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A08F">
      <w:pPr>
        <w:spacing w:line="540" w:lineRule="exact"/>
        <w:ind w:firstLine="1600" w:firstLineChars="500"/>
        <w:rPr>
          <w:rFonts w:ascii="宋体" w:hAnsi="宋体"/>
          <w:color w:val="auto"/>
          <w:sz w:val="32"/>
          <w:szCs w:val="32"/>
          <w:highlight w:val="none"/>
          <w:u w:val="none"/>
        </w:rPr>
      </w:pPr>
    </w:p>
    <w:p w14:paraId="7E495598">
      <w:pPr>
        <w:spacing w:line="540" w:lineRule="exact"/>
        <w:ind w:firstLine="1600" w:firstLineChars="500"/>
        <w:rPr>
          <w:rFonts w:ascii="宋体" w:hAnsi="宋体"/>
          <w:color w:val="auto"/>
          <w:sz w:val="32"/>
          <w:szCs w:val="32"/>
          <w:highlight w:val="none"/>
          <w:u w:val="none"/>
        </w:rPr>
      </w:pPr>
    </w:p>
    <w:p w14:paraId="3E3F355A">
      <w:pPr>
        <w:spacing w:line="540" w:lineRule="exact"/>
        <w:ind w:firstLine="1600" w:firstLineChars="500"/>
        <w:rPr>
          <w:rFonts w:ascii="宋体" w:hAnsi="宋体"/>
          <w:color w:val="auto"/>
          <w:sz w:val="32"/>
          <w:szCs w:val="32"/>
          <w:highlight w:val="none"/>
          <w:u w:val="none"/>
        </w:rPr>
      </w:pPr>
    </w:p>
    <w:p w14:paraId="57D8C246">
      <w:pPr>
        <w:spacing w:line="540" w:lineRule="exact"/>
        <w:jc w:val="center"/>
        <w:rPr>
          <w:rFonts w:hint="eastAsia" w:ascii="黑体" w:hAnsi="黑体" w:eastAsia="黑体" w:cs="黑体"/>
          <w:b w:val="0"/>
          <w:bCs w:val="0"/>
          <w:color w:val="auto"/>
          <w:sz w:val="36"/>
          <w:szCs w:val="36"/>
          <w:highlight w:val="none"/>
          <w:u w:val="none"/>
          <w:lang w:eastAsia="zh-CN"/>
        </w:rPr>
      </w:pPr>
      <w:r>
        <w:rPr>
          <w:rFonts w:hint="eastAsia" w:ascii="黑体" w:hAnsi="黑体" w:eastAsia="黑体" w:cs="黑体"/>
          <w:b w:val="0"/>
          <w:bCs w:val="0"/>
          <w:color w:val="auto"/>
          <w:sz w:val="36"/>
          <w:szCs w:val="36"/>
          <w:highlight w:val="none"/>
          <w:u w:val="none"/>
          <w:lang w:eastAsia="zh-CN"/>
        </w:rPr>
        <w:t>西市区道路排水管网更新改造工程施工</w:t>
      </w:r>
    </w:p>
    <w:p w14:paraId="1BAC4E89">
      <w:pPr>
        <w:spacing w:line="460" w:lineRule="exact"/>
        <w:ind w:firstLine="437"/>
        <w:rPr>
          <w:rFonts w:ascii="宋体" w:hAnsi="宋体"/>
          <w:color w:val="auto"/>
          <w:szCs w:val="21"/>
          <w:highlight w:val="none"/>
          <w:u w:val="none"/>
        </w:rPr>
      </w:pPr>
    </w:p>
    <w:p w14:paraId="130EA283">
      <w:pPr>
        <w:spacing w:line="460" w:lineRule="exact"/>
        <w:ind w:firstLine="437"/>
        <w:rPr>
          <w:rFonts w:ascii="宋体" w:hAnsi="宋体"/>
          <w:color w:val="auto"/>
          <w:szCs w:val="21"/>
          <w:highlight w:val="none"/>
          <w:u w:val="none"/>
        </w:rPr>
      </w:pPr>
    </w:p>
    <w:p w14:paraId="5B8DC5E0">
      <w:pPr>
        <w:spacing w:line="540" w:lineRule="exact"/>
        <w:rPr>
          <w:rFonts w:ascii="宋体" w:hAnsi="宋体"/>
          <w:color w:val="auto"/>
          <w:szCs w:val="21"/>
          <w:highlight w:val="none"/>
          <w:u w:val="none"/>
        </w:rPr>
      </w:pPr>
    </w:p>
    <w:p w14:paraId="4CE9F4F2">
      <w:pPr>
        <w:spacing w:line="540" w:lineRule="exact"/>
        <w:rPr>
          <w:rFonts w:ascii="宋体" w:hAnsi="宋体"/>
          <w:color w:val="auto"/>
          <w:szCs w:val="21"/>
          <w:highlight w:val="none"/>
          <w:u w:val="none"/>
        </w:rPr>
      </w:pPr>
    </w:p>
    <w:p w14:paraId="2EF04923">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4269F07F">
      <w:pPr>
        <w:spacing w:line="540" w:lineRule="exact"/>
        <w:rPr>
          <w:rFonts w:ascii="黑体" w:eastAsia="黑体"/>
          <w:color w:val="auto"/>
          <w:sz w:val="28"/>
          <w:szCs w:val="28"/>
          <w:highlight w:val="none"/>
          <w:u w:val="none"/>
        </w:rPr>
      </w:pPr>
    </w:p>
    <w:p w14:paraId="0EAADD2D">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7D3595A1">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77E3A4E6">
      <w:pPr>
        <w:spacing w:line="540" w:lineRule="exact"/>
        <w:ind w:firstLine="437"/>
        <w:rPr>
          <w:rFonts w:ascii="宋体" w:hAnsi="宋体"/>
          <w:color w:val="auto"/>
          <w:szCs w:val="21"/>
          <w:highlight w:val="none"/>
          <w:u w:val="none"/>
        </w:rPr>
      </w:pPr>
    </w:p>
    <w:p w14:paraId="4FEFA5B6">
      <w:pPr>
        <w:spacing w:line="540" w:lineRule="exact"/>
        <w:ind w:firstLine="437"/>
        <w:rPr>
          <w:rFonts w:ascii="宋体" w:hAnsi="宋体"/>
          <w:color w:val="auto"/>
          <w:szCs w:val="21"/>
          <w:highlight w:val="none"/>
          <w:u w:val="none"/>
        </w:rPr>
      </w:pPr>
    </w:p>
    <w:p w14:paraId="2EC06B8B">
      <w:pPr>
        <w:spacing w:line="540" w:lineRule="exact"/>
        <w:ind w:firstLine="437"/>
        <w:rPr>
          <w:rFonts w:ascii="宋体" w:hAnsi="宋体"/>
          <w:color w:val="auto"/>
          <w:szCs w:val="21"/>
          <w:highlight w:val="none"/>
          <w:u w:val="none"/>
        </w:rPr>
      </w:pPr>
    </w:p>
    <w:p w14:paraId="14EBCC60">
      <w:pPr>
        <w:spacing w:line="540" w:lineRule="exact"/>
        <w:ind w:firstLine="437"/>
        <w:rPr>
          <w:rFonts w:ascii="宋体" w:hAnsi="宋体"/>
          <w:color w:val="auto"/>
          <w:szCs w:val="21"/>
          <w:highlight w:val="none"/>
          <w:u w:val="none"/>
        </w:rPr>
      </w:pPr>
    </w:p>
    <w:p w14:paraId="6B9F85AF">
      <w:pPr>
        <w:spacing w:line="540" w:lineRule="exact"/>
        <w:ind w:firstLine="437"/>
        <w:rPr>
          <w:rFonts w:ascii="宋体" w:hAnsi="宋体"/>
          <w:color w:val="auto"/>
          <w:szCs w:val="21"/>
          <w:highlight w:val="none"/>
          <w:u w:val="none"/>
        </w:rPr>
      </w:pPr>
    </w:p>
    <w:p w14:paraId="62FC31C7">
      <w:pPr>
        <w:spacing w:line="540" w:lineRule="exact"/>
        <w:ind w:firstLine="437"/>
        <w:rPr>
          <w:rFonts w:ascii="宋体" w:hAnsi="宋体"/>
          <w:color w:val="auto"/>
          <w:szCs w:val="21"/>
          <w:highlight w:val="none"/>
          <w:u w:val="none"/>
        </w:rPr>
      </w:pPr>
    </w:p>
    <w:p w14:paraId="5ED56AAC">
      <w:pPr>
        <w:spacing w:line="540" w:lineRule="exact"/>
        <w:ind w:firstLine="437"/>
        <w:rPr>
          <w:rFonts w:ascii="宋体" w:hAnsi="宋体"/>
          <w:color w:val="auto"/>
          <w:szCs w:val="21"/>
          <w:highlight w:val="none"/>
          <w:u w:val="none"/>
        </w:rPr>
      </w:pPr>
    </w:p>
    <w:p w14:paraId="0E20A3A0">
      <w:pPr>
        <w:spacing w:line="540" w:lineRule="exact"/>
        <w:ind w:firstLine="437"/>
        <w:rPr>
          <w:rFonts w:ascii="宋体" w:hAnsi="宋体"/>
          <w:color w:val="auto"/>
          <w:szCs w:val="21"/>
          <w:highlight w:val="none"/>
          <w:u w:val="none"/>
        </w:rPr>
      </w:pPr>
    </w:p>
    <w:p w14:paraId="6F9702D7">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02728C57">
      <w:pPr>
        <w:jc w:val="center"/>
        <w:rPr>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期：2026年</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日</w:t>
      </w:r>
    </w:p>
    <w:p w14:paraId="1E138B72">
      <w:pPr>
        <w:jc w:val="center"/>
        <w:rPr>
          <w:rFonts w:eastAsia="宋体"/>
          <w:b/>
          <w:color w:val="auto"/>
          <w:sz w:val="44"/>
          <w:highlight w:val="none"/>
        </w:rPr>
      </w:pPr>
      <w:bookmarkStart w:id="0" w:name="tableContents"/>
      <w:r>
        <w:rPr>
          <w:rFonts w:eastAsia="宋体"/>
          <w:b/>
          <w:color w:val="auto"/>
          <w:sz w:val="44"/>
          <w:highlight w:val="none"/>
        </w:rPr>
        <w:t>目录</w:t>
      </w:r>
    </w:p>
    <w:p w14:paraId="7B1F88F5">
      <w:pPr>
        <w:pStyle w:val="10"/>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16"/>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34477D4">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16"/>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9777F1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16"/>
          <w:rFonts w:ascii="黑体" w:hAnsi="黑体" w:eastAsia="黑体"/>
          <w:color w:val="auto"/>
          <w:highlight w:val="none"/>
        </w:rPr>
        <w:t>第</w:t>
      </w:r>
      <w:r>
        <w:rPr>
          <w:rStyle w:val="16"/>
          <w:rFonts w:hint="eastAsia" w:ascii="黑体" w:hAnsi="黑体" w:eastAsia="黑体"/>
          <w:color w:val="auto"/>
          <w:highlight w:val="none"/>
        </w:rPr>
        <w:t>二</w:t>
      </w:r>
      <w:r>
        <w:rPr>
          <w:rStyle w:val="16"/>
          <w:rFonts w:ascii="黑体" w:hAnsi="黑体" w:eastAsia="黑体"/>
          <w:color w:val="auto"/>
          <w:highlight w:val="none"/>
        </w:rPr>
        <w:t>章</w:t>
      </w:r>
      <w:r>
        <w:rPr>
          <w:rStyle w:val="16"/>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75EB3D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16"/>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D05842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16"/>
          <w:rFonts w:hint="eastAsia"/>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DAD438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16"/>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E5384A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16"/>
          <w:rFonts w:hint="eastAsia"/>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FA4D73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16"/>
          <w:rFonts w:hint="eastAsia"/>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E16EA3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16"/>
          <w:rFonts w:hint="eastAsia"/>
          <w:color w:val="auto"/>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16CDD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16"/>
          <w:rFonts w:hint="eastAsia"/>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181F2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16"/>
          <w:rFonts w:hint="eastAsia"/>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55BBA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16"/>
          <w:rFonts w:hint="eastAsia"/>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60E719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16"/>
          <w:rFonts w:hint="eastAsia"/>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059B5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16"/>
          <w:rFonts w:hint="eastAsia"/>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432A66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16"/>
          <w:rFonts w:hint="eastAsia"/>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10AC5E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16"/>
          <w:rFonts w:hint="eastAsia"/>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DBF07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16"/>
          <w:rFonts w:hint="eastAsia"/>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26B20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16"/>
          <w:rFonts w:hint="eastAsia"/>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E20EDE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16"/>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1910D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16"/>
          <w:rFonts w:hint="eastAsia"/>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8FC7D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16"/>
          <w:rFonts w:hint="eastAsia"/>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DBC963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16"/>
          <w:rFonts w:hint="eastAsia"/>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F5629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16"/>
          <w:rFonts w:hint="eastAsia"/>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E13EE0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16"/>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06004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16"/>
          <w:rFonts w:hint="eastAsia"/>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EE502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16"/>
          <w:rFonts w:hint="eastAsia"/>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3A0B55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16"/>
          <w:rFonts w:hint="eastAsia"/>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FDDBA1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16"/>
          <w:rFonts w:hint="eastAsia"/>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51A286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16"/>
          <w:rFonts w:cs="Times New Roman"/>
          <w:color w:val="auto"/>
          <w:highlight w:val="none"/>
        </w:rPr>
        <w:t>3.5 资格审查资料（适用于已进行资格预审的）</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F3C618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16"/>
          <w:rFonts w:hint="eastAsia"/>
          <w:color w:val="auto"/>
          <w:highlight w:val="none"/>
        </w:rPr>
        <w:t>3.5 资格审查资料</w:t>
      </w:r>
      <w:r>
        <w:rPr>
          <w:rStyle w:val="16"/>
          <w:rFonts w:cs="Times New Roman"/>
          <w:color w:val="auto"/>
          <w:highlight w:val="none"/>
        </w:rPr>
        <w:t>（适用于未进行资格预审的）</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7EDE6E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16"/>
          <w:rFonts w:hint="eastAsia"/>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A5A91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16"/>
          <w:rFonts w:hint="eastAsia"/>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F01072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16"/>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3C672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16"/>
          <w:rFonts w:hint="eastAsia"/>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F6B71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16"/>
          <w:rFonts w:hint="eastAsia"/>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BF4F65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16"/>
          <w:rFonts w:hint="eastAsia"/>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74CEB2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16"/>
          <w:rFonts w:hint="eastAsia"/>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E2421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16"/>
          <w:rFonts w:hint="eastAsia"/>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6EFEB4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16"/>
          <w:rFonts w:hint="eastAsia"/>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8017E0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16"/>
          <w:rFonts w:hint="eastAsia"/>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0FDFFC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16"/>
          <w:color w:val="auto"/>
          <w:highlight w:val="none"/>
        </w:rPr>
        <w:t>5.</w:t>
      </w:r>
      <w:r>
        <w:rPr>
          <w:rStyle w:val="16"/>
          <w:rFonts w:hint="eastAsia"/>
          <w:color w:val="auto"/>
          <w:highlight w:val="none"/>
        </w:rPr>
        <w:t xml:space="preserve">4 </w:t>
      </w:r>
      <w:r>
        <w:rPr>
          <w:rStyle w:val="16"/>
          <w:color w:val="auto"/>
          <w:highlight w:val="none"/>
        </w:rPr>
        <w:t>特殊情况的处置</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E2D45E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16"/>
          <w:rFonts w:hint="eastAsia"/>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A665C3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16"/>
          <w:rFonts w:hint="eastAsia"/>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0C6383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16"/>
          <w:rFonts w:hint="eastAsia"/>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1A3B6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16"/>
          <w:rFonts w:hint="eastAsia"/>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804444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16"/>
          <w:rFonts w:hint="eastAsia"/>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E1F5CE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16"/>
          <w:rFonts w:hint="eastAsia"/>
          <w:color w:val="auto"/>
          <w:highlight w:val="none"/>
        </w:rPr>
        <w:t>6</w:t>
      </w:r>
      <w:r>
        <w:rPr>
          <w:rStyle w:val="16"/>
          <w:color w:val="auto"/>
          <w:highlight w:val="none"/>
        </w:rPr>
        <w:t>.</w:t>
      </w:r>
      <w:r>
        <w:rPr>
          <w:rStyle w:val="16"/>
          <w:rFonts w:hint="eastAsia"/>
          <w:color w:val="auto"/>
          <w:highlight w:val="none"/>
        </w:rPr>
        <w:t>5</w:t>
      </w:r>
      <w:r>
        <w:rPr>
          <w:rStyle w:val="16"/>
          <w:color w:val="auto"/>
          <w:highlight w:val="none"/>
        </w:rPr>
        <w:t xml:space="preserve"> </w:t>
      </w:r>
      <w:r>
        <w:rPr>
          <w:rStyle w:val="16"/>
          <w:rFonts w:hint="eastAsia"/>
          <w:color w:val="auto"/>
          <w:highlight w:val="none"/>
        </w:rPr>
        <w:t>履约能力的核查（如有）</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6959C4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16"/>
          <w:rFonts w:hint="eastAsia"/>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34EC0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16"/>
          <w:rFonts w:hint="eastAsia"/>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071B19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16"/>
          <w:rFonts w:hint="eastAsia"/>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4E1993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16"/>
          <w:rFonts w:hint="eastAsia"/>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5FD51A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16"/>
          <w:rFonts w:hint="eastAsia"/>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AE2C7A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16"/>
          <w:rFonts w:hint="eastAsia"/>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04243C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16"/>
          <w:rFonts w:hint="eastAsia"/>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C54933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16"/>
          <w:rFonts w:hint="eastAsia"/>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059800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16"/>
          <w:rFonts w:hint="eastAsia"/>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4272B9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16"/>
          <w:rFonts w:hint="eastAsia"/>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6FF785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16"/>
          <w:rFonts w:hint="eastAsia"/>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81FC56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16"/>
          <w:rFonts w:hint="eastAsia"/>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29FD4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16"/>
          <w:rFonts w:hint="eastAsia"/>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32A86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16"/>
          <w:rFonts w:hint="eastAsia"/>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bookmarkStart w:id="2407" w:name="_GoBack"/>
      <w:bookmarkEnd w:id="2407"/>
    </w:p>
    <w:p w14:paraId="415F75F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16"/>
          <w:rFonts w:hint="eastAsia"/>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760431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16"/>
          <w:rFonts w:hint="eastAsia"/>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CE4761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16"/>
          <w:rFonts w:hint="eastAsia"/>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25A229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16"/>
          <w:rFonts w:hint="eastAsia"/>
          <w:color w:val="auto"/>
          <w:highlight w:val="none"/>
        </w:rPr>
        <w:t>10.</w:t>
      </w:r>
      <w:r>
        <w:rPr>
          <w:rStyle w:val="16"/>
          <w:color w:val="auto"/>
          <w:highlight w:val="none"/>
        </w:rPr>
        <w:t>2</w:t>
      </w:r>
      <w:r>
        <w:rPr>
          <w:rStyle w:val="16"/>
          <w:rFonts w:hint="eastAsia"/>
          <w:color w:val="auto"/>
          <w:highlight w:val="none"/>
        </w:rPr>
        <w:t xml:space="preserve"> 中标人的投标文件</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00E4D3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16"/>
          <w:rFonts w:hint="eastAsia"/>
          <w:color w:val="auto"/>
          <w:highlight w:val="none"/>
        </w:rPr>
        <w:t>10.</w:t>
      </w:r>
      <w:r>
        <w:rPr>
          <w:rStyle w:val="16"/>
          <w:color w:val="auto"/>
          <w:highlight w:val="none"/>
        </w:rPr>
        <w:t xml:space="preserve">3 </w:t>
      </w:r>
      <w:r>
        <w:rPr>
          <w:rStyle w:val="16"/>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E94F8C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16"/>
          <w:rFonts w:hint="eastAsia"/>
          <w:color w:val="auto"/>
          <w:highlight w:val="none"/>
        </w:rPr>
        <w:t>10.</w:t>
      </w:r>
      <w:r>
        <w:rPr>
          <w:rStyle w:val="16"/>
          <w:color w:val="auto"/>
          <w:highlight w:val="none"/>
        </w:rPr>
        <w:t xml:space="preserve">4 </w:t>
      </w:r>
      <w:r>
        <w:rPr>
          <w:rStyle w:val="16"/>
          <w:rFonts w:hint="eastAsia"/>
          <w:color w:val="auto"/>
          <w:highlight w:val="none"/>
        </w:rPr>
        <w:t>同义词语</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ECAE22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16"/>
          <w:rFonts w:hint="eastAsia"/>
          <w:color w:val="auto"/>
          <w:highlight w:val="none"/>
        </w:rPr>
        <w:t>10.</w:t>
      </w:r>
      <w:r>
        <w:rPr>
          <w:rStyle w:val="16"/>
          <w:color w:val="auto"/>
          <w:highlight w:val="none"/>
        </w:rPr>
        <w:t>5</w:t>
      </w:r>
      <w:r>
        <w:rPr>
          <w:rStyle w:val="16"/>
          <w:rFonts w:hint="eastAsia"/>
          <w:color w:val="auto"/>
          <w:highlight w:val="none"/>
        </w:rPr>
        <w:t xml:space="preserve"> 解释权</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75FA44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16"/>
          <w:rFonts w:hint="eastAsia"/>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884BC0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16"/>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EF0EB9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16"/>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1A4F0E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16"/>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7D5647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16"/>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BD6E15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16"/>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B9960A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16"/>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F0B5FE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16"/>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264EF4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16"/>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952660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16"/>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A5D9CD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16"/>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DEA31F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16"/>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A96B8F1">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16"/>
          <w:rFonts w:ascii="黑体" w:hAnsi="黑体" w:eastAsia="黑体"/>
          <w:color w:val="auto"/>
          <w:highlight w:val="none"/>
        </w:rPr>
        <w:t>第三章</w:t>
      </w:r>
      <w:r>
        <w:rPr>
          <w:rStyle w:val="16"/>
          <w:rFonts w:hint="eastAsia" w:ascii="黑体" w:hAnsi="黑体" w:eastAsia="黑体"/>
          <w:color w:val="auto"/>
          <w:highlight w:val="none"/>
        </w:rPr>
        <w:t xml:space="preserve">  </w:t>
      </w:r>
      <w:r>
        <w:rPr>
          <w:rStyle w:val="16"/>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59ADEA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16"/>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A7C3CF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16"/>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371FAC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16"/>
          <w:rFonts w:hint="eastAsia"/>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EF7138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16"/>
          <w:rFonts w:hint="eastAsia"/>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FED2A5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16"/>
          <w:rFonts w:hint="eastAsia"/>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39F91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16"/>
          <w:rFonts w:hint="eastAsia"/>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9EB6A3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16"/>
          <w:rFonts w:hint="eastAsia"/>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5AEA43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16"/>
          <w:rFonts w:hint="eastAsia"/>
          <w:color w:val="auto"/>
          <w:highlight w:val="none"/>
        </w:rPr>
        <w:t>3.1 初步评审</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D015D0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16"/>
          <w:rFonts w:hint="eastAsia"/>
          <w:color w:val="auto"/>
          <w:highlight w:val="none"/>
        </w:rPr>
        <w:t>3.2 详细评审</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1DC22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16"/>
          <w:rFonts w:hint="eastAsia"/>
          <w:color w:val="auto"/>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C85EDA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16"/>
          <w:rFonts w:hint="eastAsia"/>
          <w:color w:val="auto"/>
          <w:highlight w:val="none"/>
        </w:rPr>
        <w:t>3.4 评标结果</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0C4E94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16"/>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F23FBA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16"/>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A34763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16"/>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5133B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16"/>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82C0C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16"/>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94B5D4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16"/>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4052BD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16"/>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6320A0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16"/>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AFEE4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16"/>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77E6FC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16"/>
          <w:rFonts w:hint="eastAsia"/>
          <w:color w:val="auto"/>
          <w:highlight w:val="none"/>
        </w:rPr>
        <w:t>A3</w:t>
      </w:r>
      <w:r>
        <w:rPr>
          <w:rStyle w:val="16"/>
          <w:color w:val="auto"/>
          <w:highlight w:val="none"/>
        </w:rPr>
        <w:t>.</w:t>
      </w:r>
      <w:r>
        <w:rPr>
          <w:rStyle w:val="16"/>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DDDFDC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"_Toc256000152" </w:instrText>
      </w:r>
      <w:r>
        <w:rPr>
          <w:color w:val="auto"/>
          <w:highlight w:val="none"/>
        </w:rPr>
        <w:fldChar w:fldCharType="separate"/>
      </w:r>
      <w:r>
        <w:rPr>
          <w:rStyle w:val="16"/>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_Toc256000152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B03F84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16"/>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92B504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16"/>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66F45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16"/>
          <w:rFonts w:hint="eastAsia"/>
          <w:bCs/>
          <w:color w:val="auto"/>
          <w:highlight w:val="none"/>
        </w:rPr>
        <w:t>A3.</w:t>
      </w:r>
      <w:r>
        <w:rPr>
          <w:rStyle w:val="16"/>
          <w:bCs/>
          <w:color w:val="auto"/>
          <w:highlight w:val="none"/>
        </w:rPr>
        <w:t>4</w:t>
      </w:r>
      <w:r>
        <w:rPr>
          <w:rStyle w:val="16"/>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0A3ABD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16"/>
          <w:rFonts w:hint="eastAsia"/>
          <w:bCs/>
          <w:color w:val="auto"/>
          <w:highlight w:val="none"/>
        </w:rPr>
        <w:t>A3.</w:t>
      </w:r>
      <w:r>
        <w:rPr>
          <w:rStyle w:val="16"/>
          <w:bCs/>
          <w:color w:val="auto"/>
          <w:highlight w:val="none"/>
        </w:rPr>
        <w:t>5</w:t>
      </w:r>
      <w:r>
        <w:rPr>
          <w:rStyle w:val="16"/>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AE3475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16"/>
          <w:rFonts w:hint="eastAsia"/>
          <w:bCs/>
          <w:color w:val="auto"/>
          <w:highlight w:val="none"/>
        </w:rPr>
        <w:t>A3.</w:t>
      </w:r>
      <w:r>
        <w:rPr>
          <w:rStyle w:val="16"/>
          <w:bCs/>
          <w:color w:val="auto"/>
          <w:highlight w:val="none"/>
        </w:rPr>
        <w:t>6</w:t>
      </w:r>
      <w:r>
        <w:rPr>
          <w:rStyle w:val="16"/>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950B4C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16"/>
          <w:rFonts w:hint="eastAsia"/>
          <w:bCs/>
          <w:color w:val="auto"/>
          <w:highlight w:val="none"/>
        </w:rPr>
        <w:t>A3.</w:t>
      </w:r>
      <w:r>
        <w:rPr>
          <w:rStyle w:val="16"/>
          <w:bCs/>
          <w:color w:val="auto"/>
          <w:highlight w:val="none"/>
        </w:rPr>
        <w:t>7</w:t>
      </w:r>
      <w:r>
        <w:rPr>
          <w:rStyle w:val="16"/>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9BBEB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16"/>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02DC09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16"/>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55F80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16"/>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6E1DB7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16"/>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0E2F6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16"/>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20DFA9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16"/>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61557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16"/>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590B9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16"/>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2CC03E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16"/>
          <w:rFonts w:hint="eastAsia"/>
          <w:color w:val="auto"/>
          <w:highlight w:val="none"/>
        </w:rPr>
        <w:t>A5</w:t>
      </w:r>
      <w:r>
        <w:rPr>
          <w:rStyle w:val="16"/>
          <w:color w:val="auto"/>
          <w:highlight w:val="none"/>
        </w:rPr>
        <w:t>.</w:t>
      </w:r>
      <w:r>
        <w:rPr>
          <w:rStyle w:val="16"/>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EE7503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16"/>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86B22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16"/>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801E15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16"/>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235998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16"/>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ED2712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16"/>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138E27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16"/>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1E8C6C3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16"/>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7CD3F3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16"/>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D6807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16"/>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0B387F4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16"/>
          <w:rFonts w:hint="eastAsia"/>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5305665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16"/>
          <w:rFonts w:hint="eastAsia"/>
          <w:color w:val="auto"/>
          <w:highlight w:val="none"/>
        </w:rPr>
        <w:t>B0.总  则</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56AA0B0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16"/>
          <w:rFonts w:hint="eastAsia"/>
          <w:color w:val="auto"/>
          <w:highlight w:val="none"/>
        </w:rPr>
        <w:t>B1</w:t>
      </w:r>
      <w:r>
        <w:rPr>
          <w:rStyle w:val="16"/>
          <w:color w:val="auto"/>
          <w:highlight w:val="none"/>
        </w:rPr>
        <w:t>.</w:t>
      </w:r>
      <w:r>
        <w:rPr>
          <w:rStyle w:val="16"/>
          <w:rFonts w:hint="eastAsia"/>
          <w:color w:val="auto"/>
          <w:highlight w:val="none"/>
        </w:rPr>
        <w:t>否决投标的条件</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6F82C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16"/>
          <w:rFonts w:hint="eastAsia"/>
          <w:color w:val="auto"/>
          <w:highlight w:val="none"/>
        </w:rPr>
        <w:t>附表A-1：评标委员会签到表</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331D96E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16"/>
          <w:color w:val="auto"/>
          <w:highlight w:val="none"/>
        </w:rPr>
        <w:t>附表A-2：评标专家</w:t>
      </w:r>
      <w:r>
        <w:rPr>
          <w:rStyle w:val="1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08227EB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16"/>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4A1D54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16"/>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57984A4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16"/>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4A4407A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16"/>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542FAC6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16"/>
          <w:rFonts w:hint="eastAsia"/>
          <w:color w:val="auto"/>
          <w:highlight w:val="none"/>
        </w:rPr>
        <w:t>附表A-7：技术标评审记录表（合格性）</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9FF5E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16"/>
          <w:rFonts w:hint="eastAsia"/>
          <w:color w:val="auto"/>
          <w:highlight w:val="none"/>
        </w:rPr>
        <w:t>附表A-</w:t>
      </w:r>
      <w:r>
        <w:rPr>
          <w:rStyle w:val="16"/>
          <w:color w:val="auto"/>
          <w:highlight w:val="none"/>
        </w:rPr>
        <w:t>8</w:t>
      </w:r>
      <w:r>
        <w:rPr>
          <w:rStyle w:val="16"/>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668E142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16"/>
          <w:rFonts w:hint="eastAsia"/>
          <w:color w:val="auto"/>
          <w:highlight w:val="none"/>
        </w:rPr>
        <w:t>附表A-</w:t>
      </w:r>
      <w:r>
        <w:rPr>
          <w:rStyle w:val="16"/>
          <w:color w:val="auto"/>
          <w:highlight w:val="none"/>
        </w:rPr>
        <w:t>9</w:t>
      </w:r>
      <w:r>
        <w:rPr>
          <w:rStyle w:val="16"/>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4760A16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16"/>
          <w:rFonts w:hint="eastAsia"/>
          <w:color w:val="auto"/>
          <w:highlight w:val="none"/>
        </w:rPr>
        <w:t>附表A-</w:t>
      </w:r>
      <w:r>
        <w:rPr>
          <w:rStyle w:val="16"/>
          <w:color w:val="auto"/>
          <w:highlight w:val="none"/>
        </w:rPr>
        <w:t>10</w:t>
      </w:r>
      <w:r>
        <w:rPr>
          <w:rStyle w:val="16"/>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11B33C7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16"/>
          <w:rFonts w:hint="eastAsia"/>
          <w:color w:val="auto"/>
          <w:highlight w:val="none"/>
        </w:rPr>
        <w:t>附表A-</w:t>
      </w:r>
      <w:r>
        <w:rPr>
          <w:rStyle w:val="16"/>
          <w:color w:val="auto"/>
          <w:highlight w:val="none"/>
        </w:rPr>
        <w:t>11</w:t>
      </w:r>
      <w:r>
        <w:rPr>
          <w:rStyle w:val="16"/>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84812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16"/>
          <w:rFonts w:hint="eastAsia"/>
          <w:color w:val="auto"/>
          <w:highlight w:val="none"/>
        </w:rPr>
        <w:t>附表A-</w:t>
      </w:r>
      <w:r>
        <w:rPr>
          <w:rStyle w:val="16"/>
          <w:color w:val="auto"/>
          <w:highlight w:val="none"/>
        </w:rPr>
        <w:t>12</w:t>
      </w:r>
      <w:r>
        <w:rPr>
          <w:rStyle w:val="16"/>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56E6A1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16"/>
          <w:rFonts w:hint="eastAsia"/>
          <w:color w:val="auto"/>
          <w:highlight w:val="none"/>
        </w:rPr>
        <w:t>附表A-1</w:t>
      </w:r>
      <w:r>
        <w:rPr>
          <w:rStyle w:val="16"/>
          <w:color w:val="auto"/>
          <w:highlight w:val="none"/>
        </w:rPr>
        <w:t>3</w:t>
      </w:r>
      <w:r>
        <w:rPr>
          <w:rStyle w:val="16"/>
          <w:rFonts w:hint="eastAsia"/>
          <w:color w:val="auto"/>
          <w:highlight w:val="none"/>
        </w:rPr>
        <w:t>：</w:t>
      </w:r>
      <w:r>
        <w:rPr>
          <w:rStyle w:val="16"/>
          <w:rFonts w:hint="eastAsia" w:ascii="宋体" w:hAnsi="宋体"/>
          <w:color w:val="auto"/>
          <w:highlight w:val="none"/>
        </w:rPr>
        <w:t>资信标</w:t>
      </w:r>
      <w:r>
        <w:rPr>
          <w:rStyle w:val="16"/>
          <w:rFonts w:hint="eastAsia"/>
          <w:color w:val="auto"/>
          <w:highlight w:val="none"/>
        </w:rPr>
        <w:t>评审记录表</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73994F9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16"/>
          <w:rFonts w:hint="eastAsia"/>
          <w:color w:val="auto"/>
          <w:highlight w:val="none"/>
        </w:rPr>
        <w:t>附表A-1</w:t>
      </w:r>
      <w:r>
        <w:rPr>
          <w:rStyle w:val="16"/>
          <w:color w:val="auto"/>
          <w:highlight w:val="none"/>
        </w:rPr>
        <w:t>4</w:t>
      </w:r>
      <w:r>
        <w:rPr>
          <w:rStyle w:val="16"/>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0E4F8B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16"/>
          <w:rFonts w:hint="eastAsia"/>
          <w:color w:val="auto"/>
          <w:highlight w:val="none"/>
        </w:rPr>
        <w:t>附表A-1</w:t>
      </w:r>
      <w:r>
        <w:rPr>
          <w:rStyle w:val="16"/>
          <w:color w:val="auto"/>
          <w:highlight w:val="none"/>
        </w:rPr>
        <w:t>5</w:t>
      </w:r>
      <w:r>
        <w:rPr>
          <w:rStyle w:val="16"/>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06DE576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16"/>
          <w:rFonts w:hint="eastAsia"/>
          <w:color w:val="auto"/>
          <w:highlight w:val="none"/>
        </w:rPr>
        <w:t>附表A-1</w:t>
      </w:r>
      <w:r>
        <w:rPr>
          <w:rStyle w:val="16"/>
          <w:color w:val="auto"/>
          <w:highlight w:val="none"/>
        </w:rPr>
        <w:t>6</w:t>
      </w:r>
      <w:r>
        <w:rPr>
          <w:rStyle w:val="16"/>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2DF162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16"/>
          <w:rFonts w:hint="eastAsia"/>
          <w:color w:val="auto"/>
          <w:highlight w:val="none"/>
        </w:rPr>
        <w:t>附表A-1</w:t>
      </w:r>
      <w:r>
        <w:rPr>
          <w:rStyle w:val="16"/>
          <w:color w:val="auto"/>
          <w:highlight w:val="none"/>
        </w:rPr>
        <w:t>7</w:t>
      </w:r>
      <w:r>
        <w:rPr>
          <w:rStyle w:val="16"/>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5BAF0E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16"/>
          <w:rFonts w:hint="eastAsia"/>
          <w:color w:val="auto"/>
          <w:highlight w:val="none"/>
        </w:rPr>
        <w:t>附表</w:t>
      </w:r>
      <w:r>
        <w:rPr>
          <w:rStyle w:val="16"/>
          <w:color w:val="auto"/>
          <w:highlight w:val="none"/>
        </w:rPr>
        <w:t>C</w:t>
      </w:r>
      <w:r>
        <w:rPr>
          <w:rStyle w:val="16"/>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2DC6749">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16"/>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542F4C3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16"/>
          <w:rFonts w:ascii="Times New Roman" w:hAnsi="Times New Roman"/>
          <w:color w:val="auto"/>
          <w:kern w:val="2"/>
          <w:highlight w:val="none"/>
        </w:rPr>
        <w:t>1.1 词语定义</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154</w:t>
      </w:r>
      <w:r>
        <w:rPr>
          <w:color w:val="auto"/>
          <w:highlight w:val="none"/>
        </w:rPr>
        <w:fldChar w:fldCharType="end"/>
      </w:r>
      <w:r>
        <w:rPr>
          <w:color w:val="auto"/>
          <w:highlight w:val="none"/>
        </w:rPr>
        <w:fldChar w:fldCharType="end"/>
      </w:r>
    </w:p>
    <w:p w14:paraId="5B21160E">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"_Toc256000200" </w:instrText>
      </w:r>
      <w:r>
        <w:rPr>
          <w:color w:val="auto"/>
          <w:highlight w:val="none"/>
        </w:rPr>
        <w:fldChar w:fldCharType="separate"/>
      </w:r>
      <w:r>
        <w:rPr>
          <w:rStyle w:val="16"/>
          <w:rFonts w:ascii="Times New Roman" w:hAnsi="Times New Roman"/>
          <w:color w:val="auto"/>
          <w:highlight w:val="none"/>
        </w:rPr>
        <w:t xml:space="preserve">1.4.2 发包人提供国外标准、规范的名称：        </w:t>
      </w:r>
      <w:r>
        <w:rPr>
          <w:rStyle w:val="16"/>
          <w:rFonts w:hint="eastAsia" w:ascii="Times New Roman" w:hAnsi="Times New Roman"/>
          <w:color w:val="auto"/>
          <w:highlight w:val="none"/>
        </w:rPr>
        <w:t xml:space="preserve">   </w:t>
      </w:r>
      <w:r>
        <w:rPr>
          <w:rStyle w:val="16"/>
          <w:rFonts w:ascii="Times New Roman" w:hAnsi="Times New Roman"/>
          <w:color w:val="auto"/>
          <w:highlight w:val="none"/>
        </w:rPr>
        <w:t xml:space="preserve">  </w:t>
      </w:r>
      <w:r>
        <w:rPr>
          <w:rStyle w:val="16"/>
          <w:rFonts w:hint="eastAsia" w:ascii="Times New Roman" w:hAnsi="Times New Roman"/>
          <w:color w:val="auto"/>
          <w:highlight w:val="none"/>
        </w:rPr>
        <w:t xml:space="preserve"> </w:t>
      </w:r>
      <w:r>
        <w:rPr>
          <w:rStyle w:val="16"/>
          <w:rFonts w:ascii="Times New Roman" w:hAnsi="Times New Roman"/>
          <w:color w:val="auto"/>
          <w:highlight w:val="none"/>
        </w:rPr>
        <w:t xml:space="preserve">        </w:t>
      </w:r>
      <w:r>
        <w:rPr>
          <w:rStyle w:val="16"/>
          <w:rFonts w:hint="eastAsia" w:ascii="Times New Roman" w:hAnsi="Times New Roman"/>
          <w:color w:val="auto"/>
          <w:highlight w:val="none"/>
        </w:rPr>
        <w:t xml:space="preserve"> </w:t>
      </w:r>
      <w:r>
        <w:rPr>
          <w:rStyle w:val="16"/>
          <w:rFonts w:ascii="Times New Roman" w:hAnsi="Times New Roman"/>
          <w:color w:val="auto"/>
          <w:highlight w:val="none"/>
        </w:rPr>
        <w:t xml:space="preserve">            ；</w:t>
      </w:r>
      <w:r>
        <w:rPr>
          <w:color w:val="auto"/>
          <w:highlight w:val="none"/>
        </w:rPr>
        <w:tab/>
      </w:r>
      <w:r>
        <w:rPr>
          <w:color w:val="auto"/>
          <w:highlight w:val="none"/>
        </w:rPr>
        <w:fldChar w:fldCharType="begin"/>
      </w:r>
      <w:r>
        <w:rPr>
          <w:color w:val="auto"/>
          <w:highlight w:val="none"/>
        </w:rPr>
        <w:instrText xml:space="preserve"> PAGEREF _Toc256000200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2257F94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"_Toc256000201" </w:instrText>
      </w:r>
      <w:r>
        <w:rPr>
          <w:color w:val="auto"/>
          <w:highlight w:val="none"/>
        </w:rPr>
        <w:fldChar w:fldCharType="separate"/>
      </w:r>
      <w:r>
        <w:rPr>
          <w:rStyle w:val="16"/>
          <w:rFonts w:ascii="Times New Roman" w:hAnsi="Times New Roman"/>
          <w:color w:val="auto"/>
          <w:kern w:val="2"/>
          <w:highlight w:val="none"/>
        </w:rPr>
        <w:t>1.5 合同文件的优先顺序</w:t>
      </w:r>
      <w:r>
        <w:rPr>
          <w:color w:val="auto"/>
          <w:highlight w:val="none"/>
        </w:rPr>
        <w:tab/>
      </w:r>
      <w:r>
        <w:rPr>
          <w:color w:val="auto"/>
          <w:highlight w:val="none"/>
        </w:rPr>
        <w:fldChar w:fldCharType="begin"/>
      </w:r>
      <w:r>
        <w:rPr>
          <w:color w:val="auto"/>
          <w:highlight w:val="none"/>
        </w:rPr>
        <w:instrText xml:space="preserve"> PAGEREF _Toc256000201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75BB5734">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"_Toc256000202" </w:instrText>
      </w:r>
      <w:r>
        <w:rPr>
          <w:color w:val="auto"/>
          <w:highlight w:val="none"/>
        </w:rPr>
        <w:fldChar w:fldCharType="separate"/>
      </w:r>
      <w:r>
        <w:rPr>
          <w:rStyle w:val="16"/>
          <w:rFonts w:ascii="Times New Roman" w:hAnsi="Times New Roman"/>
          <w:color w:val="auto"/>
          <w:kern w:val="2"/>
          <w:highlight w:val="none"/>
        </w:rPr>
        <w:t>1.7 联络</w:t>
      </w:r>
      <w:r>
        <w:rPr>
          <w:color w:val="auto"/>
          <w:highlight w:val="none"/>
        </w:rPr>
        <w:tab/>
      </w:r>
      <w:r>
        <w:rPr>
          <w:color w:val="auto"/>
          <w:highlight w:val="none"/>
        </w:rPr>
        <w:fldChar w:fldCharType="begin"/>
      </w:r>
      <w:r>
        <w:rPr>
          <w:color w:val="auto"/>
          <w:highlight w:val="none"/>
        </w:rPr>
        <w:instrText xml:space="preserve"> PAGEREF _Toc256000202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5929058E">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"_Toc256000203" </w:instrText>
      </w:r>
      <w:r>
        <w:rPr>
          <w:color w:val="auto"/>
          <w:highlight w:val="none"/>
        </w:rPr>
        <w:fldChar w:fldCharType="separate"/>
      </w:r>
      <w:r>
        <w:rPr>
          <w:rStyle w:val="16"/>
          <w:rFonts w:ascii="Times New Roman" w:hAnsi="Times New Roman"/>
          <w:color w:val="auto"/>
          <w:kern w:val="2"/>
          <w:highlight w:val="none"/>
        </w:rPr>
        <w:t>1.10 交通运输</w:t>
      </w:r>
      <w:r>
        <w:rPr>
          <w:color w:val="auto"/>
          <w:highlight w:val="none"/>
        </w:rPr>
        <w:tab/>
      </w:r>
      <w:r>
        <w:rPr>
          <w:color w:val="auto"/>
          <w:highlight w:val="none"/>
        </w:rPr>
        <w:fldChar w:fldCharType="begin"/>
      </w:r>
      <w:r>
        <w:rPr>
          <w:color w:val="auto"/>
          <w:highlight w:val="none"/>
        </w:rPr>
        <w:instrText xml:space="preserve"> PAGEREF _Toc256000203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7B7A716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"_Toc256000204" </w:instrText>
      </w:r>
      <w:r>
        <w:rPr>
          <w:color w:val="auto"/>
          <w:highlight w:val="none"/>
        </w:rPr>
        <w:fldChar w:fldCharType="separate"/>
      </w:r>
      <w:r>
        <w:rPr>
          <w:rStyle w:val="16"/>
          <w:rFonts w:ascii="Times New Roman" w:hAnsi="Times New Roman"/>
          <w:color w:val="auto"/>
          <w:kern w:val="2"/>
          <w:highlight w:val="none"/>
        </w:rPr>
        <w:t>1.10.1 出入现场的权利</w:t>
      </w:r>
      <w:r>
        <w:rPr>
          <w:color w:val="auto"/>
          <w:highlight w:val="none"/>
        </w:rPr>
        <w:tab/>
      </w:r>
      <w:r>
        <w:rPr>
          <w:color w:val="auto"/>
          <w:highlight w:val="none"/>
        </w:rPr>
        <w:fldChar w:fldCharType="begin"/>
      </w:r>
      <w:r>
        <w:rPr>
          <w:color w:val="auto"/>
          <w:highlight w:val="none"/>
        </w:rPr>
        <w:instrText xml:space="preserve"> PAGEREF _Toc256000204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245264C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"_Toc256000205" </w:instrText>
      </w:r>
      <w:r>
        <w:rPr>
          <w:color w:val="auto"/>
          <w:highlight w:val="none"/>
        </w:rPr>
        <w:fldChar w:fldCharType="separate"/>
      </w:r>
      <w:r>
        <w:rPr>
          <w:rStyle w:val="16"/>
          <w:rFonts w:ascii="Times New Roman" w:hAnsi="Times New Roman"/>
          <w:color w:val="auto"/>
          <w:kern w:val="2"/>
          <w:highlight w:val="none"/>
        </w:rPr>
        <w:t>1.10.3 场内交通</w:t>
      </w:r>
      <w:r>
        <w:rPr>
          <w:color w:val="auto"/>
          <w:highlight w:val="none"/>
        </w:rPr>
        <w:tab/>
      </w:r>
      <w:r>
        <w:rPr>
          <w:color w:val="auto"/>
          <w:highlight w:val="none"/>
        </w:rPr>
        <w:fldChar w:fldCharType="begin"/>
      </w:r>
      <w:r>
        <w:rPr>
          <w:color w:val="auto"/>
          <w:highlight w:val="none"/>
        </w:rPr>
        <w:instrText xml:space="preserve"> PAGEREF _Toc256000205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50CF5095">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"_Toc256000206" </w:instrText>
      </w:r>
      <w:r>
        <w:rPr>
          <w:color w:val="auto"/>
          <w:highlight w:val="none"/>
        </w:rPr>
        <w:fldChar w:fldCharType="separate"/>
      </w:r>
      <w:r>
        <w:rPr>
          <w:rStyle w:val="16"/>
          <w:rFonts w:ascii="Times New Roman" w:hAnsi="Times New Roman"/>
          <w:color w:val="auto"/>
          <w:kern w:val="2"/>
          <w:highlight w:val="none"/>
        </w:rPr>
        <w:t>1.11 知识产权</w:t>
      </w:r>
      <w:r>
        <w:rPr>
          <w:color w:val="auto"/>
          <w:highlight w:val="none"/>
        </w:rPr>
        <w:tab/>
      </w:r>
      <w:r>
        <w:rPr>
          <w:color w:val="auto"/>
          <w:highlight w:val="none"/>
        </w:rPr>
        <w:fldChar w:fldCharType="begin"/>
      </w:r>
      <w:r>
        <w:rPr>
          <w:color w:val="auto"/>
          <w:highlight w:val="none"/>
        </w:rPr>
        <w:instrText xml:space="preserve"> PAGEREF _Toc256000206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0EBD3D5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"_Toc256000207" </w:instrText>
      </w:r>
      <w:r>
        <w:rPr>
          <w:color w:val="auto"/>
          <w:highlight w:val="none"/>
        </w:rPr>
        <w:fldChar w:fldCharType="separate"/>
      </w:r>
      <w:r>
        <w:rPr>
          <w:rStyle w:val="16"/>
          <w:color w:val="auto"/>
          <w:kern w:val="2"/>
          <w:highlight w:val="none"/>
        </w:rPr>
        <w:t>1.11.4 承包人在施工过程中所采用的专利、专有技术、技术秘密的使用费的承担方式：</w:t>
      </w:r>
      <w:r>
        <w:rPr>
          <w:rStyle w:val="16"/>
          <w:rFonts w:hint="eastAsia"/>
          <w:color w:val="auto"/>
          <w:kern w:val="2"/>
          <w:highlight w:val="none"/>
        </w:rPr>
        <w:t>已包含在合同价款中，发包人不另行支付。</w:t>
      </w:r>
      <w:r>
        <w:rPr>
          <w:color w:val="auto"/>
          <w:highlight w:val="none"/>
        </w:rPr>
        <w:tab/>
      </w:r>
      <w:r>
        <w:rPr>
          <w:color w:val="auto"/>
          <w:highlight w:val="none"/>
        </w:rPr>
        <w:fldChar w:fldCharType="begin"/>
      </w:r>
      <w:r>
        <w:rPr>
          <w:color w:val="auto"/>
          <w:highlight w:val="none"/>
        </w:rPr>
        <w:instrText xml:space="preserve"> PAGEREF _Toc256000207 \h </w:instrText>
      </w:r>
      <w:r>
        <w:rPr>
          <w:color w:val="auto"/>
          <w:highlight w:val="none"/>
        </w:rPr>
        <w:fldChar w:fldCharType="separate"/>
      </w:r>
      <w:r>
        <w:rPr>
          <w:color w:val="auto"/>
          <w:highlight w:val="none"/>
        </w:rPr>
        <w:t>157</w:t>
      </w:r>
      <w:r>
        <w:rPr>
          <w:color w:val="auto"/>
          <w:highlight w:val="none"/>
        </w:rPr>
        <w:fldChar w:fldCharType="end"/>
      </w:r>
      <w:r>
        <w:rPr>
          <w:color w:val="auto"/>
          <w:highlight w:val="none"/>
        </w:rPr>
        <w:fldChar w:fldCharType="end"/>
      </w:r>
    </w:p>
    <w:p w14:paraId="3E29BD28">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"_Toc256000208" </w:instrText>
      </w:r>
      <w:r>
        <w:rPr>
          <w:color w:val="auto"/>
          <w:highlight w:val="none"/>
        </w:rPr>
        <w:fldChar w:fldCharType="separate"/>
      </w:r>
      <w:r>
        <w:rPr>
          <w:rStyle w:val="16"/>
          <w:rFonts w:ascii="Times New Roman" w:hAnsi="Times New Roman"/>
          <w:color w:val="auto"/>
          <w:kern w:val="2"/>
          <w:highlight w:val="none"/>
        </w:rPr>
        <w:t>2.2 发包人代表</w:t>
      </w:r>
      <w:r>
        <w:rPr>
          <w:color w:val="auto"/>
          <w:highlight w:val="none"/>
        </w:rPr>
        <w:tab/>
      </w:r>
      <w:r>
        <w:rPr>
          <w:color w:val="auto"/>
          <w:highlight w:val="none"/>
        </w:rPr>
        <w:fldChar w:fldCharType="begin"/>
      </w:r>
      <w:r>
        <w:rPr>
          <w:color w:val="auto"/>
          <w:highlight w:val="none"/>
        </w:rPr>
        <w:instrText xml:space="preserve"> PAGEREF _Toc256000208 \h </w:instrText>
      </w:r>
      <w:r>
        <w:rPr>
          <w:color w:val="auto"/>
          <w:highlight w:val="none"/>
        </w:rPr>
        <w:fldChar w:fldCharType="separate"/>
      </w:r>
      <w:r>
        <w:rPr>
          <w:color w:val="auto"/>
          <w:highlight w:val="none"/>
        </w:rPr>
        <w:t>157</w:t>
      </w:r>
      <w:r>
        <w:rPr>
          <w:color w:val="auto"/>
          <w:highlight w:val="none"/>
        </w:rPr>
        <w:fldChar w:fldCharType="end"/>
      </w:r>
      <w:r>
        <w:rPr>
          <w:color w:val="auto"/>
          <w:highlight w:val="none"/>
        </w:rPr>
        <w:fldChar w:fldCharType="end"/>
      </w:r>
    </w:p>
    <w:p w14:paraId="064C1FC3">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"_Toc256000209" </w:instrText>
      </w:r>
      <w:r>
        <w:rPr>
          <w:color w:val="auto"/>
          <w:highlight w:val="none"/>
        </w:rPr>
        <w:fldChar w:fldCharType="separate"/>
      </w:r>
      <w:r>
        <w:rPr>
          <w:rStyle w:val="16"/>
          <w:rFonts w:ascii="Times New Roman" w:hAnsi="Times New Roman"/>
          <w:color w:val="auto"/>
          <w:kern w:val="2"/>
          <w:highlight w:val="none"/>
        </w:rPr>
        <w:t>5.1 质量要求</w:t>
      </w:r>
      <w:r>
        <w:rPr>
          <w:color w:val="auto"/>
          <w:highlight w:val="none"/>
        </w:rPr>
        <w:tab/>
      </w:r>
      <w:r>
        <w:rPr>
          <w:color w:val="auto"/>
          <w:highlight w:val="none"/>
        </w:rPr>
        <w:fldChar w:fldCharType="begin"/>
      </w:r>
      <w:r>
        <w:rPr>
          <w:color w:val="auto"/>
          <w:highlight w:val="none"/>
        </w:rPr>
        <w:instrText xml:space="preserve"> PAGEREF _Toc256000209 \h </w:instrText>
      </w:r>
      <w:r>
        <w:rPr>
          <w:color w:val="auto"/>
          <w:highlight w:val="none"/>
        </w:rPr>
        <w:fldChar w:fldCharType="separate"/>
      </w:r>
      <w:r>
        <w:rPr>
          <w:color w:val="auto"/>
          <w:highlight w:val="none"/>
        </w:rPr>
        <w:t>161</w:t>
      </w:r>
      <w:r>
        <w:rPr>
          <w:color w:val="auto"/>
          <w:highlight w:val="none"/>
        </w:rPr>
        <w:fldChar w:fldCharType="end"/>
      </w:r>
      <w:r>
        <w:rPr>
          <w:color w:val="auto"/>
          <w:highlight w:val="none"/>
        </w:rPr>
        <w:fldChar w:fldCharType="end"/>
      </w:r>
    </w:p>
    <w:p w14:paraId="3BF20E3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"_Toc256000210" </w:instrText>
      </w:r>
      <w:r>
        <w:rPr>
          <w:color w:val="auto"/>
          <w:highlight w:val="none"/>
        </w:rPr>
        <w:fldChar w:fldCharType="separate"/>
      </w:r>
      <w:r>
        <w:rPr>
          <w:rStyle w:val="16"/>
          <w:rFonts w:ascii="Times New Roman" w:hAnsi="Times New Roman"/>
          <w:color w:val="auto"/>
          <w:kern w:val="2"/>
          <w:highlight w:val="none"/>
        </w:rPr>
        <w:t>5.3 隐蔽工程检查</w:t>
      </w:r>
      <w:r>
        <w:rPr>
          <w:color w:val="auto"/>
          <w:highlight w:val="none"/>
        </w:rPr>
        <w:tab/>
      </w:r>
      <w:r>
        <w:rPr>
          <w:color w:val="auto"/>
          <w:highlight w:val="none"/>
        </w:rPr>
        <w:fldChar w:fldCharType="begin"/>
      </w:r>
      <w:r>
        <w:rPr>
          <w:color w:val="auto"/>
          <w:highlight w:val="none"/>
        </w:rPr>
        <w:instrText xml:space="preserve"> PAGEREF _Toc256000210 \h </w:instrText>
      </w:r>
      <w:r>
        <w:rPr>
          <w:color w:val="auto"/>
          <w:highlight w:val="none"/>
        </w:rPr>
        <w:fldChar w:fldCharType="separate"/>
      </w:r>
      <w:r>
        <w:rPr>
          <w:color w:val="auto"/>
          <w:highlight w:val="none"/>
        </w:rPr>
        <w:t>161</w:t>
      </w:r>
      <w:r>
        <w:rPr>
          <w:color w:val="auto"/>
          <w:highlight w:val="none"/>
        </w:rPr>
        <w:fldChar w:fldCharType="end"/>
      </w:r>
      <w:r>
        <w:rPr>
          <w:color w:val="auto"/>
          <w:highlight w:val="none"/>
        </w:rPr>
        <w:fldChar w:fldCharType="end"/>
      </w:r>
    </w:p>
    <w:p w14:paraId="03FEE82D">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"_Toc256000211" </w:instrText>
      </w:r>
      <w:r>
        <w:rPr>
          <w:color w:val="auto"/>
          <w:highlight w:val="none"/>
        </w:rPr>
        <w:fldChar w:fldCharType="separate"/>
      </w:r>
      <w:r>
        <w:rPr>
          <w:rStyle w:val="16"/>
          <w:rFonts w:ascii="Times New Roman" w:hAnsi="Times New Roman"/>
          <w:color w:val="auto"/>
          <w:kern w:val="2"/>
          <w:highlight w:val="none"/>
        </w:rPr>
        <w:t>7.9 提前竣工的奖励</w:t>
      </w:r>
      <w:r>
        <w:rPr>
          <w:color w:val="auto"/>
          <w:highlight w:val="none"/>
        </w:rPr>
        <w:tab/>
      </w:r>
      <w:r>
        <w:rPr>
          <w:color w:val="auto"/>
          <w:highlight w:val="none"/>
        </w:rPr>
        <w:fldChar w:fldCharType="begin"/>
      </w:r>
      <w:r>
        <w:rPr>
          <w:color w:val="auto"/>
          <w:highlight w:val="none"/>
        </w:rPr>
        <w:instrText xml:space="preserve"> PAGEREF _Toc256000211 \h </w:instrText>
      </w:r>
      <w:r>
        <w:rPr>
          <w:color w:val="auto"/>
          <w:highlight w:val="none"/>
        </w:rPr>
        <w:fldChar w:fldCharType="separate"/>
      </w:r>
      <w:r>
        <w:rPr>
          <w:color w:val="auto"/>
          <w:highlight w:val="none"/>
        </w:rPr>
        <w:t>163</w:t>
      </w:r>
      <w:r>
        <w:rPr>
          <w:color w:val="auto"/>
          <w:highlight w:val="none"/>
        </w:rPr>
        <w:fldChar w:fldCharType="end"/>
      </w:r>
      <w:r>
        <w:rPr>
          <w:color w:val="auto"/>
          <w:highlight w:val="none"/>
        </w:rPr>
        <w:fldChar w:fldCharType="end"/>
      </w:r>
    </w:p>
    <w:p w14:paraId="2088EDF5">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"_Toc256000212" </w:instrText>
      </w:r>
      <w:r>
        <w:rPr>
          <w:color w:val="auto"/>
          <w:highlight w:val="none"/>
        </w:rPr>
        <w:fldChar w:fldCharType="separate"/>
      </w:r>
      <w:r>
        <w:rPr>
          <w:rStyle w:val="16"/>
          <w:rFonts w:ascii="Times New Roman" w:hAnsi="Times New Roman"/>
          <w:color w:val="auto"/>
          <w:kern w:val="2"/>
          <w:highlight w:val="none"/>
        </w:rPr>
        <w:t>8.6 样品</w:t>
      </w:r>
      <w:r>
        <w:rPr>
          <w:color w:val="auto"/>
          <w:highlight w:val="none"/>
        </w:rPr>
        <w:tab/>
      </w:r>
      <w:r>
        <w:rPr>
          <w:color w:val="auto"/>
          <w:highlight w:val="none"/>
        </w:rPr>
        <w:fldChar w:fldCharType="begin"/>
      </w:r>
      <w:r>
        <w:rPr>
          <w:color w:val="auto"/>
          <w:highlight w:val="none"/>
        </w:rPr>
        <w:instrText xml:space="preserve"> PAGEREF _Toc256000212 \h </w:instrText>
      </w:r>
      <w:r>
        <w:rPr>
          <w:color w:val="auto"/>
          <w:highlight w:val="none"/>
        </w:rPr>
        <w:fldChar w:fldCharType="separate"/>
      </w:r>
      <w:r>
        <w:rPr>
          <w:color w:val="auto"/>
          <w:highlight w:val="none"/>
        </w:rPr>
        <w:t>163</w:t>
      </w:r>
      <w:r>
        <w:rPr>
          <w:color w:val="auto"/>
          <w:highlight w:val="none"/>
        </w:rPr>
        <w:fldChar w:fldCharType="end"/>
      </w:r>
      <w:r>
        <w:rPr>
          <w:color w:val="auto"/>
          <w:highlight w:val="none"/>
        </w:rPr>
        <w:fldChar w:fldCharType="end"/>
      </w:r>
    </w:p>
    <w:p w14:paraId="2B3D2728">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"_Toc256000213" </w:instrText>
      </w:r>
      <w:r>
        <w:rPr>
          <w:color w:val="auto"/>
          <w:highlight w:val="none"/>
        </w:rPr>
        <w:fldChar w:fldCharType="separate"/>
      </w:r>
      <w:r>
        <w:rPr>
          <w:rStyle w:val="16"/>
          <w:rFonts w:ascii="Times New Roman" w:hAnsi="Times New Roman"/>
          <w:color w:val="auto"/>
          <w:kern w:val="2"/>
          <w:highlight w:val="none"/>
        </w:rPr>
        <w:t>8.8 施工设备和临时设施</w:t>
      </w:r>
      <w:r>
        <w:rPr>
          <w:color w:val="auto"/>
          <w:highlight w:val="none"/>
        </w:rPr>
        <w:tab/>
      </w:r>
      <w:r>
        <w:rPr>
          <w:color w:val="auto"/>
          <w:highlight w:val="none"/>
        </w:rPr>
        <w:fldChar w:fldCharType="begin"/>
      </w:r>
      <w:r>
        <w:rPr>
          <w:color w:val="auto"/>
          <w:highlight w:val="none"/>
        </w:rPr>
        <w:instrText xml:space="preserve"> PAGEREF _Toc256000213 \h </w:instrText>
      </w:r>
      <w:r>
        <w:rPr>
          <w:color w:val="auto"/>
          <w:highlight w:val="none"/>
        </w:rPr>
        <w:fldChar w:fldCharType="separate"/>
      </w:r>
      <w:r>
        <w:rPr>
          <w:color w:val="auto"/>
          <w:highlight w:val="none"/>
        </w:rPr>
        <w:t>163</w:t>
      </w:r>
      <w:r>
        <w:rPr>
          <w:color w:val="auto"/>
          <w:highlight w:val="none"/>
        </w:rPr>
        <w:fldChar w:fldCharType="end"/>
      </w:r>
      <w:r>
        <w:rPr>
          <w:color w:val="auto"/>
          <w:highlight w:val="none"/>
        </w:rPr>
        <w:fldChar w:fldCharType="end"/>
      </w:r>
    </w:p>
    <w:p w14:paraId="25A0CC4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"_Toc256000214" </w:instrText>
      </w:r>
      <w:r>
        <w:rPr>
          <w:color w:val="auto"/>
          <w:highlight w:val="none"/>
        </w:rPr>
        <w:fldChar w:fldCharType="separate"/>
      </w:r>
      <w:r>
        <w:rPr>
          <w:rStyle w:val="16"/>
          <w:rFonts w:ascii="Times New Roman" w:hAnsi="Times New Roman"/>
          <w:color w:val="auto"/>
          <w:kern w:val="2"/>
          <w:highlight w:val="none"/>
        </w:rPr>
        <w:t>9.4 现场工艺试验</w:t>
      </w:r>
      <w:r>
        <w:rPr>
          <w:color w:val="auto"/>
          <w:highlight w:val="none"/>
        </w:rPr>
        <w:tab/>
      </w:r>
      <w:r>
        <w:rPr>
          <w:color w:val="auto"/>
          <w:highlight w:val="none"/>
        </w:rPr>
        <w:fldChar w:fldCharType="begin"/>
      </w:r>
      <w:r>
        <w:rPr>
          <w:color w:val="auto"/>
          <w:highlight w:val="none"/>
        </w:rPr>
        <w:instrText xml:space="preserve"> PAGEREF _Toc256000214 \h </w:instrText>
      </w:r>
      <w:r>
        <w:rPr>
          <w:color w:val="auto"/>
          <w:highlight w:val="none"/>
        </w:rPr>
        <w:fldChar w:fldCharType="separate"/>
      </w:r>
      <w:r>
        <w:rPr>
          <w:color w:val="auto"/>
          <w:highlight w:val="none"/>
        </w:rPr>
        <w:t>164</w:t>
      </w:r>
      <w:r>
        <w:rPr>
          <w:color w:val="auto"/>
          <w:highlight w:val="none"/>
        </w:rPr>
        <w:fldChar w:fldCharType="end"/>
      </w:r>
      <w:r>
        <w:rPr>
          <w:color w:val="auto"/>
          <w:highlight w:val="none"/>
        </w:rPr>
        <w:fldChar w:fldCharType="end"/>
      </w:r>
    </w:p>
    <w:p w14:paraId="1D89F1D7">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"_Toc256000215" </w:instrText>
      </w:r>
      <w:r>
        <w:rPr>
          <w:color w:val="auto"/>
          <w:highlight w:val="none"/>
        </w:rPr>
        <w:fldChar w:fldCharType="separate"/>
      </w:r>
      <w:r>
        <w:rPr>
          <w:rStyle w:val="16"/>
          <w:rFonts w:ascii="Times New Roman" w:hAnsi="Times New Roman"/>
          <w:color w:val="auto"/>
          <w:kern w:val="2"/>
          <w:highlight w:val="none"/>
        </w:rPr>
        <w:t>10.4 变更估价</w:t>
      </w:r>
      <w:r>
        <w:rPr>
          <w:color w:val="auto"/>
          <w:highlight w:val="none"/>
        </w:rPr>
        <w:tab/>
      </w:r>
      <w:r>
        <w:rPr>
          <w:color w:val="auto"/>
          <w:highlight w:val="none"/>
        </w:rPr>
        <w:fldChar w:fldCharType="begin"/>
      </w:r>
      <w:r>
        <w:rPr>
          <w:color w:val="auto"/>
          <w:highlight w:val="none"/>
        </w:rPr>
        <w:instrText xml:space="preserve"> PAGEREF _Toc256000215 \h </w:instrText>
      </w:r>
      <w:r>
        <w:rPr>
          <w:color w:val="auto"/>
          <w:highlight w:val="none"/>
        </w:rPr>
        <w:fldChar w:fldCharType="separate"/>
      </w:r>
      <w:r>
        <w:rPr>
          <w:color w:val="auto"/>
          <w:highlight w:val="none"/>
        </w:rPr>
        <w:t>164</w:t>
      </w:r>
      <w:r>
        <w:rPr>
          <w:color w:val="auto"/>
          <w:highlight w:val="none"/>
        </w:rPr>
        <w:fldChar w:fldCharType="end"/>
      </w:r>
      <w:r>
        <w:rPr>
          <w:color w:val="auto"/>
          <w:highlight w:val="none"/>
        </w:rPr>
        <w:fldChar w:fldCharType="end"/>
      </w:r>
    </w:p>
    <w:p w14:paraId="38766C7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"_Toc256000216" </w:instrText>
      </w:r>
      <w:r>
        <w:rPr>
          <w:color w:val="auto"/>
          <w:highlight w:val="none"/>
        </w:rPr>
        <w:fldChar w:fldCharType="separate"/>
      </w:r>
      <w:r>
        <w:rPr>
          <w:rStyle w:val="16"/>
          <w:rFonts w:ascii="Times New Roman" w:hAnsi="Times New Roman"/>
          <w:color w:val="auto"/>
          <w:kern w:val="2"/>
          <w:highlight w:val="none"/>
        </w:rPr>
        <w:t>10.7 暂估价</w:t>
      </w:r>
      <w:r>
        <w:rPr>
          <w:color w:val="auto"/>
          <w:highlight w:val="none"/>
        </w:rPr>
        <w:tab/>
      </w:r>
      <w:r>
        <w:rPr>
          <w:color w:val="auto"/>
          <w:highlight w:val="none"/>
        </w:rPr>
        <w:fldChar w:fldCharType="begin"/>
      </w:r>
      <w:r>
        <w:rPr>
          <w:color w:val="auto"/>
          <w:highlight w:val="none"/>
        </w:rPr>
        <w:instrText xml:space="preserve"> PAGEREF _Toc256000216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14:paraId="31776009">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"_Toc256000217" </w:instrText>
      </w:r>
      <w:r>
        <w:rPr>
          <w:color w:val="auto"/>
          <w:highlight w:val="none"/>
        </w:rPr>
        <w:fldChar w:fldCharType="separate"/>
      </w:r>
      <w:r>
        <w:rPr>
          <w:rStyle w:val="16"/>
          <w:rFonts w:ascii="Times New Roman" w:hAnsi="Times New Roman"/>
          <w:color w:val="auto"/>
          <w:kern w:val="2"/>
          <w:highlight w:val="none"/>
        </w:rPr>
        <w:t>14.2 竣工结算审核</w:t>
      </w:r>
      <w:r>
        <w:rPr>
          <w:color w:val="auto"/>
          <w:highlight w:val="none"/>
        </w:rPr>
        <w:tab/>
      </w:r>
      <w:r>
        <w:rPr>
          <w:color w:val="auto"/>
          <w:highlight w:val="none"/>
        </w:rPr>
        <w:fldChar w:fldCharType="begin"/>
      </w:r>
      <w:r>
        <w:rPr>
          <w:color w:val="auto"/>
          <w:highlight w:val="none"/>
        </w:rPr>
        <w:instrText xml:space="preserve"> PAGEREF _Toc256000217 \h </w:instrText>
      </w:r>
      <w:r>
        <w:rPr>
          <w:color w:val="auto"/>
          <w:highlight w:val="none"/>
        </w:rPr>
        <w:fldChar w:fldCharType="separate"/>
      </w:r>
      <w:r>
        <w:rPr>
          <w:color w:val="auto"/>
          <w:highlight w:val="none"/>
        </w:rPr>
        <w:t>170</w:t>
      </w:r>
      <w:r>
        <w:rPr>
          <w:color w:val="auto"/>
          <w:highlight w:val="none"/>
        </w:rPr>
        <w:fldChar w:fldCharType="end"/>
      </w:r>
      <w:r>
        <w:rPr>
          <w:color w:val="auto"/>
          <w:highlight w:val="none"/>
        </w:rPr>
        <w:fldChar w:fldCharType="end"/>
      </w:r>
    </w:p>
    <w:p w14:paraId="67C003F1">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"_Toc256000218" </w:instrText>
      </w:r>
      <w:r>
        <w:rPr>
          <w:color w:val="auto"/>
          <w:highlight w:val="none"/>
        </w:rPr>
        <w:fldChar w:fldCharType="separate"/>
      </w:r>
      <w:r>
        <w:rPr>
          <w:rStyle w:val="16"/>
          <w:rFonts w:ascii="Times New Roman" w:hAnsi="Times New Roman"/>
          <w:color w:val="auto"/>
          <w:kern w:val="2"/>
          <w:highlight w:val="none"/>
        </w:rPr>
        <w:t>15.3 质量保证金</w:t>
      </w:r>
      <w:r>
        <w:rPr>
          <w:color w:val="auto"/>
          <w:highlight w:val="none"/>
        </w:rPr>
        <w:tab/>
      </w:r>
      <w:r>
        <w:rPr>
          <w:color w:val="auto"/>
          <w:highlight w:val="none"/>
        </w:rPr>
        <w:fldChar w:fldCharType="begin"/>
      </w:r>
      <w:r>
        <w:rPr>
          <w:color w:val="auto"/>
          <w:highlight w:val="none"/>
        </w:rPr>
        <w:instrText xml:space="preserve"> PAGEREF _Toc256000218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347605D3">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"_Toc256000219" </w:instrText>
      </w:r>
      <w:r>
        <w:rPr>
          <w:color w:val="auto"/>
          <w:highlight w:val="none"/>
        </w:rPr>
        <w:fldChar w:fldCharType="separate"/>
      </w:r>
      <w:r>
        <w:rPr>
          <w:rStyle w:val="16"/>
          <w:rFonts w:ascii="Times New Roman" w:hAnsi="Times New Roman"/>
          <w:color w:val="auto"/>
          <w:kern w:val="2"/>
          <w:highlight w:val="none"/>
        </w:rPr>
        <w:t xml:space="preserve">15.3.1 </w:t>
      </w:r>
      <w:r>
        <w:rPr>
          <w:rStyle w:val="16"/>
          <w:rFonts w:hint="eastAsia" w:ascii="Times New Roman" w:hAnsi="Times New Roman"/>
          <w:color w:val="auto"/>
          <w:kern w:val="2"/>
          <w:highlight w:val="none"/>
        </w:rPr>
        <w:t>承包人提供</w:t>
      </w:r>
      <w:r>
        <w:rPr>
          <w:rStyle w:val="16"/>
          <w:rFonts w:ascii="Times New Roman" w:hAnsi="Times New Roman"/>
          <w:color w:val="auto"/>
          <w:kern w:val="2"/>
          <w:highlight w:val="none"/>
        </w:rPr>
        <w:t>质量保证金的</w:t>
      </w:r>
      <w:r>
        <w:rPr>
          <w:rStyle w:val="16"/>
          <w:rFonts w:hint="eastAsia" w:ascii="Times New Roman" w:hAnsi="Times New Roman"/>
          <w:color w:val="auto"/>
          <w:kern w:val="2"/>
          <w:highlight w:val="none"/>
        </w:rPr>
        <w:t>方</w:t>
      </w:r>
      <w:r>
        <w:rPr>
          <w:rStyle w:val="16"/>
          <w:rFonts w:ascii="Times New Roman" w:hAnsi="Times New Roman"/>
          <w:color w:val="auto"/>
          <w:kern w:val="2"/>
          <w:highlight w:val="none"/>
        </w:rPr>
        <w:t>式</w:t>
      </w:r>
      <w:r>
        <w:rPr>
          <w:color w:val="auto"/>
          <w:highlight w:val="none"/>
        </w:rPr>
        <w:tab/>
      </w:r>
      <w:r>
        <w:rPr>
          <w:color w:val="auto"/>
          <w:highlight w:val="none"/>
        </w:rPr>
        <w:fldChar w:fldCharType="begin"/>
      </w:r>
      <w:r>
        <w:rPr>
          <w:color w:val="auto"/>
          <w:highlight w:val="none"/>
        </w:rPr>
        <w:instrText xml:space="preserve"> PAGEREF _Toc256000219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6902195B">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"_Toc256000220" </w:instrText>
      </w:r>
      <w:r>
        <w:rPr>
          <w:color w:val="auto"/>
          <w:highlight w:val="none"/>
        </w:rPr>
        <w:fldChar w:fldCharType="separate"/>
      </w:r>
      <w:r>
        <w:rPr>
          <w:rStyle w:val="16"/>
          <w:rFonts w:ascii="Times New Roman" w:hAnsi="Times New Roman"/>
          <w:color w:val="auto"/>
          <w:kern w:val="2"/>
          <w:highlight w:val="none"/>
        </w:rPr>
        <w:t>15.3.2 质量保证金的扣留</w:t>
      </w:r>
      <w:r>
        <w:rPr>
          <w:color w:val="auto"/>
          <w:highlight w:val="none"/>
        </w:rPr>
        <w:tab/>
      </w:r>
      <w:r>
        <w:rPr>
          <w:color w:val="auto"/>
          <w:highlight w:val="none"/>
        </w:rPr>
        <w:fldChar w:fldCharType="begin"/>
      </w:r>
      <w:r>
        <w:rPr>
          <w:color w:val="auto"/>
          <w:highlight w:val="none"/>
        </w:rPr>
        <w:instrText xml:space="preserve"> PAGEREF _Toc256000220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1B77ADE1">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"_Toc256000221" </w:instrText>
      </w:r>
      <w:r>
        <w:rPr>
          <w:color w:val="auto"/>
          <w:highlight w:val="none"/>
        </w:rPr>
        <w:fldChar w:fldCharType="separate"/>
      </w:r>
      <w:r>
        <w:rPr>
          <w:rStyle w:val="16"/>
          <w:rFonts w:ascii="Times New Roman" w:hAnsi="Times New Roman"/>
          <w:color w:val="auto"/>
          <w:highlight w:val="none"/>
        </w:rPr>
        <w:t>（2）工程竣工结算时一次性扣留质量保证金；</w:t>
      </w:r>
      <w:r>
        <w:rPr>
          <w:color w:val="auto"/>
          <w:highlight w:val="none"/>
        </w:rPr>
        <w:tab/>
      </w:r>
      <w:r>
        <w:rPr>
          <w:color w:val="auto"/>
          <w:highlight w:val="none"/>
        </w:rPr>
        <w:fldChar w:fldCharType="begin"/>
      </w:r>
      <w:r>
        <w:rPr>
          <w:color w:val="auto"/>
          <w:highlight w:val="none"/>
        </w:rPr>
        <w:instrText xml:space="preserve"> PAGEREF _Toc256000221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69DC0660">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"_Toc256000222" </w:instrText>
      </w:r>
      <w:r>
        <w:rPr>
          <w:color w:val="auto"/>
          <w:highlight w:val="none"/>
        </w:rPr>
        <w:fldChar w:fldCharType="separate"/>
      </w:r>
      <w:r>
        <w:rPr>
          <w:rStyle w:val="16"/>
          <w:rFonts w:ascii="Times New Roman" w:hAnsi="Times New Roman"/>
          <w:color w:val="auto"/>
          <w:kern w:val="2"/>
          <w:highlight w:val="none"/>
        </w:rPr>
        <w:t>16.1 发包人违约</w:t>
      </w:r>
      <w:r>
        <w:rPr>
          <w:color w:val="auto"/>
          <w:highlight w:val="none"/>
        </w:rPr>
        <w:tab/>
      </w:r>
      <w:r>
        <w:rPr>
          <w:color w:val="auto"/>
          <w:highlight w:val="none"/>
        </w:rPr>
        <w:fldChar w:fldCharType="begin"/>
      </w:r>
      <w:r>
        <w:rPr>
          <w:color w:val="auto"/>
          <w:highlight w:val="none"/>
        </w:rPr>
        <w:instrText xml:space="preserve"> PAGEREF _Toc256000222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22A3887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"_Toc256000223" </w:instrText>
      </w:r>
      <w:r>
        <w:rPr>
          <w:color w:val="auto"/>
          <w:highlight w:val="none"/>
        </w:rPr>
        <w:fldChar w:fldCharType="separate"/>
      </w:r>
      <w:r>
        <w:rPr>
          <w:rStyle w:val="16"/>
          <w:rFonts w:ascii="Times New Roman" w:hAnsi="Times New Roman"/>
          <w:color w:val="auto"/>
          <w:kern w:val="2"/>
          <w:highlight w:val="none"/>
        </w:rPr>
        <w:t>16.2 承包人违约</w:t>
      </w:r>
      <w:r>
        <w:rPr>
          <w:color w:val="auto"/>
          <w:highlight w:val="none"/>
        </w:rPr>
        <w:tab/>
      </w:r>
      <w:r>
        <w:rPr>
          <w:color w:val="auto"/>
          <w:highlight w:val="none"/>
        </w:rPr>
        <w:fldChar w:fldCharType="begin"/>
      </w:r>
      <w:r>
        <w:rPr>
          <w:color w:val="auto"/>
          <w:highlight w:val="none"/>
        </w:rPr>
        <w:instrText xml:space="preserve"> PAGEREF _Toc256000223 \h </w:instrText>
      </w:r>
      <w:r>
        <w:rPr>
          <w:color w:val="auto"/>
          <w:highlight w:val="none"/>
        </w:rPr>
        <w:fldChar w:fldCharType="separate"/>
      </w:r>
      <w:r>
        <w:rPr>
          <w:color w:val="auto"/>
          <w:highlight w:val="none"/>
        </w:rPr>
        <w:t>172</w:t>
      </w:r>
      <w:r>
        <w:rPr>
          <w:color w:val="auto"/>
          <w:highlight w:val="none"/>
        </w:rPr>
        <w:fldChar w:fldCharType="end"/>
      </w:r>
      <w:r>
        <w:rPr>
          <w:color w:val="auto"/>
          <w:highlight w:val="none"/>
        </w:rPr>
        <w:fldChar w:fldCharType="end"/>
      </w:r>
    </w:p>
    <w:p w14:paraId="160F8871">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"_Toc256000224" </w:instrText>
      </w:r>
      <w:r>
        <w:rPr>
          <w:color w:val="auto"/>
          <w:highlight w:val="none"/>
        </w:rPr>
        <w:fldChar w:fldCharType="separate"/>
      </w:r>
      <w:r>
        <w:rPr>
          <w:rStyle w:val="16"/>
          <w:rFonts w:ascii="Times New Roman" w:hAnsi="Times New Roman"/>
          <w:color w:val="auto"/>
          <w:kern w:val="2"/>
          <w:highlight w:val="none"/>
        </w:rPr>
        <w:t>17.4 因不可抗力解除合同</w:t>
      </w:r>
      <w:r>
        <w:rPr>
          <w:color w:val="auto"/>
          <w:highlight w:val="none"/>
        </w:rPr>
        <w:tab/>
      </w:r>
      <w:r>
        <w:rPr>
          <w:color w:val="auto"/>
          <w:highlight w:val="none"/>
        </w:rPr>
        <w:fldChar w:fldCharType="begin"/>
      </w:r>
      <w:r>
        <w:rPr>
          <w:color w:val="auto"/>
          <w:highlight w:val="none"/>
        </w:rPr>
        <w:instrText xml:space="preserve"> PAGEREF _Toc256000224 \h </w:instrText>
      </w:r>
      <w:r>
        <w:rPr>
          <w:color w:val="auto"/>
          <w:highlight w:val="none"/>
        </w:rPr>
        <w:fldChar w:fldCharType="separate"/>
      </w:r>
      <w:r>
        <w:rPr>
          <w:color w:val="auto"/>
          <w:highlight w:val="none"/>
        </w:rPr>
        <w:t>174</w:t>
      </w:r>
      <w:r>
        <w:rPr>
          <w:color w:val="auto"/>
          <w:highlight w:val="none"/>
        </w:rPr>
        <w:fldChar w:fldCharType="end"/>
      </w:r>
      <w:r>
        <w:rPr>
          <w:color w:val="auto"/>
          <w:highlight w:val="none"/>
        </w:rPr>
        <w:fldChar w:fldCharType="end"/>
      </w:r>
    </w:p>
    <w:p w14:paraId="153B5EC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"_Toc256000225" </w:instrText>
      </w:r>
      <w:r>
        <w:rPr>
          <w:color w:val="auto"/>
          <w:highlight w:val="none"/>
        </w:rPr>
        <w:fldChar w:fldCharType="separate"/>
      </w:r>
      <w:r>
        <w:rPr>
          <w:rStyle w:val="16"/>
          <w:rFonts w:ascii="Times New Roman" w:hAnsi="Times New Roman"/>
          <w:color w:val="auto"/>
          <w:kern w:val="2"/>
          <w:highlight w:val="none"/>
        </w:rPr>
        <w:t>18.3 其他保险</w:t>
      </w:r>
      <w:r>
        <w:rPr>
          <w:color w:val="auto"/>
          <w:highlight w:val="none"/>
        </w:rPr>
        <w:tab/>
      </w:r>
      <w:r>
        <w:rPr>
          <w:color w:val="auto"/>
          <w:highlight w:val="none"/>
        </w:rPr>
        <w:fldChar w:fldCharType="begin"/>
      </w:r>
      <w:r>
        <w:rPr>
          <w:color w:val="auto"/>
          <w:highlight w:val="none"/>
        </w:rPr>
        <w:instrText xml:space="preserve"> PAGEREF _Toc256000225 \h </w:instrText>
      </w:r>
      <w:r>
        <w:rPr>
          <w:color w:val="auto"/>
          <w:highlight w:val="none"/>
        </w:rPr>
        <w:fldChar w:fldCharType="separate"/>
      </w:r>
      <w:r>
        <w:rPr>
          <w:color w:val="auto"/>
          <w:highlight w:val="none"/>
        </w:rPr>
        <w:t>174</w:t>
      </w:r>
      <w:r>
        <w:rPr>
          <w:color w:val="auto"/>
          <w:highlight w:val="none"/>
        </w:rPr>
        <w:fldChar w:fldCharType="end"/>
      </w:r>
      <w:r>
        <w:rPr>
          <w:color w:val="auto"/>
          <w:highlight w:val="none"/>
        </w:rPr>
        <w:fldChar w:fldCharType="end"/>
      </w:r>
    </w:p>
    <w:p w14:paraId="7A900B90">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"_Toc256000226" </w:instrText>
      </w:r>
      <w:r>
        <w:rPr>
          <w:color w:val="auto"/>
          <w:highlight w:val="none"/>
        </w:rPr>
        <w:fldChar w:fldCharType="separate"/>
      </w:r>
      <w:r>
        <w:rPr>
          <w:rStyle w:val="16"/>
          <w:rFonts w:ascii="Times New Roman" w:hAnsi="Times New Roman"/>
          <w:color w:val="auto"/>
          <w:kern w:val="2"/>
          <w:highlight w:val="none"/>
        </w:rPr>
        <w:t>20.3 争议评审</w:t>
      </w:r>
      <w:r>
        <w:rPr>
          <w:color w:val="auto"/>
          <w:highlight w:val="none"/>
        </w:rPr>
        <w:tab/>
      </w:r>
      <w:r>
        <w:rPr>
          <w:color w:val="auto"/>
          <w:highlight w:val="none"/>
        </w:rPr>
        <w:fldChar w:fldCharType="begin"/>
      </w:r>
      <w:r>
        <w:rPr>
          <w:color w:val="auto"/>
          <w:highlight w:val="none"/>
        </w:rPr>
        <w:instrText xml:space="preserve"> PAGEREF _Toc256000226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3EFA2222">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"_Toc256000227" </w:instrText>
      </w:r>
      <w:r>
        <w:rPr>
          <w:color w:val="auto"/>
          <w:highlight w:val="none"/>
        </w:rPr>
        <w:fldChar w:fldCharType="separate"/>
      </w:r>
      <w:r>
        <w:rPr>
          <w:rStyle w:val="16"/>
          <w:rFonts w:ascii="Times New Roman" w:hAnsi="Times New Roman"/>
          <w:color w:val="auto"/>
          <w:kern w:val="2"/>
          <w:highlight w:val="none"/>
        </w:rPr>
        <w:t>20.3.1 争议评审小组的确定</w:t>
      </w:r>
      <w:r>
        <w:rPr>
          <w:color w:val="auto"/>
          <w:highlight w:val="none"/>
        </w:rPr>
        <w:tab/>
      </w:r>
      <w:r>
        <w:rPr>
          <w:color w:val="auto"/>
          <w:highlight w:val="none"/>
        </w:rPr>
        <w:fldChar w:fldCharType="begin"/>
      </w:r>
      <w:r>
        <w:rPr>
          <w:color w:val="auto"/>
          <w:highlight w:val="none"/>
        </w:rPr>
        <w:instrText xml:space="preserve"> PAGEREF _Toc256000227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1F74030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"_Toc256000228" </w:instrText>
      </w:r>
      <w:r>
        <w:rPr>
          <w:color w:val="auto"/>
          <w:highlight w:val="none"/>
        </w:rPr>
        <w:fldChar w:fldCharType="separate"/>
      </w:r>
      <w:r>
        <w:rPr>
          <w:rStyle w:val="16"/>
          <w:rFonts w:ascii="Times New Roman" w:hAnsi="Times New Roman"/>
          <w:color w:val="auto"/>
          <w:highlight w:val="none"/>
        </w:rPr>
        <w:t>20.3.2 争议评审小组的决定</w:t>
      </w:r>
      <w:r>
        <w:rPr>
          <w:color w:val="auto"/>
          <w:highlight w:val="none"/>
        </w:rPr>
        <w:tab/>
      </w:r>
      <w:r>
        <w:rPr>
          <w:color w:val="auto"/>
          <w:highlight w:val="none"/>
        </w:rPr>
        <w:fldChar w:fldCharType="begin"/>
      </w:r>
      <w:r>
        <w:rPr>
          <w:color w:val="auto"/>
          <w:highlight w:val="none"/>
        </w:rPr>
        <w:instrText xml:space="preserve"> PAGEREF _Toc256000228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14B500D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"_Toc256000229" </w:instrText>
      </w:r>
      <w:r>
        <w:rPr>
          <w:color w:val="auto"/>
          <w:highlight w:val="none"/>
        </w:rPr>
        <w:fldChar w:fldCharType="separate"/>
      </w:r>
      <w:r>
        <w:rPr>
          <w:rStyle w:val="16"/>
          <w:rFonts w:ascii="Times New Roman" w:hAnsi="Times New Roman"/>
          <w:color w:val="auto"/>
          <w:kern w:val="2"/>
          <w:highlight w:val="none"/>
        </w:rPr>
        <w:t>20.4仲裁或诉讼</w:t>
      </w:r>
      <w:r>
        <w:rPr>
          <w:color w:val="auto"/>
          <w:highlight w:val="none"/>
        </w:rPr>
        <w:tab/>
      </w:r>
      <w:r>
        <w:rPr>
          <w:color w:val="auto"/>
          <w:highlight w:val="none"/>
        </w:rPr>
        <w:fldChar w:fldCharType="begin"/>
      </w:r>
      <w:r>
        <w:rPr>
          <w:color w:val="auto"/>
          <w:highlight w:val="none"/>
        </w:rPr>
        <w:instrText xml:space="preserve"> PAGEREF _Toc256000229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7FA70115">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"_Toc256000230" </w:instrText>
      </w:r>
      <w:r>
        <w:rPr>
          <w:color w:val="auto"/>
          <w:highlight w:val="none"/>
        </w:rPr>
        <w:fldChar w:fldCharType="separate"/>
      </w:r>
      <w:r>
        <w:rPr>
          <w:rStyle w:val="16"/>
          <w:rFonts w:hint="eastAsia" w:ascii="黑体" w:hAnsi="黑体" w:eastAsia="黑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_Toc256000230 \h </w:instrText>
      </w:r>
      <w:r>
        <w:rPr>
          <w:color w:val="auto"/>
          <w:highlight w:val="none"/>
        </w:rPr>
        <w:fldChar w:fldCharType="separate"/>
      </w:r>
      <w:r>
        <w:rPr>
          <w:color w:val="auto"/>
          <w:highlight w:val="none"/>
        </w:rPr>
        <w:t>195</w:t>
      </w:r>
      <w:r>
        <w:rPr>
          <w:color w:val="auto"/>
          <w:highlight w:val="none"/>
        </w:rPr>
        <w:fldChar w:fldCharType="end"/>
      </w:r>
      <w:r>
        <w:rPr>
          <w:color w:val="auto"/>
          <w:highlight w:val="none"/>
        </w:rPr>
        <w:fldChar w:fldCharType="end"/>
      </w:r>
    </w:p>
    <w:p w14:paraId="6143FB7F">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"_Toc256000231" </w:instrText>
      </w:r>
      <w:r>
        <w:rPr>
          <w:color w:val="auto"/>
          <w:highlight w:val="none"/>
        </w:rPr>
        <w:fldChar w:fldCharType="separate"/>
      </w:r>
      <w:r>
        <w:rPr>
          <w:rStyle w:val="16"/>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_Toc256000231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2E7461F7">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"_Toc256000232" </w:instrText>
      </w:r>
      <w:r>
        <w:rPr>
          <w:color w:val="auto"/>
          <w:highlight w:val="none"/>
        </w:rPr>
        <w:fldChar w:fldCharType="separate"/>
      </w:r>
      <w:r>
        <w:rPr>
          <w:rStyle w:val="16"/>
          <w:rFonts w:ascii="黑体" w:hAnsi="黑体" w:eastAsia="黑体"/>
          <w:color w:val="auto"/>
          <w:highlight w:val="none"/>
        </w:rPr>
        <w:t>第</w:t>
      </w:r>
      <w:r>
        <w:rPr>
          <w:rStyle w:val="16"/>
          <w:rFonts w:hint="eastAsia" w:ascii="黑体" w:hAnsi="黑体" w:eastAsia="黑体"/>
          <w:color w:val="auto"/>
          <w:highlight w:val="none"/>
        </w:rPr>
        <w:t>六</w:t>
      </w:r>
      <w:r>
        <w:rPr>
          <w:rStyle w:val="16"/>
          <w:rFonts w:ascii="黑体" w:hAnsi="黑体" w:eastAsia="黑体"/>
          <w:color w:val="auto"/>
          <w:highlight w:val="none"/>
        </w:rPr>
        <w:t>章</w:t>
      </w:r>
      <w:r>
        <w:rPr>
          <w:rStyle w:val="16"/>
          <w:rFonts w:hint="eastAsia" w:ascii="黑体" w:hAnsi="黑体" w:eastAsia="黑体"/>
          <w:color w:val="auto"/>
          <w:highlight w:val="none"/>
        </w:rPr>
        <w:t xml:space="preserve">  图  纸</w:t>
      </w:r>
      <w:r>
        <w:rPr>
          <w:color w:val="auto"/>
          <w:highlight w:val="none"/>
        </w:rPr>
        <w:tab/>
      </w:r>
      <w:r>
        <w:rPr>
          <w:color w:val="auto"/>
          <w:highlight w:val="none"/>
        </w:rPr>
        <w:fldChar w:fldCharType="begin"/>
      </w:r>
      <w:r>
        <w:rPr>
          <w:color w:val="auto"/>
          <w:highlight w:val="none"/>
        </w:rPr>
        <w:instrText xml:space="preserve"> PAGEREF _Toc256000232 \h </w:instrText>
      </w:r>
      <w:r>
        <w:rPr>
          <w:color w:val="auto"/>
          <w:highlight w:val="none"/>
        </w:rPr>
        <w:fldChar w:fldCharType="separate"/>
      </w:r>
      <w:r>
        <w:rPr>
          <w:color w:val="auto"/>
          <w:highlight w:val="none"/>
        </w:rPr>
        <w:t>198</w:t>
      </w:r>
      <w:r>
        <w:rPr>
          <w:color w:val="auto"/>
          <w:highlight w:val="none"/>
        </w:rPr>
        <w:fldChar w:fldCharType="end"/>
      </w:r>
      <w:r>
        <w:rPr>
          <w:color w:val="auto"/>
          <w:highlight w:val="none"/>
        </w:rPr>
        <w:fldChar w:fldCharType="end"/>
      </w:r>
    </w:p>
    <w:p w14:paraId="64639F7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"_Toc256000233" </w:instrText>
      </w:r>
      <w:r>
        <w:rPr>
          <w:color w:val="auto"/>
          <w:highlight w:val="none"/>
        </w:rPr>
        <w:fldChar w:fldCharType="separate"/>
      </w:r>
      <w:r>
        <w:rPr>
          <w:rStyle w:val="16"/>
          <w:rFonts w:hint="eastAsia"/>
          <w:color w:val="auto"/>
          <w:highlight w:val="none"/>
        </w:rPr>
        <w:t>1．图纸目录</w:t>
      </w:r>
      <w:r>
        <w:rPr>
          <w:color w:val="auto"/>
          <w:highlight w:val="none"/>
        </w:rPr>
        <w:tab/>
      </w:r>
      <w:r>
        <w:rPr>
          <w:color w:val="auto"/>
          <w:highlight w:val="none"/>
        </w:rPr>
        <w:fldChar w:fldCharType="begin"/>
      </w:r>
      <w:r>
        <w:rPr>
          <w:color w:val="auto"/>
          <w:highlight w:val="none"/>
        </w:rPr>
        <w:instrText xml:space="preserve"> PAGEREF _Toc256000233 \h </w:instrText>
      </w:r>
      <w:r>
        <w:rPr>
          <w:color w:val="auto"/>
          <w:highlight w:val="none"/>
        </w:rPr>
        <w:fldChar w:fldCharType="separate"/>
      </w:r>
      <w:r>
        <w:rPr>
          <w:color w:val="auto"/>
          <w:highlight w:val="none"/>
        </w:rPr>
        <w:t>199</w:t>
      </w:r>
      <w:r>
        <w:rPr>
          <w:color w:val="auto"/>
          <w:highlight w:val="none"/>
        </w:rPr>
        <w:fldChar w:fldCharType="end"/>
      </w:r>
      <w:r>
        <w:rPr>
          <w:color w:val="auto"/>
          <w:highlight w:val="none"/>
        </w:rPr>
        <w:fldChar w:fldCharType="end"/>
      </w:r>
    </w:p>
    <w:p w14:paraId="31BC752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"_Toc256000234" </w:instrText>
      </w:r>
      <w:r>
        <w:rPr>
          <w:color w:val="auto"/>
          <w:highlight w:val="none"/>
        </w:rPr>
        <w:fldChar w:fldCharType="separate"/>
      </w:r>
      <w:r>
        <w:rPr>
          <w:rStyle w:val="16"/>
          <w:rFonts w:hint="eastAsia"/>
          <w:color w:val="auto"/>
          <w:highlight w:val="none"/>
        </w:rPr>
        <w:t>2．图  纸</w:t>
      </w:r>
      <w:r>
        <w:rPr>
          <w:color w:val="auto"/>
          <w:highlight w:val="none"/>
        </w:rPr>
        <w:tab/>
      </w:r>
      <w:r>
        <w:rPr>
          <w:color w:val="auto"/>
          <w:highlight w:val="none"/>
        </w:rPr>
        <w:fldChar w:fldCharType="begin"/>
      </w:r>
      <w:r>
        <w:rPr>
          <w:color w:val="auto"/>
          <w:highlight w:val="none"/>
        </w:rPr>
        <w:instrText xml:space="preserve"> PAGEREF _Toc256000234 \h </w:instrText>
      </w:r>
      <w:r>
        <w:rPr>
          <w:color w:val="auto"/>
          <w:highlight w:val="none"/>
        </w:rPr>
        <w:fldChar w:fldCharType="separate"/>
      </w:r>
      <w:r>
        <w:rPr>
          <w:color w:val="auto"/>
          <w:highlight w:val="none"/>
        </w:rPr>
        <w:t>200</w:t>
      </w:r>
      <w:r>
        <w:rPr>
          <w:color w:val="auto"/>
          <w:highlight w:val="none"/>
        </w:rPr>
        <w:fldChar w:fldCharType="end"/>
      </w:r>
      <w:r>
        <w:rPr>
          <w:color w:val="auto"/>
          <w:highlight w:val="none"/>
        </w:rPr>
        <w:fldChar w:fldCharType="end"/>
      </w:r>
    </w:p>
    <w:p w14:paraId="289E6404">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"_Toc256000235" </w:instrText>
      </w:r>
      <w:r>
        <w:rPr>
          <w:color w:val="auto"/>
          <w:highlight w:val="none"/>
        </w:rPr>
        <w:fldChar w:fldCharType="separate"/>
      </w:r>
      <w:r>
        <w:rPr>
          <w:rStyle w:val="16"/>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_Toc256000235 \h </w:instrText>
      </w:r>
      <w:r>
        <w:rPr>
          <w:color w:val="auto"/>
          <w:highlight w:val="none"/>
        </w:rPr>
        <w:fldChar w:fldCharType="separate"/>
      </w:r>
      <w:r>
        <w:rPr>
          <w:color w:val="auto"/>
          <w:highlight w:val="none"/>
        </w:rPr>
        <w:t>201</w:t>
      </w:r>
      <w:r>
        <w:rPr>
          <w:color w:val="auto"/>
          <w:highlight w:val="none"/>
        </w:rPr>
        <w:fldChar w:fldCharType="end"/>
      </w:r>
      <w:r>
        <w:rPr>
          <w:color w:val="auto"/>
          <w:highlight w:val="none"/>
        </w:rPr>
        <w:fldChar w:fldCharType="end"/>
      </w:r>
    </w:p>
    <w:p w14:paraId="5BDF2872">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"_Toc256000236" </w:instrText>
      </w:r>
      <w:r>
        <w:rPr>
          <w:color w:val="auto"/>
          <w:highlight w:val="none"/>
        </w:rPr>
        <w:fldChar w:fldCharType="separate"/>
      </w:r>
      <w:r>
        <w:rPr>
          <w:rStyle w:val="16"/>
          <w:rFonts w:hint="eastAsia" w:ascii="黑体" w:hAnsi="黑体" w:eastAsia="黑体"/>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_Toc256000236 \h </w:instrText>
      </w:r>
      <w:r>
        <w:rPr>
          <w:color w:val="auto"/>
          <w:highlight w:val="none"/>
        </w:rPr>
        <w:fldChar w:fldCharType="separate"/>
      </w:r>
      <w:r>
        <w:rPr>
          <w:color w:val="auto"/>
          <w:highlight w:val="none"/>
        </w:rPr>
        <w:t>202</w:t>
      </w:r>
      <w:r>
        <w:rPr>
          <w:color w:val="auto"/>
          <w:highlight w:val="none"/>
        </w:rPr>
        <w:fldChar w:fldCharType="end"/>
      </w:r>
      <w:r>
        <w:rPr>
          <w:color w:val="auto"/>
          <w:highlight w:val="none"/>
        </w:rPr>
        <w:fldChar w:fldCharType="end"/>
      </w:r>
    </w:p>
    <w:p w14:paraId="5809BF1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"_Toc256000237" </w:instrText>
      </w:r>
      <w:r>
        <w:rPr>
          <w:color w:val="auto"/>
          <w:highlight w:val="none"/>
        </w:rPr>
        <w:fldChar w:fldCharType="separate"/>
      </w:r>
      <w:r>
        <w:rPr>
          <w:rStyle w:val="16"/>
          <w:rFonts w:hint="eastAsia" w:ascii="黑体" w:hAnsi="黑体" w:eastAsia="黑体"/>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_Toc256000237 \h </w:instrText>
      </w:r>
      <w:r>
        <w:rPr>
          <w:color w:val="auto"/>
          <w:highlight w:val="none"/>
        </w:rPr>
        <w:fldChar w:fldCharType="separate"/>
      </w:r>
      <w:r>
        <w:rPr>
          <w:color w:val="auto"/>
          <w:highlight w:val="none"/>
        </w:rPr>
        <w:t>227</w:t>
      </w:r>
      <w:r>
        <w:rPr>
          <w:color w:val="auto"/>
          <w:highlight w:val="none"/>
        </w:rPr>
        <w:fldChar w:fldCharType="end"/>
      </w:r>
      <w:r>
        <w:rPr>
          <w:color w:val="auto"/>
          <w:highlight w:val="none"/>
        </w:rPr>
        <w:fldChar w:fldCharType="end"/>
      </w:r>
    </w:p>
    <w:p w14:paraId="5DEEAC5B">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"_Toc256000238" </w:instrText>
      </w:r>
      <w:r>
        <w:rPr>
          <w:color w:val="auto"/>
          <w:highlight w:val="none"/>
        </w:rPr>
        <w:fldChar w:fldCharType="separate"/>
      </w:r>
      <w:r>
        <w:rPr>
          <w:rStyle w:val="16"/>
          <w:rFonts w:ascii="黑体" w:hAnsi="宋体" w:eastAsia="黑体" w:cs="黑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_Toc256000238 \h </w:instrText>
      </w:r>
      <w:r>
        <w:rPr>
          <w:color w:val="auto"/>
          <w:highlight w:val="none"/>
        </w:rPr>
        <w:fldChar w:fldCharType="separate"/>
      </w:r>
      <w:r>
        <w:rPr>
          <w:color w:val="auto"/>
          <w:highlight w:val="none"/>
        </w:rPr>
        <w:t>228</w:t>
      </w:r>
      <w:r>
        <w:rPr>
          <w:color w:val="auto"/>
          <w:highlight w:val="none"/>
        </w:rPr>
        <w:fldChar w:fldCharType="end"/>
      </w:r>
      <w:r>
        <w:rPr>
          <w:color w:val="auto"/>
          <w:highlight w:val="none"/>
        </w:rPr>
        <w:fldChar w:fldCharType="end"/>
      </w:r>
    </w:p>
    <w:p w14:paraId="7F191C5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"_Toc256000239" </w:instrText>
      </w:r>
      <w:r>
        <w:rPr>
          <w:color w:val="auto"/>
          <w:highlight w:val="none"/>
        </w:rPr>
        <w:fldChar w:fldCharType="separate"/>
      </w:r>
      <w:r>
        <w:rPr>
          <w:rStyle w:val="16"/>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_Toc256000239 \h </w:instrText>
      </w:r>
      <w:r>
        <w:rPr>
          <w:color w:val="auto"/>
          <w:highlight w:val="none"/>
        </w:rPr>
        <w:fldChar w:fldCharType="separate"/>
      </w:r>
      <w:r>
        <w:rPr>
          <w:color w:val="auto"/>
          <w:highlight w:val="none"/>
        </w:rPr>
        <w:t>230</w:t>
      </w:r>
      <w:r>
        <w:rPr>
          <w:color w:val="auto"/>
          <w:highlight w:val="none"/>
        </w:rPr>
        <w:fldChar w:fldCharType="end"/>
      </w:r>
      <w:r>
        <w:rPr>
          <w:color w:val="auto"/>
          <w:highlight w:val="none"/>
        </w:rPr>
        <w:fldChar w:fldCharType="end"/>
      </w:r>
    </w:p>
    <w:p w14:paraId="769A9F1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"_Toc256000240" </w:instrText>
      </w:r>
      <w:r>
        <w:rPr>
          <w:color w:val="auto"/>
          <w:highlight w:val="none"/>
        </w:rPr>
        <w:fldChar w:fldCharType="separate"/>
      </w:r>
      <w:r>
        <w:rPr>
          <w:rStyle w:val="16"/>
          <w:rFonts w:ascii="黑体" w:hAnsi="宋体" w:cs="黑体"/>
          <w:color w:val="auto"/>
          <w:highlight w:val="none"/>
        </w:rPr>
        <w:t>一</w:t>
      </w:r>
      <w:r>
        <w:rPr>
          <w:rStyle w:val="16"/>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_Toc256000240 \h </w:instrText>
      </w:r>
      <w:r>
        <w:rPr>
          <w:color w:val="auto"/>
          <w:highlight w:val="none"/>
        </w:rPr>
        <w:fldChar w:fldCharType="separate"/>
      </w:r>
      <w:r>
        <w:rPr>
          <w:color w:val="auto"/>
          <w:highlight w:val="none"/>
        </w:rPr>
        <w:t>231</w:t>
      </w:r>
      <w:r>
        <w:rPr>
          <w:color w:val="auto"/>
          <w:highlight w:val="none"/>
        </w:rPr>
        <w:fldChar w:fldCharType="end"/>
      </w:r>
      <w:r>
        <w:rPr>
          <w:color w:val="auto"/>
          <w:highlight w:val="none"/>
        </w:rPr>
        <w:fldChar w:fldCharType="end"/>
      </w:r>
    </w:p>
    <w:p w14:paraId="72B3A02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"_Toc256000241" </w:instrText>
      </w:r>
      <w:r>
        <w:rPr>
          <w:color w:val="auto"/>
          <w:highlight w:val="none"/>
        </w:rPr>
        <w:fldChar w:fldCharType="separate"/>
      </w:r>
      <w:r>
        <w:rPr>
          <w:rStyle w:val="16"/>
          <w:rFonts w:hint="eastAsia"/>
          <w:color w:val="auto"/>
          <w:highlight w:val="none"/>
        </w:rPr>
        <w:t>（</w:t>
      </w:r>
      <w:r>
        <w:rPr>
          <w:rStyle w:val="16"/>
          <w:color w:val="auto"/>
          <w:highlight w:val="none"/>
        </w:rPr>
        <w:t>一</w:t>
      </w:r>
      <w:r>
        <w:rPr>
          <w:rStyle w:val="16"/>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_Toc256000241 \h </w:instrText>
      </w:r>
      <w:r>
        <w:rPr>
          <w:color w:val="auto"/>
          <w:highlight w:val="none"/>
        </w:rPr>
        <w:fldChar w:fldCharType="separate"/>
      </w:r>
      <w:r>
        <w:rPr>
          <w:color w:val="auto"/>
          <w:highlight w:val="none"/>
        </w:rPr>
        <w:t>232</w:t>
      </w:r>
      <w:r>
        <w:rPr>
          <w:color w:val="auto"/>
          <w:highlight w:val="none"/>
        </w:rPr>
        <w:fldChar w:fldCharType="end"/>
      </w:r>
      <w:r>
        <w:rPr>
          <w:color w:val="auto"/>
          <w:highlight w:val="none"/>
        </w:rPr>
        <w:fldChar w:fldCharType="end"/>
      </w:r>
    </w:p>
    <w:p w14:paraId="03B863D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"_Toc256000242" </w:instrText>
      </w:r>
      <w:r>
        <w:rPr>
          <w:color w:val="auto"/>
          <w:highlight w:val="none"/>
        </w:rPr>
        <w:fldChar w:fldCharType="separate"/>
      </w:r>
      <w:r>
        <w:rPr>
          <w:rStyle w:val="16"/>
          <w:rFonts w:hint="eastAsia"/>
          <w:color w:val="auto"/>
          <w:highlight w:val="none"/>
        </w:rPr>
        <w:t>（</w:t>
      </w:r>
      <w:r>
        <w:rPr>
          <w:rStyle w:val="16"/>
          <w:color w:val="auto"/>
          <w:highlight w:val="none"/>
        </w:rPr>
        <w:t>二</w:t>
      </w:r>
      <w:r>
        <w:rPr>
          <w:rStyle w:val="16"/>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_Toc256000242 \h </w:instrText>
      </w:r>
      <w:r>
        <w:rPr>
          <w:color w:val="auto"/>
          <w:highlight w:val="none"/>
        </w:rPr>
        <w:fldChar w:fldCharType="separate"/>
      </w:r>
      <w:r>
        <w:rPr>
          <w:color w:val="auto"/>
          <w:highlight w:val="none"/>
        </w:rPr>
        <w:t>233</w:t>
      </w:r>
      <w:r>
        <w:rPr>
          <w:color w:val="auto"/>
          <w:highlight w:val="none"/>
        </w:rPr>
        <w:fldChar w:fldCharType="end"/>
      </w:r>
      <w:r>
        <w:rPr>
          <w:color w:val="auto"/>
          <w:highlight w:val="none"/>
        </w:rPr>
        <w:fldChar w:fldCharType="end"/>
      </w:r>
    </w:p>
    <w:p w14:paraId="7FEF6A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"_Toc256000243" </w:instrText>
      </w:r>
      <w:r>
        <w:rPr>
          <w:color w:val="auto"/>
          <w:highlight w:val="none"/>
        </w:rPr>
        <w:fldChar w:fldCharType="separate"/>
      </w:r>
      <w:r>
        <w:rPr>
          <w:rStyle w:val="16"/>
          <w:rFonts w:hint="eastAsia"/>
          <w:color w:val="auto"/>
          <w:highlight w:val="none"/>
        </w:rPr>
        <w:t>（</w:t>
      </w:r>
      <w:r>
        <w:rPr>
          <w:rStyle w:val="16"/>
          <w:color w:val="auto"/>
          <w:highlight w:val="none"/>
        </w:rPr>
        <w:t>三</w:t>
      </w:r>
      <w:r>
        <w:rPr>
          <w:rStyle w:val="1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_Toc256000243 \h </w:instrText>
      </w:r>
      <w:r>
        <w:rPr>
          <w:color w:val="auto"/>
          <w:highlight w:val="none"/>
        </w:rPr>
        <w:fldChar w:fldCharType="separate"/>
      </w:r>
      <w:r>
        <w:rPr>
          <w:color w:val="auto"/>
          <w:highlight w:val="none"/>
        </w:rPr>
        <w:t>234</w:t>
      </w:r>
      <w:r>
        <w:rPr>
          <w:color w:val="auto"/>
          <w:highlight w:val="none"/>
        </w:rPr>
        <w:fldChar w:fldCharType="end"/>
      </w:r>
      <w:r>
        <w:rPr>
          <w:color w:val="auto"/>
          <w:highlight w:val="none"/>
        </w:rPr>
        <w:fldChar w:fldCharType="end"/>
      </w:r>
    </w:p>
    <w:p w14:paraId="62D1F26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"_Toc256000244" </w:instrText>
      </w:r>
      <w:r>
        <w:rPr>
          <w:color w:val="auto"/>
          <w:highlight w:val="none"/>
        </w:rPr>
        <w:fldChar w:fldCharType="separate"/>
      </w:r>
      <w:r>
        <w:rPr>
          <w:rStyle w:val="16"/>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_Toc256000244 \h </w:instrText>
      </w:r>
      <w:r>
        <w:rPr>
          <w:color w:val="auto"/>
          <w:highlight w:val="none"/>
        </w:rPr>
        <w:fldChar w:fldCharType="separate"/>
      </w:r>
      <w:r>
        <w:rPr>
          <w:color w:val="auto"/>
          <w:highlight w:val="none"/>
        </w:rPr>
        <w:t>235</w:t>
      </w:r>
      <w:r>
        <w:rPr>
          <w:color w:val="auto"/>
          <w:highlight w:val="none"/>
        </w:rPr>
        <w:fldChar w:fldCharType="end"/>
      </w:r>
      <w:r>
        <w:rPr>
          <w:color w:val="auto"/>
          <w:highlight w:val="none"/>
        </w:rPr>
        <w:fldChar w:fldCharType="end"/>
      </w:r>
    </w:p>
    <w:p w14:paraId="13E0D13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"_Toc256000245" </w:instrText>
      </w:r>
      <w:r>
        <w:rPr>
          <w:color w:val="auto"/>
          <w:highlight w:val="none"/>
        </w:rPr>
        <w:fldChar w:fldCharType="separate"/>
      </w:r>
      <w:r>
        <w:rPr>
          <w:rStyle w:val="16"/>
          <w:rFonts w:ascii="黑体" w:hAnsi="宋体" w:cs="黑体"/>
          <w:color w:val="auto"/>
          <w:highlight w:val="none"/>
        </w:rPr>
        <w:t>二</w:t>
      </w:r>
      <w:r>
        <w:rPr>
          <w:rStyle w:val="16"/>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_Toc256000245 \h </w:instrText>
      </w:r>
      <w:r>
        <w:rPr>
          <w:color w:val="auto"/>
          <w:highlight w:val="none"/>
        </w:rPr>
        <w:fldChar w:fldCharType="separate"/>
      </w:r>
      <w:r>
        <w:rPr>
          <w:color w:val="auto"/>
          <w:highlight w:val="none"/>
        </w:rPr>
        <w:t>236</w:t>
      </w:r>
      <w:r>
        <w:rPr>
          <w:color w:val="auto"/>
          <w:highlight w:val="none"/>
        </w:rPr>
        <w:fldChar w:fldCharType="end"/>
      </w:r>
      <w:r>
        <w:rPr>
          <w:color w:val="auto"/>
          <w:highlight w:val="none"/>
        </w:rPr>
        <w:fldChar w:fldCharType="end"/>
      </w:r>
    </w:p>
    <w:p w14:paraId="180CDFB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"_Toc256000246" </w:instrText>
      </w:r>
      <w:r>
        <w:rPr>
          <w:color w:val="auto"/>
          <w:highlight w:val="none"/>
        </w:rPr>
        <w:fldChar w:fldCharType="separate"/>
      </w:r>
      <w:r>
        <w:rPr>
          <w:rStyle w:val="16"/>
          <w:rFonts w:hint="eastAsia"/>
          <w:color w:val="auto"/>
          <w:highlight w:val="none"/>
        </w:rPr>
        <w:t>（</w:t>
      </w:r>
      <w:r>
        <w:rPr>
          <w:rStyle w:val="16"/>
          <w:color w:val="auto"/>
          <w:highlight w:val="none"/>
        </w:rPr>
        <w:t>一</w:t>
      </w:r>
      <w:r>
        <w:rPr>
          <w:rStyle w:val="16"/>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_Toc256000246 \h </w:instrText>
      </w:r>
      <w:r>
        <w:rPr>
          <w:color w:val="auto"/>
          <w:highlight w:val="none"/>
        </w:rPr>
        <w:fldChar w:fldCharType="separate"/>
      </w:r>
      <w:r>
        <w:rPr>
          <w:color w:val="auto"/>
          <w:highlight w:val="none"/>
        </w:rPr>
        <w:t>237</w:t>
      </w:r>
      <w:r>
        <w:rPr>
          <w:color w:val="auto"/>
          <w:highlight w:val="none"/>
        </w:rPr>
        <w:fldChar w:fldCharType="end"/>
      </w:r>
      <w:r>
        <w:rPr>
          <w:color w:val="auto"/>
          <w:highlight w:val="none"/>
        </w:rPr>
        <w:fldChar w:fldCharType="end"/>
      </w:r>
    </w:p>
    <w:p w14:paraId="70CEE2A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"_Toc256000247" </w:instrText>
      </w:r>
      <w:r>
        <w:rPr>
          <w:color w:val="auto"/>
          <w:highlight w:val="none"/>
        </w:rPr>
        <w:fldChar w:fldCharType="separate"/>
      </w:r>
      <w:r>
        <w:rPr>
          <w:rStyle w:val="16"/>
          <w:rFonts w:hint="eastAsia"/>
          <w:color w:val="auto"/>
          <w:highlight w:val="none"/>
        </w:rPr>
        <w:t>（</w:t>
      </w:r>
      <w:r>
        <w:rPr>
          <w:rStyle w:val="16"/>
          <w:color w:val="auto"/>
          <w:highlight w:val="none"/>
        </w:rPr>
        <w:t>二</w:t>
      </w:r>
      <w:r>
        <w:rPr>
          <w:rStyle w:val="16"/>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_Toc256000247 \h </w:instrText>
      </w:r>
      <w:r>
        <w:rPr>
          <w:color w:val="auto"/>
          <w:highlight w:val="none"/>
        </w:rPr>
        <w:fldChar w:fldCharType="separate"/>
      </w:r>
      <w:r>
        <w:rPr>
          <w:color w:val="auto"/>
          <w:highlight w:val="none"/>
        </w:rPr>
        <w:t>238</w:t>
      </w:r>
      <w:r>
        <w:rPr>
          <w:color w:val="auto"/>
          <w:highlight w:val="none"/>
        </w:rPr>
        <w:fldChar w:fldCharType="end"/>
      </w:r>
      <w:r>
        <w:rPr>
          <w:color w:val="auto"/>
          <w:highlight w:val="none"/>
        </w:rPr>
        <w:fldChar w:fldCharType="end"/>
      </w:r>
    </w:p>
    <w:p w14:paraId="05DC9F0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"_Toc256000248" </w:instrText>
      </w:r>
      <w:r>
        <w:rPr>
          <w:color w:val="auto"/>
          <w:highlight w:val="none"/>
        </w:rPr>
        <w:fldChar w:fldCharType="separate"/>
      </w:r>
      <w:r>
        <w:rPr>
          <w:rStyle w:val="16"/>
          <w:color w:val="auto"/>
          <w:highlight w:val="none"/>
        </w:rPr>
        <w:t>三</w:t>
      </w:r>
      <w:r>
        <w:rPr>
          <w:rStyle w:val="16"/>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_Toc256000248 \h </w:instrText>
      </w:r>
      <w:r>
        <w:rPr>
          <w:color w:val="auto"/>
          <w:highlight w:val="none"/>
        </w:rPr>
        <w:fldChar w:fldCharType="separate"/>
      </w:r>
      <w:r>
        <w:rPr>
          <w:color w:val="auto"/>
          <w:highlight w:val="none"/>
        </w:rPr>
        <w:t>239</w:t>
      </w:r>
      <w:r>
        <w:rPr>
          <w:color w:val="auto"/>
          <w:highlight w:val="none"/>
        </w:rPr>
        <w:fldChar w:fldCharType="end"/>
      </w:r>
      <w:r>
        <w:rPr>
          <w:color w:val="auto"/>
          <w:highlight w:val="none"/>
        </w:rPr>
        <w:fldChar w:fldCharType="end"/>
      </w:r>
    </w:p>
    <w:p w14:paraId="070400D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"_Toc256000249" </w:instrText>
      </w:r>
      <w:r>
        <w:rPr>
          <w:color w:val="auto"/>
          <w:highlight w:val="none"/>
        </w:rPr>
        <w:fldChar w:fldCharType="separate"/>
      </w:r>
      <w:r>
        <w:rPr>
          <w:rStyle w:val="16"/>
          <w:color w:val="auto"/>
          <w:highlight w:val="none"/>
        </w:rPr>
        <w:t>四</w:t>
      </w:r>
      <w:r>
        <w:rPr>
          <w:rStyle w:val="16"/>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_Toc256000249 \h </w:instrText>
      </w:r>
      <w:r>
        <w:rPr>
          <w:color w:val="auto"/>
          <w:highlight w:val="none"/>
        </w:rPr>
        <w:fldChar w:fldCharType="separate"/>
      </w:r>
      <w:r>
        <w:rPr>
          <w:color w:val="auto"/>
          <w:highlight w:val="none"/>
        </w:rPr>
        <w:t>240</w:t>
      </w:r>
      <w:r>
        <w:rPr>
          <w:color w:val="auto"/>
          <w:highlight w:val="none"/>
        </w:rPr>
        <w:fldChar w:fldCharType="end"/>
      </w:r>
      <w:r>
        <w:rPr>
          <w:color w:val="auto"/>
          <w:highlight w:val="none"/>
        </w:rPr>
        <w:fldChar w:fldCharType="end"/>
      </w:r>
    </w:p>
    <w:p w14:paraId="0F59328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"_Toc256000250" </w:instrText>
      </w:r>
      <w:r>
        <w:rPr>
          <w:color w:val="auto"/>
          <w:highlight w:val="none"/>
        </w:rPr>
        <w:fldChar w:fldCharType="separate"/>
      </w:r>
      <w:r>
        <w:rPr>
          <w:rStyle w:val="16"/>
          <w:color w:val="auto"/>
          <w:highlight w:val="none"/>
        </w:rPr>
        <w:t>五</w:t>
      </w:r>
      <w:r>
        <w:rPr>
          <w:rStyle w:val="16"/>
          <w:rFonts w:hint="eastAsia"/>
          <w:color w:val="auto"/>
          <w:highlight w:val="none"/>
        </w:rPr>
        <w:t>、拟分包计划表</w:t>
      </w:r>
      <w:r>
        <w:rPr>
          <w:color w:val="auto"/>
          <w:highlight w:val="none"/>
        </w:rPr>
        <w:tab/>
      </w:r>
      <w:r>
        <w:rPr>
          <w:color w:val="auto"/>
          <w:highlight w:val="none"/>
        </w:rPr>
        <w:fldChar w:fldCharType="begin"/>
      </w:r>
      <w:r>
        <w:rPr>
          <w:color w:val="auto"/>
          <w:highlight w:val="none"/>
        </w:rPr>
        <w:instrText xml:space="preserve"> PAGEREF _Toc256000250 \h </w:instrText>
      </w:r>
      <w:r>
        <w:rPr>
          <w:color w:val="auto"/>
          <w:highlight w:val="none"/>
        </w:rPr>
        <w:fldChar w:fldCharType="separate"/>
      </w:r>
      <w:r>
        <w:rPr>
          <w:color w:val="auto"/>
          <w:highlight w:val="none"/>
        </w:rPr>
        <w:t>242</w:t>
      </w:r>
      <w:r>
        <w:rPr>
          <w:color w:val="auto"/>
          <w:highlight w:val="none"/>
        </w:rPr>
        <w:fldChar w:fldCharType="end"/>
      </w:r>
      <w:r>
        <w:rPr>
          <w:color w:val="auto"/>
          <w:highlight w:val="none"/>
        </w:rPr>
        <w:fldChar w:fldCharType="end"/>
      </w:r>
    </w:p>
    <w:p w14:paraId="1EEBC4B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"_Toc256000251" </w:instrText>
      </w:r>
      <w:r>
        <w:rPr>
          <w:color w:val="auto"/>
          <w:highlight w:val="none"/>
        </w:rPr>
        <w:fldChar w:fldCharType="separate"/>
      </w:r>
      <w:r>
        <w:rPr>
          <w:rStyle w:val="16"/>
          <w:color w:val="auto"/>
          <w:highlight w:val="none"/>
        </w:rPr>
        <w:t>六</w:t>
      </w:r>
      <w:r>
        <w:rPr>
          <w:rStyle w:val="16"/>
          <w:rFonts w:hint="eastAsia"/>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_Toc256000251 \h </w:instrText>
      </w:r>
      <w:r>
        <w:rPr>
          <w:color w:val="auto"/>
          <w:highlight w:val="none"/>
        </w:rPr>
        <w:fldChar w:fldCharType="separate"/>
      </w:r>
      <w:r>
        <w:rPr>
          <w:color w:val="auto"/>
          <w:highlight w:val="none"/>
        </w:rPr>
        <w:t>243</w:t>
      </w:r>
      <w:r>
        <w:rPr>
          <w:color w:val="auto"/>
          <w:highlight w:val="none"/>
        </w:rPr>
        <w:fldChar w:fldCharType="end"/>
      </w:r>
      <w:r>
        <w:rPr>
          <w:color w:val="auto"/>
          <w:highlight w:val="none"/>
        </w:rPr>
        <w:fldChar w:fldCharType="end"/>
      </w:r>
    </w:p>
    <w:p w14:paraId="65F872D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"_Toc256000252" </w:instrText>
      </w:r>
      <w:r>
        <w:rPr>
          <w:color w:val="auto"/>
          <w:highlight w:val="none"/>
        </w:rPr>
        <w:fldChar w:fldCharType="separate"/>
      </w:r>
      <w:r>
        <w:rPr>
          <w:rStyle w:val="16"/>
          <w:rFonts w:hint="eastAsia"/>
          <w:color w:val="auto"/>
          <w:highlight w:val="none"/>
        </w:rPr>
        <w:t>（</w:t>
      </w:r>
      <w:r>
        <w:rPr>
          <w:rStyle w:val="16"/>
          <w:color w:val="auto"/>
          <w:highlight w:val="none"/>
        </w:rPr>
        <w:t>一</w:t>
      </w:r>
      <w:r>
        <w:rPr>
          <w:rStyle w:val="16"/>
          <w:rFonts w:hint="eastAsia"/>
          <w:color w:val="auto"/>
          <w:highlight w:val="none"/>
        </w:rPr>
        <w:t>）项目管理机构主要人员表</w:t>
      </w:r>
      <w:r>
        <w:rPr>
          <w:color w:val="auto"/>
          <w:highlight w:val="none"/>
        </w:rPr>
        <w:tab/>
      </w:r>
      <w:r>
        <w:rPr>
          <w:color w:val="auto"/>
          <w:highlight w:val="none"/>
        </w:rPr>
        <w:fldChar w:fldCharType="begin"/>
      </w:r>
      <w:r>
        <w:rPr>
          <w:color w:val="auto"/>
          <w:highlight w:val="none"/>
        </w:rPr>
        <w:instrText xml:space="preserve"> PAGEREF _Toc256000252 \h </w:instrText>
      </w:r>
      <w:r>
        <w:rPr>
          <w:color w:val="auto"/>
          <w:highlight w:val="none"/>
        </w:rPr>
        <w:fldChar w:fldCharType="separate"/>
      </w:r>
      <w:r>
        <w:rPr>
          <w:color w:val="auto"/>
          <w:highlight w:val="none"/>
        </w:rPr>
        <w:t>244</w:t>
      </w:r>
      <w:r>
        <w:rPr>
          <w:color w:val="auto"/>
          <w:highlight w:val="none"/>
        </w:rPr>
        <w:fldChar w:fldCharType="end"/>
      </w:r>
      <w:r>
        <w:rPr>
          <w:color w:val="auto"/>
          <w:highlight w:val="none"/>
        </w:rPr>
        <w:fldChar w:fldCharType="end"/>
      </w:r>
    </w:p>
    <w:p w14:paraId="019C30C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"_Toc256000253" </w:instrText>
      </w:r>
      <w:r>
        <w:rPr>
          <w:color w:val="auto"/>
          <w:highlight w:val="none"/>
        </w:rPr>
        <w:fldChar w:fldCharType="separate"/>
      </w:r>
      <w:r>
        <w:rPr>
          <w:rStyle w:val="16"/>
          <w:rFonts w:hint="eastAsia"/>
          <w:color w:val="auto"/>
          <w:highlight w:val="none"/>
        </w:rPr>
        <w:t>（</w:t>
      </w:r>
      <w:r>
        <w:rPr>
          <w:rStyle w:val="16"/>
          <w:color w:val="auto"/>
          <w:highlight w:val="none"/>
        </w:rPr>
        <w:t>二</w:t>
      </w:r>
      <w:r>
        <w:rPr>
          <w:rStyle w:val="16"/>
          <w:rFonts w:hint="eastAsia"/>
          <w:color w:val="auto"/>
          <w:highlight w:val="none"/>
        </w:rPr>
        <w:t>）项目经理简历表</w:t>
      </w:r>
      <w:r>
        <w:rPr>
          <w:color w:val="auto"/>
          <w:highlight w:val="none"/>
        </w:rPr>
        <w:tab/>
      </w:r>
      <w:r>
        <w:rPr>
          <w:color w:val="auto"/>
          <w:highlight w:val="none"/>
        </w:rPr>
        <w:fldChar w:fldCharType="begin"/>
      </w:r>
      <w:r>
        <w:rPr>
          <w:color w:val="auto"/>
          <w:highlight w:val="none"/>
        </w:rPr>
        <w:instrText xml:space="preserve"> PAGEREF _Toc256000253 \h </w:instrText>
      </w:r>
      <w:r>
        <w:rPr>
          <w:color w:val="auto"/>
          <w:highlight w:val="none"/>
        </w:rPr>
        <w:fldChar w:fldCharType="separate"/>
      </w:r>
      <w:r>
        <w:rPr>
          <w:color w:val="auto"/>
          <w:highlight w:val="none"/>
        </w:rPr>
        <w:t>245</w:t>
      </w:r>
      <w:r>
        <w:rPr>
          <w:color w:val="auto"/>
          <w:highlight w:val="none"/>
        </w:rPr>
        <w:fldChar w:fldCharType="end"/>
      </w:r>
      <w:r>
        <w:rPr>
          <w:color w:val="auto"/>
          <w:highlight w:val="none"/>
        </w:rPr>
        <w:fldChar w:fldCharType="end"/>
      </w:r>
    </w:p>
    <w:p w14:paraId="202AC3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"_Toc256000254" </w:instrText>
      </w:r>
      <w:r>
        <w:rPr>
          <w:color w:val="auto"/>
          <w:highlight w:val="none"/>
        </w:rPr>
        <w:fldChar w:fldCharType="separate"/>
      </w:r>
      <w:r>
        <w:rPr>
          <w:rStyle w:val="16"/>
          <w:rFonts w:hint="eastAsia"/>
          <w:color w:val="auto"/>
          <w:highlight w:val="none"/>
        </w:rPr>
        <w:t>（</w:t>
      </w:r>
      <w:r>
        <w:rPr>
          <w:rStyle w:val="16"/>
          <w:color w:val="auto"/>
          <w:highlight w:val="none"/>
        </w:rPr>
        <w:t>三</w:t>
      </w:r>
      <w:r>
        <w:rPr>
          <w:rStyle w:val="16"/>
          <w:rFonts w:hint="eastAsia"/>
          <w:color w:val="auto"/>
          <w:highlight w:val="none"/>
        </w:rPr>
        <w:t>）承诺书</w:t>
      </w:r>
      <w:r>
        <w:rPr>
          <w:color w:val="auto"/>
          <w:highlight w:val="none"/>
        </w:rPr>
        <w:tab/>
      </w:r>
      <w:r>
        <w:rPr>
          <w:color w:val="auto"/>
          <w:highlight w:val="none"/>
        </w:rPr>
        <w:fldChar w:fldCharType="begin"/>
      </w:r>
      <w:r>
        <w:rPr>
          <w:color w:val="auto"/>
          <w:highlight w:val="none"/>
        </w:rPr>
        <w:instrText xml:space="preserve"> PAGEREF _Toc256000254 \h </w:instrText>
      </w:r>
      <w:r>
        <w:rPr>
          <w:color w:val="auto"/>
          <w:highlight w:val="none"/>
        </w:rPr>
        <w:fldChar w:fldCharType="separate"/>
      </w:r>
      <w:r>
        <w:rPr>
          <w:color w:val="auto"/>
          <w:highlight w:val="none"/>
        </w:rPr>
        <w:t>246</w:t>
      </w:r>
      <w:r>
        <w:rPr>
          <w:color w:val="auto"/>
          <w:highlight w:val="none"/>
        </w:rPr>
        <w:fldChar w:fldCharType="end"/>
      </w:r>
      <w:r>
        <w:rPr>
          <w:color w:val="auto"/>
          <w:highlight w:val="none"/>
        </w:rPr>
        <w:fldChar w:fldCharType="end"/>
      </w:r>
    </w:p>
    <w:p w14:paraId="5BBFCD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"_Toc256000255" </w:instrText>
      </w:r>
      <w:r>
        <w:rPr>
          <w:color w:val="auto"/>
          <w:highlight w:val="none"/>
        </w:rPr>
        <w:fldChar w:fldCharType="separate"/>
      </w:r>
      <w:r>
        <w:rPr>
          <w:rStyle w:val="16"/>
          <w:rFonts w:hint="eastAsia"/>
          <w:color w:val="auto"/>
          <w:highlight w:val="none"/>
        </w:rPr>
        <w:t>（</w:t>
      </w:r>
      <w:r>
        <w:rPr>
          <w:rStyle w:val="16"/>
          <w:color w:val="auto"/>
          <w:highlight w:val="none"/>
        </w:rPr>
        <w:t>四</w:t>
      </w:r>
      <w:r>
        <w:rPr>
          <w:rStyle w:val="16"/>
          <w:rFonts w:hint="eastAsia"/>
          <w:color w:val="auto"/>
          <w:highlight w:val="none"/>
        </w:rPr>
        <w:t>）其他主要项目管理人员简历表</w:t>
      </w:r>
      <w:r>
        <w:rPr>
          <w:color w:val="auto"/>
          <w:highlight w:val="none"/>
        </w:rPr>
        <w:tab/>
      </w:r>
      <w:r>
        <w:rPr>
          <w:color w:val="auto"/>
          <w:highlight w:val="none"/>
        </w:rPr>
        <w:fldChar w:fldCharType="begin"/>
      </w:r>
      <w:r>
        <w:rPr>
          <w:color w:val="auto"/>
          <w:highlight w:val="none"/>
        </w:rPr>
        <w:instrText xml:space="preserve"> PAGEREF _Toc256000255 \h </w:instrText>
      </w:r>
      <w:r>
        <w:rPr>
          <w:color w:val="auto"/>
          <w:highlight w:val="none"/>
        </w:rPr>
        <w:fldChar w:fldCharType="separate"/>
      </w:r>
      <w:r>
        <w:rPr>
          <w:color w:val="auto"/>
          <w:highlight w:val="none"/>
        </w:rPr>
        <w:t>247</w:t>
      </w:r>
      <w:r>
        <w:rPr>
          <w:color w:val="auto"/>
          <w:highlight w:val="none"/>
        </w:rPr>
        <w:fldChar w:fldCharType="end"/>
      </w:r>
      <w:r>
        <w:rPr>
          <w:color w:val="auto"/>
          <w:highlight w:val="none"/>
        </w:rPr>
        <w:fldChar w:fldCharType="end"/>
      </w:r>
    </w:p>
    <w:p w14:paraId="1941C80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"_Toc256000256" </w:instrText>
      </w:r>
      <w:r>
        <w:rPr>
          <w:color w:val="auto"/>
          <w:highlight w:val="none"/>
        </w:rPr>
        <w:fldChar w:fldCharType="separate"/>
      </w:r>
      <w:r>
        <w:rPr>
          <w:rStyle w:val="16"/>
          <w:color w:val="auto"/>
          <w:highlight w:val="none"/>
        </w:rPr>
        <w:t>七</w:t>
      </w:r>
      <w:r>
        <w:rPr>
          <w:rStyle w:val="16"/>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_Toc256000256 \h </w:instrText>
      </w:r>
      <w:r>
        <w:rPr>
          <w:color w:val="auto"/>
          <w:highlight w:val="none"/>
        </w:rPr>
        <w:fldChar w:fldCharType="separate"/>
      </w:r>
      <w:r>
        <w:rPr>
          <w:color w:val="auto"/>
          <w:highlight w:val="none"/>
        </w:rPr>
        <w:t>248</w:t>
      </w:r>
      <w:r>
        <w:rPr>
          <w:color w:val="auto"/>
          <w:highlight w:val="none"/>
        </w:rPr>
        <w:fldChar w:fldCharType="end"/>
      </w:r>
      <w:r>
        <w:rPr>
          <w:color w:val="auto"/>
          <w:highlight w:val="none"/>
        </w:rPr>
        <w:fldChar w:fldCharType="end"/>
      </w:r>
    </w:p>
    <w:p w14:paraId="0FE18EF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"_Toc256000257" </w:instrText>
      </w:r>
      <w:r>
        <w:rPr>
          <w:color w:val="auto"/>
          <w:highlight w:val="none"/>
        </w:rPr>
        <w:fldChar w:fldCharType="separate"/>
      </w:r>
      <w:r>
        <w:rPr>
          <w:rStyle w:val="16"/>
          <w:rFonts w:hint="eastAsia"/>
          <w:color w:val="auto"/>
          <w:highlight w:val="none"/>
        </w:rPr>
        <w:t>（</w:t>
      </w:r>
      <w:r>
        <w:rPr>
          <w:rStyle w:val="16"/>
          <w:color w:val="auto"/>
          <w:highlight w:val="none"/>
        </w:rPr>
        <w:t>一</w:t>
      </w:r>
      <w:r>
        <w:rPr>
          <w:rStyle w:val="16"/>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_Toc256000257 \h </w:instrText>
      </w:r>
      <w:r>
        <w:rPr>
          <w:color w:val="auto"/>
          <w:highlight w:val="none"/>
        </w:rPr>
        <w:fldChar w:fldCharType="separate"/>
      </w:r>
      <w:r>
        <w:rPr>
          <w:color w:val="auto"/>
          <w:highlight w:val="none"/>
        </w:rPr>
        <w:t>249</w:t>
      </w:r>
      <w:r>
        <w:rPr>
          <w:color w:val="auto"/>
          <w:highlight w:val="none"/>
        </w:rPr>
        <w:fldChar w:fldCharType="end"/>
      </w:r>
      <w:r>
        <w:rPr>
          <w:color w:val="auto"/>
          <w:highlight w:val="none"/>
        </w:rPr>
        <w:fldChar w:fldCharType="end"/>
      </w:r>
    </w:p>
    <w:p w14:paraId="226AB5C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"_Toc256000258" </w:instrText>
      </w:r>
      <w:r>
        <w:rPr>
          <w:color w:val="auto"/>
          <w:highlight w:val="none"/>
        </w:rPr>
        <w:fldChar w:fldCharType="separate"/>
      </w:r>
      <w:r>
        <w:rPr>
          <w:rStyle w:val="16"/>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_Toc256000258 \h </w:instrText>
      </w:r>
      <w:r>
        <w:rPr>
          <w:color w:val="auto"/>
          <w:highlight w:val="none"/>
        </w:rPr>
        <w:fldChar w:fldCharType="separate"/>
      </w:r>
      <w:r>
        <w:rPr>
          <w:color w:val="auto"/>
          <w:highlight w:val="none"/>
        </w:rPr>
        <w:t>250</w:t>
      </w:r>
      <w:r>
        <w:rPr>
          <w:color w:val="auto"/>
          <w:highlight w:val="none"/>
        </w:rPr>
        <w:fldChar w:fldCharType="end"/>
      </w:r>
      <w:r>
        <w:rPr>
          <w:color w:val="auto"/>
          <w:highlight w:val="none"/>
        </w:rPr>
        <w:fldChar w:fldCharType="end"/>
      </w:r>
    </w:p>
    <w:p w14:paraId="539333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"_Toc256000259" </w:instrText>
      </w:r>
      <w:r>
        <w:rPr>
          <w:color w:val="auto"/>
          <w:highlight w:val="none"/>
        </w:rPr>
        <w:fldChar w:fldCharType="separate"/>
      </w:r>
      <w:r>
        <w:rPr>
          <w:rStyle w:val="16"/>
          <w:color w:val="auto"/>
          <w:highlight w:val="none"/>
        </w:rPr>
        <w:t>1-2</w:t>
      </w:r>
      <w:r>
        <w:rPr>
          <w:rStyle w:val="16"/>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_Toc256000259 \h </w:instrText>
      </w:r>
      <w:r>
        <w:rPr>
          <w:color w:val="auto"/>
          <w:highlight w:val="none"/>
        </w:rPr>
        <w:fldChar w:fldCharType="separate"/>
      </w:r>
      <w:r>
        <w:rPr>
          <w:color w:val="auto"/>
          <w:highlight w:val="none"/>
        </w:rPr>
        <w:t>251</w:t>
      </w:r>
      <w:r>
        <w:rPr>
          <w:color w:val="auto"/>
          <w:highlight w:val="none"/>
        </w:rPr>
        <w:fldChar w:fldCharType="end"/>
      </w:r>
      <w:r>
        <w:rPr>
          <w:color w:val="auto"/>
          <w:highlight w:val="none"/>
        </w:rPr>
        <w:fldChar w:fldCharType="end"/>
      </w:r>
    </w:p>
    <w:p w14:paraId="4644B43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"_Toc256000260" </w:instrText>
      </w:r>
      <w:r>
        <w:rPr>
          <w:color w:val="auto"/>
          <w:highlight w:val="none"/>
        </w:rPr>
        <w:fldChar w:fldCharType="separate"/>
      </w:r>
      <w:r>
        <w:rPr>
          <w:rStyle w:val="16"/>
          <w:rFonts w:hint="eastAsia"/>
          <w:color w:val="auto"/>
          <w:highlight w:val="none"/>
        </w:rPr>
        <w:t>1-3 企业在辽基本信息登记单</w:t>
      </w:r>
      <w:r>
        <w:rPr>
          <w:color w:val="auto"/>
          <w:highlight w:val="none"/>
        </w:rPr>
        <w:tab/>
      </w:r>
      <w:r>
        <w:rPr>
          <w:color w:val="auto"/>
          <w:highlight w:val="none"/>
        </w:rPr>
        <w:fldChar w:fldCharType="begin"/>
      </w:r>
      <w:r>
        <w:rPr>
          <w:color w:val="auto"/>
          <w:highlight w:val="none"/>
        </w:rPr>
        <w:instrText xml:space="preserve"> PAGEREF _Toc256000260 \h </w:instrText>
      </w:r>
      <w:r>
        <w:rPr>
          <w:color w:val="auto"/>
          <w:highlight w:val="none"/>
        </w:rPr>
        <w:fldChar w:fldCharType="separate"/>
      </w:r>
      <w:r>
        <w:rPr>
          <w:color w:val="auto"/>
          <w:highlight w:val="none"/>
        </w:rPr>
        <w:t>252</w:t>
      </w:r>
      <w:r>
        <w:rPr>
          <w:color w:val="auto"/>
          <w:highlight w:val="none"/>
        </w:rPr>
        <w:fldChar w:fldCharType="end"/>
      </w:r>
      <w:r>
        <w:rPr>
          <w:color w:val="auto"/>
          <w:highlight w:val="none"/>
        </w:rPr>
        <w:fldChar w:fldCharType="end"/>
      </w:r>
    </w:p>
    <w:p w14:paraId="26398CA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"_Toc256000261" </w:instrText>
      </w:r>
      <w:r>
        <w:rPr>
          <w:color w:val="auto"/>
          <w:highlight w:val="none"/>
        </w:rPr>
        <w:fldChar w:fldCharType="separate"/>
      </w:r>
      <w:r>
        <w:rPr>
          <w:rStyle w:val="16"/>
          <w:color w:val="auto"/>
          <w:highlight w:val="none"/>
        </w:rPr>
        <w:t>1-4</w:t>
      </w:r>
      <w:r>
        <w:rPr>
          <w:rStyle w:val="16"/>
          <w:rFonts w:hint="eastAsia"/>
          <w:color w:val="auto"/>
          <w:highlight w:val="none"/>
        </w:rPr>
        <w:t xml:space="preserve"> </w:t>
      </w:r>
      <w:r>
        <w:rPr>
          <w:rStyle w:val="16"/>
          <w:rFonts w:hint="eastAsia" w:ascii="宋体" w:hAnsi="宋体"/>
          <w:color w:val="auto"/>
          <w:highlight w:val="none"/>
        </w:rPr>
        <w:t>项目管理机构主要人员及简历表</w:t>
      </w:r>
      <w:r>
        <w:rPr>
          <w:color w:val="auto"/>
          <w:highlight w:val="none"/>
        </w:rPr>
        <w:tab/>
      </w:r>
      <w:r>
        <w:rPr>
          <w:color w:val="auto"/>
          <w:highlight w:val="none"/>
        </w:rPr>
        <w:fldChar w:fldCharType="begin"/>
      </w:r>
      <w:r>
        <w:rPr>
          <w:color w:val="auto"/>
          <w:highlight w:val="none"/>
        </w:rPr>
        <w:instrText xml:space="preserve"> PAGEREF _Toc256000261 \h </w:instrText>
      </w:r>
      <w:r>
        <w:rPr>
          <w:color w:val="auto"/>
          <w:highlight w:val="none"/>
        </w:rPr>
        <w:fldChar w:fldCharType="separate"/>
      </w:r>
      <w:r>
        <w:rPr>
          <w:color w:val="auto"/>
          <w:highlight w:val="none"/>
        </w:rPr>
        <w:t>253</w:t>
      </w:r>
      <w:r>
        <w:rPr>
          <w:color w:val="auto"/>
          <w:highlight w:val="none"/>
        </w:rPr>
        <w:fldChar w:fldCharType="end"/>
      </w:r>
      <w:r>
        <w:rPr>
          <w:color w:val="auto"/>
          <w:highlight w:val="none"/>
        </w:rPr>
        <w:fldChar w:fldCharType="end"/>
      </w:r>
    </w:p>
    <w:p w14:paraId="7D10B2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"_Toc256000262" </w:instrText>
      </w:r>
      <w:r>
        <w:rPr>
          <w:color w:val="auto"/>
          <w:highlight w:val="none"/>
        </w:rPr>
        <w:fldChar w:fldCharType="separate"/>
      </w:r>
      <w:r>
        <w:rPr>
          <w:rStyle w:val="16"/>
          <w:color w:val="auto"/>
          <w:highlight w:val="none"/>
        </w:rPr>
        <w:t>1-5</w:t>
      </w:r>
      <w:r>
        <w:rPr>
          <w:rStyle w:val="16"/>
          <w:rFonts w:hint="eastAsia"/>
          <w:color w:val="auto"/>
          <w:highlight w:val="none"/>
        </w:rPr>
        <w:t xml:space="preserve"> 拟投入主要施工机械设备情况表</w:t>
      </w:r>
      <w:r>
        <w:rPr>
          <w:color w:val="auto"/>
          <w:highlight w:val="none"/>
        </w:rPr>
        <w:tab/>
      </w:r>
      <w:r>
        <w:rPr>
          <w:color w:val="auto"/>
          <w:highlight w:val="none"/>
        </w:rPr>
        <w:fldChar w:fldCharType="begin"/>
      </w:r>
      <w:r>
        <w:rPr>
          <w:color w:val="auto"/>
          <w:highlight w:val="none"/>
        </w:rPr>
        <w:instrText xml:space="preserve"> PAGEREF _Toc256000262 \h </w:instrText>
      </w:r>
      <w:r>
        <w:rPr>
          <w:color w:val="auto"/>
          <w:highlight w:val="none"/>
        </w:rPr>
        <w:fldChar w:fldCharType="separate"/>
      </w:r>
      <w:r>
        <w:rPr>
          <w:color w:val="auto"/>
          <w:highlight w:val="none"/>
        </w:rPr>
        <w:t>254</w:t>
      </w:r>
      <w:r>
        <w:rPr>
          <w:color w:val="auto"/>
          <w:highlight w:val="none"/>
        </w:rPr>
        <w:fldChar w:fldCharType="end"/>
      </w:r>
      <w:r>
        <w:rPr>
          <w:color w:val="auto"/>
          <w:highlight w:val="none"/>
        </w:rPr>
        <w:fldChar w:fldCharType="end"/>
      </w:r>
    </w:p>
    <w:p w14:paraId="7C6BF0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"_Toc256000263" </w:instrText>
      </w:r>
      <w:r>
        <w:rPr>
          <w:color w:val="auto"/>
          <w:highlight w:val="none"/>
        </w:rPr>
        <w:fldChar w:fldCharType="separate"/>
      </w:r>
      <w:r>
        <w:rPr>
          <w:rStyle w:val="16"/>
          <w:rFonts w:hint="eastAsia"/>
          <w:color w:val="auto"/>
          <w:highlight w:val="none"/>
        </w:rPr>
        <w:t>（</w:t>
      </w:r>
      <w:r>
        <w:rPr>
          <w:rStyle w:val="16"/>
          <w:color w:val="auto"/>
          <w:highlight w:val="none"/>
        </w:rPr>
        <w:t>二</w:t>
      </w:r>
      <w:r>
        <w:rPr>
          <w:rStyle w:val="16"/>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_Toc256000263 \h </w:instrText>
      </w:r>
      <w:r>
        <w:rPr>
          <w:color w:val="auto"/>
          <w:highlight w:val="none"/>
        </w:rPr>
        <w:fldChar w:fldCharType="separate"/>
      </w:r>
      <w:r>
        <w:rPr>
          <w:color w:val="auto"/>
          <w:highlight w:val="none"/>
        </w:rPr>
        <w:t>255</w:t>
      </w:r>
      <w:r>
        <w:rPr>
          <w:color w:val="auto"/>
          <w:highlight w:val="none"/>
        </w:rPr>
        <w:fldChar w:fldCharType="end"/>
      </w:r>
      <w:r>
        <w:rPr>
          <w:color w:val="auto"/>
          <w:highlight w:val="none"/>
        </w:rPr>
        <w:fldChar w:fldCharType="end"/>
      </w:r>
    </w:p>
    <w:p w14:paraId="75F50D8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"_Toc256000264" </w:instrText>
      </w:r>
      <w:r>
        <w:rPr>
          <w:color w:val="auto"/>
          <w:highlight w:val="none"/>
        </w:rPr>
        <w:fldChar w:fldCharType="separate"/>
      </w:r>
      <w:r>
        <w:rPr>
          <w:rStyle w:val="16"/>
          <w:rFonts w:hint="eastAsia"/>
          <w:color w:val="auto"/>
          <w:highlight w:val="none"/>
        </w:rPr>
        <w:t>（</w:t>
      </w:r>
      <w:r>
        <w:rPr>
          <w:rStyle w:val="16"/>
          <w:color w:val="auto"/>
          <w:highlight w:val="none"/>
        </w:rPr>
        <w:t>三</w:t>
      </w:r>
      <w:r>
        <w:rPr>
          <w:rStyle w:val="16"/>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_Toc256000264 \h </w:instrText>
      </w:r>
      <w:r>
        <w:rPr>
          <w:color w:val="auto"/>
          <w:highlight w:val="none"/>
        </w:rPr>
        <w:fldChar w:fldCharType="separate"/>
      </w:r>
      <w:r>
        <w:rPr>
          <w:color w:val="auto"/>
          <w:highlight w:val="none"/>
        </w:rPr>
        <w:t>256</w:t>
      </w:r>
      <w:r>
        <w:rPr>
          <w:color w:val="auto"/>
          <w:highlight w:val="none"/>
        </w:rPr>
        <w:fldChar w:fldCharType="end"/>
      </w:r>
      <w:r>
        <w:rPr>
          <w:color w:val="auto"/>
          <w:highlight w:val="none"/>
        </w:rPr>
        <w:fldChar w:fldCharType="end"/>
      </w:r>
    </w:p>
    <w:p w14:paraId="3C521D3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"_Toc256000265" </w:instrText>
      </w:r>
      <w:r>
        <w:rPr>
          <w:color w:val="auto"/>
          <w:highlight w:val="none"/>
        </w:rPr>
        <w:fldChar w:fldCharType="separate"/>
      </w:r>
      <w:r>
        <w:rPr>
          <w:rStyle w:val="16"/>
          <w:rFonts w:hint="eastAsia"/>
          <w:color w:val="auto"/>
          <w:highlight w:val="none"/>
        </w:rPr>
        <w:t>（</w:t>
      </w:r>
      <w:r>
        <w:rPr>
          <w:rStyle w:val="16"/>
          <w:color w:val="auto"/>
          <w:highlight w:val="none"/>
        </w:rPr>
        <w:t>四</w:t>
      </w:r>
      <w:r>
        <w:rPr>
          <w:rStyle w:val="16"/>
          <w:rFonts w:hint="eastAsia"/>
          <w:color w:val="auto"/>
          <w:highlight w:val="none"/>
        </w:rPr>
        <w:t>）正在施工的和新承接的项目情况</w:t>
      </w:r>
      <w:r>
        <w:rPr>
          <w:color w:val="auto"/>
          <w:highlight w:val="none"/>
        </w:rPr>
        <w:tab/>
      </w:r>
      <w:r>
        <w:rPr>
          <w:color w:val="auto"/>
          <w:highlight w:val="none"/>
        </w:rPr>
        <w:fldChar w:fldCharType="begin"/>
      </w:r>
      <w:r>
        <w:rPr>
          <w:color w:val="auto"/>
          <w:highlight w:val="none"/>
        </w:rPr>
        <w:instrText xml:space="preserve"> PAGEREF _Toc256000265 \h </w:instrText>
      </w:r>
      <w:r>
        <w:rPr>
          <w:color w:val="auto"/>
          <w:highlight w:val="none"/>
        </w:rPr>
        <w:fldChar w:fldCharType="separate"/>
      </w:r>
      <w:r>
        <w:rPr>
          <w:color w:val="auto"/>
          <w:highlight w:val="none"/>
        </w:rPr>
        <w:t>258</w:t>
      </w:r>
      <w:r>
        <w:rPr>
          <w:color w:val="auto"/>
          <w:highlight w:val="none"/>
        </w:rPr>
        <w:fldChar w:fldCharType="end"/>
      </w:r>
      <w:r>
        <w:rPr>
          <w:color w:val="auto"/>
          <w:highlight w:val="none"/>
        </w:rPr>
        <w:fldChar w:fldCharType="end"/>
      </w:r>
    </w:p>
    <w:p w14:paraId="5B170A0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"_Toc256000266" </w:instrText>
      </w:r>
      <w:r>
        <w:rPr>
          <w:color w:val="auto"/>
          <w:highlight w:val="none"/>
        </w:rPr>
        <w:fldChar w:fldCharType="separate"/>
      </w:r>
      <w:r>
        <w:rPr>
          <w:rStyle w:val="16"/>
          <w:rFonts w:hint="eastAsia"/>
          <w:color w:val="auto"/>
          <w:highlight w:val="none"/>
        </w:rPr>
        <w:t>（</w:t>
      </w:r>
      <w:r>
        <w:rPr>
          <w:rStyle w:val="16"/>
          <w:color w:val="auto"/>
          <w:highlight w:val="none"/>
        </w:rPr>
        <w:t>五</w:t>
      </w:r>
      <w:r>
        <w:rPr>
          <w:rStyle w:val="16"/>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_Toc256000266 \h </w:instrText>
      </w:r>
      <w:r>
        <w:rPr>
          <w:color w:val="auto"/>
          <w:highlight w:val="none"/>
        </w:rPr>
        <w:fldChar w:fldCharType="separate"/>
      </w:r>
      <w:r>
        <w:rPr>
          <w:color w:val="auto"/>
          <w:highlight w:val="none"/>
        </w:rPr>
        <w:t>260</w:t>
      </w:r>
      <w:r>
        <w:rPr>
          <w:color w:val="auto"/>
          <w:highlight w:val="none"/>
        </w:rPr>
        <w:fldChar w:fldCharType="end"/>
      </w:r>
      <w:r>
        <w:rPr>
          <w:color w:val="auto"/>
          <w:highlight w:val="none"/>
        </w:rPr>
        <w:fldChar w:fldCharType="end"/>
      </w:r>
    </w:p>
    <w:p w14:paraId="588F543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"_Toc256000267" </w:instrText>
      </w:r>
      <w:r>
        <w:rPr>
          <w:color w:val="auto"/>
          <w:highlight w:val="none"/>
        </w:rPr>
        <w:fldChar w:fldCharType="separate"/>
      </w:r>
      <w:r>
        <w:rPr>
          <w:rStyle w:val="16"/>
          <w:rFonts w:hint="eastAsia" w:ascii="黑体" w:hAnsi="黑体" w:cs="黑体"/>
          <w:color w:val="auto"/>
          <w:highlight w:val="none"/>
        </w:rPr>
        <w:t xml:space="preserve">5-1 </w:t>
      </w:r>
      <w:r>
        <w:rPr>
          <w:rStyle w:val="16"/>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_Toc256000267 \h </w:instrText>
      </w:r>
      <w:r>
        <w:rPr>
          <w:color w:val="auto"/>
          <w:highlight w:val="none"/>
        </w:rPr>
        <w:fldChar w:fldCharType="separate"/>
      </w:r>
      <w:r>
        <w:rPr>
          <w:color w:val="auto"/>
          <w:highlight w:val="none"/>
        </w:rPr>
        <w:t>261</w:t>
      </w:r>
      <w:r>
        <w:rPr>
          <w:color w:val="auto"/>
          <w:highlight w:val="none"/>
        </w:rPr>
        <w:fldChar w:fldCharType="end"/>
      </w:r>
      <w:r>
        <w:rPr>
          <w:color w:val="auto"/>
          <w:highlight w:val="none"/>
        </w:rPr>
        <w:fldChar w:fldCharType="end"/>
      </w:r>
    </w:p>
    <w:p w14:paraId="2A5B6C5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"_Toc256000268" </w:instrText>
      </w:r>
      <w:r>
        <w:rPr>
          <w:color w:val="auto"/>
          <w:highlight w:val="none"/>
        </w:rPr>
        <w:fldChar w:fldCharType="separate"/>
      </w:r>
      <w:r>
        <w:rPr>
          <w:rStyle w:val="16"/>
          <w:color w:val="auto"/>
          <w:highlight w:val="none"/>
        </w:rPr>
        <w:t>5-2</w:t>
      </w:r>
      <w:r>
        <w:rPr>
          <w:rStyle w:val="16"/>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_Toc256000268 \h </w:instrText>
      </w:r>
      <w:r>
        <w:rPr>
          <w:color w:val="auto"/>
          <w:highlight w:val="none"/>
        </w:rPr>
        <w:fldChar w:fldCharType="separate"/>
      </w:r>
      <w:r>
        <w:rPr>
          <w:color w:val="auto"/>
          <w:highlight w:val="none"/>
        </w:rPr>
        <w:t>262</w:t>
      </w:r>
      <w:r>
        <w:rPr>
          <w:color w:val="auto"/>
          <w:highlight w:val="none"/>
        </w:rPr>
        <w:fldChar w:fldCharType="end"/>
      </w:r>
      <w:r>
        <w:rPr>
          <w:color w:val="auto"/>
          <w:highlight w:val="none"/>
        </w:rPr>
        <w:fldChar w:fldCharType="end"/>
      </w:r>
    </w:p>
    <w:p w14:paraId="3AFB28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"_Toc256000269" </w:instrText>
      </w:r>
      <w:r>
        <w:rPr>
          <w:color w:val="auto"/>
          <w:highlight w:val="none"/>
        </w:rPr>
        <w:fldChar w:fldCharType="separate"/>
      </w:r>
      <w:r>
        <w:rPr>
          <w:rStyle w:val="16"/>
          <w:color w:val="auto"/>
          <w:highlight w:val="none"/>
        </w:rPr>
        <w:t>5-3</w:t>
      </w:r>
      <w:r>
        <w:rPr>
          <w:rStyle w:val="16"/>
          <w:rFonts w:hint="eastAsia"/>
          <w:color w:val="auto"/>
          <w:highlight w:val="none"/>
        </w:rPr>
        <w:t xml:space="preserve"> 近年投标人工程获奖</w:t>
      </w:r>
      <w:r>
        <w:rPr>
          <w:rStyle w:val="1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_Toc256000269 \h </w:instrText>
      </w:r>
      <w:r>
        <w:rPr>
          <w:color w:val="auto"/>
          <w:highlight w:val="none"/>
        </w:rPr>
        <w:fldChar w:fldCharType="separate"/>
      </w:r>
      <w:r>
        <w:rPr>
          <w:color w:val="auto"/>
          <w:highlight w:val="none"/>
        </w:rPr>
        <w:t>263</w:t>
      </w:r>
      <w:r>
        <w:rPr>
          <w:color w:val="auto"/>
          <w:highlight w:val="none"/>
        </w:rPr>
        <w:fldChar w:fldCharType="end"/>
      </w:r>
      <w:r>
        <w:rPr>
          <w:color w:val="auto"/>
          <w:highlight w:val="none"/>
        </w:rPr>
        <w:fldChar w:fldCharType="end"/>
      </w:r>
    </w:p>
    <w:p w14:paraId="5092F0E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"_Toc256000270" </w:instrText>
      </w:r>
      <w:r>
        <w:rPr>
          <w:color w:val="auto"/>
          <w:highlight w:val="none"/>
        </w:rPr>
        <w:fldChar w:fldCharType="separate"/>
      </w:r>
      <w:r>
        <w:rPr>
          <w:rStyle w:val="16"/>
          <w:color w:val="auto"/>
          <w:highlight w:val="none"/>
        </w:rPr>
        <w:t>5-4</w:t>
      </w:r>
      <w:r>
        <w:rPr>
          <w:rStyle w:val="16"/>
          <w:rFonts w:hint="eastAsia"/>
          <w:color w:val="auto"/>
          <w:highlight w:val="none"/>
        </w:rPr>
        <w:t xml:space="preserve"> 近年项目经理工程获奖</w:t>
      </w:r>
      <w:r>
        <w:rPr>
          <w:rStyle w:val="1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_Toc256000270 \h </w:instrText>
      </w:r>
      <w:r>
        <w:rPr>
          <w:color w:val="auto"/>
          <w:highlight w:val="none"/>
        </w:rPr>
        <w:fldChar w:fldCharType="separate"/>
      </w:r>
      <w:r>
        <w:rPr>
          <w:color w:val="auto"/>
          <w:highlight w:val="none"/>
        </w:rPr>
        <w:t>264</w:t>
      </w:r>
      <w:r>
        <w:rPr>
          <w:color w:val="auto"/>
          <w:highlight w:val="none"/>
        </w:rPr>
        <w:fldChar w:fldCharType="end"/>
      </w:r>
      <w:r>
        <w:rPr>
          <w:color w:val="auto"/>
          <w:highlight w:val="none"/>
        </w:rPr>
        <w:fldChar w:fldCharType="end"/>
      </w:r>
    </w:p>
    <w:p w14:paraId="4D84289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"_Toc256000271" </w:instrText>
      </w:r>
      <w:r>
        <w:rPr>
          <w:color w:val="auto"/>
          <w:highlight w:val="none"/>
        </w:rPr>
        <w:fldChar w:fldCharType="separate"/>
      </w:r>
      <w:r>
        <w:rPr>
          <w:rStyle w:val="16"/>
          <w:color w:val="auto"/>
          <w:highlight w:val="none"/>
        </w:rPr>
        <w:t>5-5</w:t>
      </w:r>
      <w:r>
        <w:rPr>
          <w:rStyle w:val="16"/>
          <w:rFonts w:hint="eastAsia"/>
          <w:color w:val="auto"/>
          <w:highlight w:val="none"/>
        </w:rPr>
        <w:t xml:space="preserve"> 近年获表彰</w:t>
      </w:r>
      <w:r>
        <w:rPr>
          <w:rStyle w:val="1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_Toc256000271 \h </w:instrText>
      </w:r>
      <w:r>
        <w:rPr>
          <w:color w:val="auto"/>
          <w:highlight w:val="none"/>
        </w:rPr>
        <w:fldChar w:fldCharType="separate"/>
      </w:r>
      <w:r>
        <w:rPr>
          <w:color w:val="auto"/>
          <w:highlight w:val="none"/>
        </w:rPr>
        <w:t>265</w:t>
      </w:r>
      <w:r>
        <w:rPr>
          <w:color w:val="auto"/>
          <w:highlight w:val="none"/>
        </w:rPr>
        <w:fldChar w:fldCharType="end"/>
      </w:r>
      <w:r>
        <w:rPr>
          <w:color w:val="auto"/>
          <w:highlight w:val="none"/>
        </w:rPr>
        <w:fldChar w:fldCharType="end"/>
      </w:r>
    </w:p>
    <w:p w14:paraId="5F457B8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"_Toc256000272" </w:instrText>
      </w:r>
      <w:r>
        <w:rPr>
          <w:color w:val="auto"/>
          <w:highlight w:val="none"/>
        </w:rPr>
        <w:fldChar w:fldCharType="separate"/>
      </w:r>
      <w:r>
        <w:rPr>
          <w:rStyle w:val="16"/>
          <w:color w:val="auto"/>
          <w:highlight w:val="none"/>
        </w:rPr>
        <w:t>八</w:t>
      </w:r>
      <w:r>
        <w:rPr>
          <w:rStyle w:val="16"/>
          <w:rFonts w:hint="eastAsia"/>
          <w:color w:val="auto"/>
          <w:highlight w:val="none"/>
        </w:rPr>
        <w:t>、已标价工程量清单</w:t>
      </w:r>
      <w:r>
        <w:rPr>
          <w:color w:val="auto"/>
          <w:highlight w:val="none"/>
        </w:rPr>
        <w:tab/>
      </w:r>
      <w:r>
        <w:rPr>
          <w:color w:val="auto"/>
          <w:highlight w:val="none"/>
        </w:rPr>
        <w:fldChar w:fldCharType="begin"/>
      </w:r>
      <w:r>
        <w:rPr>
          <w:color w:val="auto"/>
          <w:highlight w:val="none"/>
        </w:rPr>
        <w:instrText xml:space="preserve"> PAGEREF _Toc256000272 \h </w:instrText>
      </w:r>
      <w:r>
        <w:rPr>
          <w:color w:val="auto"/>
          <w:highlight w:val="none"/>
        </w:rPr>
        <w:fldChar w:fldCharType="separate"/>
      </w:r>
      <w:r>
        <w:rPr>
          <w:color w:val="auto"/>
          <w:highlight w:val="none"/>
        </w:rPr>
        <w:t>266</w:t>
      </w:r>
      <w:r>
        <w:rPr>
          <w:color w:val="auto"/>
          <w:highlight w:val="none"/>
        </w:rPr>
        <w:fldChar w:fldCharType="end"/>
      </w:r>
      <w:r>
        <w:rPr>
          <w:color w:val="auto"/>
          <w:highlight w:val="none"/>
        </w:rPr>
        <w:fldChar w:fldCharType="end"/>
      </w:r>
    </w:p>
    <w:p w14:paraId="28E7B6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"_Toc256000273" </w:instrText>
      </w:r>
      <w:r>
        <w:rPr>
          <w:color w:val="auto"/>
          <w:highlight w:val="none"/>
        </w:rPr>
        <w:fldChar w:fldCharType="separate"/>
      </w:r>
      <w:r>
        <w:rPr>
          <w:rStyle w:val="16"/>
          <w:rFonts w:hint="eastAsia"/>
          <w:color w:val="auto"/>
          <w:highlight w:val="none"/>
        </w:rPr>
        <w:t>已标价工程量清单（投标总价）封面</w:t>
      </w:r>
      <w:r>
        <w:rPr>
          <w:color w:val="auto"/>
          <w:highlight w:val="none"/>
        </w:rPr>
        <w:tab/>
      </w:r>
      <w:r>
        <w:rPr>
          <w:color w:val="auto"/>
          <w:highlight w:val="none"/>
        </w:rPr>
        <w:fldChar w:fldCharType="begin"/>
      </w:r>
      <w:r>
        <w:rPr>
          <w:color w:val="auto"/>
          <w:highlight w:val="none"/>
        </w:rPr>
        <w:instrText xml:space="preserve"> PAGEREF _Toc256000273 \h </w:instrText>
      </w:r>
      <w:r>
        <w:rPr>
          <w:color w:val="auto"/>
          <w:highlight w:val="none"/>
        </w:rPr>
        <w:fldChar w:fldCharType="separate"/>
      </w:r>
      <w:r>
        <w:rPr>
          <w:color w:val="auto"/>
          <w:highlight w:val="none"/>
        </w:rPr>
        <w:t>267</w:t>
      </w:r>
      <w:r>
        <w:rPr>
          <w:color w:val="auto"/>
          <w:highlight w:val="none"/>
        </w:rPr>
        <w:fldChar w:fldCharType="end"/>
      </w:r>
      <w:r>
        <w:rPr>
          <w:color w:val="auto"/>
          <w:highlight w:val="none"/>
        </w:rPr>
        <w:fldChar w:fldCharType="end"/>
      </w:r>
    </w:p>
    <w:p w14:paraId="0C260D7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"_Toc256000274" </w:instrText>
      </w:r>
      <w:r>
        <w:rPr>
          <w:color w:val="auto"/>
          <w:highlight w:val="none"/>
        </w:rPr>
        <w:fldChar w:fldCharType="separate"/>
      </w:r>
      <w:r>
        <w:rPr>
          <w:rStyle w:val="16"/>
          <w:rFonts w:hint="eastAsia"/>
          <w:color w:val="auto"/>
          <w:highlight w:val="none"/>
        </w:rPr>
        <w:t>投标总价扉页</w:t>
      </w:r>
      <w:r>
        <w:rPr>
          <w:color w:val="auto"/>
          <w:highlight w:val="none"/>
        </w:rPr>
        <w:tab/>
      </w:r>
      <w:r>
        <w:rPr>
          <w:color w:val="auto"/>
          <w:highlight w:val="none"/>
        </w:rPr>
        <w:fldChar w:fldCharType="begin"/>
      </w:r>
      <w:r>
        <w:rPr>
          <w:color w:val="auto"/>
          <w:highlight w:val="none"/>
        </w:rPr>
        <w:instrText xml:space="preserve"> PAGEREF _Toc256000274 \h </w:instrText>
      </w:r>
      <w:r>
        <w:rPr>
          <w:color w:val="auto"/>
          <w:highlight w:val="none"/>
        </w:rPr>
        <w:fldChar w:fldCharType="separate"/>
      </w:r>
      <w:r>
        <w:rPr>
          <w:color w:val="auto"/>
          <w:highlight w:val="none"/>
        </w:rPr>
        <w:t>268</w:t>
      </w:r>
      <w:r>
        <w:rPr>
          <w:color w:val="auto"/>
          <w:highlight w:val="none"/>
        </w:rPr>
        <w:fldChar w:fldCharType="end"/>
      </w:r>
      <w:r>
        <w:rPr>
          <w:color w:val="auto"/>
          <w:highlight w:val="none"/>
        </w:rPr>
        <w:fldChar w:fldCharType="end"/>
      </w:r>
    </w:p>
    <w:p w14:paraId="74E1A02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"_Toc256000275" </w:instrText>
      </w:r>
      <w:r>
        <w:rPr>
          <w:color w:val="auto"/>
          <w:highlight w:val="none"/>
        </w:rPr>
        <w:fldChar w:fldCharType="separate"/>
      </w:r>
      <w:r>
        <w:rPr>
          <w:rStyle w:val="16"/>
          <w:color w:val="auto"/>
          <w:highlight w:val="none"/>
        </w:rPr>
        <w:t>九</w:t>
      </w:r>
      <w:r>
        <w:rPr>
          <w:rStyle w:val="16"/>
          <w:rFonts w:hint="eastAsia"/>
          <w:color w:val="auto"/>
          <w:highlight w:val="none"/>
        </w:rPr>
        <w:t>、施工组织设计</w:t>
      </w:r>
      <w:r>
        <w:rPr>
          <w:color w:val="auto"/>
          <w:highlight w:val="none"/>
        </w:rPr>
        <w:tab/>
      </w:r>
      <w:r>
        <w:rPr>
          <w:color w:val="auto"/>
          <w:highlight w:val="none"/>
        </w:rPr>
        <w:fldChar w:fldCharType="begin"/>
      </w:r>
      <w:r>
        <w:rPr>
          <w:color w:val="auto"/>
          <w:highlight w:val="none"/>
        </w:rPr>
        <w:instrText xml:space="preserve"> PAGEREF _Toc256000275 \h </w:instrText>
      </w:r>
      <w:r>
        <w:rPr>
          <w:color w:val="auto"/>
          <w:highlight w:val="none"/>
        </w:rPr>
        <w:fldChar w:fldCharType="separate"/>
      </w:r>
      <w:r>
        <w:rPr>
          <w:color w:val="auto"/>
          <w:highlight w:val="none"/>
        </w:rPr>
        <w:t>269</w:t>
      </w:r>
      <w:r>
        <w:rPr>
          <w:color w:val="auto"/>
          <w:highlight w:val="none"/>
        </w:rPr>
        <w:fldChar w:fldCharType="end"/>
      </w:r>
      <w:r>
        <w:rPr>
          <w:color w:val="auto"/>
          <w:highlight w:val="none"/>
        </w:rPr>
        <w:fldChar w:fldCharType="end"/>
      </w:r>
    </w:p>
    <w:p w14:paraId="6897FB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"_Toc256000276" </w:instrText>
      </w:r>
      <w:r>
        <w:rPr>
          <w:color w:val="auto"/>
          <w:highlight w:val="none"/>
        </w:rPr>
        <w:fldChar w:fldCharType="separate"/>
      </w:r>
      <w:r>
        <w:rPr>
          <w:rStyle w:val="16"/>
          <w:rFonts w:hint="eastAsia"/>
          <w:color w:val="auto"/>
          <w:highlight w:val="none"/>
        </w:rPr>
        <w:t>附表一：拟投入本工程的主要施工设备表</w:t>
      </w:r>
      <w:r>
        <w:rPr>
          <w:color w:val="auto"/>
          <w:highlight w:val="none"/>
        </w:rPr>
        <w:tab/>
      </w:r>
      <w:r>
        <w:rPr>
          <w:color w:val="auto"/>
          <w:highlight w:val="none"/>
        </w:rPr>
        <w:fldChar w:fldCharType="begin"/>
      </w:r>
      <w:r>
        <w:rPr>
          <w:color w:val="auto"/>
          <w:highlight w:val="none"/>
        </w:rPr>
        <w:instrText xml:space="preserve"> PAGEREF _Toc256000276 \h </w:instrText>
      </w:r>
      <w:r>
        <w:rPr>
          <w:color w:val="auto"/>
          <w:highlight w:val="none"/>
        </w:rPr>
        <w:fldChar w:fldCharType="separate"/>
      </w:r>
      <w:r>
        <w:rPr>
          <w:color w:val="auto"/>
          <w:highlight w:val="none"/>
        </w:rPr>
        <w:t>271</w:t>
      </w:r>
      <w:r>
        <w:rPr>
          <w:color w:val="auto"/>
          <w:highlight w:val="none"/>
        </w:rPr>
        <w:fldChar w:fldCharType="end"/>
      </w:r>
      <w:r>
        <w:rPr>
          <w:color w:val="auto"/>
          <w:highlight w:val="none"/>
        </w:rPr>
        <w:fldChar w:fldCharType="end"/>
      </w:r>
    </w:p>
    <w:p w14:paraId="5993288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"_Toc256000277" </w:instrText>
      </w:r>
      <w:r>
        <w:rPr>
          <w:color w:val="auto"/>
          <w:highlight w:val="none"/>
        </w:rPr>
        <w:fldChar w:fldCharType="separate"/>
      </w:r>
      <w:r>
        <w:rPr>
          <w:rStyle w:val="16"/>
          <w:rFonts w:hint="eastAsia"/>
          <w:color w:val="auto"/>
          <w:highlight w:val="none"/>
        </w:rPr>
        <w:t>附表二：拟配备本工程的试验和检测仪器设备表</w:t>
      </w:r>
      <w:r>
        <w:rPr>
          <w:color w:val="auto"/>
          <w:highlight w:val="none"/>
        </w:rPr>
        <w:tab/>
      </w:r>
      <w:r>
        <w:rPr>
          <w:color w:val="auto"/>
          <w:highlight w:val="none"/>
        </w:rPr>
        <w:fldChar w:fldCharType="begin"/>
      </w:r>
      <w:r>
        <w:rPr>
          <w:color w:val="auto"/>
          <w:highlight w:val="none"/>
        </w:rPr>
        <w:instrText xml:space="preserve"> PAGEREF _Toc256000277 \h </w:instrText>
      </w:r>
      <w:r>
        <w:rPr>
          <w:color w:val="auto"/>
          <w:highlight w:val="none"/>
        </w:rPr>
        <w:fldChar w:fldCharType="separate"/>
      </w:r>
      <w:r>
        <w:rPr>
          <w:color w:val="auto"/>
          <w:highlight w:val="none"/>
        </w:rPr>
        <w:t>272</w:t>
      </w:r>
      <w:r>
        <w:rPr>
          <w:color w:val="auto"/>
          <w:highlight w:val="none"/>
        </w:rPr>
        <w:fldChar w:fldCharType="end"/>
      </w:r>
      <w:r>
        <w:rPr>
          <w:color w:val="auto"/>
          <w:highlight w:val="none"/>
        </w:rPr>
        <w:fldChar w:fldCharType="end"/>
      </w:r>
    </w:p>
    <w:p w14:paraId="2820C65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"_Toc256000278" </w:instrText>
      </w:r>
      <w:r>
        <w:rPr>
          <w:color w:val="auto"/>
          <w:highlight w:val="none"/>
        </w:rPr>
        <w:fldChar w:fldCharType="separate"/>
      </w:r>
      <w:r>
        <w:rPr>
          <w:rStyle w:val="16"/>
          <w:rFonts w:hint="eastAsia"/>
          <w:color w:val="auto"/>
          <w:highlight w:val="none"/>
        </w:rPr>
        <w:t>附表三：劳动力计划表</w:t>
      </w:r>
      <w:r>
        <w:rPr>
          <w:color w:val="auto"/>
          <w:highlight w:val="none"/>
        </w:rPr>
        <w:tab/>
      </w:r>
      <w:r>
        <w:rPr>
          <w:color w:val="auto"/>
          <w:highlight w:val="none"/>
        </w:rPr>
        <w:fldChar w:fldCharType="begin"/>
      </w:r>
      <w:r>
        <w:rPr>
          <w:color w:val="auto"/>
          <w:highlight w:val="none"/>
        </w:rPr>
        <w:instrText xml:space="preserve"> PAGEREF _Toc256000278 \h </w:instrText>
      </w:r>
      <w:r>
        <w:rPr>
          <w:color w:val="auto"/>
          <w:highlight w:val="none"/>
        </w:rPr>
        <w:fldChar w:fldCharType="separate"/>
      </w:r>
      <w:r>
        <w:rPr>
          <w:color w:val="auto"/>
          <w:highlight w:val="none"/>
        </w:rPr>
        <w:t>273</w:t>
      </w:r>
      <w:r>
        <w:rPr>
          <w:color w:val="auto"/>
          <w:highlight w:val="none"/>
        </w:rPr>
        <w:fldChar w:fldCharType="end"/>
      </w:r>
      <w:r>
        <w:rPr>
          <w:color w:val="auto"/>
          <w:highlight w:val="none"/>
        </w:rPr>
        <w:fldChar w:fldCharType="end"/>
      </w:r>
    </w:p>
    <w:p w14:paraId="7B94EC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"_Toc256000279" </w:instrText>
      </w:r>
      <w:r>
        <w:rPr>
          <w:color w:val="auto"/>
          <w:highlight w:val="none"/>
        </w:rPr>
        <w:fldChar w:fldCharType="separate"/>
      </w:r>
      <w:r>
        <w:rPr>
          <w:rStyle w:val="16"/>
          <w:rFonts w:hint="eastAsia"/>
          <w:color w:val="auto"/>
          <w:highlight w:val="none"/>
        </w:rPr>
        <w:t>附表四：计划开、竣工日期和施工进度网络图</w:t>
      </w:r>
      <w:r>
        <w:rPr>
          <w:color w:val="auto"/>
          <w:highlight w:val="none"/>
        </w:rPr>
        <w:tab/>
      </w:r>
      <w:r>
        <w:rPr>
          <w:color w:val="auto"/>
          <w:highlight w:val="none"/>
        </w:rPr>
        <w:fldChar w:fldCharType="begin"/>
      </w:r>
      <w:r>
        <w:rPr>
          <w:color w:val="auto"/>
          <w:highlight w:val="none"/>
        </w:rPr>
        <w:instrText xml:space="preserve"> PAGEREF _Toc256000279 \h </w:instrText>
      </w:r>
      <w:r>
        <w:rPr>
          <w:color w:val="auto"/>
          <w:highlight w:val="none"/>
        </w:rPr>
        <w:fldChar w:fldCharType="separate"/>
      </w:r>
      <w:r>
        <w:rPr>
          <w:color w:val="auto"/>
          <w:highlight w:val="none"/>
        </w:rPr>
        <w:t>274</w:t>
      </w:r>
      <w:r>
        <w:rPr>
          <w:color w:val="auto"/>
          <w:highlight w:val="none"/>
        </w:rPr>
        <w:fldChar w:fldCharType="end"/>
      </w:r>
      <w:r>
        <w:rPr>
          <w:color w:val="auto"/>
          <w:highlight w:val="none"/>
        </w:rPr>
        <w:fldChar w:fldCharType="end"/>
      </w:r>
    </w:p>
    <w:p w14:paraId="0A500A9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"_Toc256000280" </w:instrText>
      </w:r>
      <w:r>
        <w:rPr>
          <w:color w:val="auto"/>
          <w:highlight w:val="none"/>
        </w:rPr>
        <w:fldChar w:fldCharType="separate"/>
      </w:r>
      <w:r>
        <w:rPr>
          <w:rStyle w:val="16"/>
          <w:rFonts w:hint="eastAsia"/>
          <w:color w:val="auto"/>
          <w:highlight w:val="none"/>
        </w:rPr>
        <w:t>附表五：施工总平面图</w:t>
      </w:r>
      <w:r>
        <w:rPr>
          <w:color w:val="auto"/>
          <w:highlight w:val="none"/>
        </w:rPr>
        <w:tab/>
      </w:r>
      <w:r>
        <w:rPr>
          <w:color w:val="auto"/>
          <w:highlight w:val="none"/>
        </w:rPr>
        <w:fldChar w:fldCharType="begin"/>
      </w:r>
      <w:r>
        <w:rPr>
          <w:color w:val="auto"/>
          <w:highlight w:val="none"/>
        </w:rPr>
        <w:instrText xml:space="preserve"> PAGEREF _Toc256000280 \h </w:instrText>
      </w:r>
      <w:r>
        <w:rPr>
          <w:color w:val="auto"/>
          <w:highlight w:val="none"/>
        </w:rPr>
        <w:fldChar w:fldCharType="separate"/>
      </w:r>
      <w:r>
        <w:rPr>
          <w:color w:val="auto"/>
          <w:highlight w:val="none"/>
        </w:rPr>
        <w:t>275</w:t>
      </w:r>
      <w:r>
        <w:rPr>
          <w:color w:val="auto"/>
          <w:highlight w:val="none"/>
        </w:rPr>
        <w:fldChar w:fldCharType="end"/>
      </w:r>
      <w:r>
        <w:rPr>
          <w:color w:val="auto"/>
          <w:highlight w:val="none"/>
        </w:rPr>
        <w:fldChar w:fldCharType="end"/>
      </w:r>
    </w:p>
    <w:p w14:paraId="382411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"_Toc256000281" </w:instrText>
      </w:r>
      <w:r>
        <w:rPr>
          <w:color w:val="auto"/>
          <w:highlight w:val="none"/>
        </w:rPr>
        <w:fldChar w:fldCharType="separate"/>
      </w:r>
      <w:r>
        <w:rPr>
          <w:rStyle w:val="16"/>
          <w:rFonts w:hint="eastAsia"/>
          <w:color w:val="auto"/>
          <w:highlight w:val="none"/>
        </w:rPr>
        <w:t>附表六：临时用地表</w:t>
      </w:r>
      <w:r>
        <w:rPr>
          <w:color w:val="auto"/>
          <w:highlight w:val="none"/>
        </w:rPr>
        <w:tab/>
      </w:r>
      <w:r>
        <w:rPr>
          <w:color w:val="auto"/>
          <w:highlight w:val="none"/>
        </w:rPr>
        <w:fldChar w:fldCharType="begin"/>
      </w:r>
      <w:r>
        <w:rPr>
          <w:color w:val="auto"/>
          <w:highlight w:val="none"/>
        </w:rPr>
        <w:instrText xml:space="preserve"> PAGEREF _Toc256000281 \h </w:instrText>
      </w:r>
      <w:r>
        <w:rPr>
          <w:color w:val="auto"/>
          <w:highlight w:val="none"/>
        </w:rPr>
        <w:fldChar w:fldCharType="separate"/>
      </w:r>
      <w:r>
        <w:rPr>
          <w:color w:val="auto"/>
          <w:highlight w:val="none"/>
        </w:rPr>
        <w:t>276</w:t>
      </w:r>
      <w:r>
        <w:rPr>
          <w:color w:val="auto"/>
          <w:highlight w:val="none"/>
        </w:rPr>
        <w:fldChar w:fldCharType="end"/>
      </w:r>
      <w:r>
        <w:rPr>
          <w:color w:val="auto"/>
          <w:highlight w:val="none"/>
        </w:rPr>
        <w:fldChar w:fldCharType="end"/>
      </w:r>
    </w:p>
    <w:p w14:paraId="3649464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"_Toc256000282" </w:instrText>
      </w:r>
      <w:r>
        <w:rPr>
          <w:color w:val="auto"/>
          <w:highlight w:val="none"/>
        </w:rPr>
        <w:fldChar w:fldCharType="separate"/>
      </w:r>
      <w:r>
        <w:rPr>
          <w:rStyle w:val="16"/>
          <w:color w:val="auto"/>
          <w:highlight w:val="none"/>
        </w:rPr>
        <w:t>十</w:t>
      </w:r>
      <w:r>
        <w:rPr>
          <w:rStyle w:val="16"/>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_Toc256000282 \h </w:instrText>
      </w:r>
      <w:r>
        <w:rPr>
          <w:color w:val="auto"/>
          <w:highlight w:val="none"/>
        </w:rPr>
        <w:fldChar w:fldCharType="separate"/>
      </w:r>
      <w:r>
        <w:rPr>
          <w:color w:val="auto"/>
          <w:highlight w:val="none"/>
        </w:rPr>
        <w:t>277</w:t>
      </w:r>
      <w:r>
        <w:rPr>
          <w:color w:val="auto"/>
          <w:highlight w:val="none"/>
        </w:rPr>
        <w:fldChar w:fldCharType="end"/>
      </w:r>
      <w:r>
        <w:rPr>
          <w:color w:val="auto"/>
          <w:highlight w:val="none"/>
        </w:rPr>
        <w:fldChar w:fldCharType="end"/>
      </w:r>
    </w:p>
    <w:p w14:paraId="13AF38B8">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63F9B600">
      <w:pPr>
        <w:ind w:firstLine="435"/>
        <w:jc w:val="center"/>
        <w:rPr>
          <w:rFonts w:hint="eastAsia"/>
          <w:color w:val="auto"/>
          <w:highlight w:val="none"/>
        </w:rPr>
      </w:pPr>
    </w:p>
    <w:p w14:paraId="3EC55D4B">
      <w:pPr>
        <w:ind w:firstLine="435"/>
        <w:jc w:val="center"/>
        <w:rPr>
          <w:rFonts w:hint="eastAsia"/>
          <w:color w:val="auto"/>
          <w:highlight w:val="none"/>
        </w:rPr>
      </w:pPr>
    </w:p>
    <w:p w14:paraId="79B88CA3">
      <w:pPr>
        <w:ind w:firstLine="435"/>
        <w:jc w:val="center"/>
        <w:rPr>
          <w:rFonts w:hint="eastAsia"/>
          <w:color w:val="auto"/>
          <w:highlight w:val="none"/>
        </w:rPr>
      </w:pPr>
    </w:p>
    <w:p w14:paraId="747BF51C">
      <w:pPr>
        <w:ind w:firstLine="435"/>
        <w:jc w:val="center"/>
        <w:rPr>
          <w:color w:val="auto"/>
          <w:highlight w:val="none"/>
        </w:rPr>
      </w:pPr>
    </w:p>
    <w:p w14:paraId="694717CB">
      <w:pPr>
        <w:ind w:firstLine="435"/>
        <w:jc w:val="center"/>
        <w:rPr>
          <w:color w:val="auto"/>
          <w:highlight w:val="none"/>
        </w:rPr>
      </w:pPr>
    </w:p>
    <w:p w14:paraId="5697D15E">
      <w:pPr>
        <w:ind w:firstLine="435"/>
        <w:jc w:val="center"/>
        <w:rPr>
          <w:color w:val="auto"/>
          <w:highlight w:val="none"/>
        </w:rPr>
      </w:pPr>
    </w:p>
    <w:p w14:paraId="509F5BCA">
      <w:pPr>
        <w:ind w:firstLine="435"/>
        <w:jc w:val="center"/>
        <w:rPr>
          <w:rFonts w:hint="eastAsia"/>
          <w:color w:val="auto"/>
          <w:highlight w:val="none"/>
        </w:rPr>
      </w:pPr>
    </w:p>
    <w:p w14:paraId="67ECBD6D">
      <w:pPr>
        <w:ind w:firstLine="435"/>
        <w:jc w:val="center"/>
        <w:rPr>
          <w:rFonts w:hint="eastAsia"/>
          <w:color w:val="auto"/>
          <w:highlight w:val="none"/>
        </w:rPr>
      </w:pPr>
    </w:p>
    <w:p w14:paraId="4ABA9096">
      <w:pPr>
        <w:ind w:firstLine="435"/>
        <w:jc w:val="center"/>
        <w:rPr>
          <w:rFonts w:hint="eastAsia"/>
          <w:color w:val="auto"/>
          <w:highlight w:val="none"/>
        </w:rPr>
      </w:pPr>
    </w:p>
    <w:p w14:paraId="76B72591">
      <w:pPr>
        <w:ind w:firstLine="435"/>
        <w:jc w:val="center"/>
        <w:rPr>
          <w:rFonts w:hint="eastAsia"/>
          <w:color w:val="auto"/>
          <w:highlight w:val="none"/>
        </w:rPr>
      </w:pPr>
    </w:p>
    <w:p w14:paraId="03ACB5E2">
      <w:pPr>
        <w:ind w:firstLine="435"/>
        <w:jc w:val="center"/>
        <w:rPr>
          <w:rFonts w:hint="eastAsia"/>
          <w:color w:val="auto"/>
          <w:highlight w:val="none"/>
        </w:rPr>
      </w:pPr>
    </w:p>
    <w:p w14:paraId="085977A3">
      <w:pPr>
        <w:ind w:firstLine="435"/>
        <w:jc w:val="center"/>
        <w:rPr>
          <w:rFonts w:hint="eastAsia"/>
          <w:color w:val="auto"/>
          <w:highlight w:val="none"/>
        </w:rPr>
      </w:pPr>
    </w:p>
    <w:p w14:paraId="53DF8DD6">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auto"/>
          <w:sz w:val="48"/>
          <w:szCs w:val="48"/>
          <w:highlight w:val="none"/>
        </w:rPr>
        <w:t>第一卷</w:t>
      </w:r>
      <w:bookmarkEnd w:id="1"/>
      <w:bookmarkEnd w:id="2"/>
    </w:p>
    <w:p w14:paraId="0C865D5D">
      <w:pPr>
        <w:rPr>
          <w:rFonts w:hint="eastAsia"/>
          <w:color w:val="auto"/>
          <w:highlight w:val="none"/>
        </w:rPr>
      </w:pPr>
    </w:p>
    <w:p w14:paraId="09A55683">
      <w:pPr>
        <w:rPr>
          <w:rFonts w:hint="eastAsia"/>
          <w:color w:val="auto"/>
          <w:highlight w:val="none"/>
        </w:rPr>
      </w:pPr>
    </w:p>
    <w:p w14:paraId="1DFA8F04">
      <w:pPr>
        <w:rPr>
          <w:rFonts w:hint="eastAsia"/>
          <w:color w:val="auto"/>
          <w:highlight w:val="none"/>
        </w:rPr>
      </w:pPr>
    </w:p>
    <w:p w14:paraId="0EDF5A94">
      <w:pPr>
        <w:rPr>
          <w:rFonts w:hint="eastAsia"/>
          <w:color w:val="auto"/>
          <w:highlight w:val="none"/>
        </w:rPr>
      </w:pPr>
    </w:p>
    <w:p w14:paraId="121918CC">
      <w:pPr>
        <w:rPr>
          <w:rFonts w:hint="eastAsia"/>
          <w:color w:val="auto"/>
          <w:highlight w:val="none"/>
        </w:rPr>
      </w:pPr>
    </w:p>
    <w:p w14:paraId="2E1454EE">
      <w:pPr>
        <w:rPr>
          <w:rFonts w:hint="eastAsia"/>
          <w:color w:val="auto"/>
          <w:highlight w:val="none"/>
        </w:rPr>
      </w:pPr>
    </w:p>
    <w:p w14:paraId="1704DEB8">
      <w:pPr>
        <w:rPr>
          <w:rFonts w:hint="eastAsia"/>
          <w:color w:val="auto"/>
          <w:highlight w:val="none"/>
        </w:rPr>
      </w:pPr>
    </w:p>
    <w:p w14:paraId="42ED6703">
      <w:pPr>
        <w:rPr>
          <w:rFonts w:hint="eastAsia"/>
          <w:color w:val="auto"/>
          <w:highlight w:val="none"/>
        </w:rPr>
      </w:pPr>
    </w:p>
    <w:p w14:paraId="0FE7350D">
      <w:pPr>
        <w:rPr>
          <w:rFonts w:hint="eastAsia"/>
          <w:color w:val="auto"/>
          <w:highlight w:val="none"/>
        </w:rPr>
      </w:pPr>
    </w:p>
    <w:p w14:paraId="55DB1390">
      <w:pPr>
        <w:rPr>
          <w:rFonts w:hint="eastAsia"/>
          <w:color w:val="auto"/>
          <w:highlight w:val="none"/>
        </w:rPr>
      </w:pPr>
    </w:p>
    <w:p w14:paraId="70856DED">
      <w:pPr>
        <w:rPr>
          <w:rFonts w:hint="eastAsia"/>
          <w:color w:val="auto"/>
          <w:highlight w:val="none"/>
        </w:rPr>
      </w:pPr>
    </w:p>
    <w:p w14:paraId="663A56E5">
      <w:pPr>
        <w:rPr>
          <w:rFonts w:hint="eastAsia"/>
          <w:color w:val="auto"/>
          <w:highlight w:val="none"/>
        </w:rPr>
      </w:pPr>
    </w:p>
    <w:p w14:paraId="35F82382">
      <w:pPr>
        <w:rPr>
          <w:rFonts w:hint="eastAsia"/>
          <w:color w:val="auto"/>
          <w:highlight w:val="none"/>
        </w:rPr>
      </w:pPr>
    </w:p>
    <w:p w14:paraId="31064C5C">
      <w:pPr>
        <w:rPr>
          <w:rFonts w:hint="eastAsia"/>
          <w:color w:val="auto"/>
          <w:highlight w:val="none"/>
        </w:rPr>
      </w:pPr>
    </w:p>
    <w:p w14:paraId="7F5EDF72">
      <w:pPr>
        <w:rPr>
          <w:rFonts w:hint="eastAsia"/>
          <w:color w:val="auto"/>
          <w:highlight w:val="none"/>
        </w:rPr>
      </w:pPr>
    </w:p>
    <w:p w14:paraId="081E3945">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4F62BF82">
      <w:pPr>
        <w:rPr>
          <w:color w:val="auto"/>
          <w:highlight w:val="none"/>
        </w:rPr>
      </w:pPr>
    </w:p>
    <w:p w14:paraId="5C6100C3">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黑体" w:cs="黑体"/>
          <w:color w:val="auto"/>
          <w:spacing w:val="0"/>
          <w:w w:val="100"/>
          <w:position w:val="0"/>
          <w:sz w:val="30"/>
          <w:szCs w:val="30"/>
          <w:highlight w:val="none"/>
          <w:lang w:eastAsia="zh-CN"/>
        </w:rPr>
      </w:pPr>
      <w:r>
        <w:rPr>
          <w:rFonts w:hint="eastAsia" w:ascii="Times New Roman" w:hAnsi="Times New Roman" w:eastAsia="黑体" w:cs="黑体"/>
          <w:color w:val="auto"/>
          <w:spacing w:val="0"/>
          <w:w w:val="100"/>
          <w:position w:val="0"/>
          <w:sz w:val="30"/>
          <w:szCs w:val="30"/>
          <w:highlight w:val="none"/>
          <w:lang w:eastAsia="zh-CN"/>
        </w:rPr>
        <w:t>西市区道路排水管网更新改造工程施工</w:t>
      </w:r>
    </w:p>
    <w:p w14:paraId="6E282E8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color w:val="auto"/>
          <w:spacing w:val="0"/>
          <w:w w:val="100"/>
          <w:position w:val="0"/>
          <w:sz w:val="30"/>
          <w:szCs w:val="30"/>
          <w:highlight w:val="none"/>
        </w:rPr>
      </w:pPr>
      <w:r>
        <w:rPr>
          <w:rFonts w:ascii="Times New Roman" w:hAnsi="Times New Roman" w:eastAsia="黑体" w:cs="黑体"/>
          <w:color w:val="auto"/>
          <w:spacing w:val="0"/>
          <w:w w:val="100"/>
          <w:position w:val="0"/>
          <w:sz w:val="30"/>
          <w:szCs w:val="30"/>
          <w:highlight w:val="none"/>
        </w:rPr>
        <w:t>招标公告</w:t>
      </w:r>
    </w:p>
    <w:p w14:paraId="61F349C9">
      <w:pPr>
        <w:pStyle w:val="5"/>
        <w:spacing w:line="241" w:lineRule="auto"/>
        <w:jc w:val="both"/>
        <w:rPr>
          <w:rFonts w:ascii="Times New Roman" w:hAnsi="Times New Roman"/>
          <w:color w:val="auto"/>
          <w:spacing w:val="0"/>
          <w:w w:val="100"/>
          <w:position w:val="0"/>
          <w:highlight w:val="none"/>
        </w:rPr>
      </w:pPr>
    </w:p>
    <w:p w14:paraId="287D4B8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w:t>
      </w:r>
      <w:r>
        <w:rPr>
          <w:rFonts w:hint="default" w:ascii="Times New Roman" w:hAnsi="Times New Roman" w:eastAsia="黑体" w:cs="Times New Roman"/>
          <w:color w:val="auto"/>
          <w:spacing w:val="0"/>
          <w:w w:val="100"/>
          <w:position w:val="0"/>
          <w:sz w:val="24"/>
          <w:szCs w:val="24"/>
          <w:highlight w:val="none"/>
        </w:rPr>
        <w:t>招标条件</w:t>
      </w:r>
    </w:p>
    <w:p w14:paraId="37503771">
      <w:pPr>
        <w:keepNext w:val="0"/>
        <w:keepLines w:val="0"/>
        <w:pageBreakBefore w:val="0"/>
        <w:kinsoku w:val="0"/>
        <w:wordWrap/>
        <w:overflowPunct/>
        <w:topLinePunct w:val="0"/>
        <w:autoSpaceDE w:val="0"/>
        <w:autoSpaceDN w:val="0"/>
        <w:bidi w:val="0"/>
        <w:adjustRightInd w:val="0"/>
        <w:snapToGrid w:val="0"/>
        <w:spacing w:line="360" w:lineRule="auto"/>
        <w:ind w:left="17" w:right="7" w:firstLine="420" w:firstLineChars="200"/>
        <w:jc w:val="both"/>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本招标项目</w:t>
      </w:r>
      <w:r>
        <w:rPr>
          <w:rFonts w:hint="eastAsia" w:ascii="Times New Roman" w:hAnsi="Times New Roman" w:eastAsia="Times New Roman" w:cs="Times New Roman"/>
          <w:color w:val="auto"/>
          <w:spacing w:val="0"/>
          <w:w w:val="100"/>
          <w:position w:val="0"/>
          <w:sz w:val="21"/>
          <w:szCs w:val="21"/>
          <w:highlight w:val="none"/>
          <w:u w:val="single"/>
          <w:lang w:eastAsia="zh-CN"/>
        </w:rPr>
        <w:t>西市区道路排水管网更新改造工程</w:t>
      </w:r>
      <w:r>
        <w:rPr>
          <w:rFonts w:hint="default" w:ascii="Times New Roman" w:hAnsi="Times New Roman" w:eastAsia="Times New Roman" w:cs="Times New Roman"/>
          <w:color w:val="auto"/>
          <w:spacing w:val="0"/>
          <w:w w:val="100"/>
          <w:position w:val="0"/>
          <w:sz w:val="21"/>
          <w:szCs w:val="21"/>
          <w:highlight w:val="none"/>
        </w:rPr>
        <w:t>已由</w:t>
      </w:r>
      <w:r>
        <w:rPr>
          <w:rFonts w:hint="default" w:ascii="Times New Roman" w:hAnsi="Times New Roman" w:eastAsia="Times New Roman" w:cs="Times New Roman"/>
          <w:color w:val="auto"/>
          <w:spacing w:val="0"/>
          <w:w w:val="100"/>
          <w:position w:val="0"/>
          <w:sz w:val="21"/>
          <w:szCs w:val="21"/>
          <w:highlight w:val="none"/>
          <w:u w:val="single"/>
          <w:lang w:val="en-US" w:eastAsia="zh-CN"/>
        </w:rPr>
        <w:t>营</w:t>
      </w:r>
      <w:r>
        <w:rPr>
          <w:rFonts w:hint="default" w:ascii="Times New Roman" w:hAnsi="Times New Roman" w:eastAsia="Times New Roman" w:cs="Times New Roman"/>
          <w:color w:val="auto"/>
          <w:spacing w:val="0"/>
          <w:w w:val="100"/>
          <w:position w:val="0"/>
          <w:sz w:val="21"/>
          <w:szCs w:val="21"/>
          <w:highlight w:val="none"/>
          <w:u w:val="single"/>
          <w:lang w:eastAsia="zh-CN"/>
        </w:rPr>
        <w:t>口市</w:t>
      </w:r>
      <w:r>
        <w:rPr>
          <w:rFonts w:hint="eastAsia" w:ascii="Times New Roman" w:hAnsi="Times New Roman" w:eastAsia="Times New Roman" w:cs="Times New Roman"/>
          <w:color w:val="auto"/>
          <w:spacing w:val="0"/>
          <w:w w:val="100"/>
          <w:position w:val="0"/>
          <w:sz w:val="21"/>
          <w:szCs w:val="21"/>
          <w:highlight w:val="none"/>
          <w:u w:val="single"/>
          <w:lang w:val="en-US" w:eastAsia="zh-CN"/>
        </w:rPr>
        <w:t>发展</w:t>
      </w:r>
      <w:r>
        <w:rPr>
          <w:rFonts w:hint="eastAsia" w:eastAsia="Times New Roman" w:cs="Times New Roman"/>
          <w:color w:val="auto"/>
          <w:spacing w:val="0"/>
          <w:w w:val="100"/>
          <w:position w:val="0"/>
          <w:sz w:val="21"/>
          <w:szCs w:val="21"/>
          <w:highlight w:val="none"/>
          <w:u w:val="single"/>
          <w:lang w:val="en-US" w:eastAsia="zh-CN"/>
        </w:rPr>
        <w:t>和</w:t>
      </w:r>
      <w:r>
        <w:rPr>
          <w:rFonts w:hint="eastAsia" w:ascii="Times New Roman" w:hAnsi="Times New Roman" w:eastAsia="Times New Roman" w:cs="Times New Roman"/>
          <w:color w:val="auto"/>
          <w:spacing w:val="0"/>
          <w:w w:val="100"/>
          <w:position w:val="0"/>
          <w:sz w:val="21"/>
          <w:szCs w:val="21"/>
          <w:highlight w:val="none"/>
          <w:u w:val="single"/>
          <w:lang w:val="en-US" w:eastAsia="zh-CN"/>
        </w:rPr>
        <w:t>改革委员会</w:t>
      </w:r>
      <w:r>
        <w:rPr>
          <w:rFonts w:hint="default" w:ascii="Times New Roman" w:hAnsi="Times New Roman" w:eastAsia="Times New Roman" w:cs="Times New Roman"/>
          <w:color w:val="auto"/>
          <w:spacing w:val="0"/>
          <w:w w:val="100"/>
          <w:position w:val="0"/>
          <w:sz w:val="21"/>
          <w:szCs w:val="21"/>
          <w:highlight w:val="none"/>
        </w:rPr>
        <w:t>以</w:t>
      </w:r>
      <w:r>
        <w:rPr>
          <w:rFonts w:hint="default" w:ascii="Times New Roman" w:hAnsi="Times New Roman" w:eastAsia="Times New Roman" w:cs="Times New Roman"/>
          <w:color w:val="auto"/>
          <w:spacing w:val="0"/>
          <w:w w:val="100"/>
          <w:position w:val="0"/>
          <w:sz w:val="21"/>
          <w:szCs w:val="21"/>
          <w:highlight w:val="none"/>
          <w:u w:val="single"/>
          <w:lang w:eastAsia="zh-CN"/>
        </w:rPr>
        <w:t>营</w:t>
      </w:r>
      <w:r>
        <w:rPr>
          <w:rFonts w:hint="default" w:ascii="Times New Roman" w:hAnsi="Times New Roman" w:eastAsia="Times New Roman" w:cs="Times New Roman"/>
          <w:color w:val="auto"/>
          <w:spacing w:val="0"/>
          <w:w w:val="100"/>
          <w:position w:val="0"/>
          <w:sz w:val="21"/>
          <w:szCs w:val="21"/>
          <w:highlight w:val="none"/>
          <w:u w:val="single"/>
          <w:lang w:val="en-US" w:eastAsia="zh-CN"/>
        </w:rPr>
        <w:t>发改投资</w:t>
      </w:r>
      <w:r>
        <w:rPr>
          <w:rFonts w:hint="default" w:ascii="Times New Roman" w:hAnsi="Times New Roman" w:eastAsia="Times New Roman" w:cs="Times New Roman"/>
          <w:color w:val="auto"/>
          <w:spacing w:val="0"/>
          <w:w w:val="100"/>
          <w:position w:val="0"/>
          <w:sz w:val="21"/>
          <w:szCs w:val="21"/>
          <w:highlight w:val="none"/>
          <w:u w:val="single"/>
          <w:lang w:eastAsia="zh-CN"/>
        </w:rPr>
        <w:t>【2025】</w:t>
      </w:r>
      <w:r>
        <w:rPr>
          <w:rFonts w:hint="eastAsia" w:ascii="Times New Roman" w:hAnsi="Times New Roman" w:eastAsia="Times New Roman" w:cs="Times New Roman"/>
          <w:color w:val="auto"/>
          <w:spacing w:val="0"/>
          <w:w w:val="100"/>
          <w:position w:val="0"/>
          <w:sz w:val="21"/>
          <w:szCs w:val="21"/>
          <w:highlight w:val="none"/>
          <w:u w:val="single"/>
          <w:lang w:val="en-US" w:eastAsia="zh-CN"/>
        </w:rPr>
        <w:t>223</w:t>
      </w:r>
      <w:r>
        <w:rPr>
          <w:rFonts w:hint="default" w:ascii="Times New Roman" w:hAnsi="Times New Roman" w:eastAsia="Times New Roman" w:cs="Times New Roman"/>
          <w:color w:val="auto"/>
          <w:spacing w:val="0"/>
          <w:w w:val="100"/>
          <w:position w:val="0"/>
          <w:sz w:val="21"/>
          <w:szCs w:val="21"/>
          <w:highlight w:val="none"/>
          <w:u w:val="single"/>
          <w:lang w:eastAsia="zh-CN"/>
        </w:rPr>
        <w:t>号</w:t>
      </w:r>
      <w:r>
        <w:rPr>
          <w:rFonts w:hint="default" w:ascii="Times New Roman" w:hAnsi="Times New Roman" w:eastAsia="Times New Roman" w:cs="Times New Roman"/>
          <w:color w:val="auto"/>
          <w:spacing w:val="0"/>
          <w:w w:val="100"/>
          <w:position w:val="0"/>
          <w:sz w:val="21"/>
          <w:szCs w:val="21"/>
          <w:highlight w:val="none"/>
        </w:rPr>
        <w:t>批准建设，建设资金来自</w:t>
      </w:r>
      <w:r>
        <w:rPr>
          <w:rFonts w:hint="default" w:ascii="Times New Roman" w:hAnsi="Times New Roman" w:eastAsia="Times New Roman" w:cs="Times New Roman"/>
          <w:color w:val="auto"/>
          <w:spacing w:val="0"/>
          <w:w w:val="100"/>
          <w:position w:val="0"/>
          <w:sz w:val="21"/>
          <w:szCs w:val="21"/>
          <w:highlight w:val="none"/>
          <w:u w:val="single"/>
          <w:lang w:eastAsia="zh-CN"/>
        </w:rPr>
        <w:t>超长期国债和财政配套资金</w:t>
      </w:r>
      <w:r>
        <w:rPr>
          <w:rFonts w:hint="default" w:ascii="Times New Roman" w:hAnsi="Times New Roman" w:eastAsia="Times New Roman" w:cs="Times New Roman"/>
          <w:color w:val="auto"/>
          <w:spacing w:val="0"/>
          <w:w w:val="100"/>
          <w:position w:val="0"/>
          <w:sz w:val="21"/>
          <w:szCs w:val="21"/>
          <w:highlight w:val="none"/>
        </w:rPr>
        <w:t>，项目出资比例为</w:t>
      </w:r>
      <w:r>
        <w:rPr>
          <w:rFonts w:hint="default" w:ascii="Times New Roman" w:hAnsi="Times New Roman" w:eastAsia="Times New Roman" w:cs="Times New Roman"/>
          <w:color w:val="auto"/>
          <w:spacing w:val="0"/>
          <w:w w:val="100"/>
          <w:position w:val="0"/>
          <w:sz w:val="21"/>
          <w:szCs w:val="21"/>
          <w:highlight w:val="none"/>
          <w:u w:val="single"/>
          <w:lang w:eastAsia="zh-CN"/>
        </w:rPr>
        <w:t>超长期国债</w:t>
      </w:r>
      <w:r>
        <w:rPr>
          <w:rFonts w:hint="default" w:ascii="Times New Roman" w:hAnsi="Times New Roman" w:eastAsia="Times New Roman" w:cs="Times New Roman"/>
          <w:color w:val="auto"/>
          <w:spacing w:val="0"/>
          <w:w w:val="100"/>
          <w:position w:val="0"/>
          <w:sz w:val="21"/>
          <w:szCs w:val="21"/>
          <w:highlight w:val="none"/>
          <w:u w:val="single"/>
          <w:lang w:val="en-US" w:eastAsia="zh-CN"/>
        </w:rPr>
        <w:t>7</w:t>
      </w:r>
      <w:r>
        <w:rPr>
          <w:rFonts w:hint="default" w:ascii="Times New Roman" w:hAnsi="Times New Roman" w:eastAsia="Times New Roman" w:cs="Times New Roman"/>
          <w:color w:val="auto"/>
          <w:spacing w:val="0"/>
          <w:w w:val="100"/>
          <w:position w:val="0"/>
          <w:sz w:val="21"/>
          <w:szCs w:val="21"/>
          <w:highlight w:val="none"/>
          <w:u w:val="single"/>
        </w:rPr>
        <w:t>0%，</w:t>
      </w:r>
      <w:r>
        <w:rPr>
          <w:rFonts w:hint="default" w:ascii="Times New Roman" w:hAnsi="Times New Roman" w:eastAsia="Times New Roman" w:cs="Times New Roman"/>
          <w:color w:val="auto"/>
          <w:spacing w:val="0"/>
          <w:w w:val="100"/>
          <w:position w:val="0"/>
          <w:sz w:val="21"/>
          <w:szCs w:val="21"/>
          <w:highlight w:val="none"/>
          <w:u w:val="single"/>
          <w:lang w:eastAsia="zh-CN"/>
        </w:rPr>
        <w:t>财政配套资金</w:t>
      </w:r>
      <w:r>
        <w:rPr>
          <w:rFonts w:hint="default" w:ascii="Times New Roman" w:hAnsi="Times New Roman" w:eastAsia="Times New Roman" w:cs="Times New Roman"/>
          <w:color w:val="auto"/>
          <w:spacing w:val="0"/>
          <w:w w:val="100"/>
          <w:position w:val="0"/>
          <w:sz w:val="21"/>
          <w:szCs w:val="21"/>
          <w:highlight w:val="none"/>
          <w:u w:val="single"/>
        </w:rPr>
        <w:t>30%</w:t>
      </w:r>
      <w:r>
        <w:rPr>
          <w:rFonts w:hint="default" w:ascii="Times New Roman" w:hAnsi="Times New Roman" w:eastAsia="Times New Roman" w:cs="Times New Roman"/>
          <w:color w:val="auto"/>
          <w:spacing w:val="0"/>
          <w:w w:val="100"/>
          <w:position w:val="0"/>
          <w:sz w:val="21"/>
          <w:szCs w:val="21"/>
          <w:highlight w:val="none"/>
        </w:rPr>
        <w:t>，招标人为</w: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begin"/>
      </w:r>
      <w:r>
        <w:rPr>
          <w:rFonts w:hint="eastAsia" w:ascii="Times New Roman" w:hAnsi="Times New Roman" w:eastAsia="Times New Roman" w:cs="Times New Roman"/>
          <w:color w:val="auto"/>
          <w:spacing w:val="0"/>
          <w:w w:val="100"/>
          <w:position w:val="0"/>
          <w:sz w:val="21"/>
          <w:szCs w:val="21"/>
          <w:highlight w:val="none"/>
          <w:u w:val="single"/>
          <w:lang w:eastAsia="zh-CN"/>
        </w:rPr>
        <w:instrText xml:space="preserve"> HYPERLINK "http://www.baidu.com/link?url=cffwN_INbAcc-WowDV6Q78-RBrSzGeOUZl7nh9ZDjNVVj_K9niQjkfHiNb3ufoOyg75bamCrZR_klo5Fi0nK1q" \t "_blank" </w:instrTex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separate"/>
      </w:r>
      <w:r>
        <w:rPr>
          <w:rFonts w:hint="eastAsia" w:ascii="Times New Roman" w:hAnsi="Times New Roman" w:eastAsia="Times New Roman" w:cs="Times New Roman"/>
          <w:color w:val="auto"/>
          <w:spacing w:val="0"/>
          <w:w w:val="100"/>
          <w:position w:val="0"/>
          <w:sz w:val="21"/>
          <w:szCs w:val="21"/>
          <w:highlight w:val="none"/>
          <w:u w:val="single"/>
          <w:lang w:eastAsia="zh-CN"/>
        </w:rPr>
        <w:t>营口市西市区住房和城乡建设局</w: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end"/>
      </w:r>
      <w:r>
        <w:rPr>
          <w:rFonts w:hint="default" w:ascii="Times New Roman" w:hAnsi="Times New Roman" w:eastAsia="Times New Roman" w:cs="Times New Roman"/>
          <w:color w:val="auto"/>
          <w:spacing w:val="0"/>
          <w:w w:val="100"/>
          <w:position w:val="0"/>
          <w:sz w:val="21"/>
          <w:szCs w:val="21"/>
          <w:highlight w:val="none"/>
        </w:rPr>
        <w:t>，招标代理机构为</w:t>
      </w:r>
      <w:r>
        <w:rPr>
          <w:rFonts w:hint="default" w:ascii="Times New Roman" w:hAnsi="Times New Roman" w:eastAsia="Times New Roman" w:cs="Times New Roman"/>
          <w:color w:val="auto"/>
          <w:spacing w:val="0"/>
          <w:w w:val="100"/>
          <w:position w:val="0"/>
          <w:sz w:val="21"/>
          <w:szCs w:val="21"/>
          <w:highlight w:val="none"/>
          <w:u w:val="single"/>
          <w:lang w:eastAsia="zh-CN"/>
        </w:rPr>
        <w:t>辽宁工程招标有限公司</w:t>
      </w:r>
      <w:r>
        <w:rPr>
          <w:rFonts w:hint="default" w:ascii="Times New Roman" w:hAnsi="Times New Roman" w:eastAsia="Times New Roman" w:cs="Times New Roman"/>
          <w:color w:val="auto"/>
          <w:spacing w:val="0"/>
          <w:w w:val="100"/>
          <w:position w:val="0"/>
          <w:sz w:val="21"/>
          <w:szCs w:val="21"/>
          <w:highlight w:val="none"/>
        </w:rPr>
        <w:t>。项目已具备招标条件，现对该项目进行公开招标。</w:t>
      </w:r>
    </w:p>
    <w:p w14:paraId="36D1A19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w:t>
      </w:r>
      <w:r>
        <w:rPr>
          <w:rFonts w:hint="default" w:ascii="Times New Roman" w:hAnsi="Times New Roman" w:eastAsia="黑体" w:cs="Times New Roman"/>
          <w:color w:val="auto"/>
          <w:spacing w:val="0"/>
          <w:w w:val="100"/>
          <w:position w:val="0"/>
          <w:sz w:val="24"/>
          <w:szCs w:val="24"/>
          <w:highlight w:val="none"/>
        </w:rPr>
        <w:t>项目概况与招标范围</w:t>
      </w:r>
    </w:p>
    <w:p w14:paraId="551EFFA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2.1 </w:t>
      </w:r>
      <w:r>
        <w:rPr>
          <w:rFonts w:hint="default" w:ascii="Times New Roman" w:hAnsi="Times New Roman" w:eastAsia="宋体" w:cs="Times New Roman"/>
          <w:color w:val="auto"/>
          <w:spacing w:val="0"/>
          <w:w w:val="100"/>
          <w:position w:val="0"/>
          <w:sz w:val="21"/>
          <w:szCs w:val="21"/>
          <w:highlight w:val="none"/>
        </w:rPr>
        <w:t>项目概况</w:t>
      </w:r>
    </w:p>
    <w:p w14:paraId="64BCFF8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Style w:val="14"/>
          <w:rFonts w:hint="default" w:ascii="Times New Roman" w:hAnsi="Times New Roman" w:eastAsia="宋体" w:cs="Times New Roman"/>
          <w:color w:val="auto"/>
          <w:spacing w:val="0"/>
          <w:w w:val="100"/>
          <w:kern w:val="0"/>
          <w:position w:val="0"/>
          <w:sz w:val="22"/>
          <w:szCs w:val="22"/>
          <w:highlight w:val="none"/>
          <w:lang w:eastAsia="zh-CN"/>
        </w:rPr>
      </w:pPr>
      <w:r>
        <w:rPr>
          <w:rStyle w:val="14"/>
          <w:rFonts w:hint="default" w:ascii="Times New Roman" w:hAnsi="Times New Roman" w:eastAsia="宋体" w:cs="Times New Roman"/>
          <w:color w:val="auto"/>
          <w:spacing w:val="0"/>
          <w:w w:val="100"/>
          <w:kern w:val="0"/>
          <w:position w:val="0"/>
          <w:sz w:val="22"/>
          <w:szCs w:val="22"/>
          <w:highlight w:val="none"/>
        </w:rPr>
        <w:t>建设地点：</w:t>
      </w:r>
      <w:r>
        <w:rPr>
          <w:rStyle w:val="14"/>
          <w:rFonts w:hint="eastAsia" w:ascii="Times New Roman" w:hAnsi="Times New Roman" w:eastAsia="宋体" w:cs="Times New Roman"/>
          <w:color w:val="auto"/>
          <w:spacing w:val="0"/>
          <w:w w:val="100"/>
          <w:kern w:val="0"/>
          <w:position w:val="0"/>
          <w:sz w:val="22"/>
          <w:szCs w:val="22"/>
          <w:highlight w:val="none"/>
          <w:lang w:val="en-US" w:eastAsia="zh-CN"/>
        </w:rPr>
        <w:t>营口市西市区</w:t>
      </w:r>
      <w:r>
        <w:rPr>
          <w:rStyle w:val="14"/>
          <w:rFonts w:hint="default" w:ascii="Times New Roman" w:hAnsi="Times New Roman" w:eastAsia="宋体" w:cs="Times New Roman"/>
          <w:color w:val="auto"/>
          <w:spacing w:val="0"/>
          <w:w w:val="100"/>
          <w:kern w:val="0"/>
          <w:position w:val="0"/>
          <w:sz w:val="22"/>
          <w:szCs w:val="22"/>
          <w:highlight w:val="none"/>
          <w:lang w:eastAsia="zh-CN"/>
        </w:rPr>
        <w:t>。</w:t>
      </w:r>
    </w:p>
    <w:p w14:paraId="39DB069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Style w:val="14"/>
          <w:rFonts w:hint="default" w:ascii="Times New Roman" w:hAnsi="Times New Roman" w:eastAsia="宋体" w:cs="Times New Roman"/>
          <w:color w:val="auto"/>
          <w:spacing w:val="0"/>
          <w:w w:val="100"/>
          <w:kern w:val="0"/>
          <w:position w:val="0"/>
          <w:sz w:val="22"/>
          <w:szCs w:val="22"/>
          <w:highlight w:val="none"/>
        </w:rPr>
      </w:pPr>
      <w:r>
        <w:rPr>
          <w:rStyle w:val="14"/>
          <w:rFonts w:hint="default" w:ascii="Times New Roman" w:hAnsi="Times New Roman" w:eastAsia="宋体" w:cs="Times New Roman"/>
          <w:color w:val="auto"/>
          <w:spacing w:val="0"/>
          <w:w w:val="100"/>
          <w:kern w:val="0"/>
          <w:position w:val="0"/>
          <w:sz w:val="22"/>
          <w:szCs w:val="22"/>
          <w:highlight w:val="none"/>
        </w:rPr>
        <w:t>建设规模：</w:t>
      </w:r>
      <w:r>
        <w:rPr>
          <w:rStyle w:val="14"/>
          <w:rFonts w:hint="eastAsia" w:ascii="Times New Roman" w:hAnsi="Times New Roman" w:eastAsia="宋体" w:cs="Times New Roman"/>
          <w:color w:val="auto"/>
          <w:spacing w:val="0"/>
          <w:w w:val="100"/>
          <w:kern w:val="0"/>
          <w:position w:val="0"/>
          <w:sz w:val="22"/>
          <w:szCs w:val="22"/>
          <w:highlight w:val="none"/>
          <w:lang w:eastAsia="zh-CN"/>
        </w:rPr>
        <w:t>项目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w:t>
      </w:r>
    </w:p>
    <w:p w14:paraId="5F3C9780">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2.2招标范围</w:t>
      </w:r>
    </w:p>
    <w:p w14:paraId="48690C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标段划分：</w:t>
      </w:r>
      <w:r>
        <w:rPr>
          <w:rFonts w:hint="eastAsia" w:ascii="Times New Roman" w:hAnsi="Times New Roman" w:eastAsia="宋体" w:cs="Times New Roman"/>
          <w:color w:val="auto"/>
          <w:spacing w:val="0"/>
          <w:w w:val="100"/>
          <w:position w:val="0"/>
          <w:sz w:val="21"/>
          <w:szCs w:val="21"/>
          <w:highlight w:val="none"/>
          <w:lang w:val="en-US" w:eastAsia="zh-CN"/>
        </w:rPr>
        <w:t>共划分</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1</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lang w:val="en-US" w:eastAsia="zh-CN"/>
        </w:rPr>
        <w:t>个</w:t>
      </w:r>
      <w:r>
        <w:rPr>
          <w:rFonts w:hint="default" w:ascii="Times New Roman" w:hAnsi="Times New Roman" w:eastAsia="宋体" w:cs="Times New Roman"/>
          <w:color w:val="auto"/>
          <w:spacing w:val="0"/>
          <w:w w:val="100"/>
          <w:position w:val="0"/>
          <w:sz w:val="21"/>
          <w:szCs w:val="21"/>
          <w:highlight w:val="none"/>
        </w:rPr>
        <w:t>标段；是否兼投：</w:t>
      </w:r>
      <w:r>
        <w:rPr>
          <w:rFonts w:hint="default" w:ascii="Times New Roman" w:hAnsi="Times New Roman" w:eastAsia="宋体" w:cs="Times New Roman"/>
          <w:color w:val="auto"/>
          <w:spacing w:val="0"/>
          <w:w w:val="100"/>
          <w:position w:val="0"/>
          <w:sz w:val="21"/>
          <w:szCs w:val="21"/>
          <w:highlight w:val="none"/>
          <w:u w:val="single" w:color="auto"/>
          <w:lang w:val="en-US" w:eastAsia="zh-CN"/>
        </w:rPr>
        <w:t>否</w:t>
      </w:r>
      <w:r>
        <w:rPr>
          <w:rFonts w:hint="default" w:ascii="Times New Roman" w:hAnsi="Times New Roman" w:eastAsia="宋体" w:cs="Times New Roman"/>
          <w:color w:val="auto"/>
          <w:spacing w:val="0"/>
          <w:w w:val="100"/>
          <w:position w:val="0"/>
          <w:sz w:val="21"/>
          <w:szCs w:val="21"/>
          <w:highlight w:val="none"/>
        </w:rPr>
        <w:t>；是否兼中：</w:t>
      </w:r>
      <w:r>
        <w:rPr>
          <w:rFonts w:hint="default" w:ascii="Times New Roman" w:hAnsi="Times New Roman" w:eastAsia="宋体" w:cs="Times New Roman"/>
          <w:color w:val="auto"/>
          <w:spacing w:val="0"/>
          <w:w w:val="100"/>
          <w:position w:val="0"/>
          <w:sz w:val="21"/>
          <w:szCs w:val="21"/>
          <w:highlight w:val="none"/>
          <w:u w:val="single" w:color="auto"/>
          <w:lang w:val="en-US" w:eastAsia="zh-CN"/>
        </w:rPr>
        <w:t>否</w:t>
      </w:r>
      <w:r>
        <w:rPr>
          <w:rFonts w:hint="default" w:ascii="Times New Roman" w:hAnsi="Times New Roman" w:eastAsia="宋体" w:cs="Times New Roman"/>
          <w:color w:val="auto"/>
          <w:spacing w:val="0"/>
          <w:w w:val="100"/>
          <w:position w:val="0"/>
          <w:sz w:val="21"/>
          <w:szCs w:val="21"/>
          <w:highlight w:val="none"/>
        </w:rPr>
        <w:t>。</w:t>
      </w:r>
    </w:p>
    <w:p w14:paraId="1230887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计划工期/服务期限/供货期限：</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 </w:t>
      </w:r>
      <w:r>
        <w:rPr>
          <w:rFonts w:hint="default" w:ascii="Times New Roman" w:hAnsi="Times New Roman" w:eastAsia="宋体" w:cs="Times New Roman"/>
          <w:color w:val="auto"/>
          <w:spacing w:val="0"/>
          <w:w w:val="100"/>
          <w:position w:val="0"/>
          <w:sz w:val="21"/>
          <w:szCs w:val="21"/>
          <w:highlight w:val="none"/>
        </w:rPr>
        <w:t>日历天</w:t>
      </w:r>
    </w:p>
    <w:p w14:paraId="443CD46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 xml:space="preserve">计划开工/服务开始/供货开始日期 </w:t>
      </w:r>
      <w:r>
        <w:rPr>
          <w:rFonts w:hint="default" w:ascii="Times New Roman" w:hAnsi="Times New Roman" w:eastAsia="宋体" w:cs="Times New Roman"/>
          <w:color w:val="auto"/>
          <w:spacing w:val="0"/>
          <w:w w:val="100"/>
          <w:position w:val="0"/>
          <w:sz w:val="21"/>
          <w:szCs w:val="21"/>
          <w:highlight w:val="none"/>
          <w:u w:val="single" w:color="auto"/>
          <w:lang w:val="en-US" w:eastAsia="zh-CN"/>
        </w:rPr>
        <w:t>2026年</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月</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日</w:t>
      </w:r>
      <w:r>
        <w:rPr>
          <w:rFonts w:hint="default" w:ascii="Times New Roman" w:hAnsi="Times New Roman" w:eastAsia="宋体" w:cs="Times New Roman"/>
          <w:color w:val="auto"/>
          <w:spacing w:val="0"/>
          <w:w w:val="100"/>
          <w:position w:val="0"/>
          <w:sz w:val="21"/>
          <w:szCs w:val="21"/>
          <w:highlight w:val="none"/>
        </w:rPr>
        <w:t>；计划竣工/服务结束/供货结束日</w:t>
      </w:r>
      <w:r>
        <w:rPr>
          <w:rFonts w:hint="default" w:ascii="Times New Roman" w:hAnsi="Times New Roman" w:eastAsia="宋体" w:cs="Times New Roman"/>
          <w:color w:val="auto"/>
          <w:spacing w:val="0"/>
          <w:w w:val="100"/>
          <w:position w:val="0"/>
          <w:sz w:val="21"/>
          <w:szCs w:val="21"/>
          <w:highlight w:val="none"/>
          <w:u w:val="single" w:color="auto"/>
          <w:lang w:val="en-US" w:eastAsia="zh-CN"/>
        </w:rPr>
        <w:t>2026年</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月</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日</w:t>
      </w:r>
      <w:r>
        <w:rPr>
          <w:rFonts w:hint="eastAsia" w:ascii="Times New Roman" w:hAnsi="Times New Roman" w:eastAsia="宋体" w:cs="Times New Roman"/>
          <w:color w:val="auto"/>
          <w:spacing w:val="0"/>
          <w:w w:val="100"/>
          <w:position w:val="0"/>
          <w:sz w:val="21"/>
          <w:szCs w:val="21"/>
          <w:highlight w:val="none"/>
          <w:u w:val="none" w:color="auto"/>
          <w:lang w:val="en-US" w:eastAsia="zh-CN"/>
        </w:rPr>
        <w:t>；</w:t>
      </w:r>
    </w:p>
    <w:p w14:paraId="137FFFDE">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u w:val="single"/>
          <w:lang w:val="en-US" w:eastAsia="zh-CN"/>
        </w:rPr>
      </w:pPr>
      <w:r>
        <w:rPr>
          <w:rFonts w:hint="default" w:ascii="Times New Roman" w:hAnsi="Times New Roman" w:eastAsia="宋体" w:cs="Times New Roman"/>
          <w:color w:val="auto"/>
          <w:spacing w:val="0"/>
          <w:w w:val="100"/>
          <w:position w:val="0"/>
          <w:sz w:val="21"/>
          <w:szCs w:val="21"/>
          <w:highlight w:val="none"/>
        </w:rPr>
        <w:t>标段名称：</w:t>
      </w:r>
      <w:r>
        <w:rPr>
          <w:rFonts w:hint="eastAsia" w:ascii="Times New Roman" w:hAnsi="Times New Roman" w:eastAsia="宋体" w:cs="Times New Roman"/>
          <w:color w:val="auto"/>
          <w:spacing w:val="0"/>
          <w:w w:val="100"/>
          <w:position w:val="0"/>
          <w:sz w:val="21"/>
          <w:szCs w:val="21"/>
          <w:highlight w:val="none"/>
          <w:u w:val="single"/>
          <w:lang w:eastAsia="zh-CN"/>
        </w:rPr>
        <w:t>西市区道路排水管网更新改造工程施工</w:t>
      </w:r>
    </w:p>
    <w:p w14:paraId="6688C717">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color w:val="auto"/>
          <w:spacing w:val="0"/>
          <w:w w:val="100"/>
          <w:position w:val="0"/>
          <w:sz w:val="21"/>
          <w:szCs w:val="21"/>
          <w:highlight w:val="none"/>
          <w:u w:val="single"/>
          <w:lang w:val="en-US" w:eastAsia="zh-CN"/>
        </w:rPr>
      </w:pPr>
      <w:r>
        <w:rPr>
          <w:rStyle w:val="14"/>
          <w:rFonts w:hint="default" w:ascii="Times New Roman" w:hAnsi="Times New Roman" w:eastAsia="宋体" w:cs="Times New Roman"/>
          <w:color w:val="auto"/>
          <w:spacing w:val="0"/>
          <w:w w:val="100"/>
          <w:kern w:val="0"/>
          <w:position w:val="0"/>
          <w:sz w:val="22"/>
          <w:szCs w:val="22"/>
          <w:highlight w:val="none"/>
          <w:lang w:val="en-US" w:eastAsia="zh-CN"/>
        </w:rPr>
        <w:t>标段编号</w:t>
      </w:r>
      <w:r>
        <w:rPr>
          <w:rFonts w:hint="default" w:ascii="Times New Roman" w:hAnsi="Times New Roman" w:eastAsia="宋体" w:cs="Times New Roman"/>
          <w:color w:val="auto"/>
          <w:spacing w:val="0"/>
          <w:w w:val="100"/>
          <w:position w:val="0"/>
          <w:sz w:val="21"/>
          <w:szCs w:val="21"/>
          <w:highlight w:val="none"/>
        </w:rPr>
        <w:t>：</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                    </w:t>
      </w:r>
    </w:p>
    <w:p w14:paraId="1A300A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rPr>
        <w:t>标段招标范围：</w:t>
      </w:r>
      <w:r>
        <w:rPr>
          <w:rStyle w:val="14"/>
          <w:rFonts w:hint="eastAsia" w:ascii="Times New Roman" w:hAnsi="Times New Roman" w:eastAsia="宋体" w:cs="Times New Roman"/>
          <w:color w:val="auto"/>
          <w:spacing w:val="0"/>
          <w:w w:val="100"/>
          <w:kern w:val="0"/>
          <w:position w:val="0"/>
          <w:sz w:val="22"/>
          <w:szCs w:val="22"/>
          <w:highlight w:val="none"/>
          <w:u w:val="single"/>
          <w:lang w:eastAsia="zh-CN"/>
        </w:rPr>
        <w:t>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其中智胜街（得胜路-平安路）、南海C路（得胜路-平安路）、智新街（得胜路-镜湖西路）、智发街（得胜路-镜湖西路）、南海路（智泉街-海澜街），不在本次招标范围内</w:t>
      </w:r>
      <w:r>
        <w:rPr>
          <w:rStyle w:val="14"/>
          <w:rFonts w:hint="eastAsia" w:ascii="Times New Roman" w:hAnsi="Times New Roman" w:eastAsia="宋体" w:cs="Times New Roman"/>
          <w:color w:val="auto"/>
          <w:spacing w:val="0"/>
          <w:w w:val="100"/>
          <w:kern w:val="0"/>
          <w:position w:val="0"/>
          <w:sz w:val="22"/>
          <w:szCs w:val="22"/>
          <w:highlight w:val="none"/>
          <w:lang w:eastAsia="zh-CN"/>
        </w:rPr>
        <w:t>。</w:t>
      </w:r>
    </w:p>
    <w:p w14:paraId="6161978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标段类别：</w:t>
      </w:r>
      <w:r>
        <w:rPr>
          <w:rFonts w:hint="eastAsia" w:ascii="Times New Roman" w:hAnsi="Times New Roman" w:eastAsia="宋体" w:cs="Times New Roman"/>
          <w:color w:val="auto"/>
          <w:spacing w:val="0"/>
          <w:w w:val="100"/>
          <w:position w:val="0"/>
          <w:sz w:val="21"/>
          <w:szCs w:val="21"/>
          <w:highlight w:val="none"/>
          <w:u w:val="single"/>
          <w:lang w:val="en-US" w:eastAsia="zh-CN"/>
        </w:rPr>
        <w:t>工程类-</w:t>
      </w:r>
      <w:r>
        <w:rPr>
          <w:rFonts w:hint="default" w:ascii="Times New Roman" w:hAnsi="Times New Roman" w:eastAsia="宋体" w:cs="Times New Roman"/>
          <w:color w:val="auto"/>
          <w:spacing w:val="0"/>
          <w:w w:val="100"/>
          <w:position w:val="0"/>
          <w:sz w:val="21"/>
          <w:szCs w:val="21"/>
          <w:highlight w:val="none"/>
          <w:u w:val="single"/>
          <w:lang w:val="en-US" w:eastAsia="zh-CN"/>
        </w:rPr>
        <w:t>施工</w:t>
      </w:r>
      <w:r>
        <w:rPr>
          <w:rFonts w:hint="default" w:ascii="Times New Roman" w:hAnsi="Times New Roman" w:eastAsia="宋体" w:cs="Times New Roman"/>
          <w:color w:val="auto"/>
          <w:spacing w:val="0"/>
          <w:w w:val="100"/>
          <w:position w:val="0"/>
          <w:sz w:val="21"/>
          <w:szCs w:val="21"/>
          <w:highlight w:val="none"/>
        </w:rPr>
        <w:t>；标段合同估算价：</w:t>
      </w:r>
      <w:r>
        <w:rPr>
          <w:rFonts w:hint="eastAsia" w:ascii="Times New Roman" w:hAnsi="Times New Roman" w:eastAsia="宋体" w:cs="Times New Roman"/>
          <w:color w:val="auto"/>
          <w:spacing w:val="0"/>
          <w:w w:val="100"/>
          <w:position w:val="0"/>
          <w:sz w:val="21"/>
          <w:szCs w:val="21"/>
          <w:highlight w:val="none"/>
          <w:u w:val="single" w:color="auto"/>
          <w:lang w:val="en-US" w:eastAsia="zh-CN"/>
        </w:rPr>
        <w:t>7132.6</w:t>
      </w:r>
      <w:r>
        <w:rPr>
          <w:rFonts w:hint="default" w:ascii="Times New Roman" w:hAnsi="Times New Roman" w:eastAsia="宋体" w:cs="Times New Roman"/>
          <w:color w:val="auto"/>
          <w:spacing w:val="0"/>
          <w:w w:val="100"/>
          <w:position w:val="0"/>
          <w:sz w:val="21"/>
          <w:szCs w:val="21"/>
          <w:highlight w:val="none"/>
          <w:u w:val="none" w:color="auto"/>
          <w:lang w:val="en-US" w:eastAsia="zh-CN"/>
        </w:rPr>
        <w:t>万元</w:t>
      </w:r>
      <w:r>
        <w:rPr>
          <w:rFonts w:hint="default" w:ascii="Times New Roman" w:hAnsi="Times New Roman" w:eastAsia="宋体" w:cs="Times New Roman"/>
          <w:color w:val="auto"/>
          <w:spacing w:val="0"/>
          <w:w w:val="100"/>
          <w:position w:val="0"/>
          <w:sz w:val="21"/>
          <w:szCs w:val="21"/>
          <w:highlight w:val="none"/>
        </w:rPr>
        <w:t>。</w:t>
      </w:r>
    </w:p>
    <w:p w14:paraId="12CCF2C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投标保证金金额：</w:t>
      </w:r>
      <w:r>
        <w:rPr>
          <w:rFonts w:hint="eastAsia" w:ascii="Times New Roman" w:hAnsi="Times New Roman" w:eastAsia="宋体" w:cs="Times New Roman"/>
          <w:color w:val="auto"/>
          <w:spacing w:val="0"/>
          <w:w w:val="100"/>
          <w:position w:val="0"/>
          <w:sz w:val="21"/>
          <w:szCs w:val="21"/>
          <w:highlight w:val="none"/>
          <w:u w:val="single" w:color="auto"/>
          <w:lang w:val="en-US" w:eastAsia="zh-CN"/>
        </w:rPr>
        <w:t>500000.0</w:t>
      </w:r>
      <w:r>
        <w:rPr>
          <w:rFonts w:hint="default" w:ascii="Times New Roman" w:hAnsi="Times New Roman" w:eastAsia="宋体" w:cs="Times New Roman"/>
          <w:color w:val="auto"/>
          <w:spacing w:val="0"/>
          <w:w w:val="100"/>
          <w:position w:val="0"/>
          <w:sz w:val="21"/>
          <w:szCs w:val="21"/>
          <w:highlight w:val="none"/>
        </w:rPr>
        <w:t>元； 缴纳方式：</w:t>
      </w:r>
      <w:r>
        <w:rPr>
          <w:rFonts w:hint="default" w:ascii="Times New Roman" w:hAnsi="Times New Roman" w:eastAsia="宋体" w:cs="Times New Roman"/>
          <w:color w:val="auto"/>
          <w:spacing w:val="0"/>
          <w:w w:val="100"/>
          <w:position w:val="0"/>
          <w:sz w:val="21"/>
          <w:szCs w:val="21"/>
          <w:highlight w:val="none"/>
          <w:u w:val="single" w:color="auto"/>
        </w:rPr>
        <w:t>现金</w:t>
      </w:r>
      <w:r>
        <w:rPr>
          <w:rFonts w:hint="eastAsia"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u w:val="single" w:color="auto"/>
        </w:rPr>
        <w:t>保函（保险）</w:t>
      </w:r>
      <w:r>
        <w:rPr>
          <w:rFonts w:hint="default" w:ascii="Times New Roman" w:hAnsi="Times New Roman" w:eastAsia="宋体" w:cs="Times New Roman"/>
          <w:color w:val="auto"/>
          <w:spacing w:val="0"/>
          <w:w w:val="100"/>
          <w:position w:val="0"/>
          <w:sz w:val="21"/>
          <w:szCs w:val="21"/>
          <w:highlight w:val="none"/>
        </w:rPr>
        <w:t>。</w:t>
      </w:r>
    </w:p>
    <w:p w14:paraId="2DD93124">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2.3 </w:t>
      </w:r>
      <w:r>
        <w:rPr>
          <w:rFonts w:hint="default" w:ascii="Times New Roman" w:hAnsi="Times New Roman" w:eastAsia="宋体" w:cs="Times New Roman"/>
          <w:color w:val="auto"/>
          <w:spacing w:val="0"/>
          <w:w w:val="100"/>
          <w:position w:val="0"/>
          <w:sz w:val="21"/>
          <w:szCs w:val="21"/>
          <w:highlight w:val="none"/>
        </w:rPr>
        <w:t xml:space="preserve">其他： </w:t>
      </w:r>
      <w:r>
        <w:rPr>
          <w:rFonts w:hint="default" w:ascii="Times New Roman" w:hAnsi="Times New Roman" w:eastAsia="宋体"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rPr>
        <w:t xml:space="preserve">     </w:t>
      </w:r>
      <w:r>
        <w:rPr>
          <w:rFonts w:hint="default" w:ascii="Times New Roman" w:hAnsi="Times New Roman" w:eastAsia="宋体" w:cs="Times New Roman"/>
          <w:color w:val="auto"/>
          <w:spacing w:val="0"/>
          <w:w w:val="100"/>
          <w:position w:val="0"/>
          <w:sz w:val="21"/>
          <w:szCs w:val="21"/>
          <w:highlight w:val="none"/>
        </w:rPr>
        <w:t>。</w:t>
      </w:r>
    </w:p>
    <w:p w14:paraId="42C13EE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3.</w:t>
      </w:r>
      <w:r>
        <w:rPr>
          <w:rFonts w:hint="default" w:ascii="Times New Roman" w:hAnsi="Times New Roman" w:eastAsia="黑体" w:cs="Times New Roman"/>
          <w:color w:val="auto"/>
          <w:spacing w:val="0"/>
          <w:w w:val="100"/>
          <w:position w:val="0"/>
          <w:sz w:val="24"/>
          <w:szCs w:val="24"/>
          <w:highlight w:val="none"/>
        </w:rPr>
        <w:t>投标人资格要求</w:t>
      </w:r>
    </w:p>
    <w:p w14:paraId="0D0F9DF2">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3.1 </w:t>
      </w:r>
      <w:r>
        <w:rPr>
          <w:rFonts w:hint="default" w:ascii="Times New Roman" w:hAnsi="Times New Roman" w:eastAsia="宋体" w:cs="Times New Roman"/>
          <w:color w:val="auto"/>
          <w:spacing w:val="0"/>
          <w:w w:val="100"/>
          <w:position w:val="0"/>
          <w:sz w:val="21"/>
          <w:szCs w:val="21"/>
          <w:highlight w:val="none"/>
        </w:rPr>
        <w:t>本次招标要求投标人须具备</w:t>
      </w:r>
      <w:r>
        <w:rPr>
          <w:rFonts w:hint="default" w:ascii="Times New Roman" w:hAnsi="Times New Roman" w:eastAsia="宋体" w:cs="Times New Roman"/>
          <w:color w:val="auto"/>
          <w:spacing w:val="0"/>
          <w:w w:val="100"/>
          <w:position w:val="0"/>
          <w:sz w:val="21"/>
          <w:szCs w:val="21"/>
          <w:highlight w:val="none"/>
          <w:u w:val="single"/>
        </w:rPr>
        <w:t>[施工总承包·市政公用工程·市政公用工程</w:t>
      </w:r>
      <w:r>
        <w:rPr>
          <w:rFonts w:hint="eastAsia" w:ascii="Times New Roman" w:hAnsi="Times New Roman" w:eastAsia="宋体" w:cs="Times New Roman"/>
          <w:color w:val="auto"/>
          <w:spacing w:val="0"/>
          <w:w w:val="100"/>
          <w:position w:val="0"/>
          <w:sz w:val="21"/>
          <w:szCs w:val="21"/>
          <w:highlight w:val="none"/>
          <w:u w:val="single"/>
          <w:lang w:val="en-US" w:eastAsia="zh-CN"/>
        </w:rPr>
        <w:t>一</w:t>
      </w:r>
      <w:r>
        <w:rPr>
          <w:rFonts w:hint="default" w:ascii="Times New Roman" w:hAnsi="Times New Roman" w:eastAsia="宋体" w:cs="Times New Roman"/>
          <w:color w:val="auto"/>
          <w:spacing w:val="0"/>
          <w:w w:val="100"/>
          <w:position w:val="0"/>
          <w:sz w:val="21"/>
          <w:szCs w:val="21"/>
          <w:highlight w:val="none"/>
          <w:u w:val="single"/>
        </w:rPr>
        <w:t>级]</w:t>
      </w:r>
      <w:r>
        <w:rPr>
          <w:rFonts w:hint="default"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rPr>
        <w:t>含</w:t>
      </w:r>
      <w:r>
        <w:rPr>
          <w:rFonts w:hint="default"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以</w:t>
      </w:r>
      <w:r>
        <w:rPr>
          <w:rFonts w:hint="default" w:ascii="Times New Roman" w:hAnsi="Times New Roman" w:eastAsia="宋体" w:cs="Times New Roman"/>
          <w:color w:val="auto"/>
          <w:spacing w:val="0"/>
          <w:w w:val="100"/>
          <w:position w:val="0"/>
          <w:sz w:val="21"/>
          <w:szCs w:val="21"/>
          <w:highlight w:val="none"/>
          <w:u w:val="single"/>
        </w:rPr>
        <w:t>上</w:t>
      </w:r>
      <w:r>
        <w:rPr>
          <w:rFonts w:hint="default" w:ascii="Times New Roman" w:hAnsi="Times New Roman" w:eastAsia="宋体" w:cs="Times New Roman"/>
          <w:color w:val="auto"/>
          <w:spacing w:val="0"/>
          <w:w w:val="100"/>
          <w:position w:val="0"/>
          <w:sz w:val="21"/>
          <w:szCs w:val="21"/>
          <w:highlight w:val="none"/>
        </w:rPr>
        <w:t>资质</w:t>
      </w:r>
      <w:r>
        <w:rPr>
          <w:rFonts w:hint="default" w:ascii="Times New Roman" w:hAnsi="Times New Roman" w:eastAsia="宋体" w:cs="Times New Roman"/>
          <w:color w:val="auto"/>
          <w:spacing w:val="0"/>
          <w:w w:val="100"/>
          <w:position w:val="0"/>
          <w:sz w:val="21"/>
          <w:szCs w:val="21"/>
          <w:highlight w:val="none"/>
          <w:u w:val="none" w:color="auto"/>
        </w:rPr>
        <w:t>，并在人员、设备、资金等方面具有相应的施工能力，其中，投标人拟派项目经理须具备</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color="auto"/>
        </w:rPr>
        <w:t>注册</w:t>
      </w:r>
      <w:r>
        <w:rPr>
          <w:rFonts w:hint="default" w:ascii="Times New Roman" w:hAnsi="Times New Roman" w:eastAsia="宋体" w:cs="Times New Roman"/>
          <w:color w:val="auto"/>
          <w:spacing w:val="0"/>
          <w:w w:val="100"/>
          <w:position w:val="0"/>
          <w:sz w:val="21"/>
          <w:szCs w:val="21"/>
          <w:highlight w:val="none"/>
          <w:u w:val="single" w:color="auto"/>
          <w:lang w:val="en-US" w:eastAsia="zh-CN"/>
        </w:rPr>
        <w:t>一</w:t>
      </w:r>
      <w:r>
        <w:rPr>
          <w:rFonts w:hint="default" w:ascii="Times New Roman" w:hAnsi="Times New Roman" w:eastAsia="宋体" w:cs="Times New Roman"/>
          <w:color w:val="auto"/>
          <w:spacing w:val="0"/>
          <w:w w:val="100"/>
          <w:position w:val="0"/>
          <w:sz w:val="21"/>
          <w:szCs w:val="21"/>
          <w:highlight w:val="none"/>
          <w:u w:val="single" w:color="auto"/>
        </w:rPr>
        <w:t>级建造师·市政公用工程</w:t>
      </w:r>
      <w:r>
        <w:rPr>
          <w:rFonts w:hint="default" w:ascii="Times New Roman" w:hAnsi="Times New Roman" w:eastAsia="宋体" w:cs="Times New Roman"/>
          <w:color w:val="auto"/>
          <w:spacing w:val="0"/>
          <w:w w:val="100"/>
          <w:position w:val="0"/>
          <w:sz w:val="21"/>
          <w:szCs w:val="21"/>
          <w:highlight w:val="none"/>
          <w:u w:val="single"/>
        </w:rPr>
        <w:t>]</w:t>
      </w:r>
      <w:r>
        <w:rPr>
          <w:rFonts w:hint="default"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rPr>
        <w:t>含</w:t>
      </w:r>
      <w:r>
        <w:rPr>
          <w:rFonts w:hint="default"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以</w:t>
      </w:r>
      <w:r>
        <w:rPr>
          <w:rFonts w:hint="default" w:ascii="Times New Roman" w:hAnsi="Times New Roman" w:eastAsia="宋体" w:cs="Times New Roman"/>
          <w:color w:val="auto"/>
          <w:spacing w:val="0"/>
          <w:w w:val="100"/>
          <w:position w:val="0"/>
          <w:sz w:val="21"/>
          <w:szCs w:val="21"/>
          <w:highlight w:val="none"/>
          <w:u w:val="single"/>
        </w:rPr>
        <w:t>上</w:t>
      </w:r>
      <w:r>
        <w:rPr>
          <w:rFonts w:hint="eastAsia" w:ascii="Times New Roman" w:hAnsi="Times New Roman" w:eastAsia="宋体" w:cs="Times New Roman"/>
          <w:color w:val="auto"/>
          <w:spacing w:val="0"/>
          <w:w w:val="100"/>
          <w:position w:val="0"/>
          <w:sz w:val="21"/>
          <w:szCs w:val="21"/>
          <w:highlight w:val="none"/>
          <w:u w:val="none" w:color="auto"/>
          <w:lang w:val="en-US" w:eastAsia="zh-CN"/>
        </w:rPr>
        <w:t>执业资格</w:t>
      </w:r>
      <w:r>
        <w:rPr>
          <w:rFonts w:hint="default" w:ascii="Times New Roman" w:hAnsi="Times New Roman" w:eastAsia="宋体" w:cs="Times New Roman"/>
          <w:color w:val="auto"/>
          <w:spacing w:val="0"/>
          <w:w w:val="100"/>
          <w:position w:val="0"/>
          <w:sz w:val="21"/>
          <w:szCs w:val="21"/>
          <w:highlight w:val="none"/>
          <w:u w:val="none" w:color="auto"/>
        </w:rPr>
        <w:t>，具备有效的安全生产考核合格证书（</w:t>
      </w:r>
      <w:r>
        <w:rPr>
          <w:rFonts w:hint="default" w:ascii="Times New Roman" w:hAnsi="Times New Roman" w:eastAsia="Times New Roman" w:cs="Times New Roman"/>
          <w:color w:val="auto"/>
          <w:spacing w:val="0"/>
          <w:w w:val="100"/>
          <w:position w:val="0"/>
          <w:sz w:val="21"/>
          <w:szCs w:val="21"/>
          <w:highlight w:val="none"/>
          <w:u w:val="none" w:color="auto"/>
        </w:rPr>
        <w:t>B</w:t>
      </w:r>
      <w:r>
        <w:rPr>
          <w:rFonts w:hint="default" w:ascii="Times New Roman" w:hAnsi="Times New Roman" w:eastAsia="宋体" w:cs="Times New Roman"/>
          <w:color w:val="auto"/>
          <w:spacing w:val="0"/>
          <w:w w:val="100"/>
          <w:position w:val="0"/>
          <w:sz w:val="21"/>
          <w:szCs w:val="21"/>
          <w:highlight w:val="none"/>
          <w:u w:val="none" w:color="auto"/>
        </w:rPr>
        <w:t>证），且未担任其他在施建设工程项目的项目经理</w:t>
      </w:r>
      <w:r>
        <w:rPr>
          <w:rFonts w:hint="default" w:ascii="Times New Roman" w:hAnsi="Times New Roman" w:eastAsia="宋体" w:cs="Times New Roman"/>
          <w:color w:val="auto"/>
          <w:spacing w:val="0"/>
          <w:w w:val="100"/>
          <w:position w:val="0"/>
          <w:sz w:val="21"/>
          <w:szCs w:val="21"/>
          <w:highlight w:val="none"/>
        </w:rPr>
        <w:t>。</w:t>
      </w:r>
    </w:p>
    <w:p w14:paraId="50B5F505">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3.2 </w:t>
      </w:r>
      <w:r>
        <w:rPr>
          <w:rFonts w:hint="default" w:ascii="Times New Roman" w:hAnsi="Times New Roman" w:eastAsia="宋体" w:cs="Times New Roman"/>
          <w:color w:val="auto"/>
          <w:spacing w:val="0"/>
          <w:w w:val="100"/>
          <w:position w:val="0"/>
          <w:sz w:val="21"/>
          <w:szCs w:val="21"/>
          <w:highlight w:val="none"/>
        </w:rPr>
        <w:t>本次招标</w:t>
      </w:r>
      <w:r>
        <w:rPr>
          <w:rFonts w:hint="default" w:ascii="Times New Roman" w:hAnsi="Times New Roman" w:eastAsia="宋体" w:cs="Times New Roman"/>
          <w:color w:val="auto"/>
          <w:spacing w:val="0"/>
          <w:w w:val="100"/>
          <w:position w:val="0"/>
          <w:sz w:val="21"/>
          <w:szCs w:val="21"/>
          <w:highlight w:val="none"/>
          <w:u w:val="single" w:color="auto"/>
        </w:rPr>
        <w:t>不接受</w:t>
      </w:r>
      <w:r>
        <w:rPr>
          <w:rFonts w:hint="default" w:ascii="Times New Roman" w:hAnsi="Times New Roman" w:eastAsia="宋体" w:cs="Times New Roman"/>
          <w:color w:val="auto"/>
          <w:spacing w:val="0"/>
          <w:w w:val="100"/>
          <w:position w:val="0"/>
          <w:sz w:val="21"/>
          <w:szCs w:val="21"/>
          <w:highlight w:val="none"/>
        </w:rPr>
        <w:t>联合体投标。</w:t>
      </w:r>
    </w:p>
    <w:p w14:paraId="4F52886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3.3 </w:t>
      </w:r>
      <w:r>
        <w:rPr>
          <w:rFonts w:hint="default" w:ascii="Times New Roman" w:hAnsi="Times New Roman" w:eastAsia="宋体" w:cs="Times New Roman"/>
          <w:color w:val="auto"/>
          <w:spacing w:val="0"/>
          <w:w w:val="100"/>
          <w:position w:val="0"/>
          <w:sz w:val="21"/>
          <w:szCs w:val="21"/>
          <w:highlight w:val="none"/>
        </w:rPr>
        <w:t>其他要求：</w:t>
      </w:r>
      <w:r>
        <w:rPr>
          <w:rFonts w:hint="default" w:ascii="Times New Roman" w:hAnsi="Times New Roman" w:eastAsia="宋体" w:cs="Times New Roman"/>
          <w:color w:val="auto"/>
          <w:spacing w:val="0"/>
          <w:w w:val="100"/>
          <w:position w:val="0"/>
          <w:sz w:val="21"/>
          <w:szCs w:val="21"/>
          <w:highlight w:val="none"/>
          <w:u w:val="single" w:color="auto"/>
        </w:rPr>
        <w:t>具备有效的安全生产许可证</w:t>
      </w:r>
      <w:r>
        <w:rPr>
          <w:rFonts w:hint="default" w:ascii="Times New Roman" w:hAnsi="Times New Roman" w:eastAsia="宋体" w:cs="Times New Roman"/>
          <w:color w:val="auto"/>
          <w:spacing w:val="0"/>
          <w:w w:val="100"/>
          <w:position w:val="0"/>
          <w:sz w:val="21"/>
          <w:szCs w:val="21"/>
          <w:highlight w:val="none"/>
        </w:rPr>
        <w:t>。</w:t>
      </w:r>
    </w:p>
    <w:p w14:paraId="31B6621B">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eastAsia" w:ascii="Times New Roman" w:hAnsi="Times New Roman" w:eastAsia="宋体" w:cs="Times New Roman"/>
          <w:color w:val="auto"/>
          <w:spacing w:val="0"/>
          <w:w w:val="100"/>
          <w:position w:val="0"/>
          <w:sz w:val="21"/>
          <w:szCs w:val="21"/>
          <w:highlight w:val="none"/>
          <w:lang w:val="en-US" w:eastAsia="zh-CN"/>
        </w:rPr>
        <w:t>3</w:t>
      </w:r>
      <w:r>
        <w:rPr>
          <w:rFonts w:hint="default" w:ascii="Times New Roman" w:hAnsi="Times New Roman" w:eastAsia="宋体" w:cs="Times New Roman"/>
          <w:color w:val="auto"/>
          <w:spacing w:val="0"/>
          <w:w w:val="100"/>
          <w:position w:val="0"/>
          <w:sz w:val="21"/>
          <w:szCs w:val="21"/>
          <w:highlight w:val="none"/>
          <w:lang w:val="en-US" w:eastAsia="zh-CN"/>
        </w:rPr>
        <w:t>.4 是否允许互跨专业承接同等级业务：</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是</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lang w:val="en-US" w:eastAsia="zh-CN"/>
        </w:rPr>
        <w:t xml:space="preserve">。 </w:t>
      </w:r>
    </w:p>
    <w:p w14:paraId="52D0D543">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u w:val="none" w:color="auto"/>
        </w:rPr>
      </w:pPr>
      <w:r>
        <w:rPr>
          <w:rFonts w:hint="eastAsia" w:ascii="Times New Roman" w:hAnsi="Times New Roman" w:eastAsia="宋体" w:cs="Times New Roman"/>
          <w:color w:val="auto"/>
          <w:spacing w:val="0"/>
          <w:w w:val="100"/>
          <w:position w:val="0"/>
          <w:sz w:val="21"/>
          <w:szCs w:val="21"/>
          <w:highlight w:val="none"/>
          <w:lang w:val="en-US" w:eastAsia="zh-CN"/>
        </w:rPr>
        <w:t>3.</w:t>
      </w:r>
      <w:r>
        <w:rPr>
          <w:rFonts w:hint="default" w:ascii="Times New Roman" w:hAnsi="Times New Roman" w:eastAsia="宋体" w:cs="Times New Roman"/>
          <w:color w:val="auto"/>
          <w:spacing w:val="0"/>
          <w:w w:val="100"/>
          <w:position w:val="0"/>
          <w:sz w:val="21"/>
          <w:szCs w:val="21"/>
          <w:highlight w:val="none"/>
          <w:lang w:val="en-US" w:eastAsia="zh-CN"/>
        </w:rPr>
        <w:t>5 需联合体投标，且联合体中中小企业合同份额占总合同额30%以上：</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否</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none" w:color="auto"/>
          <w:lang w:val="en-US" w:eastAsia="zh-CN"/>
        </w:rPr>
        <w:t xml:space="preserve">。 </w:t>
      </w:r>
    </w:p>
    <w:p w14:paraId="07BB8A1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4.</w:t>
      </w:r>
      <w:r>
        <w:rPr>
          <w:rFonts w:hint="default" w:ascii="Times New Roman" w:hAnsi="Times New Roman" w:eastAsia="黑体" w:cs="Times New Roman"/>
          <w:color w:val="auto"/>
          <w:spacing w:val="0"/>
          <w:w w:val="100"/>
          <w:position w:val="0"/>
          <w:sz w:val="24"/>
          <w:szCs w:val="24"/>
          <w:highlight w:val="none"/>
        </w:rPr>
        <w:t>招标文件的获取</w:t>
      </w:r>
    </w:p>
    <w:p w14:paraId="2D1894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4.1 凡有意参加投标者（若为联合体投标，指联合体所有成员），应当在主体信息库（辽宁省工程建设项目主体云库）进行注册登记（具体参见主体云库注册操作指南）。</w:t>
      </w:r>
    </w:p>
    <w:p w14:paraId="0D61DD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4.2 完成注册登记后，请于</w:t>
      </w:r>
      <w:r>
        <w:rPr>
          <w:rFonts w:hint="default" w:ascii="Times New Roman" w:hAnsi="Times New Roman" w:eastAsia="宋体" w:cs="Times New Roman"/>
          <w:color w:val="auto"/>
          <w:spacing w:val="0"/>
          <w:w w:val="100"/>
          <w:position w:val="0"/>
          <w:sz w:val="21"/>
          <w:szCs w:val="21"/>
          <w:highlight w:val="none"/>
          <w:u w:val="single"/>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eastAsia" w:ascii="Times New Roman" w:hAnsi="Times New Roman" w:eastAsia="宋体" w:cs="Times New Roman"/>
          <w:color w:val="auto"/>
          <w:spacing w:val="0"/>
          <w:w w:val="100"/>
          <w:position w:val="0"/>
          <w:sz w:val="21"/>
          <w:szCs w:val="21"/>
          <w:highlight w:val="none"/>
          <w:u w:val="single"/>
          <w:lang w:val="en-US" w:eastAsia="zh-CN"/>
        </w:rPr>
        <w:t>17</w:t>
      </w:r>
      <w:r>
        <w:rPr>
          <w:rFonts w:hint="default" w:ascii="Times New Roman" w:hAnsi="Times New Roman" w:eastAsia="宋体" w:cs="Times New Roman"/>
          <w:color w:val="auto"/>
          <w:spacing w:val="0"/>
          <w:w w:val="100"/>
          <w:position w:val="0"/>
          <w:sz w:val="21"/>
          <w:szCs w:val="21"/>
          <w:highlight w:val="none"/>
          <w:u w:val="single"/>
          <w:lang w:val="en-US" w:eastAsia="zh-CN"/>
        </w:rPr>
        <w:t>时</w:t>
      </w:r>
      <w:r>
        <w:rPr>
          <w:rFonts w:hint="eastAsia" w:ascii="Times New Roman" w:hAnsi="Times New Roman" w:eastAsia="宋体" w:cs="Times New Roman"/>
          <w:color w:val="auto"/>
          <w:spacing w:val="0"/>
          <w:w w:val="100"/>
          <w:position w:val="0"/>
          <w:sz w:val="21"/>
          <w:szCs w:val="21"/>
          <w:highlight w:val="none"/>
          <w:u w:val="single"/>
          <w:lang w:val="en-US" w:eastAsia="zh-CN"/>
        </w:rPr>
        <w:t>0</w:t>
      </w:r>
      <w:r>
        <w:rPr>
          <w:rFonts w:hint="default" w:ascii="Times New Roman" w:hAnsi="Times New Roman" w:eastAsia="宋体" w:cs="Times New Roman"/>
          <w:color w:val="auto"/>
          <w:spacing w:val="0"/>
          <w:w w:val="100"/>
          <w:position w:val="0"/>
          <w:sz w:val="21"/>
          <w:szCs w:val="21"/>
          <w:highlight w:val="none"/>
          <w:u w:val="single"/>
          <w:lang w:val="en-US" w:eastAsia="zh-CN"/>
        </w:rPr>
        <w:t>0分</w:t>
      </w:r>
      <w:r>
        <w:rPr>
          <w:rFonts w:hint="default" w:ascii="Times New Roman" w:hAnsi="Times New Roman" w:eastAsia="宋体" w:cs="Times New Roman"/>
          <w:color w:val="auto"/>
          <w:spacing w:val="0"/>
          <w:w w:val="100"/>
          <w:position w:val="0"/>
          <w:sz w:val="21"/>
          <w:szCs w:val="21"/>
          <w:highlight w:val="none"/>
          <w:u w:val="single"/>
        </w:rPr>
        <w:t>至</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default" w:ascii="Times New Roman" w:hAnsi="Times New Roman" w:eastAsia="宋体" w:cs="Times New Roman"/>
          <w:color w:val="auto"/>
          <w:spacing w:val="0"/>
          <w:w w:val="100"/>
          <w:position w:val="0"/>
          <w:sz w:val="21"/>
          <w:szCs w:val="21"/>
          <w:highlight w:val="none"/>
          <w:u w:val="single"/>
          <w:lang w:val="en-US" w:eastAsia="zh-CN"/>
        </w:rPr>
        <w:t>23</w:t>
      </w:r>
      <w:r>
        <w:rPr>
          <w:rFonts w:hint="default" w:ascii="Times New Roman" w:hAnsi="Times New Roman" w:eastAsia="宋体" w:cs="Times New Roman"/>
          <w:color w:val="auto"/>
          <w:spacing w:val="0"/>
          <w:w w:val="100"/>
          <w:position w:val="0"/>
          <w:sz w:val="21"/>
          <w:szCs w:val="21"/>
          <w:highlight w:val="none"/>
          <w:u w:val="single"/>
        </w:rPr>
        <w:t>时</w:t>
      </w:r>
      <w:r>
        <w:rPr>
          <w:rFonts w:hint="default" w:ascii="Times New Roman" w:hAnsi="Times New Roman" w:eastAsia="宋体" w:cs="Times New Roman"/>
          <w:color w:val="auto"/>
          <w:spacing w:val="0"/>
          <w:w w:val="100"/>
          <w:position w:val="0"/>
          <w:sz w:val="21"/>
          <w:szCs w:val="21"/>
          <w:highlight w:val="none"/>
          <w:u w:val="single"/>
          <w:lang w:val="en-US" w:eastAsia="zh-CN"/>
        </w:rPr>
        <w:t>59</w:t>
      </w:r>
      <w:r>
        <w:rPr>
          <w:rFonts w:hint="default" w:ascii="Times New Roman" w:hAnsi="Times New Roman" w:eastAsia="宋体" w:cs="Times New Roman"/>
          <w:color w:val="auto"/>
          <w:spacing w:val="0"/>
          <w:w w:val="100"/>
          <w:position w:val="0"/>
          <w:sz w:val="21"/>
          <w:szCs w:val="21"/>
          <w:highlight w:val="none"/>
          <w:u w:val="single"/>
        </w:rPr>
        <w:t>分</w:t>
      </w:r>
      <w:r>
        <w:rPr>
          <w:rFonts w:hint="default" w:ascii="Times New Roman" w:hAnsi="Times New Roman" w:eastAsia="宋体" w:cs="Times New Roman"/>
          <w:color w:val="auto"/>
          <w:spacing w:val="0"/>
          <w:w w:val="100"/>
          <w:position w:val="0"/>
          <w:sz w:val="21"/>
          <w:szCs w:val="21"/>
          <w:highlight w:val="none"/>
        </w:rPr>
        <w:t>止（北京时间、下同），通过</w:t>
      </w:r>
      <w:r>
        <w:rPr>
          <w:rFonts w:hint="default" w:ascii="Times New Roman" w:hAnsi="Times New Roman" w:eastAsia="宋体" w:cs="Times New Roman"/>
          <w:color w:val="auto"/>
          <w:spacing w:val="0"/>
          <w:w w:val="100"/>
          <w:position w:val="0"/>
          <w:sz w:val="21"/>
          <w:szCs w:val="21"/>
          <w:highlight w:val="none"/>
          <w:u w:val="single"/>
        </w:rPr>
        <w:t>辽宁工程咨询招投标交易平台</w:t>
      </w:r>
      <w:r>
        <w:rPr>
          <w:rFonts w:hint="default" w:ascii="Times New Roman" w:hAnsi="Times New Roman" w:eastAsia="宋体" w:cs="Times New Roman"/>
          <w:color w:val="auto"/>
          <w:spacing w:val="0"/>
          <w:w w:val="100"/>
          <w:position w:val="0"/>
          <w:sz w:val="21"/>
          <w:szCs w:val="21"/>
          <w:highlight w:val="none"/>
        </w:rPr>
        <w:t>（投标盲盒工具</w:t>
      </w:r>
      <w:r>
        <w:rPr>
          <w:rFonts w:hint="default" w:ascii="Times New Roman" w:hAnsi="Times New Roman" w:eastAsia="宋体" w:cs="Times New Roman"/>
          <w:color w:val="auto"/>
          <w:spacing w:val="0"/>
          <w:w w:val="100"/>
          <w:position w:val="0"/>
          <w:sz w:val="21"/>
          <w:szCs w:val="21"/>
          <w:highlight w:val="none"/>
        </w:rPr>
        <w:fldChar w:fldCharType="begin"/>
      </w:r>
      <w:r>
        <w:rPr>
          <w:rFonts w:hint="default" w:ascii="Times New Roman" w:hAnsi="Times New Roman" w:eastAsia="宋体" w:cs="Times New Roman"/>
          <w:color w:val="auto"/>
          <w:spacing w:val="0"/>
          <w:w w:val="100"/>
          <w:position w:val="0"/>
          <w:sz w:val="21"/>
          <w:szCs w:val="21"/>
          <w:highlight w:val="none"/>
        </w:rPr>
        <w:instrText xml:space="preserve"> HYPERLINK "https://xbox.lnzb.com" </w:instrText>
      </w:r>
      <w:r>
        <w:rPr>
          <w:rFonts w:hint="default" w:ascii="Times New Roman" w:hAnsi="Times New Roman" w:eastAsia="宋体" w:cs="Times New Roman"/>
          <w:color w:val="auto"/>
          <w:spacing w:val="0"/>
          <w:w w:val="100"/>
          <w:position w:val="0"/>
          <w:sz w:val="21"/>
          <w:szCs w:val="21"/>
          <w:highlight w:val="none"/>
        </w:rPr>
        <w:fldChar w:fldCharType="separate"/>
      </w:r>
      <w:r>
        <w:rPr>
          <w:rFonts w:hint="default" w:ascii="Times New Roman" w:hAnsi="Times New Roman" w:eastAsia="宋体" w:cs="Times New Roman"/>
          <w:color w:val="auto"/>
          <w:spacing w:val="0"/>
          <w:w w:val="100"/>
          <w:position w:val="0"/>
          <w:sz w:val="21"/>
          <w:szCs w:val="21"/>
          <w:highlight w:val="none"/>
        </w:rPr>
        <w:t>https://xbox.lnzb.com</w:t>
      </w:r>
      <w:r>
        <w:rPr>
          <w:rFonts w:hint="default" w:ascii="Times New Roman" w:hAnsi="Times New Roman" w:eastAsia="宋体" w:cs="Times New Roman"/>
          <w:color w:val="auto"/>
          <w:spacing w:val="0"/>
          <w:w w:val="100"/>
          <w:position w:val="0"/>
          <w:sz w:val="21"/>
          <w:szCs w:val="21"/>
          <w:highlight w:val="none"/>
        </w:rPr>
        <w:fldChar w:fldCharType="end"/>
      </w:r>
      <w:r>
        <w:rPr>
          <w:rFonts w:hint="default" w:ascii="Times New Roman" w:hAnsi="Times New Roman" w:eastAsia="宋体" w:cs="Times New Roman"/>
          <w:color w:val="auto"/>
          <w:spacing w:val="0"/>
          <w:w w:val="100"/>
          <w:position w:val="0"/>
          <w:sz w:val="21"/>
          <w:szCs w:val="21"/>
          <w:highlight w:val="none"/>
        </w:rPr>
        <w:t>），在所投标段进行资格确认并下载招标文件。联合体投标的，由联合体牵头人下载招标文件。</w:t>
      </w:r>
    </w:p>
    <w:p w14:paraId="2F31BF7E">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5.</w:t>
      </w:r>
      <w:r>
        <w:rPr>
          <w:rFonts w:hint="default" w:ascii="Times New Roman" w:hAnsi="Times New Roman" w:eastAsia="黑体" w:cs="Times New Roman"/>
          <w:color w:val="auto"/>
          <w:spacing w:val="0"/>
          <w:w w:val="100"/>
          <w:position w:val="0"/>
          <w:sz w:val="24"/>
          <w:szCs w:val="24"/>
          <w:highlight w:val="none"/>
        </w:rPr>
        <w:t>投标文件的递交</w:t>
      </w:r>
    </w:p>
    <w:p w14:paraId="3358F1C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5.1 </w:t>
      </w:r>
      <w:r>
        <w:rPr>
          <w:rFonts w:hint="default" w:ascii="Times New Roman" w:hAnsi="Times New Roman" w:eastAsia="宋体" w:cs="Times New Roman"/>
          <w:color w:val="auto"/>
          <w:spacing w:val="0"/>
          <w:w w:val="100"/>
          <w:position w:val="0"/>
          <w:sz w:val="21"/>
          <w:szCs w:val="21"/>
          <w:highlight w:val="none"/>
        </w:rPr>
        <w:t>投标文件递交截止时间为</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eastAsia" w:ascii="Times New Roman" w:hAnsi="Times New Roman" w:eastAsia="宋体" w:cs="Times New Roman"/>
          <w:color w:val="auto"/>
          <w:spacing w:val="0"/>
          <w:w w:val="100"/>
          <w:position w:val="0"/>
          <w:sz w:val="21"/>
          <w:szCs w:val="21"/>
          <w:highlight w:val="none"/>
          <w:u w:val="single"/>
          <w:lang w:val="en-US" w:eastAsia="zh-CN"/>
        </w:rPr>
        <w:t>0</w:t>
      </w:r>
      <w:r>
        <w:rPr>
          <w:rFonts w:hint="default" w:ascii="Times New Roman" w:hAnsi="Times New Roman" w:eastAsia="宋体" w:cs="Times New Roman"/>
          <w:color w:val="auto"/>
          <w:spacing w:val="0"/>
          <w:w w:val="100"/>
          <w:position w:val="0"/>
          <w:sz w:val="21"/>
          <w:szCs w:val="21"/>
          <w:highlight w:val="none"/>
          <w:u w:val="single"/>
          <w:lang w:val="en-US" w:eastAsia="zh-CN"/>
        </w:rPr>
        <w:t>9</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30</w:t>
      </w:r>
      <w:r>
        <w:rPr>
          <w:rFonts w:hint="default" w:ascii="Times New Roman" w:hAnsi="Times New Roman" w:eastAsia="宋体" w:cs="Times New Roman"/>
          <w:color w:val="auto"/>
          <w:spacing w:val="0"/>
          <w:w w:val="100"/>
          <w:position w:val="0"/>
          <w:sz w:val="21"/>
          <w:szCs w:val="21"/>
          <w:highlight w:val="none"/>
        </w:rPr>
        <w:t>。</w:t>
      </w:r>
    </w:p>
    <w:p w14:paraId="73614F0D">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5.2</w:t>
      </w:r>
      <w:r>
        <w:rPr>
          <w:rFonts w:hint="eastAsia" w:ascii="Times New Roman" w:hAnsi="Times New Roman" w:eastAsia="宋体" w:cs="Times New Roman"/>
          <w:color w:val="auto"/>
          <w:spacing w:val="0"/>
          <w:w w:val="100"/>
          <w:position w:val="0"/>
          <w:sz w:val="21"/>
          <w:szCs w:val="21"/>
          <w:highlight w:val="none"/>
          <w:lang w:val="en-US" w:eastAsia="zh-CN"/>
        </w:rPr>
        <w:t xml:space="preserve"> </w:t>
      </w:r>
      <w:r>
        <w:rPr>
          <w:rFonts w:hint="default" w:ascii="Times New Roman" w:hAnsi="Times New Roman" w:eastAsia="宋体" w:cs="Times New Roman"/>
          <w:color w:val="auto"/>
          <w:spacing w:val="0"/>
          <w:w w:val="100"/>
          <w:position w:val="0"/>
          <w:sz w:val="21"/>
          <w:szCs w:val="21"/>
          <w:highlight w:val="none"/>
        </w:rPr>
        <w:t>投标人应当在投标截止时间前，通过</w:t>
      </w:r>
      <w:r>
        <w:rPr>
          <w:rFonts w:hint="default" w:ascii="Times New Roman" w:hAnsi="Times New Roman" w:eastAsia="宋体" w:cs="Times New Roman"/>
          <w:color w:val="auto"/>
          <w:spacing w:val="0"/>
          <w:w w:val="100"/>
          <w:position w:val="0"/>
          <w:sz w:val="21"/>
          <w:szCs w:val="21"/>
          <w:highlight w:val="none"/>
          <w:u w:val="single" w:color="auto"/>
        </w:rPr>
        <w:t>辽宁工程咨询招投标交易平台</w:t>
      </w:r>
      <w:r>
        <w:rPr>
          <w:rFonts w:hint="default"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u w:val="single" w:color="auto"/>
        </w:rPr>
        <w:t>投标盲盒工具https://nxbox.Inzb.com:8888/#/login</w:t>
      </w:r>
      <w:r>
        <w:rPr>
          <w:rFonts w:hint="default"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6938D50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5.3 </w:t>
      </w:r>
      <w:r>
        <w:rPr>
          <w:rFonts w:hint="default" w:ascii="Times New Roman" w:hAnsi="Times New Roman" w:eastAsia="宋体" w:cs="Times New Roman"/>
          <w:color w:val="auto"/>
          <w:spacing w:val="0"/>
          <w:w w:val="100"/>
          <w:position w:val="0"/>
          <w:sz w:val="21"/>
          <w:szCs w:val="21"/>
          <w:highlight w:val="none"/>
        </w:rPr>
        <w:t>开标地点：</w:t>
      </w:r>
      <w:r>
        <w:rPr>
          <w:rFonts w:hint="default" w:ascii="Times New Roman" w:hAnsi="Times New Roman" w:eastAsia="宋体" w:cs="Times New Roman"/>
          <w:color w:val="auto"/>
          <w:spacing w:val="0"/>
          <w:w w:val="100"/>
          <w:position w:val="0"/>
          <w:sz w:val="21"/>
          <w:szCs w:val="21"/>
          <w:highlight w:val="none"/>
          <w:u w:val="single" w:color="auto"/>
        </w:rPr>
        <w:t>辽宁省工程建设项目数字化开标评标系统（</w:t>
      </w:r>
      <w:r>
        <w:rPr>
          <w:rFonts w:hint="default" w:ascii="Times New Roman" w:hAnsi="Times New Roman" w:eastAsia="宋体" w:cs="Times New Roman"/>
          <w:color w:val="auto"/>
          <w:spacing w:val="0"/>
          <w:w w:val="100"/>
          <w:position w:val="0"/>
          <w:sz w:val="21"/>
          <w:szCs w:val="21"/>
          <w:highlight w:val="none"/>
          <w:u w:val="single" w:color="auto"/>
        </w:rPr>
        <w:fldChar w:fldCharType="begin"/>
      </w:r>
      <w:r>
        <w:rPr>
          <w:rFonts w:hint="default" w:ascii="Times New Roman" w:hAnsi="Times New Roman" w:eastAsia="宋体" w:cs="Times New Roman"/>
          <w:color w:val="auto"/>
          <w:spacing w:val="0"/>
          <w:w w:val="100"/>
          <w:position w:val="0"/>
          <w:sz w:val="21"/>
          <w:szCs w:val="21"/>
          <w:highlight w:val="none"/>
          <w:u w:val="single" w:color="auto"/>
        </w:rPr>
        <w:instrText xml:space="preserve"> HYPERLINK "https://dts.lnzb.com:8888/zjt" </w:instrText>
      </w:r>
      <w:r>
        <w:rPr>
          <w:rFonts w:hint="default" w:ascii="Times New Roman" w:hAnsi="Times New Roman" w:eastAsia="宋体" w:cs="Times New Roman"/>
          <w:color w:val="auto"/>
          <w:spacing w:val="0"/>
          <w:w w:val="100"/>
          <w:position w:val="0"/>
          <w:sz w:val="21"/>
          <w:szCs w:val="21"/>
          <w:highlight w:val="none"/>
          <w:u w:val="single" w:color="auto"/>
        </w:rPr>
        <w:fldChar w:fldCharType="separate"/>
      </w:r>
      <w:r>
        <w:rPr>
          <w:rFonts w:hint="default" w:ascii="Times New Roman" w:hAnsi="Times New Roman" w:eastAsia="宋体" w:cs="Times New Roman"/>
          <w:color w:val="auto"/>
          <w:spacing w:val="0"/>
          <w:w w:val="100"/>
          <w:position w:val="0"/>
          <w:sz w:val="21"/>
          <w:szCs w:val="21"/>
          <w:highlight w:val="none"/>
          <w:u w:val="single" w:color="auto"/>
        </w:rPr>
        <w:t>https://dts.lnzb.com:8888/zjt</w:t>
      </w:r>
      <w:r>
        <w:rPr>
          <w:rFonts w:hint="default" w:ascii="Times New Roman" w:hAnsi="Times New Roman" w:eastAsia="宋体" w:cs="Times New Roman"/>
          <w:color w:val="auto"/>
          <w:spacing w:val="0"/>
          <w:w w:val="100"/>
          <w:position w:val="0"/>
          <w:sz w:val="21"/>
          <w:szCs w:val="21"/>
          <w:highlight w:val="none"/>
          <w:u w:val="single" w:color="auto"/>
        </w:rPr>
        <w:fldChar w:fldCharType="end"/>
      </w:r>
      <w:r>
        <w:rPr>
          <w:rFonts w:hint="default" w:ascii="Times New Roman" w:hAnsi="Times New Roman" w:eastAsia="宋体" w:cs="Times New Roman"/>
          <w:color w:val="auto"/>
          <w:spacing w:val="0"/>
          <w:w w:val="100"/>
          <w:position w:val="0"/>
          <w:sz w:val="21"/>
          <w:szCs w:val="21"/>
          <w:highlight w:val="none"/>
          <w:u w:val="single" w:color="auto"/>
        </w:rPr>
        <w:t>-bid/）</w:t>
      </w:r>
      <w:r>
        <w:rPr>
          <w:rFonts w:hint="default" w:ascii="Times New Roman" w:hAnsi="Times New Roman" w:eastAsia="宋体" w:cs="Times New Roman"/>
          <w:color w:val="auto"/>
          <w:spacing w:val="0"/>
          <w:w w:val="100"/>
          <w:position w:val="0"/>
          <w:sz w:val="21"/>
          <w:szCs w:val="21"/>
          <w:highlight w:val="none"/>
        </w:rPr>
        <w:t>。</w:t>
      </w:r>
    </w:p>
    <w:p w14:paraId="08F04A05">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5.4 </w:t>
      </w:r>
      <w:r>
        <w:rPr>
          <w:rFonts w:hint="default" w:ascii="Times New Roman" w:hAnsi="Times New Roman" w:eastAsia="宋体" w:cs="Times New Roman"/>
          <w:color w:val="auto"/>
          <w:spacing w:val="0"/>
          <w:w w:val="100"/>
          <w:position w:val="0"/>
          <w:sz w:val="21"/>
          <w:szCs w:val="21"/>
          <w:highlight w:val="none"/>
        </w:rPr>
        <w:t>开标方式：</w:t>
      </w:r>
      <w:r>
        <w:rPr>
          <w:rFonts w:hint="eastAsia" w:ascii="Times New Roman" w:hAnsi="Times New Roman" w:eastAsia="宋体" w:cs="Times New Roman"/>
          <w:color w:val="auto"/>
          <w:spacing w:val="0"/>
          <w:w w:val="100"/>
          <w:position w:val="0"/>
          <w:sz w:val="21"/>
          <w:szCs w:val="21"/>
          <w:highlight w:val="none"/>
          <w:u w:val="single" w:color="auto"/>
        </w:rPr>
        <w:t>远程不见面（请按招标文件规定时间登录“辽宁省工程建设项目数字化开标评标系统（https://dts.lnzb.com:8888/zjt-bid/）”进行解密）</w:t>
      </w:r>
      <w:r>
        <w:rPr>
          <w:rFonts w:hint="default" w:ascii="Times New Roman" w:hAnsi="Times New Roman" w:eastAsia="宋体" w:cs="Times New Roman"/>
          <w:color w:val="auto"/>
          <w:spacing w:val="0"/>
          <w:w w:val="100"/>
          <w:position w:val="0"/>
          <w:sz w:val="21"/>
          <w:szCs w:val="21"/>
          <w:highlight w:val="none"/>
        </w:rPr>
        <w:t>。</w:t>
      </w:r>
    </w:p>
    <w:p w14:paraId="38B484C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6.</w:t>
      </w:r>
      <w:r>
        <w:rPr>
          <w:rFonts w:hint="default" w:ascii="Times New Roman" w:hAnsi="Times New Roman" w:eastAsia="黑体" w:cs="Times New Roman"/>
          <w:color w:val="auto"/>
          <w:spacing w:val="0"/>
          <w:w w:val="100"/>
          <w:position w:val="0"/>
          <w:sz w:val="24"/>
          <w:szCs w:val="24"/>
          <w:highlight w:val="none"/>
        </w:rPr>
        <w:t>投标相关事宜</w:t>
      </w:r>
    </w:p>
    <w:p w14:paraId="17DACC4E">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7"/>
          <w:szCs w:val="7"/>
          <w:highlight w:val="none"/>
        </w:rPr>
      </w:pPr>
      <w:r>
        <w:rPr>
          <w:rFonts w:hint="default" w:ascii="Times New Roman" w:hAnsi="Times New Roman" w:eastAsia="宋体" w:cs="Times New Roman"/>
          <w:color w:val="auto"/>
          <w:spacing w:val="0"/>
          <w:w w:val="100"/>
          <w:position w:val="0"/>
          <w:sz w:val="21"/>
          <w:szCs w:val="21"/>
          <w:highlight w:val="none"/>
        </w:rPr>
        <w:t>本项目计划开工开始日期和计划竣工结束日期为计划日期，具体以签订合同为准。</w:t>
      </w:r>
      <w:r>
        <w:rPr>
          <w:rFonts w:hint="default" w:ascii="Times New Roman" w:hAnsi="Times New Roman" w:eastAsia="宋体" w:cs="Times New Roman"/>
          <w:color w:val="auto"/>
          <w:spacing w:val="0"/>
          <w:w w:val="100"/>
          <w:position w:val="0"/>
          <w:sz w:val="21"/>
          <w:szCs w:val="21"/>
          <w:highlight w:val="none"/>
        </w:rPr>
        <w:tab/>
      </w:r>
      <w:r>
        <w:rPr>
          <w:rFonts w:hint="default" w:ascii="Times New Roman" w:hAnsi="Times New Roman" w:eastAsia="宋体" w:cs="Times New Roman"/>
          <w:color w:val="auto"/>
          <w:spacing w:val="0"/>
          <w:w w:val="100"/>
          <w:position w:val="0"/>
          <w:sz w:val="21"/>
          <w:szCs w:val="21"/>
          <w:highlight w:val="none"/>
        </w:rPr>
        <w:t xml:space="preserve"> </w:t>
      </w:r>
      <w:r>
        <w:rPr>
          <w:rFonts w:hint="default" w:ascii="Times New Roman" w:hAnsi="Times New Roman" w:eastAsia="宋体" w:cs="Times New Roman"/>
          <w:color w:val="auto"/>
          <w:spacing w:val="0"/>
          <w:w w:val="100"/>
          <w:position w:val="0"/>
          <w:sz w:val="7"/>
          <w:szCs w:val="7"/>
          <w:highlight w:val="none"/>
        </w:rPr>
        <w:t>。</w:t>
      </w:r>
    </w:p>
    <w:p w14:paraId="3519225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7.</w:t>
      </w:r>
      <w:r>
        <w:rPr>
          <w:rFonts w:hint="default" w:ascii="Times New Roman" w:hAnsi="Times New Roman" w:eastAsia="黑体" w:cs="Times New Roman"/>
          <w:color w:val="auto"/>
          <w:spacing w:val="0"/>
          <w:w w:val="100"/>
          <w:position w:val="0"/>
          <w:sz w:val="24"/>
          <w:szCs w:val="24"/>
          <w:highlight w:val="none"/>
        </w:rPr>
        <w:t>评标办法</w:t>
      </w:r>
    </w:p>
    <w:p w14:paraId="5A743E4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本次招标评标办法采用</w:t>
      </w:r>
      <w:r>
        <w:rPr>
          <w:rFonts w:hint="default" w:ascii="Times New Roman" w:hAnsi="Times New Roman" w:eastAsia="宋体" w:cs="Times New Roman"/>
          <w:color w:val="auto"/>
          <w:spacing w:val="0"/>
          <w:w w:val="100"/>
          <w:position w:val="0"/>
          <w:sz w:val="21"/>
          <w:szCs w:val="21"/>
          <w:highlight w:val="none"/>
          <w:u w:val="single" w:color="auto"/>
        </w:rPr>
        <w:t>综合评估法</w:t>
      </w:r>
      <w:r>
        <w:rPr>
          <w:rFonts w:hint="default" w:ascii="Times New Roman" w:hAnsi="Times New Roman" w:eastAsia="宋体" w:cs="Times New Roman"/>
          <w:color w:val="auto"/>
          <w:spacing w:val="0"/>
          <w:w w:val="100"/>
          <w:position w:val="0"/>
          <w:sz w:val="21"/>
          <w:szCs w:val="21"/>
          <w:highlight w:val="none"/>
        </w:rPr>
        <w:t>。</w:t>
      </w:r>
    </w:p>
    <w:p w14:paraId="78811DB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8</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发布公告的媒介</w:t>
      </w:r>
    </w:p>
    <w:p w14:paraId="26632478">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u w:val="single"/>
        </w:rPr>
        <w:t>辽宁省招标投标监管网</w:t>
      </w:r>
      <w:r>
        <w:rPr>
          <w:rFonts w:hint="eastAsia"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中国招标投标公共服务平台、</w:t>
      </w:r>
      <w:r>
        <w:rPr>
          <w:rFonts w:hint="default" w:ascii="Times New Roman" w:hAnsi="Times New Roman" w:eastAsia="宋体" w:cs="Times New Roman"/>
          <w:color w:val="auto"/>
          <w:spacing w:val="0"/>
          <w:w w:val="100"/>
          <w:position w:val="0"/>
          <w:sz w:val="21"/>
          <w:szCs w:val="21"/>
          <w:highlight w:val="none"/>
          <w:u w:val="single"/>
        </w:rPr>
        <w:t>辽宁建设工程信息网、</w:t>
      </w:r>
      <w:r>
        <w:rPr>
          <w:rFonts w:hint="default" w:ascii="Times New Roman" w:hAnsi="Times New Roman" w:eastAsia="宋体" w:cs="Times New Roman"/>
          <w:color w:val="auto"/>
          <w:spacing w:val="0"/>
          <w:w w:val="100"/>
          <w:position w:val="0"/>
          <w:sz w:val="21"/>
          <w:szCs w:val="21"/>
          <w:highlight w:val="none"/>
          <w:u w:val="single"/>
          <w:lang w:eastAsia="zh-CN"/>
        </w:rPr>
        <w:t>全国公共资源交易平台（辽宁省·营口市）</w:t>
      </w:r>
    </w:p>
    <w:p w14:paraId="0F52779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9</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监督信息</w:t>
      </w:r>
    </w:p>
    <w:p w14:paraId="539F039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rPr>
          <w:rFonts w:hint="eastAsia"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rPr>
        <w:t>1.监督部门：</w:t>
      </w:r>
      <w:r>
        <w:rPr>
          <w:rFonts w:hint="default" w:ascii="Times New Roman" w:hAnsi="Times New Roman" w:eastAsia="宋体" w:cs="Times New Roman"/>
          <w:color w:val="auto"/>
          <w:spacing w:val="0"/>
          <w:w w:val="100"/>
          <w:position w:val="0"/>
          <w:sz w:val="21"/>
          <w:szCs w:val="21"/>
          <w:highlight w:val="none"/>
          <w:u w:val="single"/>
        </w:rPr>
        <w:t>营口市城乡建设与公用事业中心</w:t>
      </w:r>
      <w:r>
        <w:rPr>
          <w:rFonts w:hint="default" w:ascii="Times New Roman" w:hAnsi="Times New Roman" w:eastAsia="宋体" w:cs="Times New Roman"/>
          <w:color w:val="auto"/>
          <w:spacing w:val="0"/>
          <w:w w:val="100"/>
          <w:position w:val="0"/>
          <w:sz w:val="21"/>
          <w:szCs w:val="21"/>
          <w:highlight w:val="none"/>
        </w:rPr>
        <w:t>，负责人：</w:t>
      </w:r>
      <w:r>
        <w:rPr>
          <w:rFonts w:hint="default" w:ascii="Times New Roman" w:hAnsi="Times New Roman" w:eastAsia="宋体" w:cs="Times New Roman"/>
          <w:color w:val="auto"/>
          <w:spacing w:val="0"/>
          <w:w w:val="100"/>
          <w:position w:val="0"/>
          <w:sz w:val="21"/>
          <w:szCs w:val="21"/>
          <w:highlight w:val="none"/>
          <w:u w:val="single"/>
        </w:rPr>
        <w:t>李先生</w:t>
      </w:r>
      <w:r>
        <w:rPr>
          <w:rFonts w:hint="default" w:ascii="Times New Roman" w:hAnsi="Times New Roman" w:eastAsia="宋体" w:cs="Times New Roman"/>
          <w:color w:val="auto"/>
          <w:spacing w:val="0"/>
          <w:w w:val="100"/>
          <w:position w:val="0"/>
          <w:sz w:val="21"/>
          <w:szCs w:val="21"/>
          <w:highlight w:val="none"/>
        </w:rPr>
        <w:t>，联系方式：</w:t>
      </w:r>
      <w:r>
        <w:rPr>
          <w:rFonts w:hint="default" w:ascii="Times New Roman" w:hAnsi="Times New Roman" w:eastAsia="宋体" w:cs="Times New Roman"/>
          <w:color w:val="auto"/>
          <w:spacing w:val="0"/>
          <w:w w:val="100"/>
          <w:position w:val="0"/>
          <w:sz w:val="21"/>
          <w:szCs w:val="21"/>
          <w:highlight w:val="none"/>
          <w:u w:val="single"/>
        </w:rPr>
        <w:t>0417-2657306</w:t>
      </w:r>
    </w:p>
    <w:p w14:paraId="7D8785D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2.招标负责人：</w:t>
      </w:r>
      <w:r>
        <w:rPr>
          <w:rFonts w:hint="eastAsia" w:ascii="Times New Roman" w:hAnsi="Times New Roman" w:cs="Times New Roman"/>
          <w:color w:val="auto"/>
          <w:spacing w:val="0"/>
          <w:w w:val="100"/>
          <w:position w:val="0"/>
          <w:sz w:val="21"/>
          <w:szCs w:val="21"/>
          <w:highlight w:val="none"/>
          <w:u w:val="single"/>
          <w:lang w:val="en-US" w:eastAsia="zh-CN"/>
        </w:rPr>
        <w:t>李宁</w:t>
      </w:r>
      <w:r>
        <w:rPr>
          <w:rFonts w:hint="default" w:ascii="Times New Roman" w:hAnsi="Times New Roman" w:eastAsia="宋体" w:cs="Times New Roman"/>
          <w:color w:val="auto"/>
          <w:spacing w:val="0"/>
          <w:w w:val="100"/>
          <w:position w:val="0"/>
          <w:sz w:val="21"/>
          <w:szCs w:val="21"/>
          <w:highlight w:val="none"/>
        </w:rPr>
        <w:t>，联系方式：</w:t>
      </w:r>
      <w:r>
        <w:rPr>
          <w:rFonts w:hint="default" w:ascii="Times New Roman" w:hAnsi="Times New Roman" w:eastAsia="宋体" w:cs="Times New Roman"/>
          <w:color w:val="auto"/>
          <w:spacing w:val="0"/>
          <w:w w:val="100"/>
          <w:position w:val="0"/>
          <w:sz w:val="21"/>
          <w:szCs w:val="21"/>
          <w:highlight w:val="none"/>
          <w:u w:val="single"/>
          <w:lang w:eastAsia="zh-CN"/>
        </w:rPr>
        <w:t>024-23388267</w:t>
      </w:r>
    </w:p>
    <w:p w14:paraId="7926F6D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w:t>
      </w:r>
      <w:r>
        <w:rPr>
          <w:rFonts w:hint="default" w:ascii="Times New Roman" w:hAnsi="Times New Roman" w:eastAsia="宋体" w:cs="Times New Roman"/>
          <w:color w:val="auto"/>
          <w:spacing w:val="0"/>
          <w:w w:val="100"/>
          <w:position w:val="0"/>
          <w:sz w:val="24"/>
          <w:szCs w:val="24"/>
          <w:highlight w:val="none"/>
          <w:lang w:val="en-US" w:eastAsia="zh-CN"/>
        </w:rPr>
        <w:t>0</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联系方式</w:t>
      </w:r>
    </w:p>
    <w:p w14:paraId="6FA27335">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bookmarkStart w:id="5" w:name="bookmark28"/>
      <w:bookmarkEnd w:id="5"/>
      <w:bookmarkStart w:id="6" w:name="bookmark26"/>
      <w:bookmarkEnd w:id="6"/>
      <w:bookmarkStart w:id="7" w:name="bookmark29"/>
      <w:bookmarkEnd w:id="7"/>
      <w:bookmarkStart w:id="8" w:name="bookmark27"/>
      <w:bookmarkEnd w:id="8"/>
      <w:bookmarkStart w:id="9" w:name="bookmark24"/>
      <w:bookmarkEnd w:id="9"/>
      <w:bookmarkStart w:id="10" w:name="bookmark25"/>
      <w:bookmarkEnd w:id="10"/>
      <w:r>
        <w:rPr>
          <w:rFonts w:hint="default" w:ascii="Times New Roman" w:hAnsi="Times New Roman" w:eastAsia="宋体" w:cs="Times New Roman"/>
          <w:color w:val="auto"/>
          <w:spacing w:val="0"/>
          <w:w w:val="100"/>
          <w:position w:val="0"/>
          <w:sz w:val="21"/>
          <w:szCs w:val="21"/>
          <w:highlight w:val="none"/>
        </w:rPr>
        <w:t>招标人名称：</w:t>
      </w:r>
      <w:r>
        <w:rPr>
          <w:rFonts w:hint="eastAsia" w:ascii="Times New Roman" w:hAnsi="Times New Roman" w:eastAsia="宋体" w:cs="Times New Roman"/>
          <w:color w:val="auto"/>
          <w:spacing w:val="0"/>
          <w:w w:val="100"/>
          <w:position w:val="0"/>
          <w:sz w:val="21"/>
          <w:szCs w:val="21"/>
          <w:highlight w:val="none"/>
          <w:lang w:eastAsia="zh-CN"/>
        </w:rPr>
        <w:fldChar w:fldCharType="begin"/>
      </w:r>
      <w:r>
        <w:rPr>
          <w:rFonts w:hint="eastAsia" w:ascii="Times New Roman" w:hAnsi="Times New Roman" w:eastAsia="宋体" w:cs="Times New Roman"/>
          <w:color w:val="auto"/>
          <w:spacing w:val="0"/>
          <w:w w:val="100"/>
          <w:position w:val="0"/>
          <w:sz w:val="21"/>
          <w:szCs w:val="21"/>
          <w:highlight w:val="none"/>
          <w:lang w:eastAsia="zh-CN"/>
        </w:rPr>
        <w:instrText xml:space="preserve"> HYPERLINK "http://www.baidu.com/link?url=cffwN_INbAcc-WowDV6Q78-RBrSzGeOUZl7nh9ZDjNVVj_K9niQjkfHiNb3ufoOyg75bamCrZR_klo5Fi0nK1q" \t "_blank" </w:instrText>
      </w:r>
      <w:r>
        <w:rPr>
          <w:rFonts w:hint="eastAsia" w:ascii="Times New Roman" w:hAnsi="Times New Roman" w:eastAsia="宋体" w:cs="Times New Roman"/>
          <w:color w:val="auto"/>
          <w:spacing w:val="0"/>
          <w:w w:val="100"/>
          <w:position w:val="0"/>
          <w:sz w:val="21"/>
          <w:szCs w:val="21"/>
          <w:highlight w:val="none"/>
          <w:lang w:eastAsia="zh-CN"/>
        </w:rPr>
        <w:fldChar w:fldCharType="separate"/>
      </w:r>
      <w:r>
        <w:rPr>
          <w:rFonts w:hint="eastAsia" w:ascii="Times New Roman" w:hAnsi="Times New Roman" w:eastAsia="宋体" w:cs="Times New Roman"/>
          <w:color w:val="auto"/>
          <w:spacing w:val="0"/>
          <w:w w:val="100"/>
          <w:position w:val="0"/>
          <w:sz w:val="21"/>
          <w:szCs w:val="21"/>
          <w:highlight w:val="none"/>
          <w:lang w:eastAsia="zh-CN"/>
        </w:rPr>
        <w:t>营口市西市区住房和城乡建设局</w:t>
      </w:r>
      <w:r>
        <w:rPr>
          <w:rFonts w:hint="eastAsia" w:ascii="Times New Roman" w:hAnsi="Times New Roman" w:eastAsia="宋体" w:cs="Times New Roman"/>
          <w:color w:val="auto"/>
          <w:spacing w:val="0"/>
          <w:w w:val="100"/>
          <w:position w:val="0"/>
          <w:sz w:val="21"/>
          <w:szCs w:val="21"/>
          <w:highlight w:val="none"/>
          <w:lang w:eastAsia="zh-CN"/>
        </w:rPr>
        <w:fldChar w:fldCharType="end"/>
      </w:r>
    </w:p>
    <w:p w14:paraId="5709C86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lang w:eastAsia="zh-CN"/>
        </w:rPr>
        <w:t>地址：</w:t>
      </w:r>
      <w:r>
        <w:rPr>
          <w:rFonts w:hint="eastAsia" w:ascii="Times New Roman" w:hAnsi="Times New Roman" w:eastAsia="宋体" w:cs="Times New Roman"/>
          <w:color w:val="auto"/>
          <w:spacing w:val="0"/>
          <w:w w:val="100"/>
          <w:position w:val="0"/>
          <w:sz w:val="21"/>
          <w:szCs w:val="21"/>
          <w:highlight w:val="none"/>
          <w:lang w:eastAsia="zh-CN"/>
        </w:rPr>
        <w:t>营口市西市区镜湖西路68号</w:t>
      </w:r>
    </w:p>
    <w:p w14:paraId="051DC3BF">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联系人：</w:t>
      </w:r>
      <w:r>
        <w:rPr>
          <w:rFonts w:hint="eastAsia" w:ascii="Times New Roman" w:hAnsi="Times New Roman" w:eastAsia="宋体" w:cs="Times New Roman"/>
          <w:color w:val="auto"/>
          <w:spacing w:val="0"/>
          <w:w w:val="100"/>
          <w:position w:val="0"/>
          <w:sz w:val="21"/>
          <w:szCs w:val="21"/>
          <w:highlight w:val="none"/>
          <w:lang w:val="en-US" w:eastAsia="zh-CN"/>
        </w:rPr>
        <w:t>温先生</w:t>
      </w:r>
    </w:p>
    <w:p w14:paraId="6CDC34B3">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电话：</w:t>
      </w:r>
      <w:r>
        <w:rPr>
          <w:rFonts w:hint="default" w:ascii="Times New Roman" w:hAnsi="Times New Roman" w:eastAsia="宋体" w:cs="Times New Roman"/>
          <w:color w:val="auto"/>
          <w:spacing w:val="0"/>
          <w:w w:val="100"/>
          <w:position w:val="0"/>
          <w:sz w:val="21"/>
          <w:szCs w:val="21"/>
          <w:highlight w:val="none"/>
          <w:lang w:eastAsia="zh-CN"/>
        </w:rPr>
        <w:t>0417-2800149</w:t>
      </w:r>
    </w:p>
    <w:p w14:paraId="1506C14D">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p>
    <w:p w14:paraId="7E052078">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招标代理机构：</w:t>
      </w:r>
      <w:r>
        <w:rPr>
          <w:rFonts w:hint="default" w:ascii="Times New Roman" w:hAnsi="Times New Roman" w:eastAsia="宋体" w:cs="Times New Roman"/>
          <w:color w:val="auto"/>
          <w:spacing w:val="0"/>
          <w:w w:val="100"/>
          <w:position w:val="0"/>
          <w:sz w:val="21"/>
          <w:szCs w:val="21"/>
          <w:highlight w:val="none"/>
          <w:lang w:eastAsia="zh-CN"/>
        </w:rPr>
        <w:t>辽宁工程招标有限公司</w:t>
      </w:r>
    </w:p>
    <w:p w14:paraId="0E41A2F5">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地址：</w:t>
      </w:r>
      <w:r>
        <w:rPr>
          <w:rFonts w:hint="default" w:ascii="Times New Roman" w:hAnsi="Times New Roman" w:eastAsia="宋体" w:cs="Times New Roman"/>
          <w:color w:val="auto"/>
          <w:spacing w:val="0"/>
          <w:w w:val="100"/>
          <w:position w:val="0"/>
          <w:sz w:val="21"/>
          <w:szCs w:val="21"/>
          <w:highlight w:val="none"/>
          <w:lang w:eastAsia="zh-CN"/>
        </w:rPr>
        <w:t>辽宁省沈阳市和平区南九马路47号</w:t>
      </w:r>
    </w:p>
    <w:p w14:paraId="218950B2">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联系人：</w:t>
      </w:r>
      <w:r>
        <w:rPr>
          <w:rFonts w:hint="default" w:ascii="Times New Roman" w:hAnsi="Times New Roman" w:eastAsia="宋体" w:cs="Times New Roman"/>
          <w:color w:val="auto"/>
          <w:spacing w:val="0"/>
          <w:w w:val="100"/>
          <w:position w:val="0"/>
          <w:sz w:val="21"/>
          <w:szCs w:val="21"/>
          <w:highlight w:val="none"/>
          <w:lang w:eastAsia="zh-CN"/>
        </w:rPr>
        <w:t>李宁</w:t>
      </w:r>
    </w:p>
    <w:p w14:paraId="6D4EF4EB">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电话：</w:t>
      </w:r>
      <w:r>
        <w:rPr>
          <w:rFonts w:hint="default" w:ascii="Times New Roman" w:hAnsi="Times New Roman" w:eastAsia="宋体" w:cs="Times New Roman"/>
          <w:color w:val="auto"/>
          <w:spacing w:val="0"/>
          <w:w w:val="100"/>
          <w:position w:val="0"/>
          <w:sz w:val="21"/>
          <w:szCs w:val="21"/>
          <w:highlight w:val="none"/>
          <w:lang w:eastAsia="zh-CN"/>
        </w:rPr>
        <w:t>024-23388267</w:t>
      </w:r>
    </w:p>
    <w:p w14:paraId="5DEE1A14">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auto"/>
          <w:spacing w:val="0"/>
          <w:w w:val="100"/>
          <w:position w:val="0"/>
          <w:highlight w:val="none"/>
        </w:rPr>
      </w:pPr>
      <w:r>
        <w:rPr>
          <w:rFonts w:hint="default" w:ascii="Times New Roman" w:hAnsi="Times New Roman" w:eastAsia="宋体" w:cs="Times New Roman"/>
          <w:color w:val="auto"/>
          <w:spacing w:val="0"/>
          <w:w w:val="100"/>
          <w:position w:val="0"/>
          <w:sz w:val="21"/>
          <w:szCs w:val="21"/>
          <w:highlight w:val="none"/>
        </w:rPr>
        <w:t>电子信箱：</w:t>
      </w:r>
      <w:r>
        <w:rPr>
          <w:rFonts w:hint="default" w:ascii="Times New Roman" w:hAnsi="Times New Roman" w:eastAsia="宋体" w:cs="Times New Roman"/>
          <w:color w:val="auto"/>
          <w:spacing w:val="0"/>
          <w:w w:val="100"/>
          <w:position w:val="0"/>
          <w:sz w:val="21"/>
          <w:szCs w:val="21"/>
          <w:highlight w:val="none"/>
          <w:lang w:eastAsia="zh-CN"/>
        </w:rPr>
        <w:t>lngczb@163.com</w:t>
      </w:r>
    </w:p>
    <w:p w14:paraId="61B4BBF3">
      <w:pPr>
        <w:rPr>
          <w:color w:val="auto"/>
          <w:highlight w:val="none"/>
        </w:rPr>
      </w:pPr>
    </w:p>
    <w:p w14:paraId="01B82D65">
      <w:pPr>
        <w:rPr>
          <w:color w:val="auto"/>
          <w:highlight w:val="none"/>
        </w:rPr>
        <w:sectPr>
          <w:pgSz w:w="11906" w:h="16838"/>
          <w:pgMar w:top="1440" w:right="1803" w:bottom="1440" w:left="1803" w:header="708" w:footer="708" w:gutter="0"/>
          <w:cols w:space="708" w:num="1"/>
        </w:sectPr>
      </w:pPr>
    </w:p>
    <w:p w14:paraId="726DEE3C">
      <w:pPr>
        <w:rPr>
          <w:rFonts w:hint="eastAsia"/>
          <w:color w:val="auto"/>
          <w:highlight w:val="none"/>
        </w:rPr>
      </w:pPr>
      <w:bookmarkStart w:id="11" w:name="_Toc152265814"/>
      <w:bookmarkStart w:id="12" w:name="_Toc256000002"/>
    </w:p>
    <w:p w14:paraId="1484F310">
      <w:pPr>
        <w:rPr>
          <w:rFonts w:hint="eastAsia"/>
          <w:color w:val="auto"/>
          <w:highlight w:val="none"/>
        </w:rPr>
      </w:pPr>
    </w:p>
    <w:p w14:paraId="41D7AFF1">
      <w:pPr>
        <w:rPr>
          <w:rFonts w:hint="eastAsia"/>
          <w:color w:val="auto"/>
          <w:highlight w:val="none"/>
        </w:rPr>
      </w:pPr>
    </w:p>
    <w:p w14:paraId="0D8AD713">
      <w:pPr>
        <w:rPr>
          <w:rFonts w:hint="eastAsia"/>
          <w:color w:val="auto"/>
          <w:highlight w:val="none"/>
        </w:rPr>
      </w:pPr>
    </w:p>
    <w:p w14:paraId="36B3C721">
      <w:pPr>
        <w:rPr>
          <w:rFonts w:hint="eastAsia"/>
          <w:color w:val="auto"/>
          <w:highlight w:val="none"/>
        </w:rPr>
      </w:pPr>
    </w:p>
    <w:p w14:paraId="4D05C977">
      <w:pPr>
        <w:rPr>
          <w:rFonts w:hint="eastAsia"/>
          <w:color w:val="auto"/>
          <w:highlight w:val="none"/>
        </w:rPr>
      </w:pPr>
    </w:p>
    <w:p w14:paraId="16DEE3C4">
      <w:pPr>
        <w:rPr>
          <w:rFonts w:hint="eastAsia"/>
          <w:color w:val="auto"/>
          <w:highlight w:val="none"/>
        </w:rPr>
      </w:pPr>
    </w:p>
    <w:p w14:paraId="05EBDE02">
      <w:pPr>
        <w:rPr>
          <w:rFonts w:hint="eastAsia"/>
          <w:color w:val="auto"/>
          <w:highlight w:val="none"/>
        </w:rPr>
      </w:pPr>
    </w:p>
    <w:p w14:paraId="39E284A6">
      <w:pPr>
        <w:rPr>
          <w:rFonts w:hint="eastAsia"/>
          <w:color w:val="auto"/>
          <w:highlight w:val="none"/>
        </w:rPr>
      </w:pPr>
    </w:p>
    <w:p w14:paraId="65A33AB8">
      <w:pPr>
        <w:rPr>
          <w:rFonts w:hint="eastAsia"/>
          <w:color w:val="auto"/>
          <w:highlight w:val="none"/>
        </w:rPr>
      </w:pPr>
    </w:p>
    <w:p w14:paraId="155F62A2">
      <w:pPr>
        <w:rPr>
          <w:rFonts w:hint="eastAsia"/>
          <w:color w:val="auto"/>
          <w:highlight w:val="none"/>
        </w:rPr>
      </w:pPr>
    </w:p>
    <w:p w14:paraId="2C79B25C">
      <w:pPr>
        <w:rPr>
          <w:rFonts w:hint="eastAsia"/>
          <w:color w:val="auto"/>
          <w:highlight w:val="none"/>
        </w:rPr>
      </w:pPr>
    </w:p>
    <w:p w14:paraId="700CE090">
      <w:pPr>
        <w:rPr>
          <w:rFonts w:hint="eastAsia"/>
          <w:color w:val="auto"/>
          <w:highlight w:val="none"/>
        </w:rPr>
      </w:pPr>
    </w:p>
    <w:p w14:paraId="2EB2E23A">
      <w:pPr>
        <w:rPr>
          <w:rFonts w:hint="eastAsia"/>
          <w:color w:val="auto"/>
          <w:highlight w:val="none"/>
        </w:rPr>
      </w:pPr>
    </w:p>
    <w:p w14:paraId="2EBEFBE8">
      <w:pPr>
        <w:rPr>
          <w:rFonts w:hint="eastAsia"/>
          <w:color w:val="auto"/>
          <w:highlight w:val="none"/>
        </w:rPr>
      </w:pPr>
    </w:p>
    <w:p w14:paraId="1F7091A0">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11"/>
      <w:r>
        <w:rPr>
          <w:rFonts w:hint="eastAsia" w:ascii="黑体" w:hAnsi="黑体" w:eastAsia="黑体"/>
          <w:b w:val="0"/>
          <w:bCs w:val="0"/>
          <w:color w:val="auto"/>
          <w:sz w:val="32"/>
          <w:highlight w:val="none"/>
          <w:lang w:val="en-US" w:eastAsia="zh-CN"/>
        </w:rPr>
        <w:t>投标人须知</w:t>
      </w:r>
      <w:bookmarkEnd w:id="12"/>
    </w:p>
    <w:p w14:paraId="27DA1624">
      <w:pPr>
        <w:bidi w:val="0"/>
        <w:jc w:val="center"/>
        <w:rPr>
          <w:rFonts w:hint="eastAsia" w:ascii="黑体" w:hAnsi="黑体" w:eastAsia="黑体" w:cs="黑体"/>
          <w:color w:val="auto"/>
          <w:sz w:val="32"/>
          <w:szCs w:val="32"/>
          <w:highlight w:val="none"/>
        </w:rPr>
      </w:pPr>
      <w:bookmarkStart w:id="13" w:name="_Toc152264301"/>
      <w:bookmarkStart w:id="14" w:name="_Hlk144975830"/>
      <w:bookmarkStart w:id="15" w:name="_Hlk144977074"/>
      <w:bookmarkStart w:id="16" w:name="_Toc165804275"/>
      <w:r>
        <w:rPr>
          <w:rFonts w:hint="eastAsia" w:ascii="黑体" w:hAnsi="黑体" w:eastAsia="黑体" w:cs="黑体"/>
          <w:color w:val="auto"/>
          <w:sz w:val="32"/>
          <w:szCs w:val="32"/>
          <w:highlight w:val="none"/>
        </w:rPr>
        <w:t>第二章  投标人须知</w:t>
      </w:r>
      <w:bookmarkEnd w:id="13"/>
    </w:p>
    <w:p w14:paraId="3F53F69C">
      <w:pPr>
        <w:pStyle w:val="18"/>
        <w:jc w:val="center"/>
        <w:rPr>
          <w:rFonts w:hint="eastAsia"/>
          <w:color w:val="auto"/>
          <w:highlight w:val="none"/>
        </w:rPr>
      </w:pPr>
      <w:bookmarkStart w:id="17" w:name="_Toc152264302"/>
      <w:bookmarkStart w:id="18" w:name="_Toc256000003"/>
      <w:r>
        <w:rPr>
          <w:rFonts w:hint="eastAsia"/>
          <w:color w:val="auto"/>
          <w:highlight w:val="none"/>
        </w:rPr>
        <w:t>投标人须知前附表</w:t>
      </w:r>
      <w:bookmarkEnd w:id="14"/>
      <w:bookmarkEnd w:id="17"/>
      <w:bookmarkEnd w:id="1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78EF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06AD91B3">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3A4C114D">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0BE096C6">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C85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3C61B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563BD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58C3C4C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营口市西市区住房和城乡建设局</w:t>
            </w:r>
          </w:p>
          <w:p w14:paraId="194C7A8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营口市西市区镜湖西路68号</w:t>
            </w:r>
          </w:p>
          <w:p w14:paraId="1C4FF22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温先生</w:t>
            </w:r>
          </w:p>
          <w:p w14:paraId="52F51F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0417-2800149</w:t>
            </w:r>
          </w:p>
          <w:p w14:paraId="7FB2A1F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ykjjtjtgck@163.com</w:t>
            </w:r>
          </w:p>
          <w:p w14:paraId="0A03C69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633BD46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eastAsia="zh-CN"/>
              </w:rPr>
              <w:t>温先生</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0417-2800149</w:t>
            </w:r>
          </w:p>
        </w:tc>
      </w:tr>
      <w:tr w14:paraId="1850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381F36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62F89D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13FD2F9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032B4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沈阳市和平区南九马路47号</w:t>
            </w:r>
          </w:p>
          <w:p w14:paraId="331317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李宁</w:t>
            </w:r>
          </w:p>
          <w:p w14:paraId="5A4FB1E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024-23388267</w:t>
            </w:r>
          </w:p>
          <w:p w14:paraId="325F369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3F0E3930">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10D79F3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姓名：李宁      电话：024-23388267</w:t>
            </w:r>
          </w:p>
        </w:tc>
      </w:tr>
      <w:tr w14:paraId="1B22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140C8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5DB9D010">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9" w:name="_Hlk154489467"/>
            <w:r>
              <w:rPr>
                <w:rFonts w:hint="eastAsia" w:ascii="宋体" w:hAnsi="宋体"/>
                <w:color w:val="auto"/>
                <w:szCs w:val="21"/>
                <w:highlight w:val="none"/>
              </w:rPr>
              <w:t>标段</w:t>
            </w:r>
            <w:bookmarkEnd w:id="19"/>
            <w:r>
              <w:rPr>
                <w:rFonts w:hint="eastAsia"/>
                <w:color w:val="auto"/>
                <w:highlight w:val="none"/>
              </w:rPr>
              <w:t>项目名称</w:t>
            </w:r>
          </w:p>
        </w:tc>
        <w:tc>
          <w:tcPr>
            <w:tcW w:w="5295" w:type="dxa"/>
            <w:vAlign w:val="center"/>
          </w:tcPr>
          <w:p w14:paraId="18F0550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西市区道路排水管网更新改造工程施工</w:t>
            </w:r>
          </w:p>
        </w:tc>
      </w:tr>
      <w:tr w14:paraId="18E3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4851D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1E3E42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587047C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营口市西市区</w:t>
            </w:r>
          </w:p>
        </w:tc>
      </w:tr>
      <w:tr w14:paraId="0CA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88B65E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168F10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298F32A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10620.03</w:t>
            </w:r>
            <w:r>
              <w:rPr>
                <w:rFonts w:hint="eastAsia"/>
                <w:color w:val="auto"/>
                <w:highlight w:val="none"/>
                <w:lang w:val="en-US" w:eastAsia="zh-CN"/>
              </w:rPr>
              <w:t>万元</w:t>
            </w:r>
          </w:p>
        </w:tc>
      </w:tr>
      <w:tr w14:paraId="0FFC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7C8B35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0D51325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6453BBAA">
            <w:pPr>
              <w:keepNext w:val="0"/>
              <w:keepLines w:val="0"/>
              <w:suppressLineNumbers w:val="0"/>
              <w:spacing w:before="0" w:beforeAutospacing="0" w:after="0" w:afterAutospacing="0" w:line="320" w:lineRule="exact"/>
              <w:ind w:left="0" w:right="0"/>
              <w:jc w:val="left"/>
              <w:rPr>
                <w:rFonts w:hint="eastAsia"/>
                <w:color w:val="auto"/>
                <w:highlight w:val="none"/>
                <w:u w:val="none"/>
              </w:rPr>
            </w:pPr>
            <w:r>
              <w:rPr>
                <w:rFonts w:hint="eastAsia"/>
                <w:color w:val="auto"/>
                <w:highlight w:val="none"/>
                <w:u w:val="none"/>
                <w:lang w:eastAsia="zh-CN"/>
              </w:rPr>
              <w:t>辽宁省房屋建筑和市政工程电子交易系统（工程咨询）</w:t>
            </w:r>
          </w:p>
        </w:tc>
      </w:tr>
      <w:tr w14:paraId="2C41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9B440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04D79E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39BB5E9D">
            <w:pPr>
              <w:keepNext w:val="0"/>
              <w:keepLines w:val="0"/>
              <w:suppressLineNumbers w:val="0"/>
              <w:spacing w:before="0" w:beforeAutospacing="0" w:after="0" w:afterAutospacing="0" w:line="320" w:lineRule="exact"/>
              <w:ind w:left="0" w:right="0"/>
              <w:jc w:val="left"/>
              <w:rPr>
                <w:rFonts w:hint="eastAsia"/>
                <w:color w:val="auto"/>
                <w:highlight w:val="none"/>
                <w:u w:val="none"/>
              </w:rPr>
            </w:pPr>
            <w:r>
              <w:rPr>
                <w:rFonts w:hint="default" w:ascii="Times New Roman" w:hAnsi="Times New Roman" w:eastAsia="Times New Roman" w:cs="Times New Roman"/>
                <w:color w:val="auto"/>
                <w:spacing w:val="0"/>
                <w:w w:val="100"/>
                <w:position w:val="0"/>
                <w:sz w:val="21"/>
                <w:szCs w:val="21"/>
                <w:highlight w:val="none"/>
                <w:u w:val="none"/>
                <w:lang w:eastAsia="zh-CN"/>
              </w:rPr>
              <w:t>超长期国债和财政配套资金</w:t>
            </w:r>
          </w:p>
        </w:tc>
      </w:tr>
      <w:tr w14:paraId="6A97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8E49C3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3A5289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6C0F597E">
            <w:pPr>
              <w:keepNext w:val="0"/>
              <w:keepLines w:val="0"/>
              <w:suppressLineNumbers w:val="0"/>
              <w:spacing w:before="0" w:beforeAutospacing="0" w:after="0" w:afterAutospacing="0" w:line="320" w:lineRule="exact"/>
              <w:ind w:left="0" w:right="0"/>
              <w:jc w:val="left"/>
              <w:rPr>
                <w:rFonts w:hint="eastAsia"/>
                <w:color w:val="auto"/>
                <w:highlight w:val="none"/>
                <w:u w:val="none"/>
              </w:rPr>
            </w:pPr>
            <w:r>
              <w:rPr>
                <w:rFonts w:hint="eastAsia"/>
                <w:color w:val="auto"/>
                <w:highlight w:val="none"/>
                <w:u w:val="none"/>
                <w:lang w:eastAsia="zh-CN"/>
              </w:rPr>
              <w:t>超长期国债 70%，</w:t>
            </w:r>
            <w:r>
              <w:rPr>
                <w:rFonts w:hint="default" w:ascii="Times New Roman" w:hAnsi="Times New Roman" w:eastAsia="Times New Roman" w:cs="Times New Roman"/>
                <w:color w:val="auto"/>
                <w:spacing w:val="0"/>
                <w:w w:val="100"/>
                <w:position w:val="0"/>
                <w:sz w:val="21"/>
                <w:szCs w:val="21"/>
                <w:highlight w:val="none"/>
                <w:u w:val="none"/>
                <w:lang w:eastAsia="zh-CN"/>
              </w:rPr>
              <w:t>财政配套资金</w:t>
            </w:r>
            <w:r>
              <w:rPr>
                <w:rFonts w:hint="eastAsia"/>
                <w:color w:val="auto"/>
                <w:highlight w:val="none"/>
                <w:u w:val="none"/>
                <w:lang w:eastAsia="zh-CN"/>
              </w:rPr>
              <w:t xml:space="preserve"> 30%</w:t>
            </w:r>
          </w:p>
        </w:tc>
      </w:tr>
      <w:tr w14:paraId="5062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E1472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5C7ADA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7CD248D6">
            <w:pPr>
              <w:keepNext w:val="0"/>
              <w:keepLines w:val="0"/>
              <w:suppressLineNumbers w:val="0"/>
              <w:spacing w:before="0" w:beforeAutospacing="0" w:after="0" w:afterAutospacing="0" w:line="320" w:lineRule="exact"/>
              <w:ind w:left="0" w:right="0"/>
              <w:jc w:val="left"/>
              <w:rPr>
                <w:rFonts w:hint="default"/>
                <w:color w:val="auto"/>
                <w:highlight w:val="none"/>
                <w:u w:val="none"/>
              </w:rPr>
            </w:pPr>
            <w:r>
              <w:rPr>
                <w:rFonts w:hint="eastAsia" w:ascii="Times New Roman" w:hAnsi="Times New Roman" w:eastAsia="宋体" w:cs="Times New Roman"/>
                <w:color w:val="auto"/>
                <w:highlight w:val="none"/>
                <w:u w:val="none"/>
                <w:lang w:val="en-US" w:eastAsia="zh-CN"/>
              </w:rPr>
              <w:t>7132.6万</w:t>
            </w:r>
            <w:r>
              <w:rPr>
                <w:rFonts w:hint="eastAsia" w:ascii="Times New Roman" w:hAnsi="Times New Roman" w:eastAsia="宋体" w:cs="Times New Roman"/>
                <w:color w:val="auto"/>
                <w:highlight w:val="none"/>
                <w:u w:val="none"/>
                <w:lang w:eastAsia="zh-CN"/>
              </w:rPr>
              <w:t>元</w:t>
            </w:r>
          </w:p>
        </w:tc>
      </w:tr>
      <w:tr w14:paraId="3DA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56B2D4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23A4224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456CF65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CA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F4252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26884B9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5387936D">
            <w:pPr>
              <w:keepNext w:val="0"/>
              <w:keepLines w:val="0"/>
              <w:suppressLineNumbers w:val="0"/>
              <w:spacing w:before="0" w:beforeAutospacing="0" w:after="0" w:afterAutospacing="0" w:line="320" w:lineRule="exact"/>
              <w:ind w:left="0" w:right="0"/>
              <w:jc w:val="both"/>
              <w:rPr>
                <w:rFonts w:hint="default"/>
                <w:color w:val="auto"/>
                <w:highlight w:val="none"/>
                <w:u w:val="single"/>
              </w:rPr>
            </w:pPr>
            <w:r>
              <w:rPr>
                <w:rStyle w:val="14"/>
                <w:rFonts w:hint="eastAsia" w:ascii="Times New Roman" w:hAnsi="Times New Roman" w:eastAsia="宋体" w:cs="Times New Roman"/>
                <w:color w:val="auto"/>
                <w:spacing w:val="0"/>
                <w:w w:val="100"/>
                <w:kern w:val="0"/>
                <w:position w:val="0"/>
                <w:sz w:val="22"/>
                <w:szCs w:val="22"/>
                <w:highlight w:val="none"/>
                <w:u w:val="single"/>
                <w:lang w:eastAsia="zh-CN"/>
              </w:rPr>
              <w:t>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其中智胜街（得胜路-平安路）、南海C路（得胜路-平安路）、智新街（得胜路-镜湖西路）、智发街（得胜路-镜湖西路）、南海路（智泉街-海澜街），不在本次招标范围内</w:t>
            </w:r>
            <w:r>
              <w:rPr>
                <w:rStyle w:val="14"/>
                <w:rFonts w:hint="eastAsia" w:ascii="Times New Roman" w:hAnsi="Times New Roman" w:eastAsia="宋体" w:cs="Times New Roman"/>
                <w:color w:val="auto"/>
                <w:spacing w:val="0"/>
                <w:w w:val="100"/>
                <w:kern w:val="0"/>
                <w:position w:val="0"/>
                <w:sz w:val="22"/>
                <w:szCs w:val="22"/>
                <w:highlight w:val="none"/>
                <w:lang w:eastAsia="zh-CN"/>
              </w:rPr>
              <w:t>。</w:t>
            </w:r>
          </w:p>
          <w:p w14:paraId="38F619C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2874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384B51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03DDF0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5826E00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w:t>
            </w:r>
            <w:r>
              <w:rPr>
                <w:rFonts w:hint="eastAsia"/>
                <w:color w:val="auto"/>
                <w:highlight w:val="none"/>
              </w:rPr>
              <w:t>日历天</w:t>
            </w:r>
          </w:p>
          <w:p w14:paraId="33F5593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计划开工日期：</w:t>
            </w: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73794D03">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计划竣工日期：</w:t>
            </w: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2D9589B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00CE0A5D">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w:t>
            </w:r>
          </w:p>
          <w:p w14:paraId="277EA86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264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ADE78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5EBDCD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2867EA0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273544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52344D6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5E98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763554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03E632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531341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12C5DB28">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[施工总承包·市政公用工程·市政公用工程一级](含)以上</w:t>
            </w:r>
            <w:r>
              <w:rPr>
                <w:rFonts w:hint="eastAsia"/>
                <w:color w:val="auto"/>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36104DFA">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26CC2260">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lang w:eastAsia="zh-CN"/>
              </w:rPr>
              <w:t>[注册一级建造师·市政公用工程](含)以上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09030600">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4CF4F5B1">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1F7A7E72">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21FA2EC4">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77DBF541">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rPr>
              <w:t>2</w:t>
            </w:r>
            <w:r>
              <w:rPr>
                <w:rFonts w:hint="default"/>
                <w:color w:val="auto"/>
                <w:highlight w:val="none"/>
              </w:rPr>
              <w:t>.</w:t>
            </w:r>
            <w:r>
              <w:rPr>
                <w:rFonts w:hint="eastAsia"/>
                <w:color w:val="auto"/>
                <w:highlight w:val="none"/>
                <w:u w:val="single"/>
                <w:lang w:eastAsia="zh-CN"/>
              </w:rPr>
              <w:t>/</w:t>
            </w:r>
          </w:p>
        </w:tc>
      </w:tr>
      <w:tr w14:paraId="3174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A1ECF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C9EE62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4052F83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7557C19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3C37C9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151B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6DF89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41983A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32FA3D6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0B0B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1EDEF1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7DD9C54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3D10B30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7918971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739557C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05BC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3397A6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593DEB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10C65D6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092A006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4AF21FCD">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F18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229CFF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0D09B3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22152C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4D4B179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2026年</w:t>
            </w:r>
            <w:r>
              <w:rPr>
                <w:rFonts w:hint="eastAsia"/>
                <w:color w:val="auto"/>
                <w:highlight w:val="none"/>
                <w:lang w:val="en-US" w:eastAsia="zh-CN"/>
              </w:rPr>
              <w:t>**</w:t>
            </w:r>
            <w:r>
              <w:rPr>
                <w:rFonts w:hint="eastAsia" w:eastAsia="宋体"/>
                <w:color w:val="auto"/>
                <w:highlight w:val="none"/>
                <w:lang w:eastAsia="zh-CN"/>
              </w:rPr>
              <w:t>月</w:t>
            </w:r>
            <w:r>
              <w:rPr>
                <w:rFonts w:hint="eastAsia"/>
                <w:color w:val="auto"/>
                <w:highlight w:val="none"/>
                <w:lang w:val="en-US" w:eastAsia="zh-CN"/>
              </w:rPr>
              <w:t>**</w:t>
            </w:r>
            <w:r>
              <w:rPr>
                <w:rFonts w:hint="eastAsia" w:eastAsia="宋体"/>
                <w:color w:val="auto"/>
                <w:highlight w:val="none"/>
                <w:lang w:eastAsia="zh-CN"/>
              </w:rPr>
              <w:t>日 15时00分</w:t>
            </w:r>
          </w:p>
        </w:tc>
      </w:tr>
      <w:tr w14:paraId="0AC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6A130D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3E45C7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5B554692">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3642469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672AD9F9">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65EFCFAA">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3A10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58B3BFC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E547A0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7D77CD1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51ECBF4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0A155CC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20587D1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57DC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0FC04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ABC7C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7D3B87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64C819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招标人在招标期间发出的补遗文件和其他有效函件，均是招标文件的组成部分</w:t>
            </w:r>
          </w:p>
        </w:tc>
      </w:tr>
      <w:tr w14:paraId="5688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B0055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411731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0B62D27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6958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5BC3F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53ED36A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2FF4DF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41164D2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6442AD5F">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highlight w:val="none"/>
                <w:lang w:eastAsia="zh-CN"/>
              </w:rPr>
              <w:t>营口市西市区住房和城乡建设局</w:t>
            </w:r>
          </w:p>
          <w:p w14:paraId="15923BC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highlight w:val="none"/>
                <w:lang w:eastAsia="zh-CN"/>
              </w:rPr>
              <w:t>营口市西市区镜湖西路68号</w:t>
            </w:r>
          </w:p>
          <w:p w14:paraId="06CA96B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温先生</w:t>
            </w:r>
          </w:p>
          <w:p w14:paraId="570CF1A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0417-2800149</w:t>
            </w:r>
          </w:p>
          <w:p w14:paraId="10D2603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155211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0FA1035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称：辽宁工程招标有限公司</w:t>
            </w:r>
          </w:p>
          <w:p w14:paraId="49F4DAC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沈阳市和平区南九马路47号</w:t>
            </w:r>
          </w:p>
          <w:p w14:paraId="1EF4C61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61DE982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30A6879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6F88CF6">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7FEF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91552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6994F92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2A07B9F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34DB3BB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工程量清单，图纸，技术文件等</w:t>
            </w:r>
          </w:p>
        </w:tc>
      </w:tr>
      <w:tr w14:paraId="696A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7527D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6537368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75B7F4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286F44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26AEF88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 xml:space="preserve">     ***       </w:t>
            </w:r>
            <w:r>
              <w:rPr>
                <w:rFonts w:hint="eastAsia"/>
                <w:color w:val="auto"/>
                <w:highlight w:val="none"/>
                <w:u w:val="single"/>
                <w:lang w:eastAsia="zh-CN"/>
              </w:rPr>
              <w:t>元</w:t>
            </w:r>
            <w:r>
              <w:rPr>
                <w:rFonts w:hint="eastAsia"/>
                <w:color w:val="auto"/>
                <w:highlight w:val="none"/>
              </w:rPr>
              <w:t>。</w:t>
            </w:r>
          </w:p>
          <w:p w14:paraId="2C172F7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706D52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投标人的投标报价超过本标段最高投标限价（招标控制价）的按废标处理。</w:t>
            </w:r>
          </w:p>
        </w:tc>
      </w:tr>
      <w:tr w14:paraId="069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BACF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A4DE98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3C1A3BA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16CA6DF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7833E2A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59B416D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599435E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46213E9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6C0217E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有效报价的确定：不超出招标控制价的投标报价为有效投标报价。</w:t>
            </w:r>
          </w:p>
        </w:tc>
      </w:tr>
      <w:tr w14:paraId="6F5A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3F7FFD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578047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2100DB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1198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7C39BA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5A2242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6FF597B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5DD6433A">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581A344E">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C8273D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eastAsia="zh-CN"/>
              </w:rPr>
              <w:t>50</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50FFAD07">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5CC3D73B">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5748967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59A2886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2DE2033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5551B8C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013569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w:t>
            </w:r>
          </w:p>
          <w:p w14:paraId="107BF9C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62FA6F5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7D25E785">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69364EE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4FE690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7923383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6A3B5F1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107C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101DC69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7F6D12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2719B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748108B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42F49BC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E5D4D99">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D0A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F9A39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7E3615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44A0E1D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768F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42A22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160109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184B90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0A8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0DD7B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38B21D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24DCB09C">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1213AF18">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63D0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79341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374612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2095F9F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666E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0784D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25660D9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435AB31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7116E535">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53865195">
            <w:pPr>
              <w:keepNext w:val="0"/>
              <w:keepLines w:val="0"/>
              <w:suppressLineNumbers w:val="0"/>
              <w:spacing w:before="0" w:beforeAutospacing="0" w:after="0" w:afterAutospacing="0" w:line="320" w:lineRule="exact"/>
              <w:ind w:left="0" w:right="0"/>
              <w:jc w:val="both"/>
              <w:rPr>
                <w:rFonts w:hint="eastAsia" w:ascii="宋体" w:hAnsi="宋体"/>
                <w:color w:val="auto"/>
                <w:szCs w:val="21"/>
                <w:highlight w:val="none"/>
              </w:rPr>
            </w:pPr>
            <w:r>
              <w:rPr>
                <w:rFonts w:hint="default" w:ascii="宋体" w:hAnsi="宋体"/>
                <w:color w:val="auto"/>
                <w:szCs w:val="21"/>
                <w:highlight w:val="none"/>
              </w:rPr>
              <w:t>备选方案递交和审核标准</w:t>
            </w:r>
            <w:r>
              <w:rPr>
                <w:rFonts w:hint="eastAsia" w:ascii="宋体" w:hAnsi="宋体"/>
                <w:color w:val="auto"/>
                <w:szCs w:val="21"/>
                <w:highlight w:val="none"/>
                <w:lang w:val="en-US" w:eastAsia="zh-CN"/>
              </w:rPr>
              <w:t>:</w:t>
            </w:r>
            <w:r>
              <w:rPr>
                <w:rFonts w:hint="eastAsia" w:ascii="宋体" w:hAnsi="宋体"/>
                <w:color w:val="auto"/>
                <w:szCs w:val="21"/>
                <w:highlight w:val="none"/>
                <w:u w:val="single"/>
                <w:lang w:val="en-US" w:eastAsia="zh-CN"/>
              </w:rPr>
              <w:t>/</w:t>
            </w:r>
          </w:p>
        </w:tc>
      </w:tr>
      <w:tr w14:paraId="3DD6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25386C3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04DF29F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6338350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5BDD090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61452EE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5E430D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54E1D7E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661778C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1E0FD2F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130A021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062D8BC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6DA6AAD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37E5979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7823FD22">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5868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950C2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23D5A3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4E4B3A53">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7D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72DF8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697D12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357AE15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w:t>
            </w:r>
          </w:p>
        </w:tc>
      </w:tr>
      <w:tr w14:paraId="4AD2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451238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D499E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36648E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4A6B9598">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73F2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B79640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10BC6E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36E7A8D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015A98C8">
            <w:pPr>
              <w:keepNext w:val="0"/>
              <w:keepLines w:val="0"/>
              <w:suppressLineNumbers w:val="0"/>
              <w:spacing w:before="0" w:beforeAutospacing="0" w:after="0" w:afterAutospacing="0" w:line="320" w:lineRule="exact"/>
              <w:ind w:left="0" w:right="0"/>
              <w:jc w:val="left"/>
              <w:rPr>
                <w:rFonts w:hint="default"/>
                <w:color w:val="auto"/>
                <w:highlight w:val="none"/>
              </w:rPr>
            </w:pPr>
            <w:bookmarkStart w:id="20" w:name="_Hlk154408936"/>
            <w:r>
              <w:rPr>
                <w:rFonts w:hint="eastAsia"/>
                <w:color w:val="auto"/>
                <w:highlight w:val="none"/>
              </w:rPr>
              <w:t>☑远程不见面开标</w:t>
            </w:r>
            <w:bookmarkEnd w:id="20"/>
          </w:p>
          <w:p w14:paraId="11CE4E2C">
            <w:pPr>
              <w:keepNext w:val="0"/>
              <w:keepLines w:val="0"/>
              <w:suppressLineNumbers w:val="0"/>
              <w:spacing w:before="0" w:beforeAutospacing="0" w:after="0" w:afterAutospacing="0" w:line="320" w:lineRule="exact"/>
              <w:ind w:left="0" w:right="0"/>
              <w:jc w:val="left"/>
              <w:rPr>
                <w:rFonts w:hint="eastAsia"/>
                <w:color w:val="auto"/>
                <w:highlight w:val="none"/>
              </w:rPr>
            </w:pPr>
            <w:bookmarkStart w:id="21" w:name="_Hlk154408948"/>
            <w:r>
              <w:rPr>
                <w:rFonts w:hint="eastAsia"/>
                <w:color w:val="auto"/>
                <w:highlight w:val="none"/>
              </w:rPr>
              <w:t>□现场集中和远程不见面开标同时进行</w:t>
            </w:r>
            <w:bookmarkEnd w:id="21"/>
            <w:r>
              <w:rPr>
                <w:rFonts w:hint="eastAsia"/>
                <w:color w:val="auto"/>
                <w:highlight w:val="none"/>
              </w:rPr>
              <w:t>。投标人自行选择参与开标的方式。</w:t>
            </w:r>
          </w:p>
          <w:p w14:paraId="794A32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2AE9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66FB3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1DFB15D1">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4F6D6F2E">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03D0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4711521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45B3800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6295FBBB">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7DA2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23B9FB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20FAB6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5E6D62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1528725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2EA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5832F3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56288F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1CBAD96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147049A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017A13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6751FE3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0A4228B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3C70AFD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34DE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6E8890E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127C81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6B04C4E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616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50E95B8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E31FE0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333471E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50D06047">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30AA84A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11FD4F46">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3444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1947CA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4FF6BE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05C503E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5ABF99A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0EAD7643">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379BA92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5</w:t>
            </w:r>
            <w:r>
              <w:rPr>
                <w:rFonts w:hint="eastAsia"/>
                <w:color w:val="auto"/>
                <w:szCs w:val="21"/>
                <w:highlight w:val="none"/>
              </w:rPr>
              <w:t>%</w:t>
            </w:r>
          </w:p>
        </w:tc>
      </w:tr>
      <w:tr w14:paraId="62B4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3684C6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155BBDE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5D49090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6425913">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w:t>
            </w:r>
          </w:p>
          <w:p w14:paraId="3029497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 xml:space="preserve"> 0417-2657306 </w:t>
            </w:r>
          </w:p>
          <w:p w14:paraId="4A5E32CE">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65C9A42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7E17B1A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433D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05E4F8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3F5C7A52">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4291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219D52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5FD67D2D">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6F4E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2760D8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199FAC8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31A0D6B6">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cs="宋体"/>
                <w:color w:val="auto"/>
                <w:highlight w:val="none"/>
                <w:u w:val="single"/>
                <w:lang w:val="en-US" w:eastAsia="zh-CN"/>
              </w:rPr>
              <w:t>4</w:t>
            </w:r>
            <w:r>
              <w:rPr>
                <w:rFonts w:hint="eastAsia" w:ascii="宋体" w:hAnsi="宋体" w:eastAsia="宋体" w:cs="宋体"/>
                <w:color w:val="auto"/>
                <w:highlight w:val="none"/>
                <w:u w:val="single"/>
                <w:lang w:eastAsia="zh-CN"/>
              </w:rPr>
              <w:t>000</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市政</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7F5C30FD">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17FEAA79">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59978B42">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2A295440">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15702FCC">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10D0E5CD">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308D36EC">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2673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5F4806D">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53C0D7A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6FE3997D">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731B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51A097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0F8373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026845E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7515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FFC57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48E1363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0AF9BE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0C09536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0A65666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4229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DB4227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7878CF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2867A6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5115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589ECB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1B1AABCE">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082C59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3E1C907D">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609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4480E3A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271A3E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0E9EC4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6F94D1D">
            <w:pPr>
              <w:keepNext w:val="0"/>
              <w:keepLines w:val="0"/>
              <w:numPr>
                <w:ilvl w:val="0"/>
                <w:numId w:val="1"/>
              </w:numPr>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 xml:space="preserve">10.6.1在招投标过程中，发现下列情形之一的，招投标监管机构和评标委员会将认定为围标串标行为，投标按作废标处理，并按相关规定予以处罚：              </w:t>
            </w:r>
            <w:r>
              <w:rPr>
                <w:rFonts w:hint="eastAsia"/>
                <w:color w:val="auto"/>
                <w:highlight w:val="none"/>
                <w:lang w:eastAsia="zh-CN"/>
              </w:rPr>
              <w:br w:type="textWrapping"/>
            </w:r>
            <w:r>
              <w:rPr>
                <w:rFonts w:hint="eastAsia"/>
                <w:color w:val="auto"/>
                <w:highlight w:val="none"/>
                <w:lang w:eastAsia="zh-CN"/>
              </w:rPr>
              <w:t xml:space="preserve">1、投标人同属于一个母公司或者一个母公司和他所属的子公司同时参加投标；              </w:t>
            </w:r>
            <w:r>
              <w:rPr>
                <w:rFonts w:hint="eastAsia"/>
                <w:color w:val="auto"/>
                <w:highlight w:val="none"/>
                <w:lang w:eastAsia="zh-CN"/>
              </w:rPr>
              <w:br w:type="textWrapping"/>
            </w:r>
            <w:r>
              <w:rPr>
                <w:rFonts w:hint="eastAsia"/>
                <w:color w:val="auto"/>
                <w:highlight w:val="none"/>
                <w:lang w:eastAsia="zh-CN"/>
              </w:rPr>
              <w:t xml:space="preserve">2、投标人以两家及以上企业的名义参与投标报名的；              </w:t>
            </w:r>
            <w:r>
              <w:rPr>
                <w:rFonts w:hint="eastAsia"/>
                <w:color w:val="auto"/>
                <w:highlight w:val="none"/>
                <w:lang w:eastAsia="zh-CN"/>
              </w:rPr>
              <w:br w:type="textWrapping"/>
            </w:r>
            <w:r>
              <w:rPr>
                <w:rFonts w:hint="eastAsia"/>
                <w:color w:val="auto"/>
                <w:highlight w:val="none"/>
                <w:lang w:eastAsia="zh-CN"/>
              </w:rPr>
              <w:t xml:space="preserve">3、投标人的投标文件相互混装的；              </w:t>
            </w:r>
            <w:r>
              <w:rPr>
                <w:rFonts w:hint="eastAsia"/>
                <w:color w:val="auto"/>
                <w:highlight w:val="none"/>
                <w:lang w:eastAsia="zh-CN"/>
              </w:rPr>
              <w:br w:type="textWrapping"/>
            </w:r>
            <w:r>
              <w:rPr>
                <w:rFonts w:hint="eastAsia"/>
                <w:color w:val="auto"/>
                <w:highlight w:val="none"/>
                <w:lang w:eastAsia="zh-CN"/>
              </w:rPr>
              <w:t xml:space="preserve">4、投标人的投标文件错、漏之处一致的；              </w:t>
            </w:r>
            <w:r>
              <w:rPr>
                <w:rFonts w:hint="eastAsia"/>
                <w:color w:val="auto"/>
                <w:highlight w:val="none"/>
                <w:lang w:eastAsia="zh-CN"/>
              </w:rPr>
              <w:br w:type="textWrapping"/>
            </w:r>
            <w:r>
              <w:rPr>
                <w:rFonts w:hint="eastAsia"/>
                <w:color w:val="auto"/>
                <w:highlight w:val="none"/>
                <w:lang w:eastAsia="zh-CN"/>
              </w:rPr>
              <w:t xml:space="preserve">5、投标人的投标报价或报价组成异常一致或呈规律性变化的；              </w:t>
            </w:r>
            <w:r>
              <w:rPr>
                <w:rFonts w:hint="eastAsia"/>
                <w:color w:val="auto"/>
                <w:highlight w:val="none"/>
                <w:lang w:eastAsia="zh-CN"/>
              </w:rPr>
              <w:br w:type="textWrapping"/>
            </w:r>
            <w:r>
              <w:rPr>
                <w:rFonts w:hint="eastAsia"/>
                <w:color w:val="auto"/>
                <w:highlight w:val="none"/>
                <w:lang w:eastAsia="zh-CN"/>
              </w:rPr>
              <w:t xml:space="preserve">6、投标人的投标文件由同一单位或同一个人编制的；              </w:t>
            </w:r>
            <w:r>
              <w:rPr>
                <w:rFonts w:hint="eastAsia"/>
                <w:color w:val="auto"/>
                <w:highlight w:val="none"/>
                <w:lang w:eastAsia="zh-CN"/>
              </w:rPr>
              <w:br w:type="textWrapping"/>
            </w:r>
            <w:r>
              <w:rPr>
                <w:rFonts w:hint="eastAsia"/>
                <w:color w:val="auto"/>
                <w:highlight w:val="none"/>
                <w:lang w:eastAsia="zh-CN"/>
              </w:rPr>
              <w:t xml:space="preserve">7、投标人的投标文件授权代表人为同一人或同一单位人员的；              </w:t>
            </w:r>
            <w:r>
              <w:rPr>
                <w:rFonts w:hint="eastAsia"/>
                <w:color w:val="auto"/>
                <w:highlight w:val="none"/>
                <w:lang w:eastAsia="zh-CN"/>
              </w:rPr>
              <w:br w:type="textWrapping"/>
            </w:r>
            <w:r>
              <w:rPr>
                <w:rFonts w:hint="eastAsia"/>
                <w:color w:val="auto"/>
                <w:highlight w:val="none"/>
                <w:lang w:eastAsia="zh-CN"/>
              </w:rPr>
              <w:t xml:space="preserve">8、投标人的相关人员有在同一个单位缴纳社会保险的；              </w:t>
            </w:r>
            <w:r>
              <w:rPr>
                <w:rFonts w:hint="eastAsia"/>
                <w:color w:val="auto"/>
                <w:highlight w:val="none"/>
                <w:lang w:eastAsia="zh-CN"/>
              </w:rPr>
              <w:br w:type="textWrapping"/>
            </w:r>
            <w:r>
              <w:rPr>
                <w:rFonts w:hint="eastAsia"/>
                <w:color w:val="auto"/>
                <w:highlight w:val="none"/>
                <w:lang w:eastAsia="zh-CN"/>
              </w:rPr>
              <w:t xml:space="preserve">9、投标人的投标保证金由同一企业或同一账户资金缴纳的；              </w:t>
            </w:r>
            <w:r>
              <w:rPr>
                <w:rFonts w:hint="eastAsia"/>
                <w:color w:val="auto"/>
                <w:highlight w:val="none"/>
                <w:lang w:eastAsia="zh-CN"/>
              </w:rPr>
              <w:br w:type="textWrapping"/>
            </w:r>
            <w:r>
              <w:rPr>
                <w:rFonts w:hint="eastAsia"/>
                <w:color w:val="auto"/>
                <w:highlight w:val="none"/>
                <w:lang w:eastAsia="zh-CN"/>
              </w:rPr>
              <w:t>10、证明投标人与招标人、招标代理机构或其他投标人串通的其他情形及其他不符合法律、法规规定情形的。</w:t>
            </w:r>
            <w:r>
              <w:rPr>
                <w:rFonts w:hint="eastAsia"/>
                <w:color w:val="auto"/>
                <w:highlight w:val="none"/>
                <w:lang w:eastAsia="zh-CN"/>
              </w:rPr>
              <w:br w:type="textWrapping"/>
            </w:r>
            <w:r>
              <w:rPr>
                <w:rFonts w:hint="eastAsia"/>
                <w:color w:val="auto"/>
                <w:highlight w:val="none"/>
                <w:lang w:eastAsia="zh-CN"/>
              </w:rPr>
              <w:t>10.6.2 招标人认为需要补充的其他内容</w:t>
            </w:r>
            <w:r>
              <w:rPr>
                <w:rFonts w:hint="eastAsia"/>
                <w:color w:val="auto"/>
                <w:highlight w:val="none"/>
                <w:lang w:eastAsia="zh-CN"/>
              </w:rPr>
              <w:br w:type="textWrapping"/>
            </w:r>
            <w:r>
              <w:rPr>
                <w:rFonts w:hint="eastAsia"/>
                <w:color w:val="auto"/>
                <w:highlight w:val="none"/>
                <w:lang w:eastAsia="zh-CN"/>
              </w:rPr>
              <w:t xml:space="preserve">1、投标报价要求：     </w:t>
            </w:r>
            <w:r>
              <w:rPr>
                <w:rFonts w:hint="eastAsia"/>
                <w:color w:val="auto"/>
                <w:highlight w:val="none"/>
                <w:lang w:eastAsia="zh-CN"/>
              </w:rPr>
              <w:br w:type="textWrapping"/>
            </w:r>
            <w:r>
              <w:rPr>
                <w:rFonts w:hint="eastAsia"/>
                <w:color w:val="auto"/>
                <w:highlight w:val="none"/>
                <w:lang w:eastAsia="zh-CN"/>
              </w:rPr>
              <w:t>（1）本工程采用工程量清单报价，执行《建设工程工程量清单计价标准 GB/T 50500-2024 》和 2024年《辽宁省建设工程计价依据》，各投标人应结合企业自身实力自主报</w:t>
            </w:r>
            <w:r>
              <w:rPr>
                <w:rFonts w:hint="eastAsia"/>
                <w:color w:val="auto"/>
                <w:highlight w:val="none"/>
                <w:lang w:val="en-US" w:eastAsia="zh-CN"/>
              </w:rPr>
              <w:t>价</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 xml:space="preserve">（2）合同方式：采用固定综合单价方式。     </w:t>
            </w:r>
            <w:r>
              <w:rPr>
                <w:rFonts w:hint="eastAsia"/>
                <w:color w:val="auto"/>
                <w:highlight w:val="none"/>
                <w:lang w:eastAsia="zh-CN"/>
              </w:rPr>
              <w:br w:type="textWrapping"/>
            </w:r>
            <w:r>
              <w:rPr>
                <w:rFonts w:hint="eastAsia"/>
                <w:color w:val="auto"/>
                <w:highlight w:val="none"/>
                <w:lang w:eastAsia="zh-CN"/>
              </w:rPr>
              <w:t xml:space="preserve">本工程的投标报价应是在招标人提供的招标文件及相关答疑、补遗文件所确定的招标范围内的全部工作内容的价格体现。投标人应依据招标文件、工程量清单、补遗文件、答疑文件所确定的招标范围内的全部工程内容，并充分考察施工现场情况及一切不利条件所带来的风险的基础上，以自身的施工组织设计或施工方案为基础，根据企业内部定额，并结合市场价格，自主报价。投标报价应包括但不限于施工机械、劳务、材料设备、临时设施、缺陷修补、利润、保险、税金、安措费、社会保障费（按照相关文件规定进行计取）、技术培训等各项直接、间接费用，以及所包含的风险、责任等各项应有费用。投标总价作为评标的依据。任何情况下，投标人在报价时不得直接修改（包括任何形式的增加、删除或修改）招标人提供的工程量清单（包括子目列项和各子项的工程数量），投标人应直接按照招标人提供的工程量投标报价，即使招标范围不存在的子目，只要在本工程量清单中已经列明，投标人就要对其进行合理报价，并纳入投标总价。     </w:t>
            </w:r>
            <w:r>
              <w:rPr>
                <w:rFonts w:hint="eastAsia"/>
                <w:color w:val="auto"/>
                <w:highlight w:val="none"/>
                <w:lang w:eastAsia="zh-CN"/>
              </w:rPr>
              <w:br w:type="textWrapping"/>
            </w:r>
            <w:r>
              <w:rPr>
                <w:rFonts w:hint="eastAsia"/>
                <w:color w:val="auto"/>
                <w:highlight w:val="none"/>
                <w:lang w:eastAsia="zh-CN"/>
              </w:rPr>
              <w:t xml:space="preserve">（3）投标人应对招标人提供的工程量清单进行复核，如果对工程量清单存在任何疑问，则投标人应于招标文件投标人须知相关条款规定的投标人要求澄清招标文件的截止时间前按照投标人须知相关条款规定的方式提交到招标代理机构（投标人加盖公章后扫描件以 word形式发至招标代理机构邮箱 lngczb@163.com 后，请务必立即电话告知投标人须知中载明的招标代理机构联系人），招标代理机构将收到的问题汇总后提交给招标人，经招标人复核后如确实存在招标清单计算错误，则做出相应调整；     </w:t>
            </w:r>
            <w:r>
              <w:rPr>
                <w:rFonts w:hint="eastAsia"/>
                <w:color w:val="auto"/>
                <w:highlight w:val="none"/>
                <w:lang w:eastAsia="zh-CN"/>
              </w:rPr>
              <w:br w:type="textWrapping"/>
            </w:r>
            <w:r>
              <w:rPr>
                <w:rFonts w:hint="eastAsia"/>
                <w:color w:val="auto"/>
                <w:highlight w:val="none"/>
                <w:lang w:eastAsia="zh-CN"/>
              </w:rPr>
              <w:t xml:space="preserve">2、按照招标人有关要求，所使用材料均符合国家有关标准要求。中标人对进场的材料必须进行检验测试，合格的方可使用。招标人将对进场材料进行随机抽样，中标人应无条件进行检验测试，费用由中标人承担。     </w:t>
            </w:r>
            <w:r>
              <w:rPr>
                <w:rFonts w:hint="eastAsia"/>
                <w:color w:val="auto"/>
                <w:highlight w:val="none"/>
                <w:lang w:eastAsia="zh-CN"/>
              </w:rPr>
              <w:br w:type="textWrapping"/>
            </w:r>
            <w:r>
              <w:rPr>
                <w:rFonts w:hint="eastAsia"/>
                <w:color w:val="auto"/>
                <w:highlight w:val="none"/>
                <w:lang w:eastAsia="zh-CN"/>
              </w:rPr>
              <w:t xml:space="preserve">3、实名认证：     </w:t>
            </w:r>
            <w:r>
              <w:rPr>
                <w:rFonts w:hint="eastAsia"/>
                <w:color w:val="auto"/>
                <w:highlight w:val="none"/>
                <w:lang w:eastAsia="zh-CN"/>
              </w:rPr>
              <w:br w:type="textWrapping"/>
            </w:r>
            <w:r>
              <w:rPr>
                <w:rFonts w:hint="eastAsia"/>
                <w:color w:val="auto"/>
                <w:highlight w:val="none"/>
                <w:lang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3.1.1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eastAsia="zh-CN"/>
              </w:rPr>
              <w:t xml:space="preserve">3.1.2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（2）在“项目委托人授权”步骤直接刷其身份证带出【授权委托人】信息，视为【授权委托人】已做实名认证。     </w:t>
            </w:r>
            <w:r>
              <w:rPr>
                <w:rFonts w:hint="eastAsia"/>
                <w:color w:val="auto"/>
                <w:highlight w:val="none"/>
                <w:lang w:eastAsia="zh-CN"/>
              </w:rPr>
              <w:br w:type="textWrapping"/>
            </w:r>
            <w:r>
              <w:rPr>
                <w:rFonts w:hint="eastAsia"/>
                <w:color w:val="auto"/>
                <w:highlight w:val="none"/>
                <w:lang w:eastAsia="zh-CN"/>
              </w:rPr>
              <w:t xml:space="preserve">3.1.3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3.1.4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3.1.5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eastAsia="zh-CN"/>
              </w:rPr>
              <w:t xml:space="preserve">3.1.6【授权委托人】及【项目负责人】未进行实名认证或认证人员与投标文件中人员不一致的做废标处理。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eastAsia="zh-CN"/>
              </w:rPr>
              <w:t xml:space="preserve">5、费用承担方式（按要求含在投标报价中，注:如果项目允许联合体投标，则其费用由牵头人递交）：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 6、外埠（外省）企业投标备案     </w:t>
            </w:r>
            <w:r>
              <w:rPr>
                <w:rFonts w:hint="eastAsia"/>
                <w:color w:val="auto"/>
                <w:highlight w:val="none"/>
                <w:lang w:eastAsia="zh-CN"/>
              </w:rPr>
              <w:br w:type="textWrapping"/>
            </w:r>
            <w:r>
              <w:rPr>
                <w:rFonts w:hint="eastAsia"/>
                <w:color w:val="auto"/>
                <w:highlight w:val="none"/>
                <w:lang w:eastAsia="zh-CN"/>
              </w:rPr>
              <w:t xml:space="preserve">外埠（外省）企业投标时应按照辽宁省建设厅《关于加强省外施工企业入辽承揽业务监管工作的通知》（辽住建【2016】1号）文件执行。     </w:t>
            </w:r>
            <w:r>
              <w:rPr>
                <w:rFonts w:hint="eastAsia"/>
                <w:color w:val="auto"/>
                <w:highlight w:val="none"/>
                <w:lang w:eastAsia="zh-CN"/>
              </w:rPr>
              <w:br w:type="textWrapping"/>
            </w:r>
            <w:r>
              <w:rPr>
                <w:rFonts w:hint="eastAsia"/>
                <w:color w:val="auto"/>
                <w:highlight w:val="none"/>
                <w:lang w:eastAsia="zh-CN"/>
              </w:rPr>
              <w:t xml:space="preserve">7、电子化招投标要求：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val="en-US" w:eastAsia="zh-CN"/>
              </w:rPr>
              <w:t>8</w:t>
            </w:r>
            <w:r>
              <w:rPr>
                <w:rFonts w:hint="eastAsia"/>
                <w:color w:val="auto"/>
                <w:highlight w:val="none"/>
                <w:lang w:eastAsia="zh-CN"/>
              </w:rPr>
              <w:t xml:space="preserve">、投标人评标办法中企业类似业绩以本单位在辽宁建设工程信息网诚信库中备案的为准。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val="en-US" w:eastAsia="zh-CN"/>
              </w:rPr>
              <w:t>9</w:t>
            </w:r>
            <w:r>
              <w:rPr>
                <w:rFonts w:hint="eastAsia"/>
                <w:color w:val="auto"/>
                <w:highlight w:val="none"/>
                <w:lang w:eastAsia="zh-CN"/>
              </w:rPr>
              <w:t xml:space="preserve">、本项目“技术标”为暗标。投标人须按暗标要求编制电子投标文件，否则，按废标处理。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 xml:space="preserve">、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1</w:t>
            </w:r>
            <w:r>
              <w:rPr>
                <w:rFonts w:hint="eastAsia"/>
                <w:color w:val="auto"/>
                <w:highlight w:val="none"/>
                <w:lang w:eastAsia="zh-CN"/>
              </w:rPr>
              <w:t>、招标代理服务费</w:t>
            </w:r>
            <w:r>
              <w:rPr>
                <w:rFonts w:hint="eastAsia"/>
                <w:color w:val="auto"/>
                <w:highlight w:val="none"/>
                <w:lang w:val="en-US" w:eastAsia="zh-CN"/>
              </w:rPr>
              <w:t>和交易服务费</w:t>
            </w:r>
            <w:r>
              <w:rPr>
                <w:rFonts w:hint="eastAsia"/>
                <w:color w:val="auto"/>
                <w:highlight w:val="none"/>
                <w:lang w:eastAsia="zh-CN"/>
              </w:rPr>
              <w:t xml:space="preserve">要求     </w:t>
            </w:r>
            <w:r>
              <w:rPr>
                <w:rFonts w:hint="eastAsia"/>
                <w:color w:val="auto"/>
                <w:highlight w:val="none"/>
                <w:lang w:eastAsia="zh-CN"/>
              </w:rPr>
              <w:br w:type="textWrapping"/>
            </w:r>
            <w:r>
              <w:rPr>
                <w:rFonts w:hint="eastAsia"/>
                <w:color w:val="auto"/>
                <w:highlight w:val="none"/>
                <w:lang w:eastAsia="zh-CN"/>
              </w:rPr>
              <w:t>（1）招标代理服务费</w:t>
            </w:r>
            <w:r>
              <w:rPr>
                <w:rFonts w:hint="eastAsia"/>
                <w:color w:val="auto"/>
                <w:highlight w:val="none"/>
                <w:lang w:val="en-US" w:eastAsia="zh-CN"/>
              </w:rPr>
              <w:t>参照</w:t>
            </w:r>
            <w:r>
              <w:rPr>
                <w:rFonts w:hint="eastAsia"/>
                <w:color w:val="auto"/>
                <w:highlight w:val="none"/>
                <w:lang w:eastAsia="zh-CN"/>
              </w:rPr>
              <w:t>国家发改委“计价格[2002]1980号”和“发改办价格[2003]857号”文件规定，招标代理机构将按照</w:t>
            </w:r>
            <w:r>
              <w:rPr>
                <w:rFonts w:hint="eastAsia"/>
                <w:color w:val="auto"/>
                <w:highlight w:val="none"/>
                <w:lang w:val="en-US" w:eastAsia="zh-CN"/>
              </w:rPr>
              <w:t>服务类</w:t>
            </w:r>
            <w:r>
              <w:rPr>
                <w:rFonts w:hint="eastAsia"/>
                <w:color w:val="auto"/>
                <w:highlight w:val="none"/>
                <w:lang w:eastAsia="zh-CN"/>
              </w:rPr>
              <w:t xml:space="preserve">收费标准向中标单位收取服务费；招标代理服务费不得在投标报价中单列；招标代理服务费在中标通知书核准后一次性向招标代理机构付清。 </w:t>
            </w:r>
          </w:p>
          <w:p w14:paraId="3B0B4EFF">
            <w:pPr>
              <w:keepNext w:val="0"/>
              <w:keepLines w:val="0"/>
              <w:numPr>
                <w:ilvl w:val="0"/>
                <w:numId w:val="2"/>
              </w:numPr>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交易中心服务费：按辽发改价格 (2023) 128 号规定执行。由中标人向营口市建设工程交易服务中心有限公司全额缴纳，此项费用不在投标报价中单列单列。</w:t>
            </w:r>
          </w:p>
          <w:p w14:paraId="539DA25D">
            <w:pPr>
              <w:keepNext w:val="0"/>
              <w:keepLines w:val="0"/>
              <w:numPr>
                <w:ilvl w:val="0"/>
                <w:numId w:val="0"/>
              </w:numPr>
              <w:suppressLineNumbers w:val="0"/>
              <w:spacing w:before="0" w:beforeAutospacing="0" w:after="0" w:afterAutospacing="0" w:line="320" w:lineRule="exact"/>
              <w:ind w:right="0" w:rightChars="0"/>
              <w:rPr>
                <w:rFonts w:hint="eastAsia" w:eastAsia="宋体"/>
                <w:color w:val="auto"/>
                <w:highlight w:val="none"/>
                <w:lang w:eastAsia="zh-CN"/>
              </w:rPr>
            </w:pPr>
            <w:r>
              <w:rPr>
                <w:rFonts w:hint="eastAsia"/>
                <w:color w:val="auto"/>
                <w:highlight w:val="none"/>
                <w:lang w:eastAsia="zh-CN"/>
              </w:rPr>
              <w:t>1</w:t>
            </w:r>
            <w:r>
              <w:rPr>
                <w:rFonts w:hint="eastAsia"/>
                <w:color w:val="auto"/>
                <w:highlight w:val="none"/>
                <w:lang w:val="en-US" w:eastAsia="zh-CN"/>
              </w:rPr>
              <w:t>2</w:t>
            </w:r>
            <w:r>
              <w:rPr>
                <w:rFonts w:hint="eastAsia"/>
                <w:color w:val="auto"/>
                <w:highlight w:val="none"/>
                <w:lang w:eastAsia="zh-CN"/>
              </w:rPr>
              <w:t xml:space="preserve">、本项目行政监督部门为“营口市城乡建设与公用事业中心”     </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3</w:t>
            </w:r>
            <w:r>
              <w:rPr>
                <w:rFonts w:hint="eastAsia"/>
                <w:color w:val="auto"/>
                <w:highlight w:val="none"/>
                <w:lang w:eastAsia="zh-CN"/>
              </w:rPr>
              <w:t>、未尽事宜将依照《中华人民共和国招标投标法》及相关法规执行。</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4</w:t>
            </w:r>
            <w:r>
              <w:rPr>
                <w:rFonts w:hint="eastAsia"/>
                <w:color w:val="auto"/>
                <w:highlight w:val="none"/>
                <w:lang w:eastAsia="zh-CN"/>
              </w:rPr>
              <w:t>、工程进度款支付</w:t>
            </w:r>
            <w:r>
              <w:rPr>
                <w:rFonts w:hint="eastAsia"/>
                <w:color w:val="auto"/>
                <w:highlight w:val="none"/>
                <w:lang w:eastAsia="zh-CN"/>
              </w:rPr>
              <w:br w:type="textWrapping"/>
            </w:r>
            <w:r>
              <w:rPr>
                <w:rFonts w:hint="eastAsia"/>
                <w:color w:val="auto"/>
                <w:highlight w:val="none"/>
                <w:lang w:eastAsia="zh-CN"/>
              </w:rPr>
              <w:t>（1）按照工程形象进度支付已完工程额的80%。项目结算后支付至合同金额的97%，3%为质量保证金；</w:t>
            </w:r>
            <w:r>
              <w:rPr>
                <w:rFonts w:hint="eastAsia"/>
                <w:color w:val="auto"/>
                <w:highlight w:val="none"/>
                <w:lang w:eastAsia="zh-CN"/>
              </w:rPr>
              <w:br w:type="textWrapping"/>
            </w:r>
            <w:r>
              <w:rPr>
                <w:rFonts w:hint="eastAsia"/>
                <w:color w:val="auto"/>
                <w:highlight w:val="none"/>
                <w:lang w:eastAsia="zh-CN"/>
              </w:rPr>
              <w:t xml:space="preserve">（2）承包人应于每月25日向监理人报送上月20日至当月19日已完成的工程量报告，并附具进度付款申请单、已完成工程量报表和有关资料。 </w:t>
            </w:r>
            <w:r>
              <w:rPr>
                <w:rFonts w:hint="eastAsia"/>
                <w:color w:val="auto"/>
                <w:highlight w:val="none"/>
                <w:lang w:eastAsia="zh-CN"/>
              </w:rPr>
              <w:br w:type="textWrapping"/>
            </w:r>
            <w:r>
              <w:rPr>
                <w:rFonts w:hint="eastAsia"/>
                <w:color w:val="auto"/>
                <w:highlight w:val="none"/>
                <w:lang w:eastAsia="zh-CN"/>
              </w:rPr>
              <w:t>（3）监理人应在收到承包人提交的工程量报告后7天内完成对承包人提交的工程量报表的审核并报送发包人，以确定当月实际完成的工程量。</w:t>
            </w:r>
            <w:r>
              <w:rPr>
                <w:rFonts w:hint="eastAsia"/>
                <w:color w:val="auto"/>
                <w:highlight w:val="none"/>
                <w:lang w:eastAsia="zh-CN"/>
              </w:rPr>
              <w:br w:type="textWrapping"/>
            </w:r>
            <w:r>
              <w:rPr>
                <w:rFonts w:hint="eastAsia" w:eastAsia="宋体"/>
                <w:color w:val="auto"/>
                <w:highlight w:val="none"/>
                <w:lang w:eastAsia="zh-CN"/>
              </w:rPr>
              <w:t>（4）竣工验收后，</w:t>
            </w:r>
            <w:r>
              <w:rPr>
                <w:rFonts w:hint="eastAsia" w:eastAsia="宋体"/>
                <w:color w:val="auto"/>
                <w:highlight w:val="none"/>
                <w:lang w:val="en-US" w:eastAsia="zh-CN"/>
              </w:rPr>
              <w:t>承包人</w:t>
            </w:r>
            <w:r>
              <w:rPr>
                <w:rFonts w:hint="eastAsia" w:eastAsia="宋体"/>
                <w:color w:val="auto"/>
                <w:highlight w:val="none"/>
                <w:lang w:eastAsia="zh-CN"/>
              </w:rPr>
              <w:t>负责向政府相关部门报验并通过审核验收合格，同时提交相关档案后，支付全部合同金额的</w:t>
            </w:r>
            <w:r>
              <w:rPr>
                <w:rFonts w:hint="eastAsia" w:eastAsia="宋体"/>
                <w:color w:val="auto"/>
                <w:highlight w:val="none"/>
                <w:lang w:val="en-US" w:eastAsia="zh-CN"/>
              </w:rPr>
              <w:t xml:space="preserve"> 97%，合同金额的 3%作为质保金，待质保期满后一个月内，发包人在扣除承包人未履行的修复义务所对应的费用、违约金，以及发包人垫付的维修款项后，将剩余质保金一次性无息退还承包人</w:t>
            </w:r>
            <w:r>
              <w:rPr>
                <w:rFonts w:hint="eastAsia" w:eastAsia="宋体"/>
                <w:color w:val="auto"/>
                <w:highlight w:val="none"/>
                <w:lang w:eastAsia="zh-CN"/>
              </w:rPr>
              <w:t>。</w:t>
            </w:r>
          </w:p>
          <w:p w14:paraId="651179B4">
            <w:pPr>
              <w:keepNext w:val="0"/>
              <w:keepLines w:val="0"/>
              <w:suppressLineNumbers w:val="0"/>
              <w:spacing w:before="0" w:beforeAutospacing="0" w:after="0" w:afterAutospacing="0" w:line="320" w:lineRule="exact"/>
              <w:ind w:left="0" w:right="0"/>
              <w:rPr>
                <w:rFonts w:hint="default"/>
                <w:color w:val="auto"/>
                <w:highlight w:val="none"/>
                <w:lang w:val="en-US"/>
              </w:rPr>
            </w:pPr>
            <w:r>
              <w:rPr>
                <w:rFonts w:hint="eastAsia"/>
                <w:color w:val="auto"/>
                <w:highlight w:val="none"/>
                <w:lang w:val="en-US" w:eastAsia="zh-CN"/>
              </w:rPr>
              <w:t>15、</w:t>
            </w:r>
            <w:r>
              <w:rPr>
                <w:rFonts w:hint="eastAsia"/>
                <w:color w:val="auto"/>
                <w:highlight w:val="none"/>
                <w:lang w:eastAsia="zh-CN"/>
              </w:rPr>
              <w:t>营口市西市区住房和城乡建设局已委托营口城市基础设施建设投资集团有限公司作为项目服务管理单位，由营口城市基础设施建设投资集团有限公司负责招标事宜。投标人中标后，由中标人、营口市西市区住房和城乡建设局、营口城市基础设施建设投资集团有限公司签订三方</w:t>
            </w:r>
            <w:r>
              <w:rPr>
                <w:rFonts w:hint="eastAsia"/>
                <w:color w:val="auto"/>
                <w:highlight w:val="none"/>
                <w:lang w:val="en-US" w:eastAsia="zh-CN"/>
              </w:rPr>
              <w:t>施工</w:t>
            </w:r>
            <w:r>
              <w:rPr>
                <w:rFonts w:hint="eastAsia"/>
                <w:color w:val="auto"/>
                <w:highlight w:val="none"/>
                <w:lang w:eastAsia="zh-CN"/>
              </w:rPr>
              <w:t>合同。</w:t>
            </w:r>
          </w:p>
        </w:tc>
      </w:tr>
      <w:bookmarkEnd w:id="15"/>
      <w:bookmarkEnd w:id="16"/>
    </w:tbl>
    <w:p w14:paraId="31311C0F">
      <w:pPr>
        <w:rPr>
          <w:rFonts w:hint="eastAsia"/>
          <w:color w:val="auto"/>
          <w:highlight w:val="none"/>
        </w:rPr>
      </w:pPr>
      <w:bookmarkStart w:id="22" w:name="_Toc256000004"/>
      <w:bookmarkStart w:id="23" w:name="_Toc166326840"/>
      <w:r>
        <w:rPr>
          <w:rFonts w:hint="eastAsia"/>
          <w:color w:val="auto"/>
          <w:highlight w:val="none"/>
        </w:rPr>
        <w:br w:type="page"/>
      </w:r>
    </w:p>
    <w:p w14:paraId="2B1C67AF">
      <w:pPr>
        <w:pStyle w:val="18"/>
        <w:spacing w:line="360" w:lineRule="exact"/>
        <w:rPr>
          <w:color w:val="auto"/>
          <w:highlight w:val="none"/>
        </w:rPr>
      </w:pPr>
      <w:r>
        <w:rPr>
          <w:rFonts w:hint="eastAsia"/>
          <w:color w:val="auto"/>
          <w:highlight w:val="none"/>
        </w:rPr>
        <w:t>投标人须知正文部分</w:t>
      </w:r>
      <w:bookmarkEnd w:id="22"/>
      <w:bookmarkEnd w:id="23"/>
    </w:p>
    <w:p w14:paraId="3821CBDD">
      <w:pPr>
        <w:pStyle w:val="18"/>
        <w:spacing w:line="360" w:lineRule="exact"/>
        <w:rPr>
          <w:color w:val="auto"/>
          <w:highlight w:val="none"/>
        </w:rPr>
      </w:pPr>
      <w:bookmarkStart w:id="24" w:name="_Toc256000005"/>
      <w:bookmarkStart w:id="25" w:name="_Toc166326841"/>
      <w:bookmarkStart w:id="26" w:name="_Toc152045529"/>
      <w:bookmarkStart w:id="27" w:name="_Toc179632546"/>
      <w:bookmarkStart w:id="28" w:name="_Toc152042305"/>
      <w:bookmarkStart w:id="29" w:name="_Toc144974497"/>
      <w:r>
        <w:rPr>
          <w:rFonts w:hint="eastAsia"/>
          <w:color w:val="auto"/>
          <w:highlight w:val="none"/>
        </w:rPr>
        <w:t>1. 总则</w:t>
      </w:r>
      <w:bookmarkEnd w:id="24"/>
      <w:bookmarkEnd w:id="25"/>
      <w:bookmarkEnd w:id="26"/>
      <w:bookmarkEnd w:id="27"/>
      <w:bookmarkEnd w:id="28"/>
      <w:bookmarkEnd w:id="29"/>
    </w:p>
    <w:p w14:paraId="1F8E79CD">
      <w:pPr>
        <w:pStyle w:val="20"/>
        <w:spacing w:line="360" w:lineRule="exact"/>
        <w:rPr>
          <w:color w:val="auto"/>
          <w:highlight w:val="none"/>
        </w:rPr>
      </w:pPr>
      <w:bookmarkStart w:id="30" w:name="_Toc152042306"/>
      <w:bookmarkStart w:id="31" w:name="_Toc144974498"/>
      <w:bookmarkStart w:id="32" w:name="_Toc179632547"/>
      <w:bookmarkStart w:id="33" w:name="_Toc256000006"/>
      <w:bookmarkStart w:id="34" w:name="_Toc166326842"/>
      <w:bookmarkStart w:id="35" w:name="_Toc152045530"/>
      <w:r>
        <w:rPr>
          <w:rFonts w:hint="eastAsia"/>
          <w:color w:val="auto"/>
          <w:highlight w:val="none"/>
        </w:rPr>
        <w:t>1.1 项目概况</w:t>
      </w:r>
      <w:bookmarkEnd w:id="30"/>
      <w:bookmarkEnd w:id="31"/>
      <w:bookmarkEnd w:id="32"/>
      <w:bookmarkEnd w:id="33"/>
      <w:bookmarkEnd w:id="34"/>
      <w:bookmarkEnd w:id="35"/>
    </w:p>
    <w:p w14:paraId="1ABC9B8A">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3D0786C1">
      <w:pPr>
        <w:spacing w:line="360" w:lineRule="exact"/>
        <w:ind w:firstLine="420" w:firstLineChars="200"/>
        <w:rPr>
          <w:color w:val="auto"/>
          <w:highlight w:val="none"/>
        </w:rPr>
      </w:pPr>
      <w:r>
        <w:rPr>
          <w:rFonts w:hint="eastAsia"/>
          <w:color w:val="auto"/>
          <w:highlight w:val="none"/>
        </w:rPr>
        <w:t>1.1.2 本招标项目招标人：见投标人须知前附表。</w:t>
      </w:r>
    </w:p>
    <w:p w14:paraId="3F58B557">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48FC86AF">
      <w:pPr>
        <w:spacing w:line="360" w:lineRule="exact"/>
        <w:ind w:firstLine="420" w:firstLineChars="200"/>
        <w:rPr>
          <w:color w:val="auto"/>
          <w:highlight w:val="none"/>
        </w:rPr>
      </w:pPr>
      <w:r>
        <w:rPr>
          <w:rFonts w:hint="eastAsia"/>
          <w:color w:val="auto"/>
          <w:highlight w:val="none"/>
        </w:rPr>
        <w:t>1.1.4 本标段项目名称：见投标人须知前附表。</w:t>
      </w:r>
    </w:p>
    <w:p w14:paraId="594001DC">
      <w:pPr>
        <w:spacing w:line="360" w:lineRule="exact"/>
        <w:ind w:firstLine="420" w:firstLineChars="200"/>
        <w:rPr>
          <w:color w:val="auto"/>
          <w:highlight w:val="none"/>
        </w:rPr>
      </w:pPr>
      <w:r>
        <w:rPr>
          <w:rFonts w:hint="eastAsia"/>
          <w:color w:val="auto"/>
          <w:highlight w:val="none"/>
        </w:rPr>
        <w:t>1.1.5 本标段建设地点：见投标人须知前附表。</w:t>
      </w:r>
    </w:p>
    <w:p w14:paraId="4B27A023">
      <w:pPr>
        <w:spacing w:line="360" w:lineRule="exact"/>
        <w:ind w:firstLine="420" w:firstLineChars="200"/>
        <w:rPr>
          <w:color w:val="auto"/>
          <w:highlight w:val="none"/>
        </w:rPr>
      </w:pPr>
      <w:bookmarkStart w:id="36" w:name="_Hlk165114484"/>
      <w:bookmarkStart w:id="37" w:name="_Hlk165117315"/>
      <w:r>
        <w:rPr>
          <w:rFonts w:hint="eastAsia"/>
          <w:color w:val="auto"/>
          <w:highlight w:val="none"/>
        </w:rPr>
        <w:t>1.1.6 本招标项目投资估算：见投标人须知前附表。</w:t>
      </w:r>
      <w:bookmarkEnd w:id="36"/>
    </w:p>
    <w:bookmarkEnd w:id="37"/>
    <w:p w14:paraId="59F7F6A0">
      <w:pPr>
        <w:spacing w:line="360" w:lineRule="exact"/>
        <w:ind w:firstLine="420" w:firstLineChars="200"/>
        <w:rPr>
          <w:color w:val="auto"/>
          <w:highlight w:val="none"/>
        </w:rPr>
      </w:pPr>
      <w:bookmarkStart w:id="38" w:name="_Hlk144976007"/>
      <w:r>
        <w:rPr>
          <w:rFonts w:hint="eastAsia"/>
          <w:color w:val="auto"/>
          <w:highlight w:val="none"/>
        </w:rPr>
        <w:t>1.1.7 本标段采用的电子交易系统名称：见投标人须知前附表。</w:t>
      </w:r>
      <w:bookmarkEnd w:id="38"/>
    </w:p>
    <w:p w14:paraId="0F2506D4">
      <w:pPr>
        <w:pStyle w:val="20"/>
        <w:spacing w:line="360" w:lineRule="exact"/>
        <w:rPr>
          <w:color w:val="auto"/>
          <w:highlight w:val="none"/>
        </w:rPr>
      </w:pPr>
      <w:bookmarkStart w:id="39" w:name="_Toc256000007"/>
      <w:bookmarkStart w:id="40" w:name="_Toc152042307"/>
      <w:bookmarkStart w:id="41" w:name="_Toc152045531"/>
      <w:bookmarkStart w:id="42" w:name="_Toc144974499"/>
      <w:bookmarkStart w:id="43" w:name="_Toc166326843"/>
      <w:bookmarkStart w:id="44" w:name="_Toc179632548"/>
      <w:r>
        <w:rPr>
          <w:rFonts w:hint="eastAsia"/>
          <w:color w:val="auto"/>
          <w:highlight w:val="none"/>
        </w:rPr>
        <w:t>1.2 资金来源和落实情况</w:t>
      </w:r>
      <w:bookmarkEnd w:id="39"/>
      <w:bookmarkEnd w:id="40"/>
      <w:bookmarkEnd w:id="41"/>
      <w:bookmarkEnd w:id="42"/>
      <w:bookmarkEnd w:id="43"/>
      <w:bookmarkEnd w:id="44"/>
    </w:p>
    <w:p w14:paraId="6B997085">
      <w:pPr>
        <w:spacing w:line="360" w:lineRule="exact"/>
        <w:ind w:firstLine="420" w:firstLineChars="200"/>
        <w:rPr>
          <w:color w:val="auto"/>
          <w:highlight w:val="none"/>
        </w:rPr>
      </w:pPr>
      <w:r>
        <w:rPr>
          <w:rFonts w:hint="eastAsia"/>
          <w:color w:val="auto"/>
          <w:highlight w:val="none"/>
        </w:rPr>
        <w:t xml:space="preserve">1.2.1 </w:t>
      </w:r>
      <w:bookmarkStart w:id="45" w:name="_Hlk165117758"/>
      <w:r>
        <w:rPr>
          <w:rFonts w:hint="eastAsia"/>
          <w:color w:val="auto"/>
          <w:highlight w:val="none"/>
        </w:rPr>
        <w:t>本招标项目的</w:t>
      </w:r>
      <w:bookmarkEnd w:id="45"/>
      <w:r>
        <w:rPr>
          <w:rFonts w:hint="eastAsia"/>
          <w:color w:val="auto"/>
          <w:highlight w:val="none"/>
        </w:rPr>
        <w:t>资金来源：见投标人须知前附表。</w:t>
      </w:r>
    </w:p>
    <w:p w14:paraId="7A6860DF">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1A52C997">
      <w:pPr>
        <w:spacing w:line="360" w:lineRule="exact"/>
        <w:ind w:firstLine="420" w:firstLineChars="200"/>
        <w:rPr>
          <w:color w:val="auto"/>
          <w:highlight w:val="none"/>
        </w:rPr>
      </w:pPr>
      <w:bookmarkStart w:id="46" w:name="_Hlk165114533"/>
      <w:bookmarkStart w:id="47" w:name="_Hlk165114515"/>
      <w:r>
        <w:rPr>
          <w:rFonts w:hint="eastAsia"/>
          <w:color w:val="auto"/>
          <w:highlight w:val="none"/>
        </w:rPr>
        <w:t>1.2.</w:t>
      </w:r>
      <w:r>
        <w:rPr>
          <w:color w:val="auto"/>
          <w:highlight w:val="none"/>
        </w:rPr>
        <w:t>3</w:t>
      </w:r>
      <w:bookmarkStart w:id="48" w:name="_Hlk165114740"/>
      <w:r>
        <w:rPr>
          <w:rFonts w:hint="eastAsia"/>
          <w:color w:val="auto"/>
          <w:highlight w:val="none"/>
        </w:rPr>
        <w:t xml:space="preserve"> 本</w:t>
      </w:r>
      <w:bookmarkStart w:id="49" w:name="_Hlk165116025"/>
      <w:r>
        <w:rPr>
          <w:rFonts w:hint="eastAsia"/>
          <w:color w:val="auto"/>
          <w:highlight w:val="none"/>
        </w:rPr>
        <w:t>标段合同估算价：见投标人须知前附表。</w:t>
      </w:r>
      <w:bookmarkEnd w:id="46"/>
      <w:bookmarkEnd w:id="48"/>
      <w:bookmarkEnd w:id="49"/>
    </w:p>
    <w:bookmarkEnd w:id="47"/>
    <w:p w14:paraId="40E3ECF3">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09E8FA24">
      <w:pPr>
        <w:pStyle w:val="20"/>
        <w:spacing w:line="360" w:lineRule="exact"/>
        <w:rPr>
          <w:color w:val="auto"/>
          <w:highlight w:val="none"/>
        </w:rPr>
      </w:pPr>
      <w:bookmarkStart w:id="50" w:name="_Toc256000008"/>
      <w:bookmarkStart w:id="51" w:name="_Toc166326844"/>
      <w:bookmarkStart w:id="52" w:name="_Toc144974500"/>
      <w:bookmarkStart w:id="53" w:name="_Toc152045532"/>
      <w:bookmarkStart w:id="54" w:name="_Toc179632549"/>
      <w:bookmarkStart w:id="55" w:name="_Toc152042308"/>
      <w:r>
        <w:rPr>
          <w:rFonts w:hint="eastAsia"/>
          <w:color w:val="auto"/>
          <w:highlight w:val="none"/>
        </w:rPr>
        <w:t>1.3 招标范围、计划工期和质量要求</w:t>
      </w:r>
      <w:bookmarkEnd w:id="50"/>
      <w:bookmarkEnd w:id="51"/>
      <w:bookmarkEnd w:id="52"/>
      <w:bookmarkEnd w:id="53"/>
      <w:bookmarkEnd w:id="54"/>
      <w:bookmarkEnd w:id="55"/>
    </w:p>
    <w:p w14:paraId="228C1166">
      <w:pPr>
        <w:spacing w:line="360" w:lineRule="exact"/>
        <w:ind w:firstLine="420" w:firstLineChars="200"/>
        <w:rPr>
          <w:color w:val="auto"/>
          <w:highlight w:val="none"/>
        </w:rPr>
      </w:pPr>
      <w:r>
        <w:rPr>
          <w:rFonts w:hint="eastAsia"/>
          <w:color w:val="auto"/>
          <w:highlight w:val="none"/>
        </w:rPr>
        <w:t>1.3.1 本次招标范围：见投标人须知前附表。</w:t>
      </w:r>
    </w:p>
    <w:p w14:paraId="11FC1876">
      <w:pPr>
        <w:spacing w:line="360" w:lineRule="exact"/>
        <w:ind w:firstLine="420" w:firstLineChars="200"/>
        <w:rPr>
          <w:color w:val="auto"/>
          <w:highlight w:val="none"/>
        </w:rPr>
      </w:pPr>
      <w:r>
        <w:rPr>
          <w:rFonts w:hint="eastAsia"/>
          <w:color w:val="auto"/>
          <w:highlight w:val="none"/>
        </w:rPr>
        <w:t>1.3.2 本标段的计划工期：见投标人须知前附表。</w:t>
      </w:r>
    </w:p>
    <w:p w14:paraId="5EC91B12">
      <w:pPr>
        <w:spacing w:line="360" w:lineRule="exact"/>
        <w:ind w:firstLine="420" w:firstLineChars="200"/>
        <w:rPr>
          <w:color w:val="auto"/>
          <w:highlight w:val="none"/>
        </w:rPr>
      </w:pPr>
      <w:r>
        <w:rPr>
          <w:rFonts w:hint="eastAsia"/>
          <w:color w:val="auto"/>
          <w:highlight w:val="none"/>
        </w:rPr>
        <w:t>1.3.3 本标段的质量要求：见投标人须知前附表。</w:t>
      </w:r>
    </w:p>
    <w:p w14:paraId="568C17F0">
      <w:pPr>
        <w:pStyle w:val="20"/>
        <w:spacing w:line="360" w:lineRule="exact"/>
        <w:rPr>
          <w:color w:val="auto"/>
          <w:highlight w:val="none"/>
        </w:rPr>
      </w:pPr>
      <w:bookmarkStart w:id="56" w:name="_Toc166326845"/>
      <w:bookmarkStart w:id="57" w:name="_Toc152042310"/>
      <w:bookmarkStart w:id="58" w:name="_Toc256000009"/>
      <w:bookmarkStart w:id="59" w:name="_Toc152045534"/>
      <w:bookmarkStart w:id="60" w:name="_Toc179632551"/>
      <w:bookmarkStart w:id="61" w:name="_Toc144974502"/>
      <w:r>
        <w:rPr>
          <w:rFonts w:hint="eastAsia"/>
          <w:color w:val="auto"/>
          <w:highlight w:val="none"/>
        </w:rPr>
        <w:t>1.4 投标人资格要求</w:t>
      </w:r>
      <w:bookmarkEnd w:id="56"/>
      <w:bookmarkEnd w:id="57"/>
      <w:bookmarkEnd w:id="58"/>
      <w:bookmarkEnd w:id="59"/>
      <w:bookmarkEnd w:id="60"/>
      <w:bookmarkEnd w:id="61"/>
    </w:p>
    <w:p w14:paraId="2FA08B16">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4BC21E46">
      <w:pPr>
        <w:spacing w:line="360" w:lineRule="exact"/>
        <w:ind w:firstLine="718" w:firstLineChars="342"/>
        <w:rPr>
          <w:color w:val="auto"/>
          <w:highlight w:val="none"/>
        </w:rPr>
      </w:pPr>
      <w:r>
        <w:rPr>
          <w:rFonts w:hint="eastAsia"/>
          <w:color w:val="auto"/>
          <w:highlight w:val="none"/>
        </w:rPr>
        <w:t>（1）资质条件：见投标人须知前附表；</w:t>
      </w:r>
    </w:p>
    <w:p w14:paraId="50804361">
      <w:pPr>
        <w:spacing w:line="360" w:lineRule="exact"/>
        <w:ind w:firstLine="718" w:firstLineChars="342"/>
        <w:rPr>
          <w:color w:val="auto"/>
          <w:highlight w:val="none"/>
        </w:rPr>
      </w:pPr>
      <w:r>
        <w:rPr>
          <w:rFonts w:hint="eastAsia"/>
          <w:color w:val="auto"/>
          <w:highlight w:val="none"/>
        </w:rPr>
        <w:t>（2）财务要求：见投标人须知前附表（如有）；</w:t>
      </w:r>
    </w:p>
    <w:p w14:paraId="44FFD09C">
      <w:pPr>
        <w:spacing w:line="360" w:lineRule="exact"/>
        <w:ind w:firstLine="718" w:firstLineChars="342"/>
        <w:rPr>
          <w:color w:val="auto"/>
          <w:highlight w:val="none"/>
        </w:rPr>
      </w:pPr>
      <w:r>
        <w:rPr>
          <w:rFonts w:hint="eastAsia"/>
          <w:color w:val="auto"/>
          <w:highlight w:val="none"/>
        </w:rPr>
        <w:t>（3）业绩要求：见投标人须知前附表（如有）；</w:t>
      </w:r>
    </w:p>
    <w:p w14:paraId="7A69366A">
      <w:pPr>
        <w:spacing w:line="360" w:lineRule="exact"/>
        <w:ind w:firstLine="718" w:firstLineChars="342"/>
        <w:rPr>
          <w:color w:val="auto"/>
          <w:highlight w:val="none"/>
        </w:rPr>
      </w:pPr>
      <w:r>
        <w:rPr>
          <w:rFonts w:hint="eastAsia"/>
          <w:color w:val="auto"/>
          <w:highlight w:val="none"/>
        </w:rPr>
        <w:t>（4）信誉要求：见投标人须知前附表；</w:t>
      </w:r>
    </w:p>
    <w:p w14:paraId="1D300BBB">
      <w:pPr>
        <w:spacing w:line="360" w:lineRule="exact"/>
        <w:ind w:firstLine="718" w:firstLineChars="342"/>
        <w:rPr>
          <w:color w:val="auto"/>
          <w:highlight w:val="none"/>
        </w:rPr>
      </w:pPr>
      <w:r>
        <w:rPr>
          <w:rFonts w:hint="eastAsia"/>
          <w:color w:val="auto"/>
          <w:highlight w:val="none"/>
        </w:rPr>
        <w:t>（5）项目经理资格：见投标人须知前附表；</w:t>
      </w:r>
    </w:p>
    <w:p w14:paraId="75175171">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23F7B5B2">
      <w:pPr>
        <w:spacing w:line="360" w:lineRule="exact"/>
        <w:ind w:firstLine="718" w:firstLineChars="342"/>
        <w:rPr>
          <w:color w:val="auto"/>
          <w:highlight w:val="none"/>
        </w:rPr>
      </w:pPr>
      <w:r>
        <w:rPr>
          <w:rFonts w:hint="eastAsia"/>
          <w:color w:val="auto"/>
          <w:highlight w:val="none"/>
        </w:rPr>
        <w:t>（7）其他要求：见投标人须知前附表。</w:t>
      </w:r>
    </w:p>
    <w:p w14:paraId="495B2B58">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6E981B25">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266310DE">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41581B19">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1BF539BB">
      <w:pPr>
        <w:spacing w:line="360" w:lineRule="exact"/>
        <w:ind w:firstLine="420" w:firstLineChars="200"/>
        <w:rPr>
          <w:color w:val="auto"/>
          <w:highlight w:val="none"/>
        </w:rPr>
      </w:pPr>
      <w:r>
        <w:rPr>
          <w:rFonts w:hint="eastAsia"/>
          <w:color w:val="auto"/>
          <w:highlight w:val="none"/>
        </w:rPr>
        <w:t>1.4.3 投标人不得存在下列情形之一：</w:t>
      </w:r>
    </w:p>
    <w:p w14:paraId="59B81F31">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5F46F888">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3B0CBBD3">
      <w:pPr>
        <w:spacing w:line="360" w:lineRule="exact"/>
        <w:ind w:firstLine="718" w:firstLineChars="342"/>
        <w:rPr>
          <w:color w:val="auto"/>
          <w:highlight w:val="none"/>
        </w:rPr>
      </w:pPr>
      <w:r>
        <w:rPr>
          <w:rFonts w:hint="eastAsia"/>
          <w:color w:val="auto"/>
          <w:highlight w:val="none"/>
        </w:rPr>
        <w:t>（3）为本标段的监理人；</w:t>
      </w:r>
    </w:p>
    <w:p w14:paraId="77439BFC">
      <w:pPr>
        <w:spacing w:line="360" w:lineRule="exact"/>
        <w:ind w:firstLine="718" w:firstLineChars="342"/>
        <w:rPr>
          <w:color w:val="auto"/>
          <w:highlight w:val="none"/>
        </w:rPr>
      </w:pPr>
      <w:r>
        <w:rPr>
          <w:rFonts w:hint="eastAsia"/>
          <w:color w:val="auto"/>
          <w:highlight w:val="none"/>
        </w:rPr>
        <w:t>（4）为本标段的代建人；</w:t>
      </w:r>
    </w:p>
    <w:p w14:paraId="6344027E">
      <w:pPr>
        <w:spacing w:line="360" w:lineRule="exact"/>
        <w:ind w:firstLine="718" w:firstLineChars="342"/>
        <w:rPr>
          <w:color w:val="auto"/>
          <w:highlight w:val="none"/>
        </w:rPr>
      </w:pPr>
      <w:r>
        <w:rPr>
          <w:rFonts w:hint="eastAsia"/>
          <w:color w:val="auto"/>
          <w:highlight w:val="none"/>
        </w:rPr>
        <w:t>（5）为本标段提供招标代理服务；</w:t>
      </w:r>
    </w:p>
    <w:p w14:paraId="67BED07A">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26D6626A">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403A3DF8">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4041C9BF">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0732C235">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2550EEA9">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56D48E6F">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25DFB4AF">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7C86445F">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2F3F1A04">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684FE3B7">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（16）在辽宁省建设工程招投标监督平台-辽宁建设工程信息网上被列入不良行为记录且在公布期内的（指行业主管部门或其他行政主管部门在一定期限内依法取消参加依法必须进行招标的项目的投标资格）；</w:t>
      </w:r>
    </w:p>
    <w:p w14:paraId="1E86D96D">
      <w:pPr>
        <w:spacing w:line="360" w:lineRule="exact"/>
        <w:ind w:firstLine="718" w:firstLineChars="342"/>
        <w:rPr>
          <w:color w:val="auto"/>
          <w:highlight w:val="none"/>
        </w:rPr>
      </w:pPr>
      <w:r>
        <w:rPr>
          <w:rFonts w:hint="eastAsia"/>
          <w:color w:val="auto"/>
          <w:highlight w:val="none"/>
        </w:rPr>
        <w:t>（17）法律法规规定的其他情形。</w:t>
      </w:r>
    </w:p>
    <w:p w14:paraId="0E7B270C">
      <w:pPr>
        <w:pStyle w:val="20"/>
        <w:spacing w:line="360" w:lineRule="exact"/>
        <w:rPr>
          <w:color w:val="auto"/>
          <w:highlight w:val="none"/>
        </w:rPr>
      </w:pPr>
      <w:bookmarkStart w:id="62" w:name="_Toc152045535"/>
      <w:bookmarkStart w:id="63" w:name="_Toc152042311"/>
      <w:bookmarkStart w:id="64" w:name="_Toc144974503"/>
      <w:bookmarkStart w:id="65" w:name="_Toc256000010"/>
      <w:bookmarkStart w:id="66" w:name="_Toc166326846"/>
      <w:bookmarkStart w:id="67" w:name="_Toc179632552"/>
      <w:r>
        <w:rPr>
          <w:rFonts w:hint="eastAsia"/>
          <w:color w:val="auto"/>
          <w:highlight w:val="none"/>
        </w:rPr>
        <w:t>1.5 费用承担</w:t>
      </w:r>
      <w:bookmarkEnd w:id="62"/>
      <w:bookmarkEnd w:id="63"/>
      <w:bookmarkEnd w:id="64"/>
      <w:bookmarkEnd w:id="65"/>
      <w:bookmarkEnd w:id="66"/>
      <w:bookmarkEnd w:id="67"/>
    </w:p>
    <w:p w14:paraId="739DC55E">
      <w:pPr>
        <w:spacing w:line="360" w:lineRule="exact"/>
        <w:ind w:firstLine="420" w:firstLineChars="200"/>
        <w:rPr>
          <w:color w:val="auto"/>
          <w:highlight w:val="none"/>
        </w:rPr>
      </w:pPr>
      <w:r>
        <w:rPr>
          <w:rFonts w:hint="eastAsia"/>
          <w:color w:val="auto"/>
          <w:highlight w:val="none"/>
        </w:rPr>
        <w:t>投标人准备和参加投标活动发生的费用自理。</w:t>
      </w:r>
    </w:p>
    <w:p w14:paraId="3EFD0590">
      <w:pPr>
        <w:pStyle w:val="20"/>
        <w:spacing w:line="360" w:lineRule="exact"/>
        <w:rPr>
          <w:color w:val="auto"/>
          <w:highlight w:val="none"/>
        </w:rPr>
      </w:pPr>
      <w:bookmarkStart w:id="68" w:name="_Toc152042312"/>
      <w:bookmarkStart w:id="69" w:name="_Toc179632553"/>
      <w:bookmarkStart w:id="70" w:name="_Toc256000011"/>
      <w:bookmarkStart w:id="71" w:name="_Toc152045536"/>
      <w:bookmarkStart w:id="72" w:name="_Toc144974504"/>
      <w:bookmarkStart w:id="73" w:name="_Toc166326847"/>
      <w:r>
        <w:rPr>
          <w:rFonts w:hint="eastAsia"/>
          <w:color w:val="auto"/>
          <w:highlight w:val="none"/>
        </w:rPr>
        <w:t>1.6 保密</w:t>
      </w:r>
      <w:bookmarkEnd w:id="68"/>
      <w:bookmarkEnd w:id="69"/>
      <w:bookmarkEnd w:id="70"/>
      <w:bookmarkEnd w:id="71"/>
      <w:bookmarkEnd w:id="72"/>
      <w:bookmarkEnd w:id="73"/>
    </w:p>
    <w:p w14:paraId="10CFD3E7">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64A55085">
      <w:pPr>
        <w:pStyle w:val="20"/>
        <w:spacing w:line="360" w:lineRule="exact"/>
        <w:rPr>
          <w:color w:val="auto"/>
          <w:highlight w:val="none"/>
        </w:rPr>
      </w:pPr>
      <w:bookmarkStart w:id="74" w:name="_Toc144974505"/>
      <w:bookmarkStart w:id="75" w:name="_Toc179632554"/>
      <w:bookmarkStart w:id="76" w:name="_Toc256000012"/>
      <w:bookmarkStart w:id="77" w:name="_Toc166326848"/>
      <w:bookmarkStart w:id="78" w:name="_Toc152042313"/>
      <w:bookmarkStart w:id="79" w:name="_Toc152045537"/>
      <w:r>
        <w:rPr>
          <w:rFonts w:hint="eastAsia"/>
          <w:color w:val="auto"/>
          <w:highlight w:val="none"/>
        </w:rPr>
        <w:t>1.7 语言</w:t>
      </w:r>
      <w:bookmarkEnd w:id="74"/>
      <w:r>
        <w:rPr>
          <w:rFonts w:hint="eastAsia"/>
          <w:color w:val="auto"/>
          <w:highlight w:val="none"/>
        </w:rPr>
        <w:t>文字</w:t>
      </w:r>
      <w:bookmarkEnd w:id="75"/>
      <w:bookmarkEnd w:id="76"/>
      <w:bookmarkEnd w:id="77"/>
      <w:bookmarkEnd w:id="78"/>
      <w:bookmarkEnd w:id="79"/>
    </w:p>
    <w:p w14:paraId="0EC085C3">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590617BC">
      <w:pPr>
        <w:pStyle w:val="20"/>
        <w:spacing w:line="360" w:lineRule="exact"/>
        <w:rPr>
          <w:color w:val="auto"/>
          <w:highlight w:val="none"/>
        </w:rPr>
      </w:pPr>
      <w:bookmarkStart w:id="80" w:name="_Toc256000013"/>
      <w:bookmarkStart w:id="81" w:name="_Toc152045538"/>
      <w:bookmarkStart w:id="82" w:name="_Toc152042314"/>
      <w:bookmarkStart w:id="83" w:name="_Toc144974506"/>
      <w:bookmarkStart w:id="84" w:name="_Toc166326849"/>
      <w:bookmarkStart w:id="85" w:name="_Toc179632555"/>
      <w:r>
        <w:rPr>
          <w:rFonts w:hint="eastAsia"/>
          <w:color w:val="auto"/>
          <w:highlight w:val="none"/>
        </w:rPr>
        <w:t>1.8 计量单位</w:t>
      </w:r>
      <w:bookmarkEnd w:id="80"/>
      <w:bookmarkEnd w:id="81"/>
      <w:bookmarkEnd w:id="82"/>
      <w:bookmarkEnd w:id="83"/>
      <w:bookmarkEnd w:id="84"/>
      <w:bookmarkEnd w:id="85"/>
    </w:p>
    <w:p w14:paraId="43502E17">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350E2B2F">
      <w:pPr>
        <w:pStyle w:val="20"/>
        <w:spacing w:line="360" w:lineRule="exact"/>
        <w:rPr>
          <w:color w:val="auto"/>
          <w:highlight w:val="none"/>
        </w:rPr>
      </w:pPr>
      <w:bookmarkStart w:id="86" w:name="_Toc179632556"/>
      <w:bookmarkStart w:id="87" w:name="_Toc166326850"/>
      <w:bookmarkStart w:id="88" w:name="_Toc152045539"/>
      <w:bookmarkStart w:id="89" w:name="_Toc152042315"/>
      <w:bookmarkStart w:id="90" w:name="_Toc256000014"/>
      <w:bookmarkStart w:id="91" w:name="_Toc144974507"/>
      <w:r>
        <w:rPr>
          <w:rFonts w:hint="eastAsia"/>
          <w:color w:val="auto"/>
          <w:highlight w:val="none"/>
        </w:rPr>
        <w:t>1.9 踏勘现场</w:t>
      </w:r>
      <w:bookmarkEnd w:id="86"/>
      <w:bookmarkEnd w:id="87"/>
      <w:bookmarkEnd w:id="88"/>
      <w:bookmarkEnd w:id="89"/>
      <w:bookmarkEnd w:id="90"/>
      <w:bookmarkEnd w:id="91"/>
    </w:p>
    <w:p w14:paraId="18244CEF">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51B87A86">
      <w:pPr>
        <w:spacing w:line="360" w:lineRule="exact"/>
        <w:ind w:firstLine="420" w:firstLineChars="200"/>
        <w:rPr>
          <w:color w:val="auto"/>
          <w:highlight w:val="none"/>
        </w:rPr>
      </w:pPr>
      <w:r>
        <w:rPr>
          <w:rFonts w:hint="eastAsia"/>
          <w:color w:val="auto"/>
          <w:highlight w:val="none"/>
        </w:rPr>
        <w:t>1.9.2 投标人踏勘现场发生的费用自理。</w:t>
      </w:r>
    </w:p>
    <w:p w14:paraId="1AF6FC75">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0167C1FF">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65AC319B">
      <w:pPr>
        <w:pStyle w:val="20"/>
        <w:spacing w:line="360" w:lineRule="exact"/>
        <w:rPr>
          <w:color w:val="auto"/>
          <w:highlight w:val="none"/>
        </w:rPr>
      </w:pPr>
      <w:bookmarkStart w:id="92" w:name="_Toc152042316"/>
      <w:bookmarkStart w:id="93" w:name="_Toc256000015"/>
      <w:bookmarkStart w:id="94" w:name="_Toc179632557"/>
      <w:bookmarkStart w:id="95" w:name="_Toc152045540"/>
      <w:bookmarkStart w:id="96" w:name="_Toc144974508"/>
      <w:bookmarkStart w:id="97" w:name="_Toc166326851"/>
      <w:r>
        <w:rPr>
          <w:rFonts w:hint="eastAsia"/>
          <w:color w:val="auto"/>
          <w:highlight w:val="none"/>
        </w:rPr>
        <w:t>1.10 投标预备会</w:t>
      </w:r>
      <w:bookmarkEnd w:id="92"/>
      <w:bookmarkEnd w:id="93"/>
      <w:bookmarkEnd w:id="94"/>
      <w:bookmarkEnd w:id="95"/>
      <w:bookmarkEnd w:id="96"/>
      <w:bookmarkEnd w:id="97"/>
    </w:p>
    <w:p w14:paraId="0F480736">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516EED31">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676F331E">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98" w:name="_Hlk144990476"/>
      <w:r>
        <w:rPr>
          <w:rFonts w:hint="eastAsia"/>
          <w:color w:val="auto"/>
          <w:highlight w:val="none"/>
        </w:rPr>
        <w:t>以书面形式通过法定公告公示信息发布媒介、电子交易系统（投标盲盒工具）等渠道通知所有下载招标文件的投标人。</w:t>
      </w:r>
      <w:bookmarkEnd w:id="98"/>
      <w:r>
        <w:rPr>
          <w:rFonts w:hint="eastAsia"/>
          <w:color w:val="auto"/>
          <w:highlight w:val="none"/>
        </w:rPr>
        <w:t>该澄清内容为招标文件的组成部分。</w:t>
      </w:r>
    </w:p>
    <w:p w14:paraId="710DC123">
      <w:pPr>
        <w:pStyle w:val="20"/>
        <w:spacing w:line="360" w:lineRule="exact"/>
        <w:rPr>
          <w:color w:val="auto"/>
          <w:highlight w:val="none"/>
        </w:rPr>
      </w:pPr>
      <w:bookmarkStart w:id="99" w:name="_Toc179632558"/>
      <w:bookmarkStart w:id="100" w:name="_Toc256000016"/>
      <w:bookmarkStart w:id="101" w:name="_Toc144974509"/>
      <w:bookmarkStart w:id="102" w:name="_Toc166326852"/>
      <w:bookmarkStart w:id="103" w:name="_Toc152042317"/>
      <w:bookmarkStart w:id="104" w:name="_Toc152045541"/>
      <w:r>
        <w:rPr>
          <w:rFonts w:hint="eastAsia"/>
          <w:color w:val="auto"/>
          <w:highlight w:val="none"/>
        </w:rPr>
        <w:t>1.11 分包</w:t>
      </w:r>
      <w:bookmarkEnd w:id="99"/>
      <w:bookmarkEnd w:id="100"/>
      <w:bookmarkEnd w:id="101"/>
      <w:bookmarkEnd w:id="102"/>
      <w:bookmarkEnd w:id="103"/>
      <w:bookmarkEnd w:id="104"/>
    </w:p>
    <w:p w14:paraId="2E520C9F">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09563160">
      <w:pPr>
        <w:pStyle w:val="20"/>
        <w:spacing w:line="360" w:lineRule="exact"/>
        <w:rPr>
          <w:color w:val="auto"/>
          <w:highlight w:val="none"/>
        </w:rPr>
      </w:pPr>
      <w:bookmarkStart w:id="105" w:name="_Toc179632559"/>
      <w:bookmarkStart w:id="106" w:name="_Toc166326853"/>
      <w:bookmarkStart w:id="107" w:name="_Toc256000017"/>
      <w:r>
        <w:rPr>
          <w:rFonts w:hint="eastAsia"/>
          <w:color w:val="auto"/>
          <w:highlight w:val="none"/>
        </w:rPr>
        <w:t>1.12 偏离</w:t>
      </w:r>
      <w:bookmarkEnd w:id="105"/>
      <w:bookmarkEnd w:id="106"/>
      <w:bookmarkEnd w:id="107"/>
    </w:p>
    <w:p w14:paraId="19668B21">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64C6A687">
      <w:pPr>
        <w:pStyle w:val="18"/>
        <w:spacing w:line="360" w:lineRule="exact"/>
        <w:rPr>
          <w:color w:val="auto"/>
          <w:highlight w:val="none"/>
        </w:rPr>
      </w:pPr>
      <w:bookmarkStart w:id="108" w:name="_Toc152045542"/>
      <w:bookmarkStart w:id="109" w:name="_Toc179632560"/>
      <w:bookmarkStart w:id="110" w:name="_Toc256000018"/>
      <w:bookmarkStart w:id="111" w:name="_Toc144974510"/>
      <w:bookmarkStart w:id="112" w:name="_Toc152042318"/>
      <w:bookmarkStart w:id="113" w:name="_Toc166326854"/>
      <w:r>
        <w:rPr>
          <w:rFonts w:hint="eastAsia"/>
          <w:color w:val="auto"/>
          <w:highlight w:val="none"/>
        </w:rPr>
        <w:t>2. 招标文件</w:t>
      </w:r>
      <w:bookmarkEnd w:id="108"/>
      <w:bookmarkEnd w:id="109"/>
      <w:bookmarkEnd w:id="110"/>
      <w:bookmarkEnd w:id="111"/>
      <w:bookmarkEnd w:id="112"/>
      <w:bookmarkEnd w:id="113"/>
    </w:p>
    <w:p w14:paraId="492F17F9">
      <w:pPr>
        <w:pStyle w:val="20"/>
        <w:spacing w:line="360" w:lineRule="exact"/>
        <w:rPr>
          <w:color w:val="auto"/>
          <w:highlight w:val="none"/>
        </w:rPr>
      </w:pPr>
      <w:bookmarkStart w:id="114" w:name="_Toc179632561"/>
      <w:bookmarkStart w:id="115" w:name="_Toc152045543"/>
      <w:bookmarkStart w:id="116" w:name="_Toc256000019"/>
      <w:bookmarkStart w:id="117" w:name="_Toc166326855"/>
      <w:bookmarkStart w:id="118" w:name="_Toc152042319"/>
      <w:bookmarkStart w:id="119" w:name="_Toc144974511"/>
      <w:r>
        <w:rPr>
          <w:rFonts w:hint="eastAsia"/>
          <w:color w:val="auto"/>
          <w:highlight w:val="none"/>
        </w:rPr>
        <w:t>2.1 招标文件的组成</w:t>
      </w:r>
      <w:bookmarkEnd w:id="114"/>
      <w:bookmarkEnd w:id="115"/>
      <w:bookmarkEnd w:id="116"/>
      <w:bookmarkEnd w:id="117"/>
      <w:bookmarkEnd w:id="118"/>
      <w:bookmarkEnd w:id="119"/>
    </w:p>
    <w:p w14:paraId="04BB871A">
      <w:pPr>
        <w:spacing w:line="360" w:lineRule="exact"/>
        <w:rPr>
          <w:color w:val="auto"/>
          <w:highlight w:val="none"/>
        </w:rPr>
      </w:pPr>
      <w:r>
        <w:rPr>
          <w:rFonts w:hint="eastAsia"/>
          <w:color w:val="auto"/>
          <w:highlight w:val="none"/>
        </w:rPr>
        <w:t xml:space="preserve">  2.1.1本招标文件包括：</w:t>
      </w:r>
    </w:p>
    <w:p w14:paraId="79368AC7">
      <w:pPr>
        <w:spacing w:line="360" w:lineRule="exact"/>
        <w:ind w:firstLine="359" w:firstLineChars="171"/>
        <w:rPr>
          <w:color w:val="auto"/>
          <w:highlight w:val="none"/>
        </w:rPr>
      </w:pPr>
      <w:r>
        <w:rPr>
          <w:rFonts w:hint="eastAsia"/>
          <w:color w:val="auto"/>
          <w:highlight w:val="none"/>
        </w:rPr>
        <w:t>（1）招标公告（或投标邀请书）；</w:t>
      </w:r>
    </w:p>
    <w:p w14:paraId="39731C6E">
      <w:pPr>
        <w:spacing w:line="360" w:lineRule="exact"/>
        <w:ind w:firstLine="359" w:firstLineChars="171"/>
        <w:rPr>
          <w:color w:val="auto"/>
          <w:highlight w:val="none"/>
        </w:rPr>
      </w:pPr>
      <w:r>
        <w:rPr>
          <w:rFonts w:hint="eastAsia"/>
          <w:color w:val="auto"/>
          <w:highlight w:val="none"/>
        </w:rPr>
        <w:t>（2）投标人须知；</w:t>
      </w:r>
    </w:p>
    <w:p w14:paraId="564AFEFC">
      <w:pPr>
        <w:spacing w:line="360" w:lineRule="exact"/>
        <w:ind w:firstLine="359" w:firstLineChars="171"/>
        <w:rPr>
          <w:color w:val="auto"/>
          <w:highlight w:val="none"/>
        </w:rPr>
      </w:pPr>
      <w:r>
        <w:rPr>
          <w:rFonts w:hint="eastAsia"/>
          <w:color w:val="auto"/>
          <w:highlight w:val="none"/>
        </w:rPr>
        <w:t>（3）评标办法；</w:t>
      </w:r>
    </w:p>
    <w:p w14:paraId="64D0BCC6">
      <w:pPr>
        <w:spacing w:line="360" w:lineRule="exact"/>
        <w:ind w:firstLine="359" w:firstLineChars="171"/>
        <w:rPr>
          <w:color w:val="auto"/>
          <w:highlight w:val="none"/>
        </w:rPr>
      </w:pPr>
      <w:r>
        <w:rPr>
          <w:rFonts w:hint="eastAsia"/>
          <w:color w:val="auto"/>
          <w:highlight w:val="none"/>
        </w:rPr>
        <w:t>（4）合同条款及格式；</w:t>
      </w:r>
    </w:p>
    <w:p w14:paraId="4C7E2461">
      <w:pPr>
        <w:spacing w:line="360" w:lineRule="exact"/>
        <w:ind w:firstLine="359" w:firstLineChars="171"/>
        <w:rPr>
          <w:color w:val="auto"/>
          <w:highlight w:val="none"/>
        </w:rPr>
      </w:pPr>
      <w:r>
        <w:rPr>
          <w:rFonts w:hint="eastAsia"/>
          <w:color w:val="auto"/>
          <w:highlight w:val="none"/>
        </w:rPr>
        <w:t xml:space="preserve">（5）工程量清单； </w:t>
      </w:r>
    </w:p>
    <w:p w14:paraId="523911E5">
      <w:pPr>
        <w:spacing w:line="360" w:lineRule="exact"/>
        <w:ind w:firstLine="359" w:firstLineChars="171"/>
        <w:rPr>
          <w:color w:val="auto"/>
          <w:highlight w:val="none"/>
        </w:rPr>
      </w:pPr>
      <w:r>
        <w:rPr>
          <w:rFonts w:hint="eastAsia"/>
          <w:color w:val="auto"/>
          <w:highlight w:val="none"/>
        </w:rPr>
        <w:t xml:space="preserve">（6）图纸； </w:t>
      </w:r>
    </w:p>
    <w:p w14:paraId="4FA64C61">
      <w:pPr>
        <w:spacing w:line="360" w:lineRule="exact"/>
        <w:ind w:firstLine="359" w:firstLineChars="171"/>
        <w:rPr>
          <w:color w:val="auto"/>
          <w:highlight w:val="none"/>
        </w:rPr>
      </w:pPr>
      <w:r>
        <w:rPr>
          <w:rFonts w:hint="eastAsia"/>
          <w:color w:val="auto"/>
          <w:highlight w:val="none"/>
        </w:rPr>
        <w:t xml:space="preserve">（7）技术标准和要求； </w:t>
      </w:r>
    </w:p>
    <w:p w14:paraId="34E8C54E">
      <w:pPr>
        <w:spacing w:line="360" w:lineRule="exact"/>
        <w:ind w:firstLine="359" w:firstLineChars="171"/>
        <w:rPr>
          <w:color w:val="auto"/>
          <w:highlight w:val="none"/>
        </w:rPr>
      </w:pPr>
      <w:r>
        <w:rPr>
          <w:rFonts w:hint="eastAsia"/>
          <w:color w:val="auto"/>
          <w:highlight w:val="none"/>
        </w:rPr>
        <w:t>（8）投标文件格式；</w:t>
      </w:r>
    </w:p>
    <w:p w14:paraId="72F65478">
      <w:pPr>
        <w:spacing w:line="360" w:lineRule="exact"/>
        <w:ind w:firstLine="359" w:firstLineChars="171"/>
        <w:rPr>
          <w:color w:val="auto"/>
          <w:highlight w:val="none"/>
        </w:rPr>
      </w:pPr>
      <w:r>
        <w:rPr>
          <w:rFonts w:hint="eastAsia"/>
          <w:color w:val="auto"/>
          <w:highlight w:val="none"/>
        </w:rPr>
        <w:t>（9）投标人须知前附表规定的其他材料。</w:t>
      </w:r>
    </w:p>
    <w:p w14:paraId="2539B361">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7C1EBFC2">
      <w:pPr>
        <w:pStyle w:val="20"/>
        <w:spacing w:line="360" w:lineRule="exact"/>
        <w:rPr>
          <w:color w:val="auto"/>
          <w:highlight w:val="none"/>
        </w:rPr>
      </w:pPr>
      <w:bookmarkStart w:id="120" w:name="_Toc144974512"/>
      <w:bookmarkStart w:id="121" w:name="_Toc152045544"/>
      <w:bookmarkStart w:id="122" w:name="_Toc152042320"/>
      <w:bookmarkStart w:id="123" w:name="_Toc166326856"/>
      <w:bookmarkStart w:id="124" w:name="_Toc179632562"/>
      <w:bookmarkStart w:id="125" w:name="_Toc256000020"/>
      <w:r>
        <w:rPr>
          <w:rFonts w:hint="eastAsia"/>
          <w:color w:val="auto"/>
          <w:highlight w:val="none"/>
        </w:rPr>
        <w:t>2.2 招标文件的澄清</w:t>
      </w:r>
      <w:bookmarkEnd w:id="120"/>
      <w:bookmarkEnd w:id="121"/>
      <w:bookmarkEnd w:id="122"/>
      <w:bookmarkEnd w:id="123"/>
      <w:bookmarkEnd w:id="124"/>
      <w:bookmarkEnd w:id="125"/>
    </w:p>
    <w:p w14:paraId="38B3301D">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26"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26"/>
    </w:p>
    <w:p w14:paraId="0C53245F">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4B577AEB">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71A1DB36">
      <w:pPr>
        <w:pStyle w:val="20"/>
        <w:spacing w:line="360" w:lineRule="exact"/>
        <w:rPr>
          <w:color w:val="auto"/>
          <w:highlight w:val="none"/>
        </w:rPr>
      </w:pPr>
      <w:bookmarkStart w:id="127" w:name="_Toc166326857"/>
      <w:bookmarkStart w:id="128" w:name="_Toc152042321"/>
      <w:bookmarkStart w:id="129" w:name="_Toc179632563"/>
      <w:bookmarkStart w:id="130" w:name="_Toc256000021"/>
      <w:bookmarkStart w:id="131" w:name="_Toc152045545"/>
      <w:bookmarkStart w:id="132" w:name="_Toc144974513"/>
      <w:r>
        <w:rPr>
          <w:rFonts w:hint="eastAsia"/>
          <w:color w:val="auto"/>
          <w:highlight w:val="none"/>
        </w:rPr>
        <w:t>2.3 招标文件的修改</w:t>
      </w:r>
      <w:bookmarkEnd w:id="127"/>
      <w:bookmarkEnd w:id="128"/>
      <w:bookmarkEnd w:id="129"/>
      <w:bookmarkEnd w:id="130"/>
      <w:bookmarkEnd w:id="131"/>
      <w:bookmarkEnd w:id="132"/>
    </w:p>
    <w:p w14:paraId="5C811905">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25417D13">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69CB5B60">
      <w:pPr>
        <w:pStyle w:val="20"/>
        <w:spacing w:line="360" w:lineRule="exact"/>
        <w:rPr>
          <w:color w:val="auto"/>
          <w:highlight w:val="none"/>
        </w:rPr>
      </w:pPr>
      <w:bookmarkStart w:id="133" w:name="_Toc256000022"/>
      <w:bookmarkStart w:id="134" w:name="_Toc166326858"/>
      <w:r>
        <w:rPr>
          <w:rFonts w:hint="eastAsia"/>
          <w:color w:val="auto"/>
          <w:highlight w:val="none"/>
        </w:rPr>
        <w:t>2.4 招标文件的异议</w:t>
      </w:r>
      <w:bookmarkEnd w:id="133"/>
      <w:bookmarkEnd w:id="134"/>
    </w:p>
    <w:p w14:paraId="7316D80E">
      <w:pPr>
        <w:spacing w:line="360" w:lineRule="exact"/>
        <w:ind w:firstLine="420" w:firstLineChars="200"/>
        <w:rPr>
          <w:color w:val="auto"/>
          <w:highlight w:val="none"/>
        </w:rPr>
      </w:pPr>
      <w:bookmarkStart w:id="135" w:name="_Toc179632564"/>
      <w:bookmarkStart w:id="136" w:name="_Toc144974514"/>
      <w:bookmarkStart w:id="137" w:name="_Toc152045546"/>
      <w:bookmarkStart w:id="138" w:name="_Toc166326859"/>
      <w:bookmarkStart w:id="139" w:name="_Toc152042322"/>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12B5C4E6">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64864BFA">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781E69B7">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01636325">
      <w:pPr>
        <w:pStyle w:val="18"/>
        <w:spacing w:line="360" w:lineRule="exact"/>
        <w:rPr>
          <w:color w:val="auto"/>
          <w:highlight w:val="none"/>
        </w:rPr>
      </w:pPr>
      <w:bookmarkStart w:id="140" w:name="_Toc256000023"/>
      <w:r>
        <w:rPr>
          <w:rFonts w:hint="eastAsia"/>
          <w:color w:val="auto"/>
          <w:highlight w:val="none"/>
        </w:rPr>
        <w:t>3. 投标文件</w:t>
      </w:r>
      <w:bookmarkEnd w:id="135"/>
      <w:bookmarkEnd w:id="136"/>
      <w:bookmarkEnd w:id="137"/>
      <w:bookmarkEnd w:id="138"/>
      <w:bookmarkEnd w:id="139"/>
      <w:bookmarkEnd w:id="140"/>
    </w:p>
    <w:p w14:paraId="05F0A9FB">
      <w:pPr>
        <w:pStyle w:val="20"/>
        <w:spacing w:line="360" w:lineRule="exact"/>
        <w:rPr>
          <w:color w:val="auto"/>
          <w:highlight w:val="none"/>
        </w:rPr>
      </w:pPr>
      <w:bookmarkStart w:id="141" w:name="_Toc152045547"/>
      <w:bookmarkStart w:id="142" w:name="_Toc144974515"/>
      <w:bookmarkStart w:id="143" w:name="_Toc152042323"/>
      <w:bookmarkStart w:id="144" w:name="_Toc166326860"/>
      <w:bookmarkStart w:id="145" w:name="_Toc179632565"/>
      <w:bookmarkStart w:id="146" w:name="_Toc256000024"/>
      <w:r>
        <w:rPr>
          <w:rFonts w:hint="eastAsia"/>
          <w:color w:val="auto"/>
          <w:highlight w:val="none"/>
        </w:rPr>
        <w:t>3.1 投标文件的组成</w:t>
      </w:r>
      <w:bookmarkEnd w:id="141"/>
      <w:bookmarkEnd w:id="142"/>
      <w:bookmarkEnd w:id="143"/>
      <w:bookmarkEnd w:id="144"/>
      <w:bookmarkEnd w:id="145"/>
      <w:bookmarkEnd w:id="146"/>
    </w:p>
    <w:p w14:paraId="0ABCB498">
      <w:pPr>
        <w:spacing w:line="360" w:lineRule="exact"/>
        <w:rPr>
          <w:color w:val="auto"/>
          <w:highlight w:val="none"/>
        </w:rPr>
      </w:pPr>
      <w:r>
        <w:rPr>
          <w:rFonts w:hint="eastAsia"/>
          <w:color w:val="auto"/>
          <w:highlight w:val="none"/>
        </w:rPr>
        <w:t xml:space="preserve">  3.1.1投标文件应包括下列内容：</w:t>
      </w:r>
    </w:p>
    <w:p w14:paraId="3309D344">
      <w:pPr>
        <w:spacing w:line="360" w:lineRule="exact"/>
        <w:ind w:firstLine="359" w:firstLineChars="171"/>
        <w:rPr>
          <w:color w:val="auto"/>
          <w:highlight w:val="none"/>
        </w:rPr>
      </w:pPr>
      <w:r>
        <w:rPr>
          <w:rFonts w:hint="eastAsia"/>
          <w:color w:val="auto"/>
          <w:highlight w:val="none"/>
        </w:rPr>
        <w:t>（1）投标函及投标函附录等；</w:t>
      </w:r>
    </w:p>
    <w:p w14:paraId="02211BBD">
      <w:pPr>
        <w:spacing w:line="360" w:lineRule="exact"/>
        <w:ind w:firstLine="359" w:firstLineChars="171"/>
        <w:rPr>
          <w:color w:val="auto"/>
          <w:highlight w:val="none"/>
        </w:rPr>
      </w:pPr>
      <w:r>
        <w:rPr>
          <w:rFonts w:hint="eastAsia"/>
          <w:color w:val="auto"/>
          <w:highlight w:val="none"/>
        </w:rPr>
        <w:t>（2）法定代表人身份证明；</w:t>
      </w:r>
    </w:p>
    <w:p w14:paraId="51FAED7B">
      <w:pPr>
        <w:spacing w:line="360" w:lineRule="exact"/>
        <w:ind w:firstLine="359" w:firstLineChars="171"/>
        <w:rPr>
          <w:color w:val="auto"/>
          <w:highlight w:val="none"/>
        </w:rPr>
      </w:pPr>
      <w:r>
        <w:rPr>
          <w:rFonts w:hint="eastAsia"/>
          <w:color w:val="auto"/>
          <w:highlight w:val="none"/>
        </w:rPr>
        <w:t>（2）授权委托书；</w:t>
      </w:r>
    </w:p>
    <w:p w14:paraId="4ADE53AA">
      <w:pPr>
        <w:spacing w:line="360" w:lineRule="exact"/>
        <w:ind w:firstLine="359" w:firstLineChars="171"/>
        <w:rPr>
          <w:color w:val="auto"/>
          <w:highlight w:val="none"/>
        </w:rPr>
      </w:pPr>
      <w:r>
        <w:rPr>
          <w:rFonts w:hint="eastAsia"/>
          <w:color w:val="auto"/>
          <w:highlight w:val="none"/>
        </w:rPr>
        <w:t>（3）投标保证金；</w:t>
      </w:r>
    </w:p>
    <w:p w14:paraId="3F672CAA">
      <w:pPr>
        <w:spacing w:line="360" w:lineRule="exact"/>
        <w:ind w:firstLine="359" w:firstLineChars="171"/>
        <w:rPr>
          <w:color w:val="auto"/>
          <w:highlight w:val="none"/>
        </w:rPr>
      </w:pPr>
      <w:r>
        <w:rPr>
          <w:rFonts w:hint="eastAsia"/>
          <w:color w:val="auto"/>
          <w:highlight w:val="none"/>
        </w:rPr>
        <w:t>（4）联合体协议书（如有）；</w:t>
      </w:r>
    </w:p>
    <w:p w14:paraId="2A2A2D74">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53343667">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6714E416">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2CA36A48">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4FE779C5">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4F94F097">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5A9DD629">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7577C530">
      <w:pPr>
        <w:pStyle w:val="20"/>
        <w:spacing w:line="360" w:lineRule="exact"/>
        <w:rPr>
          <w:color w:val="auto"/>
          <w:highlight w:val="none"/>
        </w:rPr>
      </w:pPr>
      <w:bookmarkStart w:id="147" w:name="_Toc256000025"/>
      <w:bookmarkStart w:id="148" w:name="_Toc166326861"/>
      <w:bookmarkStart w:id="149" w:name="_Toc152042324"/>
      <w:bookmarkStart w:id="150" w:name="_Toc152045548"/>
      <w:bookmarkStart w:id="151" w:name="_Toc144974516"/>
      <w:bookmarkStart w:id="152" w:name="_Toc179632566"/>
      <w:r>
        <w:rPr>
          <w:rFonts w:hint="eastAsia"/>
          <w:color w:val="auto"/>
          <w:highlight w:val="none"/>
        </w:rPr>
        <w:t>3.2 投标报价</w:t>
      </w:r>
      <w:bookmarkEnd w:id="147"/>
      <w:bookmarkEnd w:id="148"/>
      <w:bookmarkEnd w:id="149"/>
      <w:bookmarkEnd w:id="150"/>
      <w:bookmarkEnd w:id="151"/>
      <w:bookmarkEnd w:id="152"/>
    </w:p>
    <w:p w14:paraId="44ECD911">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50D88DF9">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15977C09">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52A14FCB">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5D29D1C5">
      <w:pPr>
        <w:spacing w:line="360" w:lineRule="exact"/>
        <w:ind w:firstLine="420" w:firstLineChars="200"/>
        <w:rPr>
          <w:color w:val="auto"/>
          <w:highlight w:val="none"/>
        </w:rPr>
      </w:pPr>
      <w:r>
        <w:rPr>
          <w:rFonts w:hint="eastAsia"/>
          <w:color w:val="auto"/>
          <w:highlight w:val="none"/>
        </w:rPr>
        <w:t>3.2.5投标报价的其他要求见投标人须知前附表。</w:t>
      </w:r>
    </w:p>
    <w:p w14:paraId="6CD07E71">
      <w:pPr>
        <w:pStyle w:val="20"/>
        <w:spacing w:line="360" w:lineRule="exact"/>
        <w:rPr>
          <w:color w:val="auto"/>
          <w:highlight w:val="none"/>
        </w:rPr>
      </w:pPr>
      <w:bookmarkStart w:id="153" w:name="_Toc152045549"/>
      <w:bookmarkStart w:id="154" w:name="_Toc152042325"/>
      <w:bookmarkStart w:id="155" w:name="_Toc256000026"/>
      <w:bookmarkStart w:id="156" w:name="_Toc179632567"/>
      <w:bookmarkStart w:id="157" w:name="_Toc166326862"/>
      <w:bookmarkStart w:id="158" w:name="_Toc144974517"/>
      <w:r>
        <w:rPr>
          <w:rFonts w:hint="eastAsia"/>
          <w:color w:val="auto"/>
          <w:highlight w:val="none"/>
        </w:rPr>
        <w:t>3.3 投标有效期</w:t>
      </w:r>
      <w:bookmarkEnd w:id="153"/>
      <w:bookmarkEnd w:id="154"/>
      <w:bookmarkEnd w:id="155"/>
      <w:bookmarkEnd w:id="156"/>
      <w:bookmarkEnd w:id="157"/>
      <w:bookmarkEnd w:id="158"/>
    </w:p>
    <w:p w14:paraId="4DCDFFCC">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336C2F1D">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29A1563">
      <w:pPr>
        <w:pStyle w:val="20"/>
        <w:spacing w:line="360" w:lineRule="exact"/>
        <w:rPr>
          <w:color w:val="auto"/>
          <w:highlight w:val="none"/>
        </w:rPr>
      </w:pPr>
      <w:bookmarkStart w:id="159" w:name="_Toc179632568"/>
      <w:bookmarkStart w:id="160" w:name="_Toc166326863"/>
      <w:bookmarkStart w:id="161" w:name="_Toc144974518"/>
      <w:bookmarkStart w:id="162" w:name="_Toc152042326"/>
      <w:bookmarkStart w:id="163" w:name="_Toc152045550"/>
      <w:bookmarkStart w:id="164" w:name="_Toc256000027"/>
      <w:r>
        <w:rPr>
          <w:rFonts w:hint="eastAsia"/>
          <w:color w:val="auto"/>
          <w:highlight w:val="none"/>
        </w:rPr>
        <w:t>3.4 投标保证金</w:t>
      </w:r>
      <w:bookmarkEnd w:id="159"/>
      <w:bookmarkEnd w:id="160"/>
      <w:bookmarkEnd w:id="161"/>
      <w:bookmarkEnd w:id="162"/>
      <w:bookmarkEnd w:id="163"/>
      <w:bookmarkEnd w:id="164"/>
    </w:p>
    <w:p w14:paraId="0260B55A">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26FFBC0E">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5EE6CEF6">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25D87C8D">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548061AF">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7E223980">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3716DCB8">
      <w:pPr>
        <w:pStyle w:val="20"/>
        <w:spacing w:line="360" w:lineRule="exact"/>
        <w:ind w:firstLine="118"/>
        <w:rPr>
          <w:rFonts w:cs="Times New Roman"/>
          <w:color w:val="auto"/>
          <w:highlight w:val="none"/>
        </w:rPr>
      </w:pPr>
      <w:bookmarkStart w:id="165" w:name="_Toc247513975"/>
      <w:bookmarkStart w:id="166" w:name="_Toc247527576"/>
      <w:bookmarkStart w:id="167" w:name="_Toc256000028"/>
      <w:bookmarkStart w:id="168" w:name="_Toc162104038"/>
      <w:bookmarkStart w:id="169" w:name="_Toc152042327"/>
      <w:bookmarkStart w:id="170" w:name="_Toc144974519"/>
      <w:bookmarkStart w:id="171" w:name="_Toc166326864"/>
      <w:bookmarkStart w:id="172" w:name="_Toc152045551"/>
      <w:bookmarkStart w:id="173" w:name="_Toc145081434"/>
      <w:r>
        <w:rPr>
          <w:rFonts w:cs="Times New Roman"/>
          <w:color w:val="auto"/>
          <w:highlight w:val="none"/>
        </w:rPr>
        <w:t>3.5 资格审查资料（适用于已进行资格预审的）</w:t>
      </w:r>
      <w:bookmarkEnd w:id="165"/>
      <w:bookmarkEnd w:id="166"/>
      <w:bookmarkEnd w:id="167"/>
      <w:bookmarkEnd w:id="168"/>
      <w:bookmarkEnd w:id="169"/>
      <w:bookmarkEnd w:id="170"/>
      <w:bookmarkEnd w:id="171"/>
      <w:bookmarkEnd w:id="172"/>
      <w:bookmarkEnd w:id="173"/>
    </w:p>
    <w:p w14:paraId="143C9AE3">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709FD2BA">
      <w:pPr>
        <w:pStyle w:val="20"/>
        <w:spacing w:line="360" w:lineRule="exact"/>
        <w:rPr>
          <w:color w:val="auto"/>
          <w:highlight w:val="none"/>
        </w:rPr>
      </w:pPr>
      <w:bookmarkStart w:id="174" w:name="_Toc152045552"/>
      <w:bookmarkStart w:id="175" w:name="_Toc152042328"/>
      <w:bookmarkStart w:id="176" w:name="_Toc179632570"/>
      <w:bookmarkStart w:id="177" w:name="_Toc144974520"/>
      <w:bookmarkStart w:id="178" w:name="_Toc166326865"/>
      <w:bookmarkStart w:id="179" w:name="_Toc256000029"/>
      <w:r>
        <w:rPr>
          <w:rFonts w:hint="eastAsia"/>
          <w:color w:val="auto"/>
          <w:highlight w:val="none"/>
        </w:rPr>
        <w:t>3.5 资格审查资料</w:t>
      </w:r>
      <w:bookmarkEnd w:id="174"/>
      <w:bookmarkEnd w:id="175"/>
      <w:bookmarkEnd w:id="176"/>
      <w:bookmarkEnd w:id="177"/>
      <w:r>
        <w:rPr>
          <w:rFonts w:cs="Times New Roman"/>
          <w:color w:val="auto"/>
          <w:highlight w:val="none"/>
        </w:rPr>
        <w:t>（适用于未进行资格预审的）</w:t>
      </w:r>
      <w:bookmarkEnd w:id="178"/>
      <w:bookmarkEnd w:id="179"/>
    </w:p>
    <w:p w14:paraId="280C8219">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1AF51F24">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“近年财务状况表”应附经会计师事务所或审计机构审计的财务会计报表，具体年份要求见投标人须知前附表。投标人的成立时间少于投标人须知前附表规定年份的，应提供成立以来的财务状况表。</w:t>
      </w:r>
    </w:p>
    <w:p w14:paraId="2A6B023F">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08D7A565">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61DD25C8">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44C1F0BA">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14C4B8A7">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498181DE">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669AE43F">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5DA25ED0">
      <w:pPr>
        <w:pStyle w:val="20"/>
        <w:spacing w:line="360" w:lineRule="exact"/>
        <w:rPr>
          <w:color w:val="auto"/>
          <w:highlight w:val="none"/>
        </w:rPr>
      </w:pPr>
      <w:bookmarkStart w:id="180" w:name="_Toc152045553"/>
      <w:bookmarkStart w:id="181" w:name="_Toc144974521"/>
      <w:bookmarkStart w:id="182" w:name="_Toc152042329"/>
      <w:bookmarkStart w:id="183" w:name="_Toc179632571"/>
      <w:bookmarkStart w:id="184" w:name="_Toc256000030"/>
      <w:bookmarkStart w:id="185" w:name="_Toc166326866"/>
      <w:r>
        <w:rPr>
          <w:rFonts w:hint="eastAsia"/>
          <w:color w:val="auto"/>
          <w:highlight w:val="none"/>
        </w:rPr>
        <w:t>3.6 备选投标方案</w:t>
      </w:r>
      <w:bookmarkEnd w:id="180"/>
      <w:bookmarkEnd w:id="181"/>
      <w:bookmarkEnd w:id="182"/>
      <w:bookmarkEnd w:id="183"/>
      <w:bookmarkEnd w:id="184"/>
      <w:bookmarkEnd w:id="185"/>
    </w:p>
    <w:p w14:paraId="6FB513DB">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58797C86">
      <w:pPr>
        <w:pStyle w:val="20"/>
        <w:spacing w:line="360" w:lineRule="exact"/>
        <w:rPr>
          <w:color w:val="auto"/>
          <w:highlight w:val="none"/>
        </w:rPr>
      </w:pPr>
      <w:bookmarkStart w:id="186" w:name="_Toc166326867"/>
      <w:bookmarkStart w:id="187" w:name="_Toc152042330"/>
      <w:bookmarkStart w:id="188" w:name="_Toc179632572"/>
      <w:bookmarkStart w:id="189" w:name="_Toc152045554"/>
      <w:bookmarkStart w:id="190" w:name="_Toc256000031"/>
      <w:bookmarkStart w:id="191" w:name="_Toc144974522"/>
      <w:r>
        <w:rPr>
          <w:rFonts w:hint="eastAsia"/>
          <w:color w:val="auto"/>
          <w:highlight w:val="none"/>
        </w:rPr>
        <w:t>3.7 投标文件的编制</w:t>
      </w:r>
      <w:bookmarkEnd w:id="186"/>
      <w:bookmarkEnd w:id="187"/>
      <w:bookmarkEnd w:id="188"/>
      <w:bookmarkEnd w:id="189"/>
      <w:bookmarkEnd w:id="190"/>
      <w:bookmarkEnd w:id="191"/>
    </w:p>
    <w:p w14:paraId="0D4B8BFC">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FCD2148">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4494DFD9">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4E65F29E">
      <w:pPr>
        <w:spacing w:line="360" w:lineRule="exact"/>
        <w:ind w:firstLine="420" w:firstLineChars="200"/>
        <w:rPr>
          <w:color w:val="auto"/>
          <w:highlight w:val="none"/>
        </w:rPr>
      </w:pPr>
      <w:bookmarkStart w:id="192"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769175F9">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1E4C69FE">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3347393C">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605EE7E6">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762DA83C">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192"/>
    <w:p w14:paraId="0AABB090">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27514283">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2DEB77DD">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193"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93"/>
    </w:p>
    <w:p w14:paraId="4EB54EE8">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19EB46F2">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3B9F8E1F">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7A1C3B9A">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196CDBD6">
      <w:pPr>
        <w:spacing w:line="360" w:lineRule="exact"/>
        <w:ind w:firstLine="420" w:firstLineChars="200"/>
        <w:rPr>
          <w:rFonts w:hint="eastAsia"/>
          <w:color w:val="auto"/>
          <w:szCs w:val="21"/>
          <w:highlight w:val="none"/>
        </w:rPr>
      </w:pPr>
      <w:r>
        <w:rPr>
          <w:rFonts w:hint="eastAsia"/>
          <w:color w:val="auto"/>
          <w:szCs w:val="21"/>
          <w:highlight w:val="none"/>
        </w:rPr>
        <w:t>（3）图表要求：图表应尽可能采用A4规格白色底色，对于比较大的图表可使用A3规格白色底色。图表中的文字采用黑色，字体、字号不限（不包括纯表格，纯表格中文字要求同（2）正文要求且无需首行缩进）。图表（包括框图、流程图、结构图等，不包括纯表格）内容需转换为“图片”格式插入到文件对应位置上。</w:t>
      </w:r>
    </w:p>
    <w:p w14:paraId="75F4380B">
      <w:pPr>
        <w:spacing w:line="360" w:lineRule="exact"/>
        <w:ind w:firstLine="420" w:firstLineChars="200"/>
        <w:rPr>
          <w:color w:val="auto"/>
          <w:szCs w:val="21"/>
          <w:highlight w:val="none"/>
        </w:rPr>
      </w:pPr>
      <w:r>
        <w:rPr>
          <w:rFonts w:hint="eastAsia"/>
          <w:color w:val="auto"/>
          <w:szCs w:val="21"/>
          <w:highlight w:val="none"/>
        </w:rPr>
        <w:t>（4）页眉和页脚（包括页码）设置要求：不允许出现页眉，可以设置页脚且页脚仅可以设置页码，页码格式采用阿拉伯数字格式，字体为五号宋体，设在页脚居中位置，同模块文本页码应当连续。</w:t>
      </w:r>
    </w:p>
    <w:p w14:paraId="40440812">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7C21F9AA">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39537195">
      <w:pPr>
        <w:pStyle w:val="18"/>
        <w:spacing w:line="360" w:lineRule="exact"/>
        <w:rPr>
          <w:color w:val="auto"/>
          <w:highlight w:val="none"/>
        </w:rPr>
      </w:pPr>
      <w:bookmarkStart w:id="194" w:name="_Toc256000032"/>
      <w:bookmarkStart w:id="195" w:name="_Toc166326868"/>
      <w:bookmarkStart w:id="196" w:name="_Toc152045555"/>
      <w:bookmarkStart w:id="197" w:name="_Toc179632573"/>
      <w:bookmarkStart w:id="198" w:name="_Toc152042331"/>
      <w:bookmarkStart w:id="199" w:name="_Toc144974523"/>
      <w:r>
        <w:rPr>
          <w:rFonts w:hint="eastAsia"/>
          <w:color w:val="auto"/>
          <w:highlight w:val="none"/>
        </w:rPr>
        <w:t>4. 投标</w:t>
      </w:r>
      <w:bookmarkEnd w:id="194"/>
      <w:bookmarkEnd w:id="195"/>
      <w:bookmarkEnd w:id="196"/>
      <w:bookmarkEnd w:id="197"/>
      <w:bookmarkEnd w:id="198"/>
      <w:bookmarkEnd w:id="199"/>
    </w:p>
    <w:p w14:paraId="29F4E351">
      <w:pPr>
        <w:pStyle w:val="20"/>
        <w:spacing w:line="360" w:lineRule="exact"/>
        <w:rPr>
          <w:color w:val="auto"/>
          <w:highlight w:val="none"/>
        </w:rPr>
      </w:pPr>
      <w:bookmarkStart w:id="200" w:name="_Toc152045556"/>
      <w:bookmarkStart w:id="201" w:name="_Toc144974524"/>
      <w:bookmarkStart w:id="202" w:name="_Toc179632574"/>
      <w:bookmarkStart w:id="203" w:name="_Toc152042332"/>
      <w:bookmarkStart w:id="204" w:name="_Toc166326869"/>
      <w:bookmarkStart w:id="205" w:name="_Toc256000033"/>
      <w:r>
        <w:rPr>
          <w:rFonts w:hint="eastAsia"/>
          <w:color w:val="auto"/>
          <w:highlight w:val="none"/>
        </w:rPr>
        <w:t>4.1 投标文件的</w:t>
      </w:r>
      <w:bookmarkEnd w:id="200"/>
      <w:bookmarkEnd w:id="201"/>
      <w:bookmarkEnd w:id="202"/>
      <w:bookmarkEnd w:id="203"/>
      <w:r>
        <w:rPr>
          <w:rFonts w:hint="eastAsia"/>
          <w:color w:val="auto"/>
          <w:highlight w:val="none"/>
        </w:rPr>
        <w:t>加密</w:t>
      </w:r>
      <w:bookmarkEnd w:id="204"/>
      <w:bookmarkEnd w:id="205"/>
    </w:p>
    <w:p w14:paraId="6AEC3277">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06" w:name="_Hlk157864029"/>
      <w:r>
        <w:rPr>
          <w:color w:val="auto"/>
          <w:highlight w:val="none"/>
        </w:rPr>
        <w:t>电子</w:t>
      </w:r>
      <w:r>
        <w:rPr>
          <w:rFonts w:hint="eastAsia"/>
          <w:color w:val="auto"/>
          <w:highlight w:val="none"/>
        </w:rPr>
        <w:t>招标投标系统</w:t>
      </w:r>
      <w:bookmarkEnd w:id="206"/>
      <w:r>
        <w:rPr>
          <w:rFonts w:hint="eastAsia"/>
          <w:color w:val="auto"/>
          <w:highlight w:val="none"/>
        </w:rPr>
        <w:t>）将拒收并提示。</w:t>
      </w:r>
    </w:p>
    <w:p w14:paraId="1F47158F">
      <w:pPr>
        <w:pStyle w:val="20"/>
        <w:spacing w:line="360" w:lineRule="exact"/>
        <w:rPr>
          <w:color w:val="auto"/>
          <w:highlight w:val="none"/>
        </w:rPr>
      </w:pPr>
      <w:bookmarkStart w:id="207" w:name="_Toc166326870"/>
      <w:bookmarkStart w:id="208" w:name="_Toc152042333"/>
      <w:bookmarkStart w:id="209" w:name="_Toc256000034"/>
      <w:bookmarkStart w:id="210" w:name="_Toc179632575"/>
      <w:bookmarkStart w:id="211" w:name="_Toc152045557"/>
      <w:bookmarkStart w:id="212" w:name="_Toc144974525"/>
      <w:r>
        <w:rPr>
          <w:rFonts w:hint="eastAsia"/>
          <w:color w:val="auto"/>
          <w:highlight w:val="none"/>
        </w:rPr>
        <w:t>4.2 投标文件的递交</w:t>
      </w:r>
      <w:bookmarkEnd w:id="207"/>
      <w:bookmarkEnd w:id="208"/>
      <w:bookmarkEnd w:id="209"/>
      <w:bookmarkEnd w:id="210"/>
      <w:bookmarkEnd w:id="211"/>
      <w:bookmarkEnd w:id="212"/>
    </w:p>
    <w:p w14:paraId="0EFB37CA">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6D2FF388">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13" w:name="_Hlk162093171"/>
      <w:r>
        <w:rPr>
          <w:rFonts w:hint="eastAsia"/>
          <w:color w:val="auto"/>
          <w:highlight w:val="none"/>
        </w:rPr>
        <w:t>投标人应当在投标截止时间前，</w:t>
      </w:r>
      <w:r>
        <w:rPr>
          <w:color w:val="auto"/>
          <w:highlight w:val="none"/>
        </w:rPr>
        <w:t>通过</w:t>
      </w:r>
      <w:bookmarkStart w:id="214" w:name="_Hlk164706052"/>
      <w:r>
        <w:rPr>
          <w:color w:val="auto"/>
          <w:highlight w:val="none"/>
        </w:rPr>
        <w:t>电子</w:t>
      </w:r>
      <w:r>
        <w:rPr>
          <w:rFonts w:hint="eastAsia"/>
          <w:color w:val="auto"/>
          <w:highlight w:val="none"/>
        </w:rPr>
        <w:t>交易系统（投标盲盒工具）</w:t>
      </w:r>
      <w:bookmarkEnd w:id="214"/>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3CA420F9">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13"/>
    </w:p>
    <w:p w14:paraId="7884A257">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33C1B32A">
      <w:pPr>
        <w:pStyle w:val="20"/>
        <w:spacing w:line="360" w:lineRule="exact"/>
        <w:rPr>
          <w:color w:val="auto"/>
          <w:highlight w:val="none"/>
        </w:rPr>
      </w:pPr>
      <w:bookmarkStart w:id="215" w:name="_Toc166326871"/>
      <w:bookmarkStart w:id="216" w:name="_Toc152042334"/>
      <w:bookmarkStart w:id="217" w:name="_Toc152045558"/>
      <w:bookmarkStart w:id="218" w:name="_Toc179632576"/>
      <w:bookmarkStart w:id="219" w:name="_Toc144974526"/>
      <w:bookmarkStart w:id="220" w:name="_Toc256000035"/>
      <w:r>
        <w:rPr>
          <w:rFonts w:hint="eastAsia"/>
          <w:color w:val="auto"/>
          <w:highlight w:val="none"/>
        </w:rPr>
        <w:t>4.3 投标文件的修改与撤回</w:t>
      </w:r>
      <w:bookmarkEnd w:id="215"/>
      <w:bookmarkEnd w:id="216"/>
      <w:bookmarkEnd w:id="217"/>
      <w:bookmarkEnd w:id="218"/>
      <w:bookmarkEnd w:id="219"/>
      <w:bookmarkEnd w:id="220"/>
    </w:p>
    <w:p w14:paraId="6DBDBCBC">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43F3AE55">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5625B931">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21" w:name="_Hlk161477706"/>
      <w:bookmarkStart w:id="222" w:name="_Hlk161651407"/>
      <w:r>
        <w:rPr>
          <w:rFonts w:hint="eastAsia"/>
          <w:color w:val="auto"/>
          <w:highlight w:val="none"/>
        </w:rPr>
        <w:t>，递交时间以投标截止时间前最后完成上传的文件为准</w:t>
      </w:r>
      <w:bookmarkEnd w:id="221"/>
      <w:r>
        <w:rPr>
          <w:rFonts w:hint="eastAsia"/>
          <w:color w:val="auto"/>
          <w:highlight w:val="none"/>
        </w:rPr>
        <w:t>。</w:t>
      </w:r>
      <w:bookmarkEnd w:id="222"/>
    </w:p>
    <w:p w14:paraId="7249E0B5">
      <w:pPr>
        <w:pStyle w:val="18"/>
        <w:spacing w:line="360" w:lineRule="exact"/>
        <w:rPr>
          <w:color w:val="auto"/>
          <w:highlight w:val="none"/>
        </w:rPr>
      </w:pPr>
      <w:bookmarkStart w:id="223" w:name="_Toc166326872"/>
      <w:bookmarkStart w:id="224" w:name="_Toc152042335"/>
      <w:bookmarkStart w:id="225" w:name="_Toc256000036"/>
      <w:bookmarkStart w:id="226" w:name="_Toc152045559"/>
      <w:bookmarkStart w:id="227" w:name="_Toc179632577"/>
      <w:bookmarkStart w:id="228" w:name="_Toc144974527"/>
      <w:r>
        <w:rPr>
          <w:rFonts w:hint="eastAsia"/>
          <w:color w:val="auto"/>
          <w:highlight w:val="none"/>
        </w:rPr>
        <w:t>5. 开标</w:t>
      </w:r>
      <w:bookmarkEnd w:id="223"/>
      <w:bookmarkEnd w:id="224"/>
      <w:bookmarkEnd w:id="225"/>
      <w:bookmarkEnd w:id="226"/>
      <w:bookmarkEnd w:id="227"/>
      <w:bookmarkEnd w:id="228"/>
    </w:p>
    <w:p w14:paraId="7950E4BB">
      <w:pPr>
        <w:pStyle w:val="20"/>
        <w:spacing w:line="360" w:lineRule="exact"/>
        <w:rPr>
          <w:color w:val="auto"/>
          <w:highlight w:val="none"/>
        </w:rPr>
      </w:pPr>
      <w:bookmarkStart w:id="229" w:name="_Toc179632578"/>
      <w:bookmarkStart w:id="230" w:name="_Toc152045560"/>
      <w:bookmarkStart w:id="231" w:name="_Toc166326873"/>
      <w:bookmarkStart w:id="232" w:name="_Toc152042336"/>
      <w:bookmarkStart w:id="233" w:name="_Toc256000037"/>
      <w:bookmarkStart w:id="234" w:name="_Toc144974528"/>
      <w:r>
        <w:rPr>
          <w:rFonts w:hint="eastAsia"/>
          <w:color w:val="auto"/>
          <w:highlight w:val="none"/>
        </w:rPr>
        <w:t>5.1 开标时间和地点</w:t>
      </w:r>
      <w:bookmarkEnd w:id="229"/>
      <w:bookmarkEnd w:id="230"/>
      <w:bookmarkEnd w:id="231"/>
      <w:bookmarkEnd w:id="232"/>
      <w:bookmarkEnd w:id="233"/>
      <w:bookmarkEnd w:id="234"/>
    </w:p>
    <w:p w14:paraId="0177D3F2">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35" w:name="_Hlk164709573"/>
      <w:r>
        <w:rPr>
          <w:rFonts w:hint="eastAsia"/>
          <w:color w:val="auto"/>
          <w:highlight w:val="none"/>
        </w:rPr>
        <w:t>电子招标投标系统（辽宁省工程建设项目数字化开标评标系统）</w:t>
      </w:r>
      <w:bookmarkEnd w:id="235"/>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0003E36E">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3D20BD6E">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152CE486">
      <w:pPr>
        <w:pStyle w:val="20"/>
        <w:spacing w:line="360" w:lineRule="exact"/>
        <w:rPr>
          <w:color w:val="auto"/>
          <w:highlight w:val="none"/>
        </w:rPr>
      </w:pPr>
      <w:bookmarkStart w:id="236" w:name="_Toc144974529"/>
      <w:bookmarkStart w:id="237" w:name="_Toc152045561"/>
      <w:bookmarkStart w:id="238" w:name="_Toc256000038"/>
      <w:bookmarkStart w:id="239" w:name="_Toc179632579"/>
      <w:bookmarkStart w:id="240" w:name="_Toc152042337"/>
      <w:bookmarkStart w:id="241" w:name="_Toc166326874"/>
      <w:r>
        <w:rPr>
          <w:rFonts w:hint="eastAsia"/>
          <w:color w:val="auto"/>
          <w:highlight w:val="none"/>
        </w:rPr>
        <w:t>5.2 开标程序</w:t>
      </w:r>
      <w:bookmarkEnd w:id="236"/>
      <w:bookmarkEnd w:id="237"/>
      <w:bookmarkEnd w:id="238"/>
      <w:bookmarkEnd w:id="239"/>
      <w:bookmarkEnd w:id="240"/>
      <w:bookmarkEnd w:id="241"/>
    </w:p>
    <w:p w14:paraId="03B3C2A6">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14108A7E">
      <w:pPr>
        <w:spacing w:line="360" w:lineRule="exact"/>
        <w:ind w:firstLine="420" w:firstLineChars="200"/>
        <w:rPr>
          <w:color w:val="auto"/>
          <w:highlight w:val="none"/>
        </w:rPr>
      </w:pPr>
      <w:r>
        <w:rPr>
          <w:color w:val="auto"/>
          <w:highlight w:val="none"/>
        </w:rPr>
        <w:t>（1）宣布开标纪律；</w:t>
      </w:r>
    </w:p>
    <w:p w14:paraId="02768B0D">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14:paraId="44BC9034">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604FD616">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118BF030">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46DA19B2">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483520BD">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3568E596">
      <w:pPr>
        <w:spacing w:line="360" w:lineRule="exact"/>
        <w:ind w:firstLine="420" w:firstLineChars="200"/>
        <w:rPr>
          <w:color w:val="auto"/>
          <w:highlight w:val="none"/>
        </w:rPr>
      </w:pPr>
      <w:r>
        <w:rPr>
          <w:rFonts w:hint="eastAsia"/>
          <w:color w:val="auto"/>
          <w:highlight w:val="none"/>
        </w:rPr>
        <w:t>（8）投标人对开标记录进行确认；</w:t>
      </w:r>
    </w:p>
    <w:p w14:paraId="4245819C">
      <w:pPr>
        <w:spacing w:line="360" w:lineRule="exact"/>
        <w:ind w:firstLine="420" w:firstLineChars="200"/>
        <w:rPr>
          <w:color w:val="auto"/>
          <w:highlight w:val="none"/>
        </w:rPr>
      </w:pPr>
      <w:r>
        <w:rPr>
          <w:color w:val="auto"/>
          <w:highlight w:val="none"/>
        </w:rPr>
        <w:t>（9）开标结束。</w:t>
      </w:r>
    </w:p>
    <w:p w14:paraId="3636252E">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3715A52F">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242"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5BF9F486">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783D7DC6">
      <w:pPr>
        <w:spacing w:line="360" w:lineRule="exact"/>
        <w:ind w:firstLine="420" w:firstLineChars="200"/>
        <w:rPr>
          <w:bCs/>
          <w:iCs/>
          <w:color w:val="auto"/>
          <w:highlight w:val="none"/>
        </w:rPr>
      </w:pPr>
      <w:r>
        <w:rPr>
          <w:rFonts w:hint="eastAsia"/>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42"/>
    </w:p>
    <w:p w14:paraId="6A20BBFF">
      <w:pPr>
        <w:pStyle w:val="20"/>
        <w:spacing w:line="360" w:lineRule="exact"/>
        <w:rPr>
          <w:color w:val="auto"/>
          <w:highlight w:val="none"/>
        </w:rPr>
      </w:pPr>
      <w:bookmarkStart w:id="243" w:name="_Toc256000039"/>
      <w:bookmarkStart w:id="244" w:name="_Toc166326875"/>
      <w:bookmarkStart w:id="245" w:name="_Toc300834983"/>
      <w:r>
        <w:rPr>
          <w:rFonts w:hint="eastAsia"/>
          <w:color w:val="auto"/>
          <w:highlight w:val="none"/>
        </w:rPr>
        <w:t>5.3 开标异议</w:t>
      </w:r>
      <w:bookmarkEnd w:id="243"/>
      <w:bookmarkEnd w:id="244"/>
      <w:bookmarkEnd w:id="245"/>
    </w:p>
    <w:p w14:paraId="37D22836">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7B552696">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454ED55E">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1BB4D89E">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40B87212">
      <w:pPr>
        <w:pStyle w:val="20"/>
        <w:spacing w:line="360" w:lineRule="exact"/>
        <w:rPr>
          <w:color w:val="auto"/>
          <w:highlight w:val="none"/>
        </w:rPr>
      </w:pPr>
      <w:bookmarkStart w:id="246" w:name="_Toc256000040"/>
      <w:bookmarkStart w:id="247" w:name="_Toc166326876"/>
      <w:bookmarkStart w:id="248" w:name="_Toc402465011"/>
      <w:bookmarkStart w:id="249" w:name="_Toc400530224"/>
      <w:r>
        <w:rPr>
          <w:color w:val="auto"/>
          <w:highlight w:val="none"/>
        </w:rPr>
        <w:t>5.</w:t>
      </w:r>
      <w:r>
        <w:rPr>
          <w:rFonts w:hint="eastAsia"/>
          <w:color w:val="auto"/>
          <w:highlight w:val="none"/>
        </w:rPr>
        <w:t xml:space="preserve">4 </w:t>
      </w:r>
      <w:r>
        <w:rPr>
          <w:color w:val="auto"/>
          <w:highlight w:val="none"/>
        </w:rPr>
        <w:t>特殊情况的处置</w:t>
      </w:r>
      <w:bookmarkEnd w:id="246"/>
      <w:bookmarkEnd w:id="247"/>
    </w:p>
    <w:p w14:paraId="524BF173">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265C104A">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22AAC81E">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0C05D55E">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62F82DF5">
      <w:pPr>
        <w:spacing w:line="360" w:lineRule="exact"/>
        <w:ind w:firstLine="420" w:firstLineChars="200"/>
        <w:rPr>
          <w:color w:val="auto"/>
          <w:highlight w:val="none"/>
        </w:rPr>
      </w:pPr>
      <w:r>
        <w:rPr>
          <w:color w:val="auto"/>
          <w:highlight w:val="none"/>
        </w:rPr>
        <w:t>（1）系统服务器发生故障，无法访问或无法使用系统；</w:t>
      </w:r>
    </w:p>
    <w:p w14:paraId="5BCC5EE0">
      <w:pPr>
        <w:spacing w:line="360" w:lineRule="exact"/>
        <w:ind w:firstLine="420" w:firstLineChars="200"/>
        <w:rPr>
          <w:color w:val="auto"/>
          <w:highlight w:val="none"/>
        </w:rPr>
      </w:pPr>
      <w:r>
        <w:rPr>
          <w:color w:val="auto"/>
          <w:highlight w:val="none"/>
        </w:rPr>
        <w:t>（2）系统的软件或数据库出现错误，不能进行正常操作；</w:t>
      </w:r>
    </w:p>
    <w:p w14:paraId="6BFD6B94">
      <w:pPr>
        <w:spacing w:line="360" w:lineRule="exact"/>
        <w:ind w:firstLine="420" w:firstLineChars="200"/>
        <w:rPr>
          <w:color w:val="auto"/>
          <w:highlight w:val="none"/>
        </w:rPr>
      </w:pPr>
      <w:r>
        <w:rPr>
          <w:color w:val="auto"/>
          <w:highlight w:val="none"/>
        </w:rPr>
        <w:t>（3）系统发现有安全漏洞，有潜在的泄密危险；</w:t>
      </w:r>
    </w:p>
    <w:p w14:paraId="795FD8F3">
      <w:pPr>
        <w:spacing w:line="360" w:lineRule="exact"/>
        <w:ind w:firstLine="420" w:firstLineChars="200"/>
        <w:rPr>
          <w:color w:val="auto"/>
          <w:highlight w:val="none"/>
        </w:rPr>
      </w:pPr>
      <w:r>
        <w:rPr>
          <w:rFonts w:hint="eastAsia"/>
          <w:color w:val="auto"/>
          <w:highlight w:val="none"/>
        </w:rPr>
        <w:t>（4）系统出现网络攻击；</w:t>
      </w:r>
    </w:p>
    <w:p w14:paraId="0FAF6D01">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64FE0262">
      <w:pPr>
        <w:spacing w:line="360" w:lineRule="exact"/>
        <w:ind w:firstLine="420" w:firstLineChars="200"/>
        <w:rPr>
          <w:color w:val="auto"/>
          <w:highlight w:val="none"/>
        </w:rPr>
      </w:pPr>
      <w:r>
        <w:rPr>
          <w:rFonts w:hint="eastAsia"/>
          <w:color w:val="auto"/>
          <w:highlight w:val="none"/>
        </w:rPr>
        <w:t>（6）出现法定不可抗力因素；</w:t>
      </w:r>
    </w:p>
    <w:p w14:paraId="22D00E1B">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248"/>
      <w:bookmarkEnd w:id="249"/>
    </w:p>
    <w:p w14:paraId="4C60E8E8">
      <w:pPr>
        <w:pStyle w:val="18"/>
        <w:spacing w:line="360" w:lineRule="exact"/>
        <w:rPr>
          <w:color w:val="auto"/>
          <w:highlight w:val="none"/>
        </w:rPr>
      </w:pPr>
      <w:bookmarkStart w:id="250" w:name="_Toc179632580"/>
      <w:bookmarkStart w:id="251" w:name="_Toc152042338"/>
      <w:bookmarkStart w:id="252" w:name="_Toc166326877"/>
      <w:bookmarkStart w:id="253" w:name="_Toc152045562"/>
      <w:bookmarkStart w:id="254" w:name="_Toc144974530"/>
      <w:bookmarkStart w:id="255" w:name="_Toc256000041"/>
      <w:r>
        <w:rPr>
          <w:rFonts w:hint="eastAsia"/>
          <w:color w:val="auto"/>
          <w:highlight w:val="none"/>
        </w:rPr>
        <w:t>6. 评标</w:t>
      </w:r>
      <w:bookmarkEnd w:id="250"/>
      <w:bookmarkEnd w:id="251"/>
      <w:bookmarkEnd w:id="252"/>
      <w:bookmarkEnd w:id="253"/>
      <w:bookmarkEnd w:id="254"/>
      <w:bookmarkEnd w:id="255"/>
    </w:p>
    <w:p w14:paraId="0C6DC8FF">
      <w:pPr>
        <w:pStyle w:val="20"/>
        <w:spacing w:line="360" w:lineRule="exact"/>
        <w:rPr>
          <w:color w:val="auto"/>
          <w:highlight w:val="none"/>
        </w:rPr>
      </w:pPr>
      <w:bookmarkStart w:id="256" w:name="_Toc144974531"/>
      <w:bookmarkStart w:id="257" w:name="_Toc166326878"/>
      <w:bookmarkStart w:id="258" w:name="_Toc256000042"/>
      <w:bookmarkStart w:id="259" w:name="_Toc152045563"/>
      <w:bookmarkStart w:id="260" w:name="_Toc179632581"/>
      <w:bookmarkStart w:id="261" w:name="_Toc152042339"/>
      <w:r>
        <w:rPr>
          <w:rFonts w:hint="eastAsia"/>
          <w:color w:val="auto"/>
          <w:highlight w:val="none"/>
        </w:rPr>
        <w:t>6.1 评标委员会</w:t>
      </w:r>
      <w:bookmarkEnd w:id="256"/>
      <w:bookmarkEnd w:id="257"/>
      <w:bookmarkEnd w:id="258"/>
      <w:bookmarkEnd w:id="259"/>
      <w:bookmarkEnd w:id="260"/>
      <w:bookmarkEnd w:id="261"/>
    </w:p>
    <w:p w14:paraId="15086C64">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D979467">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6BEB6F0D">
      <w:pPr>
        <w:spacing w:line="360" w:lineRule="exact"/>
        <w:ind w:firstLine="420" w:firstLineChars="200"/>
        <w:rPr>
          <w:color w:val="auto"/>
          <w:highlight w:val="none"/>
        </w:rPr>
      </w:pPr>
      <w:r>
        <w:rPr>
          <w:rFonts w:hint="eastAsia"/>
          <w:color w:val="auto"/>
          <w:highlight w:val="none"/>
        </w:rPr>
        <w:t>（1）投标人或投标人的主要负责人的近亲属；</w:t>
      </w:r>
    </w:p>
    <w:p w14:paraId="0172B101">
      <w:pPr>
        <w:spacing w:line="360" w:lineRule="exact"/>
        <w:ind w:firstLine="420" w:firstLineChars="200"/>
        <w:rPr>
          <w:color w:val="auto"/>
          <w:highlight w:val="none"/>
        </w:rPr>
      </w:pPr>
      <w:r>
        <w:rPr>
          <w:rFonts w:hint="eastAsia"/>
          <w:color w:val="auto"/>
          <w:highlight w:val="none"/>
        </w:rPr>
        <w:t>（2）项目主管部门或者行政监督部门的人员；</w:t>
      </w:r>
    </w:p>
    <w:p w14:paraId="126C41BA">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2C4393E1">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7C5E06F1">
      <w:pPr>
        <w:pStyle w:val="20"/>
        <w:tabs>
          <w:tab w:val="left" w:pos="2620"/>
        </w:tabs>
        <w:spacing w:line="360" w:lineRule="exact"/>
        <w:rPr>
          <w:color w:val="auto"/>
          <w:highlight w:val="none"/>
        </w:rPr>
      </w:pPr>
      <w:bookmarkStart w:id="262" w:name="_Toc256000043"/>
      <w:bookmarkStart w:id="263" w:name="_Toc152042340"/>
      <w:bookmarkStart w:id="264" w:name="_Toc144974532"/>
      <w:bookmarkStart w:id="265" w:name="_Toc179632582"/>
      <w:bookmarkStart w:id="266" w:name="_Toc152045564"/>
      <w:bookmarkStart w:id="267" w:name="_Toc166326879"/>
      <w:r>
        <w:rPr>
          <w:rFonts w:hint="eastAsia"/>
          <w:color w:val="auto"/>
          <w:highlight w:val="none"/>
        </w:rPr>
        <w:t>6.2 评标原则</w:t>
      </w:r>
      <w:bookmarkEnd w:id="262"/>
      <w:bookmarkEnd w:id="263"/>
      <w:bookmarkEnd w:id="264"/>
      <w:bookmarkEnd w:id="265"/>
      <w:bookmarkEnd w:id="266"/>
      <w:bookmarkEnd w:id="267"/>
      <w:r>
        <w:rPr>
          <w:color w:val="auto"/>
          <w:highlight w:val="none"/>
        </w:rPr>
        <w:tab/>
      </w:r>
    </w:p>
    <w:p w14:paraId="1C195B5C">
      <w:pPr>
        <w:spacing w:line="360" w:lineRule="exact"/>
        <w:ind w:firstLine="420" w:firstLineChars="200"/>
        <w:rPr>
          <w:color w:val="auto"/>
          <w:highlight w:val="none"/>
        </w:rPr>
      </w:pPr>
      <w:r>
        <w:rPr>
          <w:rFonts w:hint="eastAsia"/>
          <w:color w:val="auto"/>
          <w:highlight w:val="none"/>
        </w:rPr>
        <w:t>评标活动遵循公平、公正、科学和择优的原则。</w:t>
      </w:r>
    </w:p>
    <w:p w14:paraId="629559D9">
      <w:pPr>
        <w:pStyle w:val="20"/>
        <w:spacing w:line="360" w:lineRule="exact"/>
        <w:rPr>
          <w:color w:val="auto"/>
          <w:highlight w:val="none"/>
        </w:rPr>
      </w:pPr>
      <w:bookmarkStart w:id="268" w:name="_Toc179632583"/>
      <w:bookmarkStart w:id="269" w:name="_Toc256000044"/>
      <w:bookmarkStart w:id="270" w:name="_Toc166326880"/>
      <w:bookmarkStart w:id="271" w:name="_Toc144974533"/>
      <w:bookmarkStart w:id="272" w:name="_Toc152045565"/>
      <w:bookmarkStart w:id="273" w:name="_Toc152042341"/>
      <w:r>
        <w:rPr>
          <w:rFonts w:hint="eastAsia"/>
          <w:color w:val="auto"/>
          <w:highlight w:val="none"/>
        </w:rPr>
        <w:t>6.3 评标</w:t>
      </w:r>
      <w:bookmarkEnd w:id="268"/>
      <w:bookmarkEnd w:id="269"/>
      <w:bookmarkEnd w:id="270"/>
      <w:bookmarkEnd w:id="271"/>
      <w:bookmarkEnd w:id="272"/>
      <w:bookmarkEnd w:id="273"/>
    </w:p>
    <w:p w14:paraId="05547B24">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2E225CF8">
      <w:pPr>
        <w:spacing w:line="360" w:lineRule="exact"/>
        <w:ind w:firstLine="420" w:firstLineChars="200"/>
        <w:rPr>
          <w:color w:val="auto"/>
          <w:highlight w:val="none"/>
        </w:rPr>
      </w:pPr>
      <w:r>
        <w:rPr>
          <w:rFonts w:hint="eastAsia"/>
          <w:color w:val="auto"/>
          <w:highlight w:val="none"/>
        </w:rPr>
        <w:t>评标采用方式详见投标人须知前附表。</w:t>
      </w:r>
    </w:p>
    <w:p w14:paraId="36E9AE03">
      <w:pPr>
        <w:pStyle w:val="20"/>
        <w:spacing w:line="360" w:lineRule="exact"/>
        <w:rPr>
          <w:color w:val="auto"/>
          <w:highlight w:val="none"/>
        </w:rPr>
      </w:pPr>
      <w:bookmarkStart w:id="274" w:name="_Toc166326881"/>
      <w:bookmarkStart w:id="275" w:name="_Toc256000045"/>
      <w:bookmarkStart w:id="276" w:name="_Toc426495249"/>
      <w:r>
        <w:rPr>
          <w:rFonts w:hint="eastAsia"/>
          <w:color w:val="auto"/>
          <w:highlight w:val="none"/>
        </w:rPr>
        <w:t>6.4 评标结果公示</w:t>
      </w:r>
      <w:bookmarkEnd w:id="274"/>
      <w:bookmarkEnd w:id="275"/>
      <w:bookmarkEnd w:id="276"/>
    </w:p>
    <w:p w14:paraId="7F6D354C">
      <w:pPr>
        <w:spacing w:line="360" w:lineRule="exact"/>
        <w:ind w:firstLine="420" w:firstLineChars="200"/>
        <w:rPr>
          <w:color w:val="auto"/>
          <w:highlight w:val="none"/>
        </w:rPr>
      </w:pPr>
      <w:bookmarkStart w:id="277"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67000F38">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7"/>
    <w:p w14:paraId="57590D53">
      <w:pPr>
        <w:pStyle w:val="20"/>
        <w:spacing w:line="360" w:lineRule="exact"/>
        <w:rPr>
          <w:color w:val="auto"/>
          <w:highlight w:val="none"/>
        </w:rPr>
      </w:pPr>
      <w:bookmarkStart w:id="278" w:name="_Toc426495250"/>
      <w:bookmarkStart w:id="279" w:name="_Toc256000077"/>
      <w:bookmarkStart w:id="280" w:name="_Toc166326882"/>
      <w:bookmarkStart w:id="281"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282" w:name="_Hlk165124918"/>
      <w:r>
        <w:rPr>
          <w:rFonts w:hint="eastAsia"/>
          <w:color w:val="auto"/>
          <w:highlight w:val="none"/>
        </w:rPr>
        <w:t>核查</w:t>
      </w:r>
      <w:bookmarkEnd w:id="282"/>
      <w:r>
        <w:rPr>
          <w:rFonts w:hint="eastAsia"/>
          <w:color w:val="auto"/>
          <w:highlight w:val="none"/>
        </w:rPr>
        <w:t>（如有）</w:t>
      </w:r>
      <w:bookmarkEnd w:id="278"/>
      <w:bookmarkEnd w:id="279"/>
      <w:bookmarkEnd w:id="280"/>
    </w:p>
    <w:p w14:paraId="4E6642D0">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83" w:name="_Hlk164708770"/>
      <w:r>
        <w:rPr>
          <w:rFonts w:hint="eastAsia"/>
          <w:color w:val="auto"/>
          <w:highlight w:val="none"/>
        </w:rPr>
        <w:t>核查</w:t>
      </w:r>
      <w:bookmarkEnd w:id="283"/>
      <w:r>
        <w:rPr>
          <w:rFonts w:hint="eastAsia"/>
          <w:color w:val="auto"/>
          <w:highlight w:val="none"/>
        </w:rPr>
        <w:t>确认。</w:t>
      </w:r>
    </w:p>
    <w:bookmarkEnd w:id="281"/>
    <w:p w14:paraId="0285DF55">
      <w:pPr>
        <w:pStyle w:val="18"/>
        <w:spacing w:line="360" w:lineRule="exact"/>
        <w:rPr>
          <w:color w:val="auto"/>
          <w:highlight w:val="none"/>
        </w:rPr>
      </w:pPr>
      <w:bookmarkStart w:id="284" w:name="_Toc152042342"/>
      <w:bookmarkStart w:id="285" w:name="_Toc179632584"/>
      <w:bookmarkStart w:id="286" w:name="_Toc166326883"/>
      <w:bookmarkStart w:id="287" w:name="_Toc256000078"/>
      <w:bookmarkStart w:id="288" w:name="_Toc144974534"/>
      <w:bookmarkStart w:id="289" w:name="_Toc152045566"/>
      <w:r>
        <w:rPr>
          <w:rFonts w:hint="eastAsia"/>
          <w:color w:val="auto"/>
          <w:highlight w:val="none"/>
        </w:rPr>
        <w:t>7. 合同授予</w:t>
      </w:r>
      <w:bookmarkEnd w:id="284"/>
      <w:bookmarkEnd w:id="285"/>
      <w:bookmarkEnd w:id="286"/>
      <w:bookmarkEnd w:id="287"/>
      <w:bookmarkEnd w:id="288"/>
      <w:bookmarkEnd w:id="289"/>
    </w:p>
    <w:p w14:paraId="74F5CB19">
      <w:pPr>
        <w:pStyle w:val="20"/>
        <w:spacing w:line="360" w:lineRule="exact"/>
        <w:rPr>
          <w:color w:val="auto"/>
          <w:highlight w:val="none"/>
        </w:rPr>
      </w:pPr>
      <w:bookmarkStart w:id="290" w:name="_Toc179632585"/>
      <w:bookmarkStart w:id="291" w:name="_Toc152042343"/>
      <w:bookmarkStart w:id="292" w:name="_Toc256000079"/>
      <w:bookmarkStart w:id="293" w:name="_Toc152045567"/>
      <w:bookmarkStart w:id="294" w:name="_Toc166326884"/>
      <w:bookmarkStart w:id="295" w:name="_Toc144974535"/>
      <w:r>
        <w:rPr>
          <w:rFonts w:hint="eastAsia"/>
          <w:color w:val="auto"/>
          <w:highlight w:val="none"/>
        </w:rPr>
        <w:t>7.1 定标方式</w:t>
      </w:r>
      <w:bookmarkEnd w:id="290"/>
      <w:bookmarkEnd w:id="291"/>
      <w:bookmarkEnd w:id="292"/>
      <w:bookmarkEnd w:id="293"/>
      <w:bookmarkEnd w:id="294"/>
      <w:bookmarkEnd w:id="295"/>
    </w:p>
    <w:p w14:paraId="696BA29D">
      <w:pPr>
        <w:spacing w:line="360" w:lineRule="exact"/>
        <w:ind w:firstLine="420" w:firstLineChars="200"/>
        <w:rPr>
          <w:color w:val="auto"/>
          <w:highlight w:val="none"/>
        </w:rPr>
      </w:pPr>
      <w:bookmarkStart w:id="296"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97" w:name="_Hlk166315975"/>
      <w:r>
        <w:rPr>
          <w:rFonts w:hint="eastAsia"/>
          <w:color w:val="auto"/>
          <w:highlight w:val="none"/>
        </w:rPr>
        <w:t>评标委员会推荐中标候选人的人数见投标人须知前附表。</w:t>
      </w:r>
      <w:bookmarkEnd w:id="296"/>
      <w:bookmarkEnd w:id="297"/>
    </w:p>
    <w:p w14:paraId="232068FF">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98"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98"/>
    </w:p>
    <w:p w14:paraId="1E6D3B37">
      <w:pPr>
        <w:pStyle w:val="20"/>
        <w:spacing w:line="360" w:lineRule="exact"/>
        <w:rPr>
          <w:color w:val="auto"/>
          <w:highlight w:val="none"/>
        </w:rPr>
      </w:pPr>
      <w:bookmarkStart w:id="299" w:name="_Toc152042344"/>
      <w:bookmarkStart w:id="300" w:name="_Toc179632586"/>
      <w:bookmarkStart w:id="301" w:name="_Toc166326885"/>
      <w:bookmarkStart w:id="302" w:name="_Toc152045568"/>
      <w:bookmarkStart w:id="303" w:name="_Toc144974536"/>
      <w:bookmarkStart w:id="304" w:name="_Toc256000080"/>
      <w:r>
        <w:rPr>
          <w:rFonts w:hint="eastAsia"/>
          <w:color w:val="auto"/>
          <w:highlight w:val="none"/>
        </w:rPr>
        <w:t>7.2 中标通知</w:t>
      </w:r>
      <w:bookmarkEnd w:id="299"/>
      <w:bookmarkEnd w:id="300"/>
      <w:bookmarkEnd w:id="301"/>
      <w:bookmarkEnd w:id="302"/>
      <w:bookmarkEnd w:id="303"/>
      <w:bookmarkEnd w:id="304"/>
    </w:p>
    <w:p w14:paraId="2486F674">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68B10D70">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0F326DD9">
      <w:pPr>
        <w:pStyle w:val="20"/>
        <w:spacing w:line="360" w:lineRule="exact"/>
        <w:rPr>
          <w:color w:val="auto"/>
          <w:highlight w:val="none"/>
        </w:rPr>
      </w:pPr>
      <w:bookmarkStart w:id="305" w:name="_Toc144974537"/>
      <w:bookmarkStart w:id="306" w:name="_Toc152042345"/>
      <w:bookmarkStart w:id="307" w:name="_Toc152045569"/>
      <w:bookmarkStart w:id="308" w:name="_Toc179632587"/>
      <w:bookmarkStart w:id="309" w:name="_Toc256000081"/>
      <w:bookmarkStart w:id="310" w:name="_Toc166326886"/>
      <w:r>
        <w:rPr>
          <w:rFonts w:hint="eastAsia"/>
          <w:color w:val="auto"/>
          <w:highlight w:val="none"/>
        </w:rPr>
        <w:t>7.3 履约</w:t>
      </w:r>
      <w:bookmarkEnd w:id="305"/>
      <w:bookmarkEnd w:id="306"/>
      <w:bookmarkEnd w:id="307"/>
      <w:bookmarkEnd w:id="308"/>
      <w:r>
        <w:rPr>
          <w:rFonts w:hint="eastAsia"/>
          <w:color w:val="auto"/>
          <w:highlight w:val="none"/>
        </w:rPr>
        <w:t>保证金</w:t>
      </w:r>
      <w:bookmarkEnd w:id="309"/>
      <w:bookmarkEnd w:id="310"/>
    </w:p>
    <w:p w14:paraId="3DB6649F">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9475246">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460E80FD">
      <w:pPr>
        <w:pStyle w:val="20"/>
        <w:spacing w:line="360" w:lineRule="exact"/>
        <w:rPr>
          <w:color w:val="auto"/>
          <w:highlight w:val="none"/>
        </w:rPr>
      </w:pPr>
      <w:bookmarkStart w:id="311" w:name="_Toc152042346"/>
      <w:bookmarkStart w:id="312" w:name="_Toc256000082"/>
      <w:bookmarkStart w:id="313" w:name="_Toc179632588"/>
      <w:bookmarkStart w:id="314" w:name="_Toc152045570"/>
      <w:bookmarkStart w:id="315" w:name="_Toc144974538"/>
      <w:bookmarkStart w:id="316" w:name="_Toc166326887"/>
      <w:r>
        <w:rPr>
          <w:rFonts w:hint="eastAsia"/>
          <w:color w:val="auto"/>
          <w:highlight w:val="none"/>
        </w:rPr>
        <w:t>7.4 签订合同</w:t>
      </w:r>
      <w:bookmarkEnd w:id="311"/>
      <w:bookmarkEnd w:id="312"/>
      <w:bookmarkEnd w:id="313"/>
      <w:bookmarkEnd w:id="314"/>
      <w:bookmarkEnd w:id="315"/>
      <w:bookmarkEnd w:id="316"/>
    </w:p>
    <w:p w14:paraId="6A43BBD3">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17258445">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46185BD6">
      <w:pPr>
        <w:spacing w:line="360" w:lineRule="exact"/>
        <w:ind w:firstLine="420" w:firstLineChars="200"/>
        <w:rPr>
          <w:color w:val="auto"/>
          <w:highlight w:val="none"/>
        </w:rPr>
      </w:pPr>
      <w:bookmarkStart w:id="317"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17"/>
    <w:p w14:paraId="23CB1F0D">
      <w:pPr>
        <w:spacing w:line="360" w:lineRule="exact"/>
        <w:ind w:firstLine="420" w:firstLineChars="200"/>
        <w:rPr>
          <w:color w:val="auto"/>
          <w:highlight w:val="none"/>
        </w:rPr>
      </w:pPr>
      <w:r>
        <w:rPr>
          <w:rFonts w:hint="eastAsia"/>
          <w:color w:val="auto"/>
          <w:highlight w:val="none"/>
        </w:rPr>
        <w:t>7.4.4 签约合同价的确定原则如下：</w:t>
      </w:r>
    </w:p>
    <w:p w14:paraId="586AE615">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3F68A5F3">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00B16124">
      <w:pPr>
        <w:pStyle w:val="18"/>
        <w:spacing w:line="360" w:lineRule="exact"/>
        <w:rPr>
          <w:color w:val="auto"/>
          <w:highlight w:val="none"/>
        </w:rPr>
      </w:pPr>
      <w:bookmarkStart w:id="318" w:name="_Toc179632589"/>
      <w:bookmarkStart w:id="319" w:name="_Toc152045571"/>
      <w:bookmarkStart w:id="320" w:name="_Toc144974539"/>
      <w:bookmarkStart w:id="321" w:name="_Toc152042347"/>
      <w:bookmarkStart w:id="322" w:name="_Toc166326888"/>
      <w:bookmarkStart w:id="323" w:name="_Toc256000083"/>
      <w:r>
        <w:rPr>
          <w:rFonts w:hint="eastAsia"/>
          <w:color w:val="auto"/>
          <w:highlight w:val="none"/>
        </w:rPr>
        <w:t>8. 重新招标、不再招标</w:t>
      </w:r>
      <w:bookmarkEnd w:id="318"/>
      <w:bookmarkEnd w:id="319"/>
      <w:bookmarkEnd w:id="320"/>
      <w:bookmarkEnd w:id="321"/>
      <w:r>
        <w:rPr>
          <w:rFonts w:hint="eastAsia"/>
          <w:color w:val="auto"/>
          <w:highlight w:val="none"/>
        </w:rPr>
        <w:t>和终止招标</w:t>
      </w:r>
      <w:bookmarkEnd w:id="322"/>
      <w:bookmarkEnd w:id="323"/>
    </w:p>
    <w:p w14:paraId="2EF704ED">
      <w:pPr>
        <w:pStyle w:val="20"/>
        <w:spacing w:line="360" w:lineRule="exact"/>
        <w:rPr>
          <w:color w:val="auto"/>
          <w:highlight w:val="none"/>
        </w:rPr>
      </w:pPr>
      <w:bookmarkStart w:id="324" w:name="_Toc144974540"/>
      <w:bookmarkStart w:id="325" w:name="_Toc152045572"/>
      <w:bookmarkStart w:id="326" w:name="_Toc256000084"/>
      <w:bookmarkStart w:id="327" w:name="_Toc166326889"/>
      <w:bookmarkStart w:id="328" w:name="_Toc152042348"/>
      <w:bookmarkStart w:id="329" w:name="_Toc179632590"/>
      <w:r>
        <w:rPr>
          <w:rFonts w:hint="eastAsia"/>
          <w:color w:val="auto"/>
          <w:highlight w:val="none"/>
        </w:rPr>
        <w:t>8.1 重新招标</w:t>
      </w:r>
      <w:bookmarkEnd w:id="324"/>
      <w:bookmarkEnd w:id="325"/>
      <w:bookmarkEnd w:id="326"/>
      <w:bookmarkEnd w:id="327"/>
      <w:bookmarkEnd w:id="328"/>
      <w:bookmarkEnd w:id="329"/>
    </w:p>
    <w:p w14:paraId="5B8E5170">
      <w:pPr>
        <w:spacing w:line="360" w:lineRule="exact"/>
        <w:ind w:firstLine="359" w:firstLineChars="171"/>
        <w:rPr>
          <w:color w:val="auto"/>
          <w:highlight w:val="none"/>
        </w:rPr>
      </w:pPr>
      <w:r>
        <w:rPr>
          <w:rFonts w:hint="eastAsia"/>
          <w:color w:val="auto"/>
          <w:highlight w:val="none"/>
        </w:rPr>
        <w:t>有下列情形之一的，招标人将重新招标：</w:t>
      </w:r>
    </w:p>
    <w:p w14:paraId="1B6D3F3A">
      <w:pPr>
        <w:spacing w:line="360" w:lineRule="exact"/>
        <w:ind w:firstLine="359" w:firstLineChars="171"/>
        <w:rPr>
          <w:color w:val="auto"/>
          <w:highlight w:val="none"/>
        </w:rPr>
      </w:pPr>
      <w:r>
        <w:rPr>
          <w:rFonts w:hint="eastAsia"/>
          <w:color w:val="auto"/>
          <w:highlight w:val="none"/>
        </w:rPr>
        <w:t>（1）投标截止时间止，投标人少于3个的；</w:t>
      </w:r>
    </w:p>
    <w:p w14:paraId="429C79A2">
      <w:pPr>
        <w:spacing w:line="360" w:lineRule="exact"/>
        <w:ind w:firstLine="359" w:firstLineChars="171"/>
        <w:rPr>
          <w:color w:val="auto"/>
          <w:highlight w:val="none"/>
        </w:rPr>
      </w:pPr>
      <w:r>
        <w:rPr>
          <w:rFonts w:hint="eastAsia"/>
          <w:color w:val="auto"/>
          <w:highlight w:val="none"/>
        </w:rPr>
        <w:t>（2）经评标委员会评审后否决所有投标的；</w:t>
      </w:r>
    </w:p>
    <w:p w14:paraId="273CCF8E">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3120F34B">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030C4C08">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2D18F9BE">
      <w:pPr>
        <w:pStyle w:val="20"/>
        <w:spacing w:line="360" w:lineRule="exact"/>
        <w:rPr>
          <w:color w:val="auto"/>
          <w:highlight w:val="none"/>
        </w:rPr>
      </w:pPr>
      <w:bookmarkStart w:id="330" w:name="_Toc144974541"/>
      <w:bookmarkStart w:id="331" w:name="_Toc152045573"/>
      <w:bookmarkStart w:id="332" w:name="_Toc179632591"/>
      <w:bookmarkStart w:id="333" w:name="_Toc166326890"/>
      <w:bookmarkStart w:id="334" w:name="_Toc152042349"/>
      <w:bookmarkStart w:id="335" w:name="_Toc256000085"/>
      <w:r>
        <w:rPr>
          <w:rFonts w:hint="eastAsia"/>
          <w:color w:val="auto"/>
          <w:highlight w:val="none"/>
        </w:rPr>
        <w:t>8.2 不再招标</w:t>
      </w:r>
      <w:bookmarkEnd w:id="330"/>
      <w:bookmarkEnd w:id="331"/>
      <w:bookmarkEnd w:id="332"/>
      <w:bookmarkEnd w:id="333"/>
      <w:bookmarkEnd w:id="334"/>
      <w:bookmarkEnd w:id="335"/>
    </w:p>
    <w:p w14:paraId="02AA9891">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2A54B6F8">
      <w:pPr>
        <w:pStyle w:val="20"/>
        <w:spacing w:line="360" w:lineRule="exact"/>
        <w:rPr>
          <w:color w:val="auto"/>
          <w:highlight w:val="none"/>
        </w:rPr>
      </w:pPr>
      <w:bookmarkStart w:id="336" w:name="_Toc166326891"/>
      <w:bookmarkStart w:id="337" w:name="_Toc256000086"/>
      <w:r>
        <w:rPr>
          <w:rFonts w:hint="eastAsia"/>
          <w:color w:val="auto"/>
          <w:highlight w:val="none"/>
        </w:rPr>
        <w:t>8.3 终止招标</w:t>
      </w:r>
      <w:bookmarkEnd w:id="336"/>
      <w:bookmarkEnd w:id="337"/>
    </w:p>
    <w:p w14:paraId="4AA24029">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4871486D">
      <w:pPr>
        <w:pStyle w:val="18"/>
        <w:spacing w:line="360" w:lineRule="exact"/>
        <w:rPr>
          <w:color w:val="auto"/>
          <w:highlight w:val="none"/>
        </w:rPr>
      </w:pPr>
      <w:bookmarkStart w:id="338" w:name="_Toc152042350"/>
      <w:bookmarkStart w:id="339" w:name="_Toc179632592"/>
      <w:bookmarkStart w:id="340" w:name="_Toc166326892"/>
      <w:bookmarkStart w:id="341" w:name="_Toc256000087"/>
      <w:bookmarkStart w:id="342" w:name="_Toc144974542"/>
      <w:bookmarkStart w:id="343" w:name="_Toc152045574"/>
      <w:r>
        <w:rPr>
          <w:rFonts w:hint="eastAsia"/>
          <w:color w:val="auto"/>
          <w:highlight w:val="none"/>
        </w:rPr>
        <w:t>9. 纪律和监督</w:t>
      </w:r>
      <w:bookmarkEnd w:id="338"/>
      <w:bookmarkEnd w:id="339"/>
      <w:bookmarkEnd w:id="340"/>
      <w:bookmarkEnd w:id="341"/>
      <w:bookmarkEnd w:id="342"/>
      <w:bookmarkEnd w:id="343"/>
    </w:p>
    <w:p w14:paraId="5D876455">
      <w:pPr>
        <w:pStyle w:val="20"/>
        <w:spacing w:line="360" w:lineRule="exact"/>
        <w:rPr>
          <w:color w:val="auto"/>
          <w:highlight w:val="none"/>
        </w:rPr>
      </w:pPr>
      <w:bookmarkStart w:id="344" w:name="_Toc152042351"/>
      <w:bookmarkStart w:id="345" w:name="_Toc144974543"/>
      <w:bookmarkStart w:id="346" w:name="_Toc256000088"/>
      <w:bookmarkStart w:id="347" w:name="_Toc179632593"/>
      <w:bookmarkStart w:id="348" w:name="_Toc166326893"/>
      <w:bookmarkStart w:id="349" w:name="_Toc152045575"/>
      <w:r>
        <w:rPr>
          <w:rFonts w:hint="eastAsia"/>
          <w:color w:val="auto"/>
          <w:highlight w:val="none"/>
        </w:rPr>
        <w:t>9.1 对招标人的纪律要求</w:t>
      </w:r>
      <w:bookmarkEnd w:id="344"/>
      <w:bookmarkEnd w:id="345"/>
      <w:bookmarkEnd w:id="346"/>
      <w:bookmarkEnd w:id="347"/>
      <w:bookmarkEnd w:id="348"/>
      <w:bookmarkEnd w:id="349"/>
    </w:p>
    <w:p w14:paraId="30F178AF">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79271DEA">
      <w:pPr>
        <w:pStyle w:val="20"/>
        <w:spacing w:line="360" w:lineRule="exact"/>
        <w:rPr>
          <w:color w:val="auto"/>
          <w:highlight w:val="none"/>
        </w:rPr>
      </w:pPr>
      <w:bookmarkStart w:id="350" w:name="_Toc152042352"/>
      <w:bookmarkStart w:id="351" w:name="_Toc179632594"/>
      <w:bookmarkStart w:id="352" w:name="_Toc256000089"/>
      <w:bookmarkStart w:id="353" w:name="_Toc144974544"/>
      <w:bookmarkStart w:id="354" w:name="_Toc166326894"/>
      <w:bookmarkStart w:id="355" w:name="_Toc152045576"/>
      <w:r>
        <w:rPr>
          <w:rFonts w:hint="eastAsia"/>
          <w:color w:val="auto"/>
          <w:highlight w:val="none"/>
        </w:rPr>
        <w:t>9.2 对投标人的纪律要求</w:t>
      </w:r>
      <w:bookmarkEnd w:id="350"/>
      <w:bookmarkEnd w:id="351"/>
      <w:bookmarkEnd w:id="352"/>
      <w:bookmarkEnd w:id="353"/>
      <w:bookmarkEnd w:id="354"/>
      <w:bookmarkEnd w:id="355"/>
    </w:p>
    <w:p w14:paraId="346BBB7B">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0BA8661">
      <w:pPr>
        <w:pStyle w:val="20"/>
        <w:spacing w:line="360" w:lineRule="exact"/>
        <w:rPr>
          <w:color w:val="auto"/>
          <w:highlight w:val="none"/>
        </w:rPr>
      </w:pPr>
      <w:bookmarkStart w:id="356" w:name="_Toc144974545"/>
      <w:bookmarkStart w:id="357" w:name="_Toc166326895"/>
      <w:bookmarkStart w:id="358" w:name="_Toc256000090"/>
      <w:bookmarkStart w:id="359" w:name="_Toc179632595"/>
      <w:bookmarkStart w:id="360" w:name="_Toc152042353"/>
      <w:bookmarkStart w:id="361" w:name="_Toc152045577"/>
      <w:r>
        <w:rPr>
          <w:rFonts w:hint="eastAsia"/>
          <w:color w:val="auto"/>
          <w:highlight w:val="none"/>
        </w:rPr>
        <w:t>9.3 对评标委员会成员的纪律要求</w:t>
      </w:r>
      <w:bookmarkEnd w:id="356"/>
      <w:bookmarkEnd w:id="357"/>
      <w:bookmarkEnd w:id="358"/>
      <w:bookmarkEnd w:id="359"/>
      <w:bookmarkEnd w:id="360"/>
      <w:bookmarkEnd w:id="361"/>
    </w:p>
    <w:p w14:paraId="5CF445E3">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AD97A3E">
      <w:pPr>
        <w:pStyle w:val="20"/>
        <w:spacing w:line="360" w:lineRule="exact"/>
        <w:rPr>
          <w:color w:val="auto"/>
          <w:highlight w:val="none"/>
        </w:rPr>
      </w:pPr>
      <w:bookmarkStart w:id="362" w:name="_Toc152042354"/>
      <w:bookmarkStart w:id="363" w:name="_Toc256000091"/>
      <w:bookmarkStart w:id="364" w:name="_Toc179632596"/>
      <w:bookmarkStart w:id="365" w:name="_Toc166326896"/>
      <w:bookmarkStart w:id="366" w:name="_Toc152045578"/>
      <w:bookmarkStart w:id="367" w:name="_Toc144974546"/>
      <w:r>
        <w:rPr>
          <w:rFonts w:hint="eastAsia"/>
          <w:color w:val="auto"/>
          <w:highlight w:val="none"/>
        </w:rPr>
        <w:t>9.4 对与评标活动有关的工作人员的纪律要求</w:t>
      </w:r>
      <w:bookmarkEnd w:id="362"/>
      <w:bookmarkEnd w:id="363"/>
      <w:bookmarkEnd w:id="364"/>
      <w:bookmarkEnd w:id="365"/>
      <w:bookmarkEnd w:id="366"/>
    </w:p>
    <w:p w14:paraId="4A20665A">
      <w:pPr>
        <w:spacing w:line="360" w:lineRule="exact"/>
        <w:ind w:firstLine="420" w:firstLineChars="200"/>
        <w:rPr>
          <w:color w:val="auto"/>
          <w:highlight w:val="none"/>
        </w:rPr>
      </w:pPr>
      <w:bookmarkStart w:id="368"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8"/>
    </w:p>
    <w:p w14:paraId="4E751561">
      <w:pPr>
        <w:pStyle w:val="20"/>
        <w:spacing w:line="360" w:lineRule="exact"/>
        <w:rPr>
          <w:color w:val="auto"/>
          <w:highlight w:val="none"/>
        </w:rPr>
      </w:pPr>
      <w:bookmarkStart w:id="369" w:name="_Toc152042356"/>
      <w:bookmarkStart w:id="370" w:name="_Toc256000110"/>
      <w:bookmarkStart w:id="371" w:name="_Toc179632597"/>
      <w:bookmarkStart w:id="372" w:name="_Toc166326897"/>
      <w:bookmarkStart w:id="373" w:name="_Toc152045579"/>
      <w:r>
        <w:rPr>
          <w:rFonts w:hint="eastAsia"/>
          <w:color w:val="auto"/>
          <w:highlight w:val="none"/>
        </w:rPr>
        <w:t>9.5 投诉</w:t>
      </w:r>
      <w:bookmarkEnd w:id="367"/>
      <w:bookmarkEnd w:id="369"/>
      <w:bookmarkEnd w:id="370"/>
      <w:bookmarkEnd w:id="371"/>
      <w:bookmarkEnd w:id="372"/>
      <w:bookmarkEnd w:id="373"/>
    </w:p>
    <w:p w14:paraId="2F7D5AE5">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5DE77168">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746050D9">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0450B880">
      <w:pPr>
        <w:pStyle w:val="18"/>
        <w:spacing w:line="360" w:lineRule="exact"/>
        <w:rPr>
          <w:color w:val="auto"/>
          <w:highlight w:val="none"/>
        </w:rPr>
      </w:pPr>
      <w:bookmarkStart w:id="374" w:name="_Toc179632598"/>
      <w:bookmarkStart w:id="375" w:name="_Toc166326898"/>
      <w:bookmarkStart w:id="376" w:name="_Toc256000111"/>
      <w:bookmarkStart w:id="377" w:name="_Toc152045580"/>
      <w:bookmarkStart w:id="378" w:name="_Toc144974547"/>
      <w:bookmarkStart w:id="379" w:name="_Toc152042357"/>
      <w:r>
        <w:rPr>
          <w:rFonts w:hint="eastAsia"/>
          <w:color w:val="auto"/>
          <w:highlight w:val="none"/>
        </w:rPr>
        <w:t>10. 需要补充的其他内容</w:t>
      </w:r>
      <w:bookmarkEnd w:id="374"/>
      <w:bookmarkEnd w:id="375"/>
      <w:bookmarkEnd w:id="376"/>
      <w:bookmarkEnd w:id="377"/>
      <w:bookmarkEnd w:id="378"/>
      <w:bookmarkEnd w:id="379"/>
    </w:p>
    <w:p w14:paraId="1E734762">
      <w:pPr>
        <w:pStyle w:val="20"/>
        <w:spacing w:line="360" w:lineRule="exact"/>
        <w:rPr>
          <w:color w:val="auto"/>
          <w:highlight w:val="none"/>
        </w:rPr>
      </w:pPr>
      <w:bookmarkStart w:id="380" w:name="_Toc256000112"/>
      <w:bookmarkStart w:id="381" w:name="_Toc166326899"/>
      <w:bookmarkStart w:id="382" w:name="_Toc426495265"/>
      <w:r>
        <w:rPr>
          <w:rFonts w:hint="eastAsia"/>
          <w:color w:val="auto"/>
          <w:highlight w:val="none"/>
        </w:rPr>
        <w:t xml:space="preserve">10.1 </w:t>
      </w:r>
      <w:r>
        <w:rPr>
          <w:rFonts w:hint="eastAsia"/>
          <w:color w:val="auto"/>
          <w:szCs w:val="21"/>
          <w:highlight w:val="none"/>
        </w:rPr>
        <w:t>词语定义</w:t>
      </w:r>
      <w:bookmarkEnd w:id="380"/>
      <w:bookmarkEnd w:id="381"/>
    </w:p>
    <w:p w14:paraId="6696535F">
      <w:pPr>
        <w:spacing w:line="360" w:lineRule="exact"/>
        <w:ind w:firstLine="420" w:firstLineChars="200"/>
        <w:rPr>
          <w:color w:val="auto"/>
          <w:highlight w:val="none"/>
        </w:rPr>
      </w:pPr>
      <w:r>
        <w:rPr>
          <w:rFonts w:hint="eastAsia"/>
          <w:color w:val="auto"/>
          <w:highlight w:val="none"/>
        </w:rPr>
        <w:t>词语定义规定：见投标人须知前附表。</w:t>
      </w:r>
    </w:p>
    <w:bookmarkEnd w:id="382"/>
    <w:p w14:paraId="4E6B4699">
      <w:pPr>
        <w:pStyle w:val="20"/>
        <w:spacing w:line="360" w:lineRule="exact"/>
        <w:rPr>
          <w:color w:val="auto"/>
          <w:highlight w:val="none"/>
        </w:rPr>
      </w:pPr>
      <w:bookmarkStart w:id="383" w:name="_Toc256000114"/>
      <w:bookmarkStart w:id="384" w:name="_Toc387753565"/>
      <w:bookmarkStart w:id="385" w:name="_Toc456173253"/>
      <w:bookmarkStart w:id="386" w:name="_Toc166326900"/>
      <w:r>
        <w:rPr>
          <w:rFonts w:hint="eastAsia"/>
          <w:color w:val="auto"/>
          <w:highlight w:val="none"/>
        </w:rPr>
        <w:t>10.</w:t>
      </w:r>
      <w:r>
        <w:rPr>
          <w:color w:val="auto"/>
          <w:highlight w:val="none"/>
        </w:rPr>
        <w:t>2</w:t>
      </w:r>
      <w:r>
        <w:rPr>
          <w:rFonts w:hint="eastAsia"/>
          <w:color w:val="auto"/>
          <w:highlight w:val="none"/>
        </w:rPr>
        <w:t xml:space="preserve"> 中标人的投标文件</w:t>
      </w:r>
      <w:bookmarkEnd w:id="383"/>
      <w:bookmarkEnd w:id="384"/>
      <w:bookmarkEnd w:id="385"/>
      <w:bookmarkEnd w:id="386"/>
    </w:p>
    <w:p w14:paraId="2798B10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6B64292A">
      <w:pPr>
        <w:pStyle w:val="20"/>
        <w:spacing w:line="360" w:lineRule="exact"/>
        <w:rPr>
          <w:color w:val="auto"/>
          <w:highlight w:val="none"/>
        </w:rPr>
      </w:pPr>
      <w:bookmarkStart w:id="387" w:name="_Toc426495266"/>
      <w:bookmarkStart w:id="388" w:name="_Toc166326901"/>
      <w:bookmarkStart w:id="389" w:name="_Toc256000115"/>
      <w:r>
        <w:rPr>
          <w:rFonts w:hint="eastAsia"/>
          <w:color w:val="auto"/>
          <w:highlight w:val="none"/>
        </w:rPr>
        <w:t>10.</w:t>
      </w:r>
      <w:r>
        <w:rPr>
          <w:color w:val="auto"/>
          <w:highlight w:val="none"/>
        </w:rPr>
        <w:t xml:space="preserve">3 </w:t>
      </w:r>
      <w:r>
        <w:rPr>
          <w:rFonts w:hint="eastAsia"/>
          <w:color w:val="auto"/>
          <w:highlight w:val="none"/>
        </w:rPr>
        <w:t>知识产权</w:t>
      </w:r>
      <w:bookmarkEnd w:id="387"/>
      <w:bookmarkEnd w:id="388"/>
      <w:bookmarkEnd w:id="389"/>
    </w:p>
    <w:p w14:paraId="4F357EA9">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3583168">
      <w:pPr>
        <w:pStyle w:val="20"/>
        <w:spacing w:line="360" w:lineRule="exact"/>
        <w:rPr>
          <w:color w:val="auto"/>
          <w:highlight w:val="none"/>
        </w:rPr>
      </w:pPr>
      <w:bookmarkStart w:id="390" w:name="_Toc426495267"/>
      <w:bookmarkStart w:id="391" w:name="_Toc256000116"/>
      <w:bookmarkStart w:id="392" w:name="_Toc166326902"/>
      <w:r>
        <w:rPr>
          <w:rFonts w:hint="eastAsia"/>
          <w:color w:val="auto"/>
          <w:highlight w:val="none"/>
        </w:rPr>
        <w:t>10.</w:t>
      </w:r>
      <w:r>
        <w:rPr>
          <w:color w:val="auto"/>
          <w:highlight w:val="none"/>
        </w:rPr>
        <w:t xml:space="preserve">4 </w:t>
      </w:r>
      <w:r>
        <w:rPr>
          <w:rFonts w:hint="eastAsia"/>
          <w:color w:val="auto"/>
          <w:highlight w:val="none"/>
        </w:rPr>
        <w:t>同义词语</w:t>
      </w:r>
      <w:bookmarkEnd w:id="390"/>
      <w:bookmarkEnd w:id="391"/>
      <w:bookmarkEnd w:id="392"/>
    </w:p>
    <w:p w14:paraId="5D054812">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6E158726">
      <w:pPr>
        <w:pStyle w:val="20"/>
        <w:spacing w:line="360" w:lineRule="exact"/>
        <w:rPr>
          <w:color w:val="auto"/>
          <w:highlight w:val="none"/>
        </w:rPr>
      </w:pPr>
      <w:bookmarkStart w:id="393" w:name="_Toc256000117"/>
      <w:bookmarkStart w:id="394" w:name="_Toc426495268"/>
      <w:bookmarkStart w:id="395" w:name="_Toc166326903"/>
      <w:r>
        <w:rPr>
          <w:rFonts w:hint="eastAsia"/>
          <w:color w:val="auto"/>
          <w:highlight w:val="none"/>
        </w:rPr>
        <w:t>10.</w:t>
      </w:r>
      <w:r>
        <w:rPr>
          <w:color w:val="auto"/>
          <w:highlight w:val="none"/>
        </w:rPr>
        <w:t>5</w:t>
      </w:r>
      <w:r>
        <w:rPr>
          <w:rFonts w:hint="eastAsia"/>
          <w:color w:val="auto"/>
          <w:highlight w:val="none"/>
        </w:rPr>
        <w:t xml:space="preserve"> 解释权</w:t>
      </w:r>
      <w:bookmarkEnd w:id="393"/>
      <w:bookmarkEnd w:id="394"/>
      <w:bookmarkEnd w:id="395"/>
    </w:p>
    <w:p w14:paraId="03D53DE1">
      <w:pPr>
        <w:spacing w:line="360" w:lineRule="exact"/>
        <w:ind w:firstLine="420" w:firstLineChars="200"/>
        <w:rPr>
          <w:color w:val="auto"/>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2CC60C4B">
      <w:pPr>
        <w:pStyle w:val="20"/>
        <w:spacing w:line="360" w:lineRule="exact"/>
        <w:rPr>
          <w:color w:val="auto"/>
          <w:highlight w:val="none"/>
        </w:rPr>
      </w:pPr>
      <w:bookmarkStart w:id="396" w:name="_Toc166326904"/>
      <w:bookmarkStart w:id="397" w:name="_Toc426495269"/>
      <w:bookmarkStart w:id="398" w:name="_Toc256000118"/>
      <w:r>
        <w:rPr>
          <w:rFonts w:hint="eastAsia"/>
          <w:color w:val="auto"/>
          <w:highlight w:val="none"/>
        </w:rPr>
        <w:t>10.6 招标人补充的其他内容</w:t>
      </w:r>
      <w:bookmarkEnd w:id="396"/>
      <w:bookmarkEnd w:id="397"/>
      <w:bookmarkEnd w:id="398"/>
    </w:p>
    <w:p w14:paraId="2C4A54E3">
      <w:pPr>
        <w:spacing w:line="360" w:lineRule="exact"/>
        <w:ind w:firstLine="420" w:firstLineChars="200"/>
        <w:rPr>
          <w:color w:val="auto"/>
          <w:highlight w:val="none"/>
        </w:rPr>
      </w:pPr>
      <w:r>
        <w:rPr>
          <w:rFonts w:hint="eastAsia"/>
          <w:color w:val="auto"/>
          <w:highlight w:val="none"/>
        </w:rPr>
        <w:t>招标人补充的其他内容：见投标人须知前附表。</w:t>
      </w:r>
    </w:p>
    <w:p w14:paraId="73CE22D9">
      <w:pPr>
        <w:spacing w:line="400" w:lineRule="exact"/>
        <w:ind w:firstLine="420" w:firstLineChars="200"/>
        <w:rPr>
          <w:color w:val="auto"/>
          <w:highlight w:val="none"/>
        </w:rPr>
      </w:pPr>
    </w:p>
    <w:p w14:paraId="367D495F">
      <w:pPr>
        <w:spacing w:line="400" w:lineRule="exact"/>
        <w:rPr>
          <w:color w:val="auto"/>
          <w:highlight w:val="none"/>
        </w:rPr>
      </w:pPr>
      <w:r>
        <w:rPr>
          <w:color w:val="auto"/>
          <w:highlight w:val="none"/>
        </w:rPr>
        <w:br w:type="page"/>
      </w:r>
    </w:p>
    <w:p w14:paraId="42676E7E">
      <w:pPr>
        <w:pStyle w:val="3"/>
        <w:rPr>
          <w:rFonts w:ascii="仿宋_GB2312" w:hAnsi="黑体" w:eastAsia="仿宋_GB2312"/>
          <w:b w:val="0"/>
          <w:bCs w:val="0"/>
          <w:color w:val="auto"/>
          <w:spacing w:val="12"/>
          <w:sz w:val="24"/>
          <w:highlight w:val="none"/>
        </w:rPr>
      </w:pPr>
      <w:bookmarkStart w:id="399" w:name="_Toc165804340"/>
      <w:bookmarkStart w:id="400" w:name="_Toc256000119"/>
      <w:bookmarkStart w:id="401" w:name="_Toc353544000"/>
      <w:r>
        <w:rPr>
          <w:rFonts w:hint="eastAsia"/>
          <w:b w:val="0"/>
          <w:color w:val="auto"/>
          <w:sz w:val="24"/>
          <w:szCs w:val="24"/>
          <w:highlight w:val="none"/>
        </w:rPr>
        <w:t>附表一：招标文件澄清申请函</w:t>
      </w:r>
      <w:bookmarkEnd w:id="399"/>
      <w:bookmarkEnd w:id="400"/>
      <w:bookmarkEnd w:id="401"/>
    </w:p>
    <w:p w14:paraId="26522048">
      <w:pPr>
        <w:rPr>
          <w:rFonts w:ascii="仿宋_GB2312" w:eastAsia="仿宋_GB2312"/>
          <w:color w:val="auto"/>
          <w:highlight w:val="none"/>
        </w:rPr>
      </w:pPr>
    </w:p>
    <w:p w14:paraId="0DC58BCE">
      <w:pPr>
        <w:spacing w:before="120" w:beforeLines="50" w:after="120" w:afterLines="50"/>
        <w:jc w:val="center"/>
        <w:rPr>
          <w:rFonts w:ascii="仿宋_GB2312" w:eastAsia="仿宋_GB2312"/>
          <w:color w:val="auto"/>
          <w:sz w:val="28"/>
          <w:szCs w:val="28"/>
          <w:highlight w:val="none"/>
        </w:rPr>
      </w:pPr>
    </w:p>
    <w:p w14:paraId="2835FCA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5EC363CA">
      <w:pPr>
        <w:rPr>
          <w:rFonts w:ascii="宋体" w:hAnsi="宋体"/>
          <w:color w:val="auto"/>
          <w:highlight w:val="none"/>
        </w:rPr>
      </w:pPr>
    </w:p>
    <w:p w14:paraId="0D860EFD">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AE22E03">
      <w:pPr>
        <w:spacing w:line="560" w:lineRule="exact"/>
        <w:ind w:firstLine="420" w:firstLineChars="200"/>
        <w:rPr>
          <w:rFonts w:ascii="宋体" w:hAnsi="宋体"/>
          <w:color w:val="auto"/>
          <w:szCs w:val="21"/>
          <w:highlight w:val="none"/>
          <w:u w:val="single"/>
        </w:rPr>
      </w:pPr>
    </w:p>
    <w:p w14:paraId="294346ED">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02172CF0">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22F4A08E">
      <w:pPr>
        <w:spacing w:line="560" w:lineRule="exact"/>
        <w:ind w:firstLine="105" w:firstLineChars="50"/>
        <w:rPr>
          <w:rFonts w:ascii="宋体" w:hAnsi="宋体"/>
          <w:color w:val="auto"/>
          <w:szCs w:val="21"/>
          <w:highlight w:val="none"/>
        </w:rPr>
      </w:pPr>
      <w:bookmarkStart w:id="402" w:name="_Hlt269064826"/>
      <w:r>
        <w:rPr>
          <w:rFonts w:hint="eastAsia" w:ascii="宋体" w:hAnsi="宋体"/>
          <w:color w:val="auto"/>
          <w:szCs w:val="21"/>
          <w:highlight w:val="none"/>
        </w:rPr>
        <w:t>　1.……</w:t>
      </w:r>
    </w:p>
    <w:p w14:paraId="2374B99C">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038F6416">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FEB6455">
      <w:pPr>
        <w:spacing w:line="560" w:lineRule="exact"/>
        <w:ind w:firstLine="420" w:firstLineChars="200"/>
        <w:rPr>
          <w:rFonts w:ascii="宋体" w:hAnsi="宋体"/>
          <w:color w:val="auto"/>
          <w:szCs w:val="21"/>
          <w:highlight w:val="none"/>
        </w:rPr>
      </w:pPr>
    </w:p>
    <w:bookmarkEnd w:id="402"/>
    <w:p w14:paraId="4D2C1307">
      <w:pPr>
        <w:spacing w:line="560" w:lineRule="exact"/>
        <w:ind w:firstLine="420" w:firstLineChars="200"/>
        <w:rPr>
          <w:rFonts w:ascii="宋体" w:hAnsi="宋体"/>
          <w:color w:val="auto"/>
          <w:szCs w:val="21"/>
          <w:highlight w:val="none"/>
        </w:rPr>
      </w:pPr>
    </w:p>
    <w:p w14:paraId="07EFB659">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227AB2A">
      <w:pPr>
        <w:jc w:val="right"/>
        <w:rPr>
          <w:rFonts w:ascii="宋体" w:hAnsi="宋体"/>
          <w:color w:val="auto"/>
          <w:highlight w:val="none"/>
        </w:rPr>
      </w:pPr>
    </w:p>
    <w:p w14:paraId="4EF9B921">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94A061D">
      <w:pPr>
        <w:spacing w:line="560" w:lineRule="exact"/>
        <w:ind w:firstLine="420" w:firstLineChars="200"/>
        <w:rPr>
          <w:rFonts w:ascii="宋体" w:hAnsi="宋体"/>
          <w:color w:val="auto"/>
          <w:szCs w:val="21"/>
          <w:highlight w:val="none"/>
        </w:rPr>
      </w:pPr>
    </w:p>
    <w:p w14:paraId="7127A120">
      <w:pPr>
        <w:spacing w:line="560" w:lineRule="exact"/>
        <w:ind w:firstLine="420" w:firstLineChars="200"/>
        <w:rPr>
          <w:rFonts w:ascii="宋体" w:hAnsi="宋体"/>
          <w:color w:val="auto"/>
          <w:szCs w:val="21"/>
          <w:highlight w:val="none"/>
        </w:rPr>
      </w:pPr>
    </w:p>
    <w:p w14:paraId="42E10BB3">
      <w:pPr>
        <w:spacing w:line="560" w:lineRule="exact"/>
        <w:ind w:firstLine="420" w:firstLineChars="200"/>
        <w:rPr>
          <w:rFonts w:ascii="宋体" w:hAnsi="宋体"/>
          <w:color w:val="auto"/>
          <w:szCs w:val="21"/>
          <w:highlight w:val="none"/>
        </w:rPr>
      </w:pPr>
    </w:p>
    <w:p w14:paraId="1F97238B">
      <w:pPr>
        <w:spacing w:line="560" w:lineRule="exact"/>
        <w:ind w:firstLine="420" w:firstLineChars="200"/>
        <w:rPr>
          <w:rFonts w:ascii="宋体" w:hAnsi="宋体"/>
          <w:color w:val="auto"/>
          <w:szCs w:val="21"/>
          <w:highlight w:val="none"/>
        </w:rPr>
      </w:pPr>
    </w:p>
    <w:p w14:paraId="14B8F208">
      <w:pPr>
        <w:spacing w:line="560" w:lineRule="exact"/>
        <w:rPr>
          <w:rFonts w:ascii="宋体" w:hAnsi="宋体"/>
          <w:color w:val="auto"/>
          <w:szCs w:val="21"/>
          <w:highlight w:val="none"/>
        </w:rPr>
      </w:pPr>
    </w:p>
    <w:p w14:paraId="67E76A54">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31E99201">
      <w:pPr>
        <w:pStyle w:val="3"/>
        <w:rPr>
          <w:b w:val="0"/>
          <w:color w:val="auto"/>
          <w:sz w:val="24"/>
          <w:szCs w:val="24"/>
          <w:highlight w:val="none"/>
        </w:rPr>
      </w:pPr>
      <w:bookmarkStart w:id="403" w:name="_Toc353544001"/>
      <w:bookmarkStart w:id="404" w:name="_Toc165804341"/>
      <w:bookmarkStart w:id="405" w:name="_Toc256000120"/>
      <w:r>
        <w:rPr>
          <w:rFonts w:hint="eastAsia"/>
          <w:b w:val="0"/>
          <w:color w:val="auto"/>
          <w:sz w:val="24"/>
          <w:szCs w:val="24"/>
          <w:highlight w:val="none"/>
        </w:rPr>
        <w:t>附表二：招标文件澄清通知</w:t>
      </w:r>
      <w:bookmarkEnd w:id="403"/>
      <w:bookmarkEnd w:id="404"/>
      <w:bookmarkEnd w:id="405"/>
    </w:p>
    <w:p w14:paraId="4BE346DF">
      <w:pPr>
        <w:spacing w:line="560" w:lineRule="exact"/>
        <w:ind w:right="840" w:rightChars="400"/>
        <w:rPr>
          <w:rFonts w:ascii="仿宋_GB2312" w:eastAsia="仿宋_GB2312"/>
          <w:color w:val="auto"/>
          <w:sz w:val="24"/>
          <w:highlight w:val="none"/>
        </w:rPr>
      </w:pPr>
    </w:p>
    <w:p w14:paraId="7D132C81">
      <w:pPr>
        <w:rPr>
          <w:rFonts w:ascii="仿宋_GB2312" w:eastAsia="仿宋_GB2312"/>
          <w:color w:val="auto"/>
          <w:highlight w:val="none"/>
        </w:rPr>
      </w:pPr>
    </w:p>
    <w:p w14:paraId="1BC70C5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679ADCE">
      <w:pPr>
        <w:rPr>
          <w:rFonts w:ascii="宋体" w:hAnsi="宋体"/>
          <w:color w:val="auto"/>
          <w:highlight w:val="none"/>
        </w:rPr>
      </w:pPr>
    </w:p>
    <w:p w14:paraId="3889E114">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7FE7356">
      <w:pPr>
        <w:rPr>
          <w:rFonts w:ascii="宋体" w:hAnsi="宋体"/>
          <w:color w:val="auto"/>
          <w:highlight w:val="none"/>
        </w:rPr>
      </w:pPr>
    </w:p>
    <w:p w14:paraId="03C949B3">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6C2547C5">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35AD930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1DC2FDB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46A2D58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538F9F8">
      <w:pPr>
        <w:spacing w:line="560" w:lineRule="exact"/>
        <w:rPr>
          <w:rFonts w:ascii="宋体" w:hAnsi="宋体"/>
          <w:color w:val="auto"/>
          <w:szCs w:val="21"/>
          <w:highlight w:val="none"/>
        </w:rPr>
      </w:pPr>
    </w:p>
    <w:p w14:paraId="11F9592D">
      <w:pPr>
        <w:spacing w:line="560" w:lineRule="exact"/>
        <w:ind w:firstLine="420" w:firstLineChars="200"/>
        <w:rPr>
          <w:rFonts w:ascii="宋体" w:hAnsi="宋体"/>
          <w:color w:val="auto"/>
          <w:szCs w:val="21"/>
          <w:highlight w:val="none"/>
        </w:rPr>
      </w:pPr>
    </w:p>
    <w:p w14:paraId="14DCA05B">
      <w:pPr>
        <w:spacing w:line="560" w:lineRule="exact"/>
        <w:ind w:firstLine="420" w:firstLineChars="200"/>
        <w:rPr>
          <w:rFonts w:ascii="宋体" w:hAnsi="宋体"/>
          <w:color w:val="auto"/>
          <w:szCs w:val="21"/>
          <w:highlight w:val="none"/>
        </w:rPr>
      </w:pPr>
    </w:p>
    <w:p w14:paraId="5DA39B0D">
      <w:pPr>
        <w:spacing w:line="560" w:lineRule="exact"/>
        <w:ind w:firstLine="420" w:firstLineChars="200"/>
        <w:rPr>
          <w:rFonts w:ascii="宋体" w:hAnsi="宋体"/>
          <w:color w:val="auto"/>
          <w:szCs w:val="21"/>
          <w:highlight w:val="none"/>
        </w:rPr>
      </w:pPr>
    </w:p>
    <w:p w14:paraId="4B358930">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48681FB">
      <w:pPr>
        <w:spacing w:line="560" w:lineRule="exact"/>
        <w:ind w:firstLine="420" w:firstLineChars="200"/>
        <w:rPr>
          <w:rFonts w:ascii="宋体" w:hAnsi="宋体"/>
          <w:color w:val="auto"/>
          <w:highlight w:val="none"/>
        </w:rPr>
      </w:pPr>
    </w:p>
    <w:p w14:paraId="6814D6D4">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D35934E">
      <w:pPr>
        <w:spacing w:line="560" w:lineRule="exact"/>
        <w:rPr>
          <w:rFonts w:ascii="宋体" w:hAnsi="宋体"/>
          <w:color w:val="auto"/>
          <w:szCs w:val="21"/>
          <w:highlight w:val="none"/>
        </w:rPr>
      </w:pPr>
    </w:p>
    <w:p w14:paraId="6D4E9415">
      <w:pPr>
        <w:spacing w:line="560" w:lineRule="exact"/>
        <w:rPr>
          <w:rFonts w:ascii="宋体" w:hAnsi="宋体"/>
          <w:color w:val="auto"/>
          <w:szCs w:val="21"/>
          <w:highlight w:val="none"/>
        </w:rPr>
      </w:pPr>
    </w:p>
    <w:p w14:paraId="042BAFD3">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4EB76981">
      <w:pPr>
        <w:pStyle w:val="3"/>
        <w:rPr>
          <w:b w:val="0"/>
          <w:color w:val="auto"/>
          <w:sz w:val="24"/>
          <w:szCs w:val="24"/>
          <w:highlight w:val="none"/>
        </w:rPr>
      </w:pPr>
      <w:bookmarkStart w:id="406" w:name="_Toc165804342"/>
      <w:bookmarkStart w:id="407" w:name="_Toc353544002"/>
      <w:bookmarkStart w:id="408" w:name="_Toc256000121"/>
      <w:r>
        <w:rPr>
          <w:rFonts w:hint="eastAsia"/>
          <w:b w:val="0"/>
          <w:color w:val="auto"/>
          <w:sz w:val="24"/>
          <w:szCs w:val="24"/>
          <w:highlight w:val="none"/>
        </w:rPr>
        <w:t>附表三：招标文件修改通知</w:t>
      </w:r>
      <w:bookmarkEnd w:id="406"/>
      <w:bookmarkEnd w:id="407"/>
      <w:bookmarkEnd w:id="408"/>
    </w:p>
    <w:p w14:paraId="632E3C1E">
      <w:pPr>
        <w:spacing w:line="560" w:lineRule="exact"/>
        <w:ind w:right="840" w:rightChars="400"/>
        <w:rPr>
          <w:rFonts w:ascii="仿宋_GB2312" w:eastAsia="仿宋_GB2312"/>
          <w:color w:val="auto"/>
          <w:sz w:val="24"/>
          <w:highlight w:val="none"/>
        </w:rPr>
      </w:pPr>
    </w:p>
    <w:p w14:paraId="1AEE1570">
      <w:pPr>
        <w:rPr>
          <w:rFonts w:ascii="仿宋_GB2312" w:eastAsia="仿宋_GB2312"/>
          <w:color w:val="auto"/>
          <w:highlight w:val="none"/>
        </w:rPr>
      </w:pPr>
    </w:p>
    <w:p w14:paraId="4B9A59E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199FC46B">
      <w:pPr>
        <w:rPr>
          <w:rFonts w:ascii="宋体" w:hAnsi="宋体"/>
          <w:color w:val="auto"/>
          <w:highlight w:val="none"/>
        </w:rPr>
      </w:pPr>
    </w:p>
    <w:p w14:paraId="2813261A">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71DBE8E1">
      <w:pPr>
        <w:rPr>
          <w:rFonts w:ascii="宋体" w:hAnsi="宋体"/>
          <w:color w:val="auto"/>
          <w:highlight w:val="none"/>
        </w:rPr>
      </w:pPr>
    </w:p>
    <w:p w14:paraId="4E7E1A84">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449C149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427F576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21FAEB5C">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2404512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4EFB0191">
      <w:pPr>
        <w:spacing w:line="560" w:lineRule="exact"/>
        <w:rPr>
          <w:rFonts w:ascii="宋体" w:hAnsi="宋体"/>
          <w:color w:val="auto"/>
          <w:szCs w:val="21"/>
          <w:highlight w:val="none"/>
        </w:rPr>
      </w:pPr>
    </w:p>
    <w:p w14:paraId="7A463CD0">
      <w:pPr>
        <w:spacing w:line="560" w:lineRule="exact"/>
        <w:ind w:firstLine="420" w:firstLineChars="200"/>
        <w:rPr>
          <w:rFonts w:ascii="宋体" w:hAnsi="宋体"/>
          <w:color w:val="auto"/>
          <w:szCs w:val="21"/>
          <w:highlight w:val="none"/>
          <w:bdr w:val="single" w:color="auto" w:sz="4" w:space="0"/>
        </w:rPr>
      </w:pPr>
    </w:p>
    <w:p w14:paraId="526FB9BC">
      <w:pPr>
        <w:spacing w:line="560" w:lineRule="exact"/>
        <w:ind w:firstLine="420" w:firstLineChars="200"/>
        <w:rPr>
          <w:rFonts w:ascii="宋体" w:hAnsi="宋体"/>
          <w:color w:val="auto"/>
          <w:szCs w:val="21"/>
          <w:highlight w:val="none"/>
        </w:rPr>
      </w:pPr>
    </w:p>
    <w:p w14:paraId="4DA2E7E4">
      <w:pPr>
        <w:spacing w:line="560" w:lineRule="exact"/>
        <w:ind w:firstLine="420" w:firstLineChars="200"/>
        <w:rPr>
          <w:rFonts w:ascii="宋体" w:hAnsi="宋体"/>
          <w:color w:val="auto"/>
          <w:szCs w:val="21"/>
          <w:highlight w:val="none"/>
        </w:rPr>
      </w:pPr>
    </w:p>
    <w:p w14:paraId="41DF955C">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D48F2C9">
      <w:pPr>
        <w:spacing w:line="560" w:lineRule="exact"/>
        <w:ind w:firstLine="420" w:firstLineChars="200"/>
        <w:rPr>
          <w:rFonts w:ascii="宋体" w:hAnsi="宋体"/>
          <w:color w:val="auto"/>
          <w:highlight w:val="none"/>
        </w:rPr>
      </w:pPr>
    </w:p>
    <w:p w14:paraId="0102EF07">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20194D6">
      <w:pPr>
        <w:spacing w:line="560" w:lineRule="exact"/>
        <w:rPr>
          <w:rFonts w:ascii="宋体" w:hAnsi="宋体"/>
          <w:color w:val="auto"/>
          <w:szCs w:val="21"/>
          <w:highlight w:val="none"/>
        </w:rPr>
      </w:pPr>
    </w:p>
    <w:p w14:paraId="611A11A5">
      <w:pPr>
        <w:spacing w:line="560" w:lineRule="exact"/>
        <w:rPr>
          <w:rFonts w:ascii="宋体" w:hAnsi="宋体"/>
          <w:color w:val="auto"/>
          <w:szCs w:val="21"/>
          <w:highlight w:val="none"/>
        </w:rPr>
      </w:pPr>
    </w:p>
    <w:p w14:paraId="5E60015C">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4E6D92EC">
      <w:pPr>
        <w:pStyle w:val="3"/>
        <w:rPr>
          <w:b w:val="0"/>
          <w:color w:val="auto"/>
          <w:sz w:val="24"/>
          <w:szCs w:val="24"/>
          <w:highlight w:val="none"/>
        </w:rPr>
      </w:pPr>
      <w:bookmarkStart w:id="409" w:name="_Toc256000122"/>
      <w:bookmarkStart w:id="410" w:name="_Toc165804343"/>
      <w:bookmarkStart w:id="411" w:name="_Toc353544004"/>
      <w:r>
        <w:rPr>
          <w:rFonts w:hint="eastAsia"/>
          <w:b w:val="0"/>
          <w:color w:val="auto"/>
          <w:sz w:val="24"/>
          <w:szCs w:val="24"/>
          <w:highlight w:val="none"/>
        </w:rPr>
        <w:t>附表四：投标文件递交电子签收凭证</w:t>
      </w:r>
      <w:bookmarkEnd w:id="409"/>
      <w:bookmarkEnd w:id="410"/>
      <w:bookmarkEnd w:id="411"/>
    </w:p>
    <w:p w14:paraId="08A672DC">
      <w:pPr>
        <w:spacing w:before="240" w:beforeLines="100" w:after="240" w:afterLines="100" w:line="480" w:lineRule="exact"/>
        <w:jc w:val="center"/>
        <w:rPr>
          <w:rFonts w:ascii="黑体" w:eastAsia="黑体"/>
          <w:color w:val="auto"/>
          <w:sz w:val="28"/>
          <w:szCs w:val="28"/>
          <w:highlight w:val="none"/>
        </w:rPr>
      </w:pPr>
    </w:p>
    <w:p w14:paraId="2628260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4BA56AF6">
      <w:pPr>
        <w:spacing w:before="72" w:beforeLines="30"/>
        <w:jc w:val="right"/>
        <w:rPr>
          <w:rFonts w:ascii="宋体" w:hAnsi="宋体" w:cs="宋体"/>
          <w:color w:val="auto"/>
          <w:kern w:val="0"/>
          <w:szCs w:val="21"/>
          <w:highlight w:val="none"/>
        </w:rPr>
      </w:pPr>
      <w:bookmarkStart w:id="412" w:name="_Hlk152086657"/>
    </w:p>
    <w:p w14:paraId="700F8047">
      <w:pPr>
        <w:spacing w:before="72" w:beforeLines="30"/>
        <w:jc w:val="right"/>
        <w:rPr>
          <w:rFonts w:ascii="宋体" w:hAnsi="宋体" w:cs="宋体"/>
          <w:color w:val="auto"/>
          <w:kern w:val="0"/>
          <w:szCs w:val="21"/>
          <w:highlight w:val="none"/>
        </w:rPr>
      </w:pPr>
    </w:p>
    <w:p w14:paraId="3EC1B8E6">
      <w:pPr>
        <w:pStyle w:val="7"/>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75EADF7F">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8A26838">
      <w:pPr>
        <w:spacing w:line="360" w:lineRule="auto"/>
        <w:ind w:firstLine="420" w:firstLineChars="200"/>
        <w:jc w:val="left"/>
        <w:rPr>
          <w:rFonts w:ascii="宋体" w:hAnsi="宋体" w:cs="仿宋_GB2312"/>
          <w:color w:val="auto"/>
          <w:szCs w:val="21"/>
          <w:highlight w:val="none"/>
        </w:rPr>
      </w:pPr>
    </w:p>
    <w:p w14:paraId="2B91D12D">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208038B7">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412"/>
    <w:p w14:paraId="4EDEE41A">
      <w:pPr>
        <w:spacing w:before="72" w:beforeLines="30"/>
        <w:ind w:firstLine="4305" w:firstLineChars="2050"/>
        <w:rPr>
          <w:rFonts w:ascii="宋体" w:hAnsi="宋体"/>
          <w:color w:val="auto"/>
          <w:highlight w:val="none"/>
        </w:rPr>
      </w:pPr>
    </w:p>
    <w:p w14:paraId="45C2CADC">
      <w:pPr>
        <w:spacing w:line="400" w:lineRule="exact"/>
        <w:rPr>
          <w:rFonts w:ascii="宋体" w:hAnsi="宋体"/>
          <w:color w:val="auto"/>
          <w:highlight w:val="none"/>
        </w:rPr>
      </w:pPr>
    </w:p>
    <w:p w14:paraId="3EDE41EE">
      <w:pPr>
        <w:spacing w:line="400" w:lineRule="exact"/>
        <w:rPr>
          <w:color w:val="auto"/>
          <w:sz w:val="24"/>
          <w:highlight w:val="none"/>
        </w:rPr>
      </w:pPr>
    </w:p>
    <w:p w14:paraId="7225EF9D">
      <w:pPr>
        <w:pStyle w:val="3"/>
        <w:rPr>
          <w:b w:val="0"/>
          <w:color w:val="auto"/>
          <w:sz w:val="24"/>
          <w:szCs w:val="24"/>
          <w:highlight w:val="none"/>
        </w:rPr>
        <w:sectPr>
          <w:pgSz w:w="11906" w:h="16838"/>
          <w:pgMar w:top="1440" w:right="1797" w:bottom="1440" w:left="1797" w:header="851" w:footer="851" w:gutter="0"/>
          <w:cols w:space="720" w:num="1"/>
          <w:docGrid w:linePitch="312" w:charSpace="0"/>
        </w:sectPr>
      </w:pPr>
    </w:p>
    <w:p w14:paraId="5DA4286C">
      <w:pPr>
        <w:pStyle w:val="3"/>
        <w:rPr>
          <w:b w:val="0"/>
          <w:color w:val="auto"/>
          <w:sz w:val="24"/>
          <w:szCs w:val="24"/>
          <w:highlight w:val="none"/>
        </w:rPr>
      </w:pPr>
      <w:bookmarkStart w:id="413" w:name="_Toc256000123"/>
      <w:bookmarkStart w:id="414" w:name="_Toc165804344"/>
      <w:r>
        <w:rPr>
          <w:rFonts w:hint="eastAsia"/>
          <w:b w:val="0"/>
          <w:color w:val="auto"/>
          <w:sz w:val="24"/>
          <w:szCs w:val="24"/>
          <w:highlight w:val="none"/>
        </w:rPr>
        <w:t>附表五：开标记录表</w:t>
      </w:r>
      <w:bookmarkEnd w:id="413"/>
      <w:bookmarkEnd w:id="414"/>
    </w:p>
    <w:p w14:paraId="6B7E5820">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36098370">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2"/>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6D9E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BF68DC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7DB9D00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1E2ABE7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262E30A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2443A60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0D3F506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4DDA051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416B575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09562C3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3C3903E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42D5A7C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037A328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72BA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1C0D0C2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5D09F2E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07916EF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3C5BE11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03AB260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555D863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6B3BB23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9A7C91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424F5DA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110D255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1A596FF4">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35B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2C72CD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B02731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629AACD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A50971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ADB296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1B1F81E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10D40A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8F4EE6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759F8A1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6D88D17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1411441">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3E4F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C4A89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79C05F6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A4FCC4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5FCF00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A55EF0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EA16B5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A7121C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FD8983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0DD3AE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373125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919186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58CC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FFE64F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131B0F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26FE96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D601F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1417E7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591BAAB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ED3865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300968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722A8CF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3CBB24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DE0ECCA">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2F9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8722C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DC29A3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77E8A99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EE5A73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EADBFF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C823DD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62A932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39D0C4B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2C0DC3D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51796C2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5AFB1539">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B07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CB584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4EA137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75C37E6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79CF81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929295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B03899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924C4F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23ADFD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278DF0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0E3BCE3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EC5C667">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E81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304FB9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0C55A1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23D887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18070C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2D5E2D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CD92D7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74613C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3DB418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482EF2A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C2F32A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8FD7B64">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464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F91F5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E08B51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649BDFD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813EEC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572BC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80611D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E00E6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69C496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FE7569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5B7EBC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D486B08">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C25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73DB2DE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58CD929D">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06C84D1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5272FE13">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0C2883FA">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46518748">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1A4D9AF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1F772301">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0DBD8D15">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6E9156DB">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3F0B4746">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32E8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3147" w:type="dxa"/>
            <w:gridSpan w:val="2"/>
            <w:tcMar>
              <w:left w:w="28" w:type="dxa"/>
              <w:right w:w="28" w:type="dxa"/>
            </w:tcMar>
            <w:vAlign w:val="center"/>
          </w:tcPr>
          <w:p w14:paraId="75124C8A">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2943EE4F">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01F0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3147" w:type="dxa"/>
            <w:gridSpan w:val="2"/>
            <w:tcMar>
              <w:left w:w="28" w:type="dxa"/>
              <w:right w:w="28" w:type="dxa"/>
            </w:tcMar>
            <w:vAlign w:val="center"/>
          </w:tcPr>
          <w:p w14:paraId="36936EFB">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4EFC2E40">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5DCE8F8C">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520DF6E2">
      <w:pPr>
        <w:pStyle w:val="3"/>
        <w:rPr>
          <w:b w:val="0"/>
          <w:color w:val="auto"/>
          <w:sz w:val="24"/>
          <w:szCs w:val="24"/>
          <w:highlight w:val="none"/>
        </w:rPr>
      </w:pPr>
      <w:bookmarkStart w:id="415" w:name="_Toc256000124"/>
      <w:bookmarkStart w:id="416" w:name="_Toc165804345"/>
      <w:r>
        <w:rPr>
          <w:rFonts w:hint="eastAsia"/>
          <w:b w:val="0"/>
          <w:color w:val="auto"/>
          <w:sz w:val="24"/>
          <w:szCs w:val="24"/>
          <w:highlight w:val="none"/>
        </w:rPr>
        <w:t>附表六：投标文件问题澄清通知</w:t>
      </w:r>
      <w:bookmarkEnd w:id="415"/>
      <w:bookmarkEnd w:id="416"/>
    </w:p>
    <w:p w14:paraId="6FC0CA5E">
      <w:pPr>
        <w:rPr>
          <w:color w:val="auto"/>
          <w:highlight w:val="none"/>
        </w:rPr>
      </w:pPr>
    </w:p>
    <w:p w14:paraId="5F8BCC76">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2FD39D98">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40085C95">
      <w:pPr>
        <w:spacing w:line="480" w:lineRule="exact"/>
        <w:rPr>
          <w:color w:val="auto"/>
          <w:highlight w:val="none"/>
        </w:rPr>
      </w:pPr>
      <w:r>
        <w:rPr>
          <w:rFonts w:hint="eastAsia"/>
          <w:color w:val="auto"/>
          <w:highlight w:val="none"/>
          <w:u w:val="single"/>
        </w:rPr>
        <w:t xml:space="preserve"> </w:t>
      </w:r>
      <w:bookmarkStart w:id="417"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417"/>
      <w:r>
        <w:rPr>
          <w:rFonts w:hint="eastAsia"/>
          <w:color w:val="auto"/>
          <w:highlight w:val="none"/>
        </w:rPr>
        <w:t>（投标人名称）：</w:t>
      </w:r>
    </w:p>
    <w:p w14:paraId="4B1FDB7E">
      <w:pPr>
        <w:spacing w:line="480" w:lineRule="exact"/>
        <w:ind w:firstLine="420" w:firstLineChars="200"/>
        <w:rPr>
          <w:color w:val="auto"/>
          <w:highlight w:val="none"/>
          <w:u w:val="single"/>
        </w:rPr>
      </w:pPr>
    </w:p>
    <w:p w14:paraId="7172ED29">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418" w:name="_Hlk120872985"/>
      <w:r>
        <w:rPr>
          <w:rFonts w:hint="eastAsia"/>
          <w:color w:val="auto"/>
          <w:highlight w:val="none"/>
        </w:rPr>
        <w:t>项目</w:t>
      </w:r>
      <w:bookmarkEnd w:id="418"/>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4F429A70">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1E3123BD">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2E33486A">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5385B150">
      <w:pPr>
        <w:spacing w:line="480" w:lineRule="exact"/>
        <w:rPr>
          <w:color w:val="auto"/>
          <w:highlight w:val="none"/>
        </w:rPr>
      </w:pPr>
    </w:p>
    <w:p w14:paraId="66D890CC">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0E3BD630">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88DA344">
      <w:pPr>
        <w:rPr>
          <w:rFonts w:hint="eastAsia"/>
          <w:color w:val="auto"/>
          <w:highlight w:val="none"/>
        </w:rPr>
      </w:pPr>
      <w:r>
        <w:rPr>
          <w:rFonts w:hint="eastAsia"/>
          <w:color w:val="auto"/>
          <w:highlight w:val="none"/>
        </w:rPr>
        <w:br w:type="page"/>
      </w:r>
    </w:p>
    <w:p w14:paraId="4A71073B">
      <w:pPr>
        <w:spacing w:line="480" w:lineRule="exact"/>
        <w:jc w:val="right"/>
        <w:rPr>
          <w:rFonts w:hint="eastAsia"/>
          <w:color w:val="auto"/>
          <w:highlight w:val="none"/>
        </w:rPr>
      </w:pPr>
    </w:p>
    <w:p w14:paraId="2F3F83E0">
      <w:pPr>
        <w:pStyle w:val="3"/>
        <w:rPr>
          <w:rFonts w:ascii="黑体"/>
          <w:color w:val="auto"/>
          <w:sz w:val="24"/>
          <w:highlight w:val="none"/>
        </w:rPr>
      </w:pPr>
      <w:bookmarkStart w:id="419" w:name="_Toc165804346"/>
      <w:bookmarkStart w:id="420" w:name="_Toc256000125"/>
      <w:r>
        <w:rPr>
          <w:rFonts w:hint="eastAsia"/>
          <w:b w:val="0"/>
          <w:color w:val="auto"/>
          <w:sz w:val="24"/>
          <w:szCs w:val="24"/>
          <w:highlight w:val="none"/>
        </w:rPr>
        <w:t>附表七：投标文件问题的澄清</w:t>
      </w:r>
      <w:bookmarkEnd w:id="419"/>
      <w:bookmarkEnd w:id="420"/>
    </w:p>
    <w:p w14:paraId="3E730659">
      <w:pPr>
        <w:spacing w:line="480" w:lineRule="exact"/>
        <w:rPr>
          <w:rFonts w:ascii="黑体" w:eastAsia="黑体"/>
          <w:color w:val="auto"/>
          <w:sz w:val="24"/>
          <w:highlight w:val="none"/>
        </w:rPr>
      </w:pPr>
    </w:p>
    <w:p w14:paraId="213BFFE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8CE38A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6DA8817">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58205FC4">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7F7CA9A1">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6D339B2A">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365296F0">
      <w:pPr>
        <w:spacing w:line="480" w:lineRule="exact"/>
        <w:ind w:firstLine="420" w:firstLineChars="200"/>
        <w:rPr>
          <w:color w:val="auto"/>
          <w:highlight w:val="none"/>
        </w:rPr>
      </w:pPr>
    </w:p>
    <w:p w14:paraId="33579572">
      <w:pPr>
        <w:spacing w:line="480" w:lineRule="exact"/>
        <w:ind w:firstLine="420" w:firstLineChars="200"/>
        <w:rPr>
          <w:color w:val="auto"/>
          <w:highlight w:val="none"/>
        </w:rPr>
      </w:pPr>
      <w:r>
        <w:rPr>
          <w:rFonts w:hint="eastAsia"/>
          <w:color w:val="auto"/>
          <w:highlight w:val="none"/>
        </w:rPr>
        <w:t>……</w:t>
      </w:r>
    </w:p>
    <w:p w14:paraId="1E9B65F9">
      <w:pPr>
        <w:spacing w:line="480" w:lineRule="exact"/>
        <w:ind w:firstLine="420" w:firstLineChars="200"/>
        <w:rPr>
          <w:color w:val="auto"/>
          <w:highlight w:val="none"/>
        </w:rPr>
      </w:pPr>
    </w:p>
    <w:p w14:paraId="01377175">
      <w:pPr>
        <w:spacing w:line="480" w:lineRule="exact"/>
        <w:ind w:firstLine="420" w:firstLineChars="200"/>
        <w:rPr>
          <w:color w:val="auto"/>
          <w:highlight w:val="none"/>
        </w:rPr>
      </w:pPr>
    </w:p>
    <w:p w14:paraId="558C4AC3">
      <w:pPr>
        <w:spacing w:line="480" w:lineRule="exact"/>
        <w:ind w:firstLine="420" w:firstLineChars="200"/>
        <w:rPr>
          <w:color w:val="auto"/>
          <w:highlight w:val="none"/>
        </w:rPr>
      </w:pPr>
    </w:p>
    <w:p w14:paraId="3EB69E03">
      <w:pPr>
        <w:spacing w:line="480" w:lineRule="exact"/>
        <w:ind w:firstLine="420" w:firstLineChars="200"/>
        <w:rPr>
          <w:color w:val="auto"/>
          <w:highlight w:val="none"/>
        </w:rPr>
      </w:pPr>
    </w:p>
    <w:p w14:paraId="16B53002">
      <w:pPr>
        <w:spacing w:line="480" w:lineRule="exact"/>
        <w:ind w:firstLine="420" w:firstLineChars="200"/>
        <w:rPr>
          <w:color w:val="auto"/>
          <w:highlight w:val="none"/>
        </w:rPr>
      </w:pPr>
    </w:p>
    <w:p w14:paraId="608C04E7">
      <w:pPr>
        <w:spacing w:line="480" w:lineRule="exact"/>
        <w:ind w:firstLine="420" w:firstLineChars="200"/>
        <w:rPr>
          <w:color w:val="auto"/>
          <w:highlight w:val="none"/>
        </w:rPr>
      </w:pPr>
    </w:p>
    <w:p w14:paraId="3AC62CEE">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1BCCBC00">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77B7EBA0">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272CE03">
      <w:pPr>
        <w:spacing w:line="480" w:lineRule="exact"/>
        <w:ind w:firstLine="5775" w:firstLineChars="2750"/>
        <w:rPr>
          <w:color w:val="auto"/>
          <w:highlight w:val="none"/>
        </w:rPr>
      </w:pPr>
    </w:p>
    <w:p w14:paraId="564E7DCE">
      <w:pPr>
        <w:spacing w:line="480" w:lineRule="exact"/>
        <w:ind w:firstLine="5775" w:firstLineChars="2750"/>
        <w:rPr>
          <w:color w:val="auto"/>
          <w:highlight w:val="none"/>
        </w:rPr>
      </w:pPr>
    </w:p>
    <w:p w14:paraId="0B09AF6E">
      <w:pPr>
        <w:spacing w:line="480" w:lineRule="exact"/>
        <w:ind w:firstLine="5775" w:firstLineChars="2750"/>
        <w:rPr>
          <w:color w:val="auto"/>
          <w:highlight w:val="none"/>
        </w:rPr>
      </w:pPr>
    </w:p>
    <w:p w14:paraId="11C7C2BB">
      <w:pPr>
        <w:spacing w:line="480" w:lineRule="exact"/>
        <w:ind w:firstLine="5775" w:firstLineChars="2750"/>
        <w:rPr>
          <w:color w:val="auto"/>
          <w:highlight w:val="none"/>
        </w:rPr>
      </w:pPr>
    </w:p>
    <w:p w14:paraId="555B06B7">
      <w:pPr>
        <w:spacing w:line="480" w:lineRule="exact"/>
        <w:ind w:firstLine="5775" w:firstLineChars="2750"/>
        <w:rPr>
          <w:color w:val="auto"/>
          <w:highlight w:val="none"/>
        </w:rPr>
      </w:pPr>
    </w:p>
    <w:p w14:paraId="03627D9F">
      <w:pPr>
        <w:spacing w:line="480" w:lineRule="exact"/>
        <w:ind w:firstLine="5145" w:firstLineChars="2450"/>
        <w:rPr>
          <w:color w:val="auto"/>
          <w:highlight w:val="none"/>
        </w:rPr>
      </w:pPr>
    </w:p>
    <w:p w14:paraId="3AA40182">
      <w:pPr>
        <w:spacing w:line="480" w:lineRule="exact"/>
        <w:jc w:val="left"/>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1A964C4D">
      <w:pPr>
        <w:pStyle w:val="3"/>
        <w:spacing w:before="60" w:after="60" w:line="415" w:lineRule="auto"/>
        <w:rPr>
          <w:b w:val="0"/>
          <w:color w:val="auto"/>
          <w:sz w:val="24"/>
          <w:szCs w:val="24"/>
          <w:highlight w:val="none"/>
        </w:rPr>
      </w:pPr>
      <w:bookmarkStart w:id="421" w:name="_Toc256000126"/>
      <w:bookmarkStart w:id="422" w:name="_Toc165804347"/>
      <w:r>
        <w:rPr>
          <w:rFonts w:hint="eastAsia"/>
          <w:b w:val="0"/>
          <w:color w:val="auto"/>
          <w:sz w:val="24"/>
          <w:szCs w:val="24"/>
          <w:highlight w:val="none"/>
        </w:rPr>
        <w:t>附表八：中标通知书</w:t>
      </w:r>
      <w:bookmarkEnd w:id="421"/>
      <w:bookmarkEnd w:id="422"/>
    </w:p>
    <w:p w14:paraId="04AFE2F1">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2CB6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EA66665">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7C21F900">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2B1768FB">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317921F5">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2"/>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7B6E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944" w:type="dxa"/>
            <w:shd w:val="clear" w:color="auto" w:fill="auto"/>
            <w:vAlign w:val="center"/>
          </w:tcPr>
          <w:p w14:paraId="17EB8F1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6B96A75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61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465949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03141BF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26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293BCFC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7FD3581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29FF0EE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2CB8727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4A4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2484E9B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2C74155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AAE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AC481F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4B094CE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2CB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19C62CB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6053AAA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1C7CD5A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735B073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CA4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23A7FF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2674DAE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78E9B28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73698D3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C4A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7B1988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0566EB0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65A081F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14B22E1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5C6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67A4C98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1CC28F74">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0D19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2D26860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5A6A5CE6">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3390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4BDCC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2543752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87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63E60F90">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31EEF363">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376035CE">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6FFFCD5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549CC306">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2B092271">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60B3FD85">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1A870238">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0742DDF4">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7A30C7BA">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409D16D6">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4A389B6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2CABAC06">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2861EC63">
      <w:pPr>
        <w:widowControl/>
        <w:jc w:val="left"/>
        <w:rPr>
          <w:color w:val="auto"/>
          <w:highlight w:val="none"/>
        </w:rPr>
      </w:pPr>
    </w:p>
    <w:p w14:paraId="16A0AEC8">
      <w:pPr>
        <w:pStyle w:val="3"/>
        <w:rPr>
          <w:rFonts w:ascii="黑体"/>
          <w:color w:val="auto"/>
          <w:sz w:val="24"/>
          <w:highlight w:val="none"/>
        </w:rPr>
      </w:pPr>
      <w:bookmarkStart w:id="423" w:name="_Toc165804348"/>
      <w:bookmarkStart w:id="424" w:name="_Toc256000127"/>
      <w:r>
        <w:rPr>
          <w:rFonts w:hint="eastAsia"/>
          <w:b w:val="0"/>
          <w:color w:val="auto"/>
          <w:sz w:val="24"/>
          <w:szCs w:val="24"/>
          <w:highlight w:val="none"/>
        </w:rPr>
        <w:t>附表九：中标结果通知书</w:t>
      </w:r>
      <w:bookmarkEnd w:id="423"/>
      <w:bookmarkEnd w:id="424"/>
    </w:p>
    <w:p w14:paraId="6501CCD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4131DDED">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59283A88">
      <w:pPr>
        <w:spacing w:line="480" w:lineRule="exact"/>
        <w:rPr>
          <w:color w:val="auto"/>
          <w:highlight w:val="none"/>
        </w:rPr>
      </w:pPr>
    </w:p>
    <w:p w14:paraId="617D029B">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421DAB6A">
      <w:pPr>
        <w:spacing w:line="480" w:lineRule="exact"/>
        <w:ind w:firstLine="420" w:firstLineChars="200"/>
        <w:rPr>
          <w:color w:val="auto"/>
          <w:highlight w:val="none"/>
        </w:rPr>
      </w:pPr>
    </w:p>
    <w:p w14:paraId="60A58EA6">
      <w:pPr>
        <w:spacing w:line="480" w:lineRule="exact"/>
        <w:ind w:firstLine="420" w:firstLineChars="200"/>
        <w:rPr>
          <w:color w:val="auto"/>
          <w:highlight w:val="none"/>
        </w:rPr>
      </w:pPr>
      <w:r>
        <w:rPr>
          <w:rFonts w:hint="eastAsia"/>
          <w:color w:val="auto"/>
          <w:highlight w:val="none"/>
        </w:rPr>
        <w:t>感谢你单位对我方工作的大力支持!</w:t>
      </w:r>
    </w:p>
    <w:p w14:paraId="33F47088">
      <w:pPr>
        <w:spacing w:line="480" w:lineRule="exact"/>
        <w:ind w:firstLine="420" w:firstLineChars="200"/>
        <w:rPr>
          <w:color w:val="auto"/>
          <w:highlight w:val="none"/>
        </w:rPr>
      </w:pPr>
    </w:p>
    <w:p w14:paraId="092BD2AB">
      <w:pPr>
        <w:spacing w:line="480" w:lineRule="exact"/>
        <w:ind w:firstLine="420" w:firstLineChars="200"/>
        <w:rPr>
          <w:color w:val="auto"/>
          <w:highlight w:val="none"/>
        </w:rPr>
      </w:pPr>
    </w:p>
    <w:p w14:paraId="7DF4F88D">
      <w:pPr>
        <w:spacing w:line="480" w:lineRule="exact"/>
        <w:ind w:firstLine="420" w:firstLineChars="200"/>
        <w:rPr>
          <w:color w:val="auto"/>
          <w:highlight w:val="none"/>
        </w:rPr>
      </w:pPr>
    </w:p>
    <w:p w14:paraId="0D0619C4">
      <w:pPr>
        <w:spacing w:line="480" w:lineRule="exact"/>
        <w:ind w:firstLine="420" w:firstLineChars="200"/>
        <w:rPr>
          <w:color w:val="auto"/>
          <w:highlight w:val="none"/>
        </w:rPr>
      </w:pPr>
    </w:p>
    <w:p w14:paraId="7A98FEB2">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506C5655">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425" w:name="_Hlk152171080"/>
      <w:r>
        <w:rPr>
          <w:rFonts w:hint="eastAsia" w:ascii="宋体" w:hAnsi="宋体"/>
          <w:color w:val="auto"/>
          <w:highlight w:val="none"/>
        </w:rPr>
        <w:t>签章</w:t>
      </w:r>
      <w:bookmarkEnd w:id="425"/>
      <w:r>
        <w:rPr>
          <w:rFonts w:hint="eastAsia" w:ascii="宋体" w:hAnsi="宋体"/>
          <w:color w:val="auto"/>
          <w:highlight w:val="none"/>
        </w:rPr>
        <w:t xml:space="preserve">） </w:t>
      </w:r>
    </w:p>
    <w:p w14:paraId="0EA841CC">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3CF78EAC">
      <w:pPr>
        <w:spacing w:line="480" w:lineRule="exact"/>
        <w:ind w:firstLine="4689" w:firstLineChars="2233"/>
        <w:jc w:val="right"/>
        <w:rPr>
          <w:color w:val="auto"/>
          <w:highlight w:val="none"/>
        </w:rPr>
      </w:pPr>
    </w:p>
    <w:p w14:paraId="36235C7D">
      <w:pPr>
        <w:spacing w:line="480" w:lineRule="exact"/>
        <w:ind w:firstLine="4689" w:firstLineChars="2233"/>
        <w:jc w:val="right"/>
        <w:rPr>
          <w:color w:val="auto"/>
          <w:highlight w:val="none"/>
        </w:rPr>
      </w:pPr>
    </w:p>
    <w:p w14:paraId="358651F8">
      <w:pPr>
        <w:spacing w:line="480" w:lineRule="exact"/>
        <w:ind w:firstLine="4689" w:firstLineChars="2233"/>
        <w:jc w:val="right"/>
        <w:rPr>
          <w:color w:val="auto"/>
          <w:highlight w:val="none"/>
        </w:rPr>
      </w:pPr>
    </w:p>
    <w:p w14:paraId="359CAEB3">
      <w:pPr>
        <w:spacing w:line="480" w:lineRule="exact"/>
        <w:ind w:firstLine="4689" w:firstLineChars="2233"/>
        <w:jc w:val="right"/>
        <w:rPr>
          <w:color w:val="auto"/>
          <w:highlight w:val="none"/>
        </w:rPr>
      </w:pPr>
    </w:p>
    <w:p w14:paraId="61A982E5">
      <w:pPr>
        <w:spacing w:line="480" w:lineRule="exact"/>
        <w:rPr>
          <w:color w:val="auto"/>
          <w:highlight w:val="none"/>
        </w:rPr>
      </w:pPr>
    </w:p>
    <w:p w14:paraId="31C131AB">
      <w:pPr>
        <w:spacing w:line="480" w:lineRule="exact"/>
        <w:rPr>
          <w:color w:val="auto"/>
          <w:highlight w:val="none"/>
        </w:rPr>
      </w:pPr>
    </w:p>
    <w:p w14:paraId="47244DEF">
      <w:pPr>
        <w:spacing w:line="480" w:lineRule="exact"/>
        <w:rPr>
          <w:color w:val="auto"/>
          <w:highlight w:val="none"/>
        </w:rPr>
      </w:pPr>
      <w:r>
        <w:rPr>
          <w:color w:val="auto"/>
          <w:highlight w:val="none"/>
        </w:rPr>
        <w:br w:type="page"/>
      </w:r>
    </w:p>
    <w:p w14:paraId="123FD6F7">
      <w:pPr>
        <w:pStyle w:val="3"/>
        <w:rPr>
          <w:rFonts w:ascii="仿宋_GB2312" w:hAnsi="黑体" w:eastAsia="仿宋_GB2312"/>
          <w:b w:val="0"/>
          <w:bCs w:val="0"/>
          <w:color w:val="auto"/>
          <w:spacing w:val="12"/>
          <w:sz w:val="24"/>
          <w:highlight w:val="none"/>
        </w:rPr>
      </w:pPr>
      <w:bookmarkStart w:id="426" w:name="_Toc256000128"/>
      <w:bookmarkStart w:id="427" w:name="_Toc165804349"/>
      <w:r>
        <w:rPr>
          <w:rFonts w:hint="eastAsia"/>
          <w:b w:val="0"/>
          <w:color w:val="auto"/>
          <w:sz w:val="24"/>
          <w:szCs w:val="24"/>
          <w:highlight w:val="none"/>
        </w:rPr>
        <w:t>附表十：异议书</w:t>
      </w:r>
      <w:bookmarkEnd w:id="426"/>
      <w:bookmarkEnd w:id="427"/>
    </w:p>
    <w:p w14:paraId="140FCFD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7D9C55EB">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18BB02C8">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E3E70A1">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3CE76E3">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64810BA">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CF5CAE2">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115C76A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C8E0950">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1631F4">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7B2B460">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7ACA5E74">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608FD24B">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2ABC850">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F67B17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06C535F">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4EE1C07E">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741F61FB">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47A8BAB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481FC314">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AFD5537">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168236D2">
      <w:pPr>
        <w:widowControl/>
        <w:adjustRightInd w:val="0"/>
        <w:snapToGrid w:val="0"/>
        <w:spacing w:line="500" w:lineRule="exact"/>
        <w:jc w:val="left"/>
        <w:rPr>
          <w:rFonts w:ascii="宋体" w:hAnsi="宋体" w:cs="宋体"/>
          <w:color w:val="auto"/>
          <w:kern w:val="0"/>
          <w:szCs w:val="21"/>
          <w:highlight w:val="none"/>
        </w:rPr>
      </w:pPr>
    </w:p>
    <w:p w14:paraId="0F5D180B">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BE88626">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7B278BE6">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E290D70">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60511043">
      <w:pPr>
        <w:ind w:firstLine="420"/>
        <w:jc w:val="right"/>
        <w:rPr>
          <w:rFonts w:ascii="仿宋_GB2312" w:eastAsia="仿宋_GB2312"/>
          <w:color w:val="auto"/>
          <w:szCs w:val="21"/>
          <w:highlight w:val="none"/>
        </w:rPr>
      </w:pPr>
    </w:p>
    <w:p w14:paraId="69C63C5C">
      <w:pPr>
        <w:pStyle w:val="3"/>
        <w:rPr>
          <w:b w:val="0"/>
          <w:color w:val="auto"/>
          <w:sz w:val="24"/>
          <w:szCs w:val="24"/>
          <w:highlight w:val="none"/>
        </w:rPr>
      </w:pPr>
      <w:bookmarkStart w:id="428" w:name="_Toc353544011"/>
      <w:bookmarkStart w:id="429" w:name="_Toc256000129"/>
      <w:bookmarkStart w:id="430" w:name="_Toc165804350"/>
      <w:r>
        <w:rPr>
          <w:rFonts w:hint="eastAsia"/>
          <w:b w:val="0"/>
          <w:color w:val="auto"/>
          <w:sz w:val="24"/>
          <w:szCs w:val="24"/>
          <w:highlight w:val="none"/>
        </w:rPr>
        <w:t>附表十一：异议答复函</w:t>
      </w:r>
      <w:bookmarkEnd w:id="428"/>
      <w:bookmarkEnd w:id="429"/>
      <w:bookmarkEnd w:id="430"/>
    </w:p>
    <w:p w14:paraId="0F0C32E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606791B0">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CBE52DC">
      <w:pPr>
        <w:spacing w:line="360" w:lineRule="auto"/>
        <w:ind w:firstLine="420" w:firstLineChars="200"/>
        <w:rPr>
          <w:rFonts w:ascii="宋体" w:hAnsi="宋体" w:cs="宋体"/>
          <w:color w:val="auto"/>
          <w:kern w:val="0"/>
          <w:szCs w:val="21"/>
          <w:highlight w:val="none"/>
        </w:rPr>
      </w:pPr>
    </w:p>
    <w:p w14:paraId="46C3F937">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4853049F">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03F688A">
      <w:pPr>
        <w:spacing w:line="360" w:lineRule="auto"/>
        <w:ind w:firstLine="420" w:firstLineChars="200"/>
        <w:rPr>
          <w:rFonts w:ascii="宋体" w:hAnsi="宋体" w:cs="仿宋_GB2312"/>
          <w:color w:val="auto"/>
          <w:kern w:val="0"/>
          <w:szCs w:val="21"/>
          <w:highlight w:val="none"/>
        </w:rPr>
      </w:pPr>
    </w:p>
    <w:p w14:paraId="1A23396A">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ED10CFF">
      <w:pPr>
        <w:spacing w:line="360" w:lineRule="auto"/>
        <w:ind w:firstLine="420" w:firstLineChars="200"/>
        <w:rPr>
          <w:rFonts w:ascii="宋体" w:hAnsi="宋体" w:cs="仿宋_GB2312"/>
          <w:color w:val="auto"/>
          <w:kern w:val="0"/>
          <w:szCs w:val="21"/>
          <w:highlight w:val="none"/>
        </w:rPr>
      </w:pPr>
    </w:p>
    <w:p w14:paraId="51A053FE">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692DDF2">
      <w:pPr>
        <w:spacing w:line="360" w:lineRule="auto"/>
        <w:ind w:firstLine="420" w:firstLineChars="200"/>
        <w:rPr>
          <w:rFonts w:ascii="宋体" w:hAnsi="宋体" w:cs="仿宋_GB2312"/>
          <w:bCs/>
          <w:color w:val="auto"/>
          <w:kern w:val="0"/>
          <w:szCs w:val="21"/>
          <w:highlight w:val="none"/>
          <w:u w:val="single"/>
        </w:rPr>
      </w:pPr>
    </w:p>
    <w:p w14:paraId="25166537">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D6089BE">
      <w:pPr>
        <w:spacing w:line="360" w:lineRule="auto"/>
        <w:ind w:firstLine="420" w:firstLineChars="200"/>
        <w:rPr>
          <w:rFonts w:ascii="宋体" w:hAnsi="宋体" w:cs="仿宋_GB2312"/>
          <w:bCs/>
          <w:color w:val="auto"/>
          <w:kern w:val="0"/>
          <w:szCs w:val="21"/>
          <w:highlight w:val="none"/>
          <w:u w:val="single"/>
        </w:rPr>
      </w:pPr>
    </w:p>
    <w:p w14:paraId="344A4DDB">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83DA7C2">
      <w:pPr>
        <w:spacing w:line="360" w:lineRule="auto"/>
        <w:ind w:firstLine="420" w:firstLineChars="200"/>
        <w:rPr>
          <w:rFonts w:ascii="宋体" w:hAnsi="宋体" w:cs="仿宋_GB2312"/>
          <w:bCs/>
          <w:color w:val="auto"/>
          <w:kern w:val="0"/>
          <w:szCs w:val="21"/>
          <w:highlight w:val="none"/>
          <w:u w:val="single"/>
        </w:rPr>
      </w:pPr>
    </w:p>
    <w:p w14:paraId="7A574FE6">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3009FC92">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7AF16E52">
      <w:pPr>
        <w:adjustRightInd w:val="0"/>
        <w:snapToGrid w:val="0"/>
        <w:rPr>
          <w:rFonts w:ascii="宋体" w:hAnsi="宋体" w:cs="黑体"/>
          <w:color w:val="auto"/>
          <w:kern w:val="0"/>
          <w:szCs w:val="21"/>
          <w:highlight w:val="none"/>
        </w:rPr>
      </w:pPr>
    </w:p>
    <w:p w14:paraId="32AA38D6">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46CDABA5">
      <w:pPr>
        <w:widowControl/>
        <w:spacing w:line="360" w:lineRule="auto"/>
        <w:ind w:firstLine="4200" w:firstLineChars="2000"/>
        <w:jc w:val="left"/>
        <w:rPr>
          <w:rFonts w:ascii="宋体" w:hAnsi="宋体" w:cs="仿宋_GB2312"/>
          <w:color w:val="auto"/>
          <w:kern w:val="0"/>
          <w:szCs w:val="21"/>
          <w:highlight w:val="none"/>
        </w:rPr>
      </w:pPr>
    </w:p>
    <w:p w14:paraId="25FF2C09">
      <w:pPr>
        <w:widowControl/>
        <w:spacing w:line="360" w:lineRule="auto"/>
        <w:ind w:firstLine="4200" w:firstLineChars="2000"/>
        <w:jc w:val="left"/>
        <w:rPr>
          <w:rFonts w:ascii="宋体" w:hAnsi="宋体" w:cs="仿宋_GB2312"/>
          <w:color w:val="auto"/>
          <w:kern w:val="0"/>
          <w:szCs w:val="21"/>
          <w:highlight w:val="none"/>
        </w:rPr>
      </w:pPr>
    </w:p>
    <w:p w14:paraId="4886BB02">
      <w:pPr>
        <w:widowControl/>
        <w:spacing w:line="360" w:lineRule="auto"/>
        <w:ind w:firstLine="4200" w:firstLineChars="2000"/>
        <w:jc w:val="left"/>
        <w:rPr>
          <w:rFonts w:ascii="宋体" w:hAnsi="宋体" w:cs="仿宋_GB2312"/>
          <w:color w:val="auto"/>
          <w:kern w:val="0"/>
          <w:szCs w:val="21"/>
          <w:highlight w:val="none"/>
        </w:rPr>
      </w:pPr>
    </w:p>
    <w:p w14:paraId="477DB215">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0174EB3F">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E5585F0">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2254FD84">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6157E037">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6368B54C">
      <w:pPr>
        <w:bidi w:val="0"/>
        <w:rPr>
          <w:color w:val="auto"/>
          <w:highlight w:val="none"/>
        </w:rPr>
      </w:pPr>
      <w:bookmarkStart w:id="431" w:name="_Toc152265814_0"/>
    </w:p>
    <w:p w14:paraId="36CA90E4">
      <w:pPr>
        <w:bidi w:val="0"/>
        <w:rPr>
          <w:color w:val="auto"/>
          <w:highlight w:val="none"/>
        </w:rPr>
      </w:pPr>
    </w:p>
    <w:p w14:paraId="75DAA95D">
      <w:pPr>
        <w:bidi w:val="0"/>
        <w:rPr>
          <w:color w:val="auto"/>
          <w:highlight w:val="none"/>
        </w:rPr>
      </w:pPr>
    </w:p>
    <w:p w14:paraId="0C81E304">
      <w:pPr>
        <w:bidi w:val="0"/>
        <w:rPr>
          <w:color w:val="auto"/>
          <w:highlight w:val="none"/>
        </w:rPr>
      </w:pPr>
    </w:p>
    <w:p w14:paraId="4C8AA932">
      <w:pPr>
        <w:bidi w:val="0"/>
        <w:rPr>
          <w:color w:val="auto"/>
          <w:highlight w:val="none"/>
        </w:rPr>
      </w:pPr>
    </w:p>
    <w:p w14:paraId="16F7467D">
      <w:pPr>
        <w:bidi w:val="0"/>
        <w:rPr>
          <w:color w:val="auto"/>
          <w:highlight w:val="none"/>
        </w:rPr>
      </w:pPr>
    </w:p>
    <w:p w14:paraId="257A538E">
      <w:pPr>
        <w:bidi w:val="0"/>
        <w:rPr>
          <w:color w:val="auto"/>
          <w:highlight w:val="none"/>
        </w:rPr>
      </w:pPr>
    </w:p>
    <w:p w14:paraId="54FFBFBC">
      <w:pPr>
        <w:bidi w:val="0"/>
        <w:rPr>
          <w:color w:val="auto"/>
          <w:highlight w:val="none"/>
        </w:rPr>
      </w:pPr>
    </w:p>
    <w:p w14:paraId="6754FE46">
      <w:pPr>
        <w:bidi w:val="0"/>
        <w:rPr>
          <w:color w:val="auto"/>
          <w:highlight w:val="none"/>
        </w:rPr>
      </w:pPr>
    </w:p>
    <w:p w14:paraId="22482239">
      <w:pPr>
        <w:bidi w:val="0"/>
        <w:rPr>
          <w:color w:val="auto"/>
          <w:highlight w:val="none"/>
        </w:rPr>
      </w:pPr>
    </w:p>
    <w:p w14:paraId="0EEF0622">
      <w:pPr>
        <w:bidi w:val="0"/>
        <w:rPr>
          <w:color w:val="auto"/>
          <w:highlight w:val="none"/>
        </w:rPr>
      </w:pPr>
    </w:p>
    <w:p w14:paraId="03DAA9F3">
      <w:pPr>
        <w:bidi w:val="0"/>
        <w:rPr>
          <w:color w:val="auto"/>
          <w:highlight w:val="none"/>
        </w:rPr>
      </w:pPr>
    </w:p>
    <w:p w14:paraId="173A45A5">
      <w:pPr>
        <w:bidi w:val="0"/>
        <w:rPr>
          <w:color w:val="auto"/>
          <w:highlight w:val="none"/>
        </w:rPr>
      </w:pPr>
    </w:p>
    <w:p w14:paraId="4E03B93D">
      <w:pPr>
        <w:bidi w:val="0"/>
        <w:rPr>
          <w:color w:val="auto"/>
          <w:highlight w:val="none"/>
        </w:rPr>
      </w:pPr>
    </w:p>
    <w:p w14:paraId="37D2CB41">
      <w:pPr>
        <w:bidi w:val="0"/>
        <w:rPr>
          <w:color w:val="auto"/>
          <w:highlight w:val="none"/>
        </w:rPr>
      </w:pPr>
    </w:p>
    <w:p w14:paraId="3888F366">
      <w:pPr>
        <w:bidi w:val="0"/>
        <w:rPr>
          <w:color w:val="auto"/>
          <w:highlight w:val="none"/>
        </w:rPr>
      </w:pPr>
    </w:p>
    <w:p w14:paraId="543FF519">
      <w:pPr>
        <w:bidi w:val="0"/>
        <w:rPr>
          <w:color w:val="auto"/>
          <w:highlight w:val="none"/>
        </w:rPr>
      </w:pPr>
    </w:p>
    <w:p w14:paraId="487847A6">
      <w:pPr>
        <w:bidi w:val="0"/>
        <w:rPr>
          <w:color w:val="auto"/>
          <w:highlight w:val="none"/>
        </w:rPr>
      </w:pPr>
    </w:p>
    <w:p w14:paraId="279373D6">
      <w:pPr>
        <w:bidi w:val="0"/>
        <w:rPr>
          <w:color w:val="auto"/>
          <w:highlight w:val="none"/>
        </w:rPr>
      </w:pPr>
    </w:p>
    <w:p w14:paraId="50B8E509">
      <w:pPr>
        <w:pStyle w:val="2"/>
        <w:spacing w:before="120" w:after="120" w:line="400" w:lineRule="exact"/>
        <w:jc w:val="center"/>
        <w:rPr>
          <w:color w:val="auto"/>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bookmarkStart w:id="432" w:name="_Toc25600013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31"/>
      <w:bookmarkEnd w:id="432"/>
    </w:p>
    <w:p w14:paraId="68A6007F">
      <w:pPr>
        <w:pStyle w:val="18"/>
        <w:jc w:val="center"/>
        <w:rPr>
          <w:color w:val="auto"/>
          <w:highlight w:val="none"/>
        </w:rPr>
      </w:pPr>
      <w:bookmarkStart w:id="433" w:name="_Toc155889699"/>
      <w:bookmarkStart w:id="434" w:name="_Toc256000131"/>
      <w:r>
        <w:rPr>
          <w:rFonts w:hint="eastAsia"/>
          <w:color w:val="auto"/>
          <w:highlight w:val="none"/>
        </w:rPr>
        <w:t>评标办法前附表</w:t>
      </w:r>
      <w:bookmarkEnd w:id="433"/>
      <w:r>
        <w:rPr>
          <w:rFonts w:hint="eastAsia"/>
          <w:color w:val="auto"/>
          <w:highlight w:val="none"/>
        </w:rPr>
        <w:t>（综合评估法）</w:t>
      </w:r>
      <w:bookmarkEnd w:id="434"/>
    </w:p>
    <w:p w14:paraId="32B50C14">
      <w:pPr>
        <w:rPr>
          <w:rFonts w:ascii="黑体" w:hAnsi="宋体" w:eastAsia="黑体"/>
          <w:color w:val="auto"/>
          <w:sz w:val="28"/>
          <w:szCs w:val="28"/>
          <w:highlight w:val="none"/>
        </w:rPr>
      </w:pPr>
    </w:p>
    <w:tbl>
      <w:tblPr>
        <w:tblStyle w:val="12"/>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482"/>
      </w:tblGrid>
      <w:tr w14:paraId="2526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300619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bookmarkStart w:id="435" w:name="_Hlk121668541"/>
            <w:bookmarkStart w:id="436" w:name="_Hlk154665296"/>
            <w:r>
              <w:rPr>
                <w:rFonts w:hint="eastAsia" w:ascii="宋体" w:hAnsi="宋体"/>
                <w:b/>
                <w:color w:val="auto"/>
                <w:szCs w:val="21"/>
                <w:highlight w:val="none"/>
              </w:rPr>
              <w:t>条款号</w:t>
            </w:r>
          </w:p>
        </w:tc>
        <w:tc>
          <w:tcPr>
            <w:tcW w:w="2340" w:type="dxa"/>
            <w:gridSpan w:val="2"/>
            <w:vAlign w:val="center"/>
          </w:tcPr>
          <w:p w14:paraId="1CF704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评审因素</w:t>
            </w:r>
          </w:p>
        </w:tc>
        <w:tc>
          <w:tcPr>
            <w:tcW w:w="5162" w:type="dxa"/>
            <w:gridSpan w:val="2"/>
            <w:vAlign w:val="center"/>
          </w:tcPr>
          <w:p w14:paraId="79F2C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评审标准</w:t>
            </w:r>
          </w:p>
        </w:tc>
      </w:tr>
      <w:tr w14:paraId="4216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EF87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64E500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1A3E4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5162" w:type="dxa"/>
            <w:gridSpan w:val="2"/>
            <w:vAlign w:val="center"/>
          </w:tcPr>
          <w:p w14:paraId="768FEDD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241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BCADE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EB9E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B1C92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5162" w:type="dxa"/>
            <w:gridSpan w:val="2"/>
            <w:vAlign w:val="center"/>
          </w:tcPr>
          <w:p w14:paraId="07F18B3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FB1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56F63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62D67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78DBD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5162" w:type="dxa"/>
            <w:gridSpan w:val="2"/>
            <w:vAlign w:val="center"/>
          </w:tcPr>
          <w:p w14:paraId="483DC29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2524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815C1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930F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51868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5162" w:type="dxa"/>
            <w:gridSpan w:val="2"/>
            <w:vAlign w:val="center"/>
          </w:tcPr>
          <w:p w14:paraId="61C22D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7F52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0A4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FB80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6CD2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5162" w:type="dxa"/>
            <w:gridSpan w:val="2"/>
            <w:vAlign w:val="center"/>
          </w:tcPr>
          <w:p w14:paraId="714F2EA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2AFC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366C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7CB3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C3D2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5162" w:type="dxa"/>
            <w:gridSpan w:val="2"/>
            <w:vAlign w:val="center"/>
          </w:tcPr>
          <w:p w14:paraId="0410B81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1169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007F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90ED1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6709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5162" w:type="dxa"/>
            <w:gridSpan w:val="2"/>
            <w:vAlign w:val="center"/>
          </w:tcPr>
          <w:p w14:paraId="160CDE1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30C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089D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7F58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5845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5162" w:type="dxa"/>
            <w:gridSpan w:val="2"/>
            <w:vAlign w:val="center"/>
          </w:tcPr>
          <w:p w14:paraId="0A3B59D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717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78051D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3C8D6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EFBCB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5162" w:type="dxa"/>
            <w:gridSpan w:val="2"/>
            <w:vAlign w:val="center"/>
          </w:tcPr>
          <w:p w14:paraId="069CF50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757D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99359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4B72CB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30393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5162" w:type="dxa"/>
            <w:gridSpan w:val="2"/>
            <w:vAlign w:val="center"/>
          </w:tcPr>
          <w:p w14:paraId="0FD05A9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128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9EA1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90CB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368DD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5162" w:type="dxa"/>
            <w:gridSpan w:val="2"/>
            <w:vAlign w:val="center"/>
          </w:tcPr>
          <w:p w14:paraId="67CF443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5527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2EF20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48B204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0B847D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5162" w:type="dxa"/>
            <w:gridSpan w:val="2"/>
            <w:vAlign w:val="center"/>
          </w:tcPr>
          <w:p w14:paraId="66C9754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6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75A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639A1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4BF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5162" w:type="dxa"/>
            <w:gridSpan w:val="2"/>
            <w:vAlign w:val="center"/>
          </w:tcPr>
          <w:p w14:paraId="67F248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EEA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0047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28A67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5A9EA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5162" w:type="dxa"/>
            <w:gridSpan w:val="2"/>
            <w:vAlign w:val="center"/>
          </w:tcPr>
          <w:p w14:paraId="1552927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7A91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F76F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10F5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103A5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5162" w:type="dxa"/>
            <w:gridSpan w:val="2"/>
            <w:vAlign w:val="center"/>
          </w:tcPr>
          <w:p w14:paraId="4492F10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12B8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3F14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219E8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2EDD6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5162" w:type="dxa"/>
            <w:gridSpan w:val="2"/>
            <w:vAlign w:val="center"/>
          </w:tcPr>
          <w:p w14:paraId="434AF31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0C7A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1BD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2333C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1762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5162" w:type="dxa"/>
            <w:gridSpan w:val="2"/>
            <w:vAlign w:val="center"/>
          </w:tcPr>
          <w:p w14:paraId="6287BEA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C38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3FDB1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C3885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5EC39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5162" w:type="dxa"/>
            <w:gridSpan w:val="2"/>
            <w:vAlign w:val="center"/>
          </w:tcPr>
          <w:p w14:paraId="158870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676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17948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EC33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8ABB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5162" w:type="dxa"/>
            <w:gridSpan w:val="2"/>
            <w:vAlign w:val="center"/>
          </w:tcPr>
          <w:p w14:paraId="2B3C31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20A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8D62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7748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BF19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5162" w:type="dxa"/>
            <w:gridSpan w:val="2"/>
            <w:vAlign w:val="center"/>
          </w:tcPr>
          <w:p w14:paraId="4B3260C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7E54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D30B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53334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4873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5162" w:type="dxa"/>
            <w:gridSpan w:val="2"/>
            <w:vAlign w:val="center"/>
          </w:tcPr>
          <w:p w14:paraId="5C4676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4DE2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7F7D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B9399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4F0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5162" w:type="dxa"/>
            <w:gridSpan w:val="2"/>
            <w:vAlign w:val="center"/>
          </w:tcPr>
          <w:p w14:paraId="2FF0D0C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083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06DE5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574E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AD08B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5162" w:type="dxa"/>
            <w:gridSpan w:val="2"/>
            <w:vAlign w:val="center"/>
          </w:tcPr>
          <w:p w14:paraId="617B42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3BD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B596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502" w:type="dxa"/>
            <w:gridSpan w:val="4"/>
            <w:vAlign w:val="center"/>
          </w:tcPr>
          <w:p w14:paraId="491DC58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投标人不得存在的其他情形：</w:t>
            </w:r>
          </w:p>
          <w:p w14:paraId="3F0A2B3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5FEF4E7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olor w:val="auto"/>
                <w:szCs w:val="21"/>
                <w:highlight w:val="none"/>
              </w:rPr>
              <w:t>（2）有串通投标、弄虚作假、行贿或有其他违法行为。</w:t>
            </w:r>
          </w:p>
        </w:tc>
      </w:tr>
      <w:tr w14:paraId="60FB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D548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color w:val="auto"/>
                <w:szCs w:val="21"/>
                <w:highlight w:val="none"/>
              </w:rPr>
              <w:t>3</w:t>
            </w:r>
            <w:r>
              <w:rPr>
                <w:color w:val="auto"/>
                <w:szCs w:val="21"/>
                <w:highlight w:val="none"/>
              </w:rPr>
              <w:t>.1.4</w:t>
            </w:r>
          </w:p>
        </w:tc>
        <w:tc>
          <w:tcPr>
            <w:tcW w:w="7502" w:type="dxa"/>
            <w:gridSpan w:val="4"/>
            <w:vAlign w:val="center"/>
          </w:tcPr>
          <w:p w14:paraId="40D839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（3）下浮比例：10%。</w:t>
            </w:r>
          </w:p>
        </w:tc>
      </w:tr>
      <w:tr w14:paraId="58FB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00" w:type="dxa"/>
            <w:gridSpan w:val="2"/>
            <w:vAlign w:val="center"/>
          </w:tcPr>
          <w:p w14:paraId="4993E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rFonts w:hint="eastAsia"/>
                <w:color w:val="auto"/>
                <w:szCs w:val="21"/>
                <w:highlight w:val="none"/>
              </w:rPr>
              <w:t>3</w:t>
            </w:r>
            <w:r>
              <w:rPr>
                <w:color w:val="auto"/>
                <w:szCs w:val="21"/>
                <w:highlight w:val="none"/>
              </w:rPr>
              <w:t>.2.1</w:t>
            </w:r>
          </w:p>
        </w:tc>
        <w:tc>
          <w:tcPr>
            <w:tcW w:w="7502" w:type="dxa"/>
            <w:gridSpan w:val="4"/>
            <w:vAlign w:val="center"/>
          </w:tcPr>
          <w:p w14:paraId="1D45BB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color w:val="auto"/>
                <w:szCs w:val="21"/>
                <w:highlight w:val="none"/>
              </w:rPr>
              <w:t>（1）是否采用入围：否</w:t>
            </w:r>
          </w:p>
        </w:tc>
      </w:tr>
      <w:tr w14:paraId="699E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3FF6C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Cs w:val="21"/>
                <w:highlight w:val="none"/>
              </w:rPr>
            </w:pPr>
            <w:r>
              <w:rPr>
                <w:rFonts w:hint="eastAsia"/>
                <w:color w:val="auto"/>
                <w:szCs w:val="21"/>
                <w:highlight w:val="none"/>
                <w:lang w:val="en-US" w:eastAsia="zh-CN"/>
              </w:rPr>
              <w:t>3.3</w:t>
            </w:r>
          </w:p>
        </w:tc>
        <w:tc>
          <w:tcPr>
            <w:tcW w:w="7502" w:type="dxa"/>
            <w:gridSpan w:val="4"/>
            <w:vAlign w:val="center"/>
          </w:tcPr>
          <w:p w14:paraId="3EBE14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501771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229F53D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029A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116D3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86F7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条款内容</w:t>
            </w:r>
          </w:p>
        </w:tc>
        <w:tc>
          <w:tcPr>
            <w:tcW w:w="5417" w:type="dxa"/>
            <w:gridSpan w:val="3"/>
            <w:vAlign w:val="center"/>
          </w:tcPr>
          <w:p w14:paraId="3F3F5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编列内容</w:t>
            </w:r>
          </w:p>
        </w:tc>
      </w:tr>
      <w:tr w14:paraId="2F43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0E27F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color w:val="auto"/>
                <w:szCs w:val="21"/>
                <w:highlight w:val="none"/>
              </w:rPr>
              <w:t>2.2.1</w:t>
            </w:r>
          </w:p>
        </w:tc>
        <w:tc>
          <w:tcPr>
            <w:tcW w:w="2085" w:type="dxa"/>
            <w:vAlign w:val="center"/>
          </w:tcPr>
          <w:p w14:paraId="58991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分值构成</w:t>
            </w:r>
          </w:p>
          <w:p w14:paraId="2B9D21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417" w:type="dxa"/>
            <w:gridSpan w:val="3"/>
            <w:vAlign w:val="center"/>
          </w:tcPr>
          <w:p w14:paraId="00C5E0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55 </w:t>
            </w:r>
            <w:r>
              <w:rPr>
                <w:rFonts w:hint="eastAsia" w:ascii="宋体" w:hAnsi="宋体"/>
                <w:color w:val="auto"/>
                <w:szCs w:val="21"/>
                <w:highlight w:val="none"/>
              </w:rPr>
              <w:t>分；</w:t>
            </w:r>
          </w:p>
          <w:p w14:paraId="065A80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60EF04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10 </w:t>
            </w:r>
            <w:r>
              <w:rPr>
                <w:rFonts w:hint="eastAsia" w:ascii="宋体" w:hAnsi="宋体"/>
                <w:color w:val="auto"/>
                <w:szCs w:val="21"/>
                <w:highlight w:val="none"/>
              </w:rPr>
              <w:t>分；</w:t>
            </w:r>
          </w:p>
          <w:p w14:paraId="0E25F3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584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54790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color w:val="auto"/>
                <w:szCs w:val="21"/>
                <w:highlight w:val="none"/>
              </w:rPr>
              <w:t>2.2.2</w:t>
            </w:r>
          </w:p>
          <w:p w14:paraId="62B23B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color w:val="auto"/>
                <w:szCs w:val="21"/>
                <w:highlight w:val="none"/>
              </w:rPr>
              <w:t>（1）</w:t>
            </w:r>
          </w:p>
        </w:tc>
        <w:tc>
          <w:tcPr>
            <w:tcW w:w="2085" w:type="dxa"/>
            <w:vAlign w:val="center"/>
          </w:tcPr>
          <w:p w14:paraId="0B5944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评标价确定方法</w:t>
            </w:r>
          </w:p>
        </w:tc>
        <w:tc>
          <w:tcPr>
            <w:tcW w:w="5417" w:type="dxa"/>
            <w:gridSpan w:val="3"/>
            <w:vAlign w:val="center"/>
          </w:tcPr>
          <w:p w14:paraId="30CD9425">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36B7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77A887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color w:val="auto"/>
                <w:szCs w:val="21"/>
                <w:highlight w:val="none"/>
              </w:rPr>
              <w:t>2.2.2</w:t>
            </w:r>
          </w:p>
          <w:p w14:paraId="79046D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highlight w:val="none"/>
              </w:rPr>
            </w:pPr>
            <w:r>
              <w:rPr>
                <w:color w:val="auto"/>
                <w:szCs w:val="21"/>
                <w:highlight w:val="none"/>
              </w:rPr>
              <w:t>（2）</w:t>
            </w:r>
          </w:p>
        </w:tc>
        <w:tc>
          <w:tcPr>
            <w:tcW w:w="2085" w:type="dxa"/>
            <w:vAlign w:val="center"/>
          </w:tcPr>
          <w:p w14:paraId="39C87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评标基准价计算</w:t>
            </w:r>
          </w:p>
          <w:p w14:paraId="03512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方法</w:t>
            </w:r>
          </w:p>
        </w:tc>
        <w:tc>
          <w:tcPr>
            <w:tcW w:w="5417" w:type="dxa"/>
            <w:gridSpan w:val="3"/>
            <w:vAlign w:val="center"/>
          </w:tcPr>
          <w:p w14:paraId="553A4985">
            <w:pPr>
              <w:keepNext w:val="0"/>
              <w:keepLines w:val="0"/>
              <w:pageBreakBefore w:val="0"/>
              <w:widowControl w:val="0"/>
              <w:kinsoku/>
              <w:wordWrap/>
              <w:overflowPunct/>
              <w:topLinePunct w:val="0"/>
              <w:autoSpaceDE/>
              <w:autoSpaceDN/>
              <w:bidi w:val="0"/>
              <w:adjustRightInd/>
              <w:snapToGrid/>
              <w:spacing w:line="360" w:lineRule="exact"/>
              <w:ind w:right="113"/>
              <w:jc w:val="left"/>
              <w:textAlignment w:val="auto"/>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通过初步评审且投标报价不低于合理最低价的投标人超过5家（包含5家），去掉1个最高投标报价，1个最低投标报价；若小于5家，则不去；将其投标报价取算术平均值下浮0%。</w:t>
            </w:r>
          </w:p>
        </w:tc>
      </w:tr>
      <w:tr w14:paraId="7770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4F96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color w:val="auto"/>
                <w:szCs w:val="21"/>
                <w:highlight w:val="none"/>
              </w:rPr>
              <w:t>2.2.3</w:t>
            </w:r>
          </w:p>
        </w:tc>
        <w:tc>
          <w:tcPr>
            <w:tcW w:w="2085" w:type="dxa"/>
            <w:vAlign w:val="center"/>
          </w:tcPr>
          <w:p w14:paraId="399CD78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投标报价的偏差率</w:t>
            </w:r>
          </w:p>
          <w:p w14:paraId="28972B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计算公式</w:t>
            </w:r>
          </w:p>
        </w:tc>
        <w:tc>
          <w:tcPr>
            <w:tcW w:w="5417" w:type="dxa"/>
            <w:gridSpan w:val="3"/>
            <w:vAlign w:val="center"/>
          </w:tcPr>
          <w:p w14:paraId="6FC898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3AB9222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34552D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Cs w:val="21"/>
                <w:highlight w:val="none"/>
              </w:rPr>
            </w:pPr>
            <w:r>
              <w:rPr>
                <w:rFonts w:hint="eastAsia" w:ascii="宋体" w:hAnsi="宋体"/>
                <w:color w:val="auto"/>
                <w:szCs w:val="21"/>
                <w:highlight w:val="none"/>
              </w:rPr>
              <w:t>扣分标准：每低1%扣0.1分；每高1%扣0.2分。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209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05DC3A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B82FD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D593A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标准分</w:t>
            </w:r>
          </w:p>
        </w:tc>
        <w:tc>
          <w:tcPr>
            <w:tcW w:w="4482" w:type="dxa"/>
            <w:vAlign w:val="center"/>
          </w:tcPr>
          <w:p w14:paraId="35171F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评分标准</w:t>
            </w:r>
          </w:p>
        </w:tc>
      </w:tr>
      <w:bookmarkEnd w:id="435"/>
      <w:bookmarkEnd w:id="436"/>
      <w:tr w14:paraId="5AB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3AFEB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2.2.4（1）</w:t>
            </w:r>
          </w:p>
        </w:tc>
        <w:tc>
          <w:tcPr>
            <w:tcW w:w="1059" w:type="dxa"/>
            <w:vAlign w:val="center"/>
          </w:tcPr>
          <w:p w14:paraId="49C77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60F99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2ECA47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55</w:t>
            </w:r>
          </w:p>
        </w:tc>
        <w:tc>
          <w:tcPr>
            <w:tcW w:w="4482" w:type="dxa"/>
            <w:vAlign w:val="center"/>
          </w:tcPr>
          <w:p w14:paraId="3E319A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F＝55-（投标人评标价-评标基准价）÷评标基准价×100×0.2（评标价＞基准价时）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F＝55-（评标基准价-投标人评标价）÷评标基准价×100×0.1（评标价≤基准价时）</w:t>
            </w:r>
          </w:p>
        </w:tc>
      </w:tr>
      <w:tr w14:paraId="32F2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768CE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5F024D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A8443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项目总体概述</w:t>
            </w:r>
          </w:p>
        </w:tc>
        <w:tc>
          <w:tcPr>
            <w:tcW w:w="935" w:type="dxa"/>
            <w:gridSpan w:val="2"/>
            <w:vAlign w:val="center"/>
          </w:tcPr>
          <w:p w14:paraId="6114C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6F82E0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项目总体全面认识深刻，论述完整，逻辑关系清晰，总体组织符合实际，总体组织设计符合规范，总体计划合理，综合措施科学、总体目标满足招标文件要求。最佳1.6-2.0分；良好1.0-1.5分；一般0.5-0.9分；较差0-0.4分。（单项评审得分为0或者2分时需现场提交书面说明）</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1013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FCBBA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9889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00A7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施工技术方案</w:t>
            </w:r>
          </w:p>
        </w:tc>
        <w:tc>
          <w:tcPr>
            <w:tcW w:w="935" w:type="dxa"/>
            <w:gridSpan w:val="2"/>
            <w:vAlign w:val="center"/>
          </w:tcPr>
          <w:p w14:paraId="06C9C6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36B3BA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评审标准：各分项工程的施工方法、施工工艺科学、合理、描述详细、可行，思路清晰、准确、完整、可操作性强，最佳1.6-2.0分；良好1.0-1.5分；一般0.5-0.9分；较差0-0.4分。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108B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8E2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B3D42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FBFD8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技术难点、重点部位及相应解决方案</w:t>
            </w:r>
          </w:p>
        </w:tc>
        <w:tc>
          <w:tcPr>
            <w:tcW w:w="935" w:type="dxa"/>
            <w:gridSpan w:val="2"/>
            <w:vAlign w:val="center"/>
          </w:tcPr>
          <w:p w14:paraId="4D614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65178D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工程重点、难点认识深刻、表述全面准确，解决方案科学、系统、安全、经济，可操作性强，保障措施得力，对施工关键技术、工艺把握准确，应用到位，阐释清晰，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806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66EB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FE2D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E405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施工总平面布置</w:t>
            </w:r>
          </w:p>
        </w:tc>
        <w:tc>
          <w:tcPr>
            <w:tcW w:w="935" w:type="dxa"/>
            <w:gridSpan w:val="2"/>
            <w:vAlign w:val="center"/>
          </w:tcPr>
          <w:p w14:paraId="7AB4C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6E3561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评审标准：布置科学、合理，符合现场实际情况及地方的相关规定，最佳1.6-2.0分；良好1.0-1.5分；一般0.5-0.9分；较差0-0.4分。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CB4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51C1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19CF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1DCB8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试验检测方案</w:t>
            </w:r>
          </w:p>
        </w:tc>
        <w:tc>
          <w:tcPr>
            <w:tcW w:w="935" w:type="dxa"/>
            <w:gridSpan w:val="2"/>
            <w:vAlign w:val="center"/>
          </w:tcPr>
          <w:p w14:paraId="6B1C1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2C90B7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评审标准：试验检测方案详细、可行，思路清晰、准确、完整、可操作性强，试验人员设备配置齐全、先进、可靠，最佳1.6-2.0分；良好1.0-1.5分；一般0.5-0.9分；较差0-0.4分。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6594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D9E5E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A7F5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2A503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季节性施工的应对措施</w:t>
            </w:r>
          </w:p>
        </w:tc>
        <w:tc>
          <w:tcPr>
            <w:tcW w:w="935" w:type="dxa"/>
            <w:gridSpan w:val="2"/>
            <w:vAlign w:val="center"/>
          </w:tcPr>
          <w:p w14:paraId="1B106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162D2B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评审标准：针对工期内不同季节内的天气变化，提出的应对措施非常合理，可实施性非常强，最佳1.6-2.0分；良好1.0-1.5分；一般0.5-0.9分；较差0-0.4分。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80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301A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1466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1CC07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w:t>
            </w:r>
          </w:p>
        </w:tc>
        <w:tc>
          <w:tcPr>
            <w:tcW w:w="935" w:type="dxa"/>
            <w:gridSpan w:val="2"/>
            <w:vAlign w:val="center"/>
          </w:tcPr>
          <w:p w14:paraId="736965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5BC230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评审标准：质量管理体系科学、合理，控制质量的措施得力、针对性强，对工程质量的保障作用强，最佳1.6-2.0分；良好1.0-1.5分；一般0.5-0.9分；较差0-0.4分。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3E4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9E52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031FB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3949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工程进度计划与措施</w:t>
            </w:r>
          </w:p>
        </w:tc>
        <w:tc>
          <w:tcPr>
            <w:tcW w:w="935" w:type="dxa"/>
            <w:gridSpan w:val="2"/>
            <w:vAlign w:val="center"/>
          </w:tcPr>
          <w:p w14:paraId="23B24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614DFA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评审标准：编制了完善的施工总体进度网络图或横道图，工程进度计划科学、合理，保证工程进度措施得力，最佳1.6-2.0分；良好1.0-1.5分；一般0.5-0.9分；较差0-0.4分。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5EC6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9096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404AA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799D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w:t>
            </w:r>
          </w:p>
        </w:tc>
        <w:tc>
          <w:tcPr>
            <w:tcW w:w="935" w:type="dxa"/>
            <w:gridSpan w:val="2"/>
            <w:vAlign w:val="center"/>
          </w:tcPr>
          <w:p w14:paraId="4C418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2CA877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评审标准：安全管理体系科学、合理，控制安全的措施得力、针对性强，对工程安全的保障作用强，最佳1.6-2.0分；良好1.0-1.5分；一般0.5-0.9分；较差0-0.4分。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717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741" w:type="dxa"/>
            <w:vMerge w:val="continue"/>
            <w:vAlign w:val="center"/>
          </w:tcPr>
          <w:p w14:paraId="0AF6FF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A40DB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B71CE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扬尘污染治理及卫生防疫管理体系与措施</w:t>
            </w:r>
          </w:p>
        </w:tc>
        <w:tc>
          <w:tcPr>
            <w:tcW w:w="935" w:type="dxa"/>
            <w:gridSpan w:val="2"/>
            <w:vAlign w:val="center"/>
          </w:tcPr>
          <w:p w14:paraId="3FC258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401CA8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评审标准：扬尘污染治理及卫生防疫方案满足相关规定，内容全面具体、科学有效、措施可靠，最佳1.6-2.0分；良好1.0-1.5分；一般0.5-0.9分；较差0-0.4分。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13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741" w:type="dxa"/>
            <w:vMerge w:val="continue"/>
            <w:vAlign w:val="center"/>
          </w:tcPr>
          <w:p w14:paraId="33647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3EB1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0B95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文明施工管理体系与措施</w:t>
            </w:r>
          </w:p>
        </w:tc>
        <w:tc>
          <w:tcPr>
            <w:tcW w:w="935" w:type="dxa"/>
            <w:gridSpan w:val="2"/>
            <w:vAlign w:val="center"/>
          </w:tcPr>
          <w:p w14:paraId="561A9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722C42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 xml:space="preserve">评审标准：1、承诺无条件免费清理施工现场范围内因施工所产生垃圾，保证现场及现场附近清洁卫生，得1分；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2、文明施工管理体系科学、合理，措施得力，针对性强，最佳0.7-1.0分；良好0.3-0.6分；一般及较差0-0.2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8E0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741" w:type="dxa"/>
            <w:vMerge w:val="continue"/>
            <w:vAlign w:val="center"/>
          </w:tcPr>
          <w:p w14:paraId="75417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A555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79E33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劳动力安排计划</w:t>
            </w:r>
          </w:p>
        </w:tc>
        <w:tc>
          <w:tcPr>
            <w:tcW w:w="935" w:type="dxa"/>
            <w:gridSpan w:val="2"/>
            <w:vAlign w:val="center"/>
          </w:tcPr>
          <w:p w14:paraId="31D4D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10A59D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评审标准：劳动力资源配备齐全、合理，数量充足，进场计划时间明确，与进度计划及施工程序相符，最佳1.6-2.0分；良好1.0-1.5分；一般0.5-0.9分；较差0-0.4分。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5877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741" w:type="dxa"/>
            <w:vMerge w:val="continue"/>
            <w:vAlign w:val="center"/>
          </w:tcPr>
          <w:p w14:paraId="4E525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E3B1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EA37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材料（周转和非周转材料）投入计划</w:t>
            </w:r>
          </w:p>
        </w:tc>
        <w:tc>
          <w:tcPr>
            <w:tcW w:w="935" w:type="dxa"/>
            <w:gridSpan w:val="2"/>
            <w:vAlign w:val="center"/>
          </w:tcPr>
          <w:p w14:paraId="3FE504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39250B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评审标准：施工材料资源配备齐全、合理，数量充足，进场计划时间明确，与进度计划及施工程序相符，最佳1.6-2.0分；良好1.0-1.5分；一般0.5-0.9分；较差0-0.4分。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57E3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741" w:type="dxa"/>
            <w:vMerge w:val="continue"/>
            <w:vAlign w:val="center"/>
          </w:tcPr>
          <w:p w14:paraId="079EA6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58069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B051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施工机械设备投入计划</w:t>
            </w:r>
          </w:p>
        </w:tc>
        <w:tc>
          <w:tcPr>
            <w:tcW w:w="935" w:type="dxa"/>
            <w:gridSpan w:val="2"/>
            <w:vAlign w:val="center"/>
          </w:tcPr>
          <w:p w14:paraId="0EFB35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0462C7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评审标准：施工机械设备资源配备齐全、合理，数量充足，进场计划时间明确，与进度计划及施工程序完全相符，最佳1.6-2.0分；良好1.0-1.5分；一般0.5-0.9分；较差0-0.4分。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6AC9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741" w:type="dxa"/>
            <w:vMerge w:val="continue"/>
            <w:vAlign w:val="center"/>
          </w:tcPr>
          <w:p w14:paraId="5A2B1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DDE8E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116FB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工程半成品及成品保护措施</w:t>
            </w:r>
          </w:p>
        </w:tc>
        <w:tc>
          <w:tcPr>
            <w:tcW w:w="935" w:type="dxa"/>
            <w:gridSpan w:val="2"/>
            <w:vAlign w:val="center"/>
          </w:tcPr>
          <w:p w14:paraId="6C1568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452025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评审标准：各项措施完整可行，与进度计划及施工程序完全相符，最佳1.6-2.0分；良好1.0-1.5分；一般0.5-0.9分；较差0-0.4分。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08AA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741" w:type="dxa"/>
            <w:vMerge w:val="continue"/>
            <w:vAlign w:val="center"/>
          </w:tcPr>
          <w:p w14:paraId="2D3E0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DBD4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CCA72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实名制及确保农民工工资</w:t>
            </w:r>
          </w:p>
        </w:tc>
        <w:tc>
          <w:tcPr>
            <w:tcW w:w="935" w:type="dxa"/>
            <w:gridSpan w:val="2"/>
            <w:vAlign w:val="center"/>
          </w:tcPr>
          <w:p w14:paraId="224AA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7403C5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评审标准：措施科学、具体、可行、可靠，对国家、省、市规定进行了响应，最佳1.6-2.0分；良好1.0-1.5分；一般0.5-0.9分；较差0-0.4分。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2DDA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41" w:type="dxa"/>
            <w:vMerge w:val="continue"/>
            <w:vAlign w:val="center"/>
          </w:tcPr>
          <w:p w14:paraId="7A59B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0A9C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214C7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工程档案</w:t>
            </w:r>
          </w:p>
        </w:tc>
        <w:tc>
          <w:tcPr>
            <w:tcW w:w="935" w:type="dxa"/>
            <w:gridSpan w:val="2"/>
            <w:vAlign w:val="center"/>
          </w:tcPr>
          <w:p w14:paraId="63881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40DFC2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评审标准：工程档案材料收集及整理措施科学、规范、严密，手段先进，最佳1.6-2.0分；良好1.0-1.5分；一般0.5-0.9分；较差0-0.4分。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D8D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741" w:type="dxa"/>
            <w:vMerge w:val="continue"/>
            <w:vAlign w:val="center"/>
          </w:tcPr>
          <w:p w14:paraId="1EEB8D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6CE2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24A4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质量保修</w:t>
            </w:r>
          </w:p>
        </w:tc>
        <w:tc>
          <w:tcPr>
            <w:tcW w:w="935" w:type="dxa"/>
            <w:gridSpan w:val="2"/>
            <w:vAlign w:val="center"/>
          </w:tcPr>
          <w:p w14:paraId="2BCF76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1</w:t>
            </w:r>
          </w:p>
        </w:tc>
        <w:tc>
          <w:tcPr>
            <w:tcW w:w="4482" w:type="dxa"/>
            <w:vAlign w:val="center"/>
          </w:tcPr>
          <w:p w14:paraId="257B8D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评审标准：质量保修方案科学、合理、可行，建设单位权益能得到有效保障，最佳0.8-1.0分；良好0.5-0.7分；一般0.3-0.4分；较差0-0.2分。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7B0E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741" w:type="dxa"/>
            <w:vMerge w:val="restart"/>
            <w:vAlign w:val="center"/>
          </w:tcPr>
          <w:p w14:paraId="5F324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02AF75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4A0E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0BBECC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23C2EB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 xml:space="preserve">业绩类别及专业：施工类-市政（不限）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年份：2023年1月1日至投标截止时间</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金额：</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000万元（含）以上</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分值：1分/个，最多得2分。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注：业绩以住建领域主体信息库入库信息为准，时间以竣工验收时间为准。</w:t>
            </w:r>
          </w:p>
        </w:tc>
      </w:tr>
      <w:tr w14:paraId="3139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C74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30580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281362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企业认证</w:t>
            </w:r>
          </w:p>
        </w:tc>
        <w:tc>
          <w:tcPr>
            <w:tcW w:w="935" w:type="dxa"/>
            <w:gridSpan w:val="2"/>
            <w:vAlign w:val="center"/>
          </w:tcPr>
          <w:p w14:paraId="6AC2C0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482" w:type="dxa"/>
            <w:vAlign w:val="center"/>
          </w:tcPr>
          <w:p w14:paraId="71B885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评审内容：</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（1）质量管理体系认证证书 分值：1分；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（2）环境管理体系认证证书 分值：1分；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（3）职业健康安全管理体系认证证书分值：1分；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注：以住建领域主体信息库入库的有效期内的认证证书为准。</w:t>
            </w:r>
          </w:p>
        </w:tc>
      </w:tr>
      <w:tr w14:paraId="5915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45B4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0F1F3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A3A08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获奖</w:t>
            </w:r>
          </w:p>
        </w:tc>
        <w:tc>
          <w:tcPr>
            <w:tcW w:w="935" w:type="dxa"/>
            <w:gridSpan w:val="2"/>
            <w:vAlign w:val="center"/>
          </w:tcPr>
          <w:p w14:paraId="222CC2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482" w:type="dxa"/>
            <w:vAlign w:val="center"/>
          </w:tcPr>
          <w:p w14:paraId="22DD85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2023年1月1日至投标截止时间，企业参与施工的工程建设项目获得过国家级奖项的，每有1项得1分，最多得2分。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注：国家级奖项是指“国家优质工程奖”和“中国土木工程詹天佑奖”。获奖时间按证书或证明的颁发时间为准，同一项目获多个奖项的不重复记分。</w:t>
            </w:r>
          </w:p>
        </w:tc>
      </w:tr>
      <w:tr w14:paraId="236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28A42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419C6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CA818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拟派项目管理班子资历（施工现场专业人员职业培训合格证）</w:t>
            </w:r>
          </w:p>
        </w:tc>
        <w:tc>
          <w:tcPr>
            <w:tcW w:w="935" w:type="dxa"/>
            <w:gridSpan w:val="2"/>
            <w:vAlign w:val="center"/>
          </w:tcPr>
          <w:p w14:paraId="5F0F5A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482" w:type="dxa"/>
            <w:vAlign w:val="center"/>
          </w:tcPr>
          <w:p w14:paraId="28BEA0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评审内容：施工现场专业人员职业培训合格证</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（1）机械员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（2）施工员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（3）材料员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（4）安全员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（5）资料员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（6）质量员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满分：3分。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注：以住建领域主体信息库入库的有效证书为准。</w:t>
            </w:r>
          </w:p>
        </w:tc>
      </w:tr>
      <w:tr w14:paraId="5785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2D3BE2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条款号</w:t>
            </w:r>
          </w:p>
        </w:tc>
        <w:tc>
          <w:tcPr>
            <w:tcW w:w="7502" w:type="dxa"/>
            <w:gridSpan w:val="4"/>
            <w:vAlign w:val="center"/>
          </w:tcPr>
          <w:p w14:paraId="624C75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具体内容</w:t>
            </w:r>
          </w:p>
        </w:tc>
      </w:tr>
      <w:tr w14:paraId="7F54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A1034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5CCD82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502" w:type="dxa"/>
            <w:gridSpan w:val="4"/>
            <w:vAlign w:val="center"/>
          </w:tcPr>
          <w:p w14:paraId="15710E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3B2F1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highlight w:val="none"/>
              </w:rPr>
            </w:pPr>
            <w:r>
              <w:rPr>
                <w:rFonts w:hint="eastAsia"/>
                <w:color w:val="auto"/>
                <w:highlight w:val="none"/>
                <w:lang w:val="en-US" w:eastAsia="zh-CN"/>
              </w:rPr>
              <w:t>☑所有评标委员会成员评分的算术平均值。</w:t>
            </w:r>
          </w:p>
          <w:p w14:paraId="1AC76C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1B3F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D593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6A8A18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502" w:type="dxa"/>
            <w:gridSpan w:val="4"/>
            <w:vAlign w:val="center"/>
          </w:tcPr>
          <w:p w14:paraId="1DE84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3F2558E6">
      <w:pPr>
        <w:spacing w:line="400" w:lineRule="exact"/>
        <w:rPr>
          <w:color w:val="auto"/>
          <w:szCs w:val="21"/>
          <w:highlight w:val="none"/>
        </w:rPr>
      </w:pPr>
      <w:r>
        <w:rPr>
          <w:color w:val="auto"/>
          <w:szCs w:val="21"/>
          <w:highlight w:val="none"/>
        </w:rPr>
        <w:br w:type="page"/>
      </w:r>
    </w:p>
    <w:p w14:paraId="340D9A6E">
      <w:pPr>
        <w:pStyle w:val="18"/>
        <w:rPr>
          <w:color w:val="auto"/>
          <w:highlight w:val="none"/>
        </w:rPr>
      </w:pPr>
      <w:bookmarkStart w:id="437" w:name="_Toc256000132"/>
      <w:bookmarkStart w:id="438" w:name="_Toc183107218"/>
      <w:bookmarkStart w:id="439" w:name="_Hlk176002393"/>
      <w:r>
        <w:rPr>
          <w:rFonts w:hint="eastAsia"/>
          <w:color w:val="auto"/>
          <w:highlight w:val="none"/>
        </w:rPr>
        <w:t>评标办法正文部分</w:t>
      </w:r>
      <w:bookmarkEnd w:id="437"/>
      <w:bookmarkEnd w:id="438"/>
    </w:p>
    <w:bookmarkEnd w:id="439"/>
    <w:p w14:paraId="4DAAC615">
      <w:pPr>
        <w:pStyle w:val="18"/>
        <w:rPr>
          <w:color w:val="auto"/>
          <w:highlight w:val="none"/>
        </w:rPr>
      </w:pPr>
      <w:bookmarkStart w:id="440" w:name="_Toc183107219"/>
      <w:bookmarkStart w:id="441" w:name="_Toc256000133"/>
      <w:r>
        <w:rPr>
          <w:rFonts w:hint="eastAsia"/>
          <w:color w:val="auto"/>
          <w:highlight w:val="none"/>
        </w:rPr>
        <w:t>1. 评标方法</w:t>
      </w:r>
      <w:bookmarkEnd w:id="440"/>
      <w:bookmarkEnd w:id="441"/>
    </w:p>
    <w:p w14:paraId="586D582D">
      <w:pPr>
        <w:spacing w:line="380" w:lineRule="exact"/>
        <w:ind w:firstLine="420" w:firstLineChars="200"/>
        <w:rPr>
          <w:color w:val="auto"/>
          <w:highlight w:val="none"/>
        </w:rPr>
      </w:pPr>
      <w:bookmarkStart w:id="442" w:name="_Hlk174448114"/>
      <w:r>
        <w:rPr>
          <w:rFonts w:hint="eastAsia"/>
          <w:color w:val="auto"/>
          <w:highlight w:val="none"/>
        </w:rPr>
        <w:t>本次评标采用综合评估法。评标委员会对满足招标文件实质性要求的投标文件，按照本章第2.2款规定的评分标准进行打分，并按评标办法前附表的规定推荐中标候选人</w:t>
      </w:r>
      <w:bookmarkStart w:id="443" w:name="_Hlk152257834"/>
      <w:r>
        <w:rPr>
          <w:rFonts w:hint="eastAsia" w:ascii="宋体" w:hAnsi="宋体" w:cs="宋体"/>
          <w:color w:val="auto"/>
          <w:szCs w:val="21"/>
          <w:highlight w:val="none"/>
        </w:rPr>
        <w:t>。</w:t>
      </w:r>
      <w:bookmarkEnd w:id="443"/>
    </w:p>
    <w:bookmarkEnd w:id="442"/>
    <w:p w14:paraId="1226147A">
      <w:pPr>
        <w:pStyle w:val="18"/>
        <w:rPr>
          <w:color w:val="auto"/>
          <w:highlight w:val="none"/>
        </w:rPr>
      </w:pPr>
      <w:bookmarkStart w:id="444" w:name="_Toc256000134"/>
      <w:bookmarkStart w:id="445" w:name="_Toc183107220"/>
      <w:r>
        <w:rPr>
          <w:rFonts w:hint="eastAsia"/>
          <w:color w:val="auto"/>
          <w:highlight w:val="none"/>
        </w:rPr>
        <w:t>2. 评审标准</w:t>
      </w:r>
      <w:bookmarkEnd w:id="444"/>
      <w:bookmarkEnd w:id="445"/>
    </w:p>
    <w:p w14:paraId="2A2FAD1D">
      <w:pPr>
        <w:pStyle w:val="20"/>
        <w:rPr>
          <w:color w:val="auto"/>
          <w:highlight w:val="none"/>
        </w:rPr>
      </w:pPr>
      <w:bookmarkStart w:id="446" w:name="_Toc183107221"/>
      <w:bookmarkStart w:id="447" w:name="_Toc256000135"/>
      <w:r>
        <w:rPr>
          <w:rFonts w:hint="eastAsia"/>
          <w:color w:val="auto"/>
          <w:highlight w:val="none"/>
        </w:rPr>
        <w:t>2.1 初步评审标准</w:t>
      </w:r>
      <w:bookmarkEnd w:id="446"/>
      <w:bookmarkEnd w:id="447"/>
    </w:p>
    <w:p w14:paraId="219194FD">
      <w:pPr>
        <w:spacing w:line="380" w:lineRule="exact"/>
        <w:ind w:firstLine="420" w:firstLineChars="200"/>
        <w:rPr>
          <w:color w:val="auto"/>
          <w:highlight w:val="none"/>
        </w:rPr>
      </w:pPr>
      <w:r>
        <w:rPr>
          <w:rFonts w:hint="eastAsia"/>
          <w:color w:val="auto"/>
          <w:highlight w:val="none"/>
        </w:rPr>
        <w:t>2.1.1 形式评审标准：见评标办法前附表。</w:t>
      </w:r>
    </w:p>
    <w:p w14:paraId="60F0B866">
      <w:pPr>
        <w:spacing w:line="380" w:lineRule="exact"/>
        <w:ind w:firstLine="420" w:firstLineChars="200"/>
        <w:rPr>
          <w:color w:val="auto"/>
          <w:highlight w:val="none"/>
        </w:rPr>
      </w:pPr>
      <w:r>
        <w:rPr>
          <w:rFonts w:hint="eastAsia"/>
          <w:color w:val="auto"/>
          <w:highlight w:val="none"/>
        </w:rPr>
        <w:t>2.1.2 资格评审标准：见评标办法前附表。</w:t>
      </w:r>
    </w:p>
    <w:p w14:paraId="1E2FF49C">
      <w:pPr>
        <w:spacing w:line="380" w:lineRule="exact"/>
        <w:ind w:firstLine="420" w:firstLineChars="200"/>
        <w:rPr>
          <w:color w:val="auto"/>
          <w:highlight w:val="none"/>
        </w:rPr>
      </w:pPr>
      <w:r>
        <w:rPr>
          <w:rFonts w:hint="eastAsia"/>
          <w:color w:val="auto"/>
          <w:highlight w:val="none"/>
        </w:rPr>
        <w:t>2.1.3 响应性评审标准：见评标办法前附表。</w:t>
      </w:r>
    </w:p>
    <w:p w14:paraId="3EDE14C3">
      <w:pPr>
        <w:pStyle w:val="20"/>
        <w:rPr>
          <w:color w:val="auto"/>
          <w:highlight w:val="none"/>
        </w:rPr>
      </w:pPr>
      <w:bookmarkStart w:id="448" w:name="_Toc256000136"/>
      <w:bookmarkStart w:id="449" w:name="_Toc183107222"/>
      <w:r>
        <w:rPr>
          <w:rFonts w:hint="eastAsia"/>
          <w:color w:val="auto"/>
          <w:highlight w:val="none"/>
        </w:rPr>
        <w:t>2.2 分值构成与评分标准</w:t>
      </w:r>
      <w:bookmarkEnd w:id="448"/>
      <w:bookmarkEnd w:id="449"/>
    </w:p>
    <w:p w14:paraId="43BDFA76">
      <w:pPr>
        <w:spacing w:line="400" w:lineRule="exact"/>
        <w:ind w:firstLine="420" w:firstLineChars="200"/>
        <w:rPr>
          <w:color w:val="auto"/>
          <w:highlight w:val="none"/>
        </w:rPr>
      </w:pPr>
      <w:r>
        <w:rPr>
          <w:rFonts w:hint="eastAsia"/>
          <w:color w:val="auto"/>
          <w:highlight w:val="none"/>
        </w:rPr>
        <w:t xml:space="preserve">2.2.1 </w:t>
      </w:r>
      <w:r>
        <w:rPr>
          <w:rFonts w:hint="eastAsia" w:ascii="黑体" w:eastAsia="黑体"/>
          <w:color w:val="auto"/>
          <w:highlight w:val="none"/>
        </w:rPr>
        <w:t>分值构成</w:t>
      </w:r>
    </w:p>
    <w:p w14:paraId="1EDF5146">
      <w:pPr>
        <w:spacing w:line="380" w:lineRule="exact"/>
        <w:ind w:firstLine="420" w:firstLineChars="200"/>
        <w:rPr>
          <w:color w:val="auto"/>
          <w:highlight w:val="none"/>
        </w:rPr>
      </w:pPr>
      <w:r>
        <w:rPr>
          <w:rFonts w:hint="eastAsia"/>
          <w:color w:val="auto"/>
          <w:highlight w:val="none"/>
        </w:rPr>
        <w:t>（1）投标报价（经济标）：见评标办法前附表；</w:t>
      </w:r>
    </w:p>
    <w:p w14:paraId="75131044">
      <w:pPr>
        <w:spacing w:line="380" w:lineRule="exact"/>
        <w:ind w:firstLine="420" w:firstLineChars="200"/>
        <w:rPr>
          <w:color w:val="auto"/>
          <w:highlight w:val="none"/>
        </w:rPr>
      </w:pPr>
      <w:r>
        <w:rPr>
          <w:rFonts w:hint="eastAsia"/>
          <w:color w:val="auto"/>
          <w:highlight w:val="none"/>
        </w:rPr>
        <w:t>（2）施工组织设计（技术标）：见评标办法前附表；</w:t>
      </w:r>
    </w:p>
    <w:p w14:paraId="206BD590">
      <w:pPr>
        <w:spacing w:line="380" w:lineRule="exact"/>
        <w:ind w:firstLine="420" w:firstLineChars="200"/>
        <w:rPr>
          <w:color w:val="auto"/>
          <w:highlight w:val="none"/>
        </w:rPr>
      </w:pPr>
      <w:r>
        <w:rPr>
          <w:rFonts w:hint="eastAsia"/>
          <w:color w:val="auto"/>
          <w:highlight w:val="none"/>
        </w:rPr>
        <w:t>（3）资信业绩：见评标办法前附表；</w:t>
      </w:r>
    </w:p>
    <w:p w14:paraId="0F101022">
      <w:pPr>
        <w:spacing w:line="380" w:lineRule="exact"/>
        <w:ind w:firstLine="420" w:firstLineChars="200"/>
        <w:rPr>
          <w:color w:val="auto"/>
          <w:highlight w:val="none"/>
        </w:rPr>
      </w:pPr>
      <w:r>
        <w:rPr>
          <w:rFonts w:hint="eastAsia"/>
          <w:color w:val="auto"/>
          <w:highlight w:val="none"/>
        </w:rPr>
        <w:t>（4）其他因素：见评标办法前附表。</w:t>
      </w:r>
    </w:p>
    <w:p w14:paraId="25B63AA7">
      <w:pPr>
        <w:spacing w:line="400" w:lineRule="exact"/>
        <w:ind w:firstLine="420" w:firstLineChars="200"/>
        <w:rPr>
          <w:color w:val="auto"/>
          <w:highlight w:val="none"/>
        </w:rPr>
      </w:pPr>
      <w:r>
        <w:rPr>
          <w:rFonts w:hint="eastAsia"/>
          <w:color w:val="auto"/>
          <w:highlight w:val="none"/>
        </w:rPr>
        <w:t xml:space="preserve">2.2.2 </w:t>
      </w:r>
      <w:r>
        <w:rPr>
          <w:rFonts w:hint="eastAsia" w:ascii="黑体" w:eastAsia="黑体"/>
          <w:color w:val="auto"/>
          <w:highlight w:val="none"/>
        </w:rPr>
        <w:t>评标基准价计算</w:t>
      </w:r>
    </w:p>
    <w:p w14:paraId="25727674">
      <w:pPr>
        <w:spacing w:line="380" w:lineRule="exact"/>
        <w:ind w:firstLine="420" w:firstLineChars="200"/>
        <w:rPr>
          <w:color w:val="auto"/>
          <w:highlight w:val="none"/>
        </w:rPr>
      </w:pPr>
      <w:r>
        <w:rPr>
          <w:rFonts w:hint="eastAsia"/>
          <w:color w:val="auto"/>
          <w:highlight w:val="none"/>
        </w:rPr>
        <w:t>（1）评标价确定方法：见评标办法前附表；</w:t>
      </w:r>
    </w:p>
    <w:p w14:paraId="4DF36C6E">
      <w:pPr>
        <w:spacing w:line="380" w:lineRule="exact"/>
        <w:ind w:firstLine="420" w:firstLineChars="200"/>
        <w:rPr>
          <w:color w:val="auto"/>
          <w:highlight w:val="none"/>
        </w:rPr>
      </w:pPr>
      <w:r>
        <w:rPr>
          <w:rFonts w:hint="eastAsia"/>
          <w:color w:val="auto"/>
          <w:highlight w:val="none"/>
        </w:rPr>
        <w:t>（2）评标基准价计算方法：见评标办法前附表。</w:t>
      </w:r>
    </w:p>
    <w:p w14:paraId="79E6764F">
      <w:pPr>
        <w:spacing w:line="400" w:lineRule="exact"/>
        <w:ind w:firstLine="420" w:firstLineChars="200"/>
        <w:rPr>
          <w:color w:val="auto"/>
          <w:highlight w:val="none"/>
        </w:rPr>
      </w:pPr>
      <w:r>
        <w:rPr>
          <w:rFonts w:hint="eastAsia"/>
          <w:color w:val="auto"/>
          <w:highlight w:val="none"/>
        </w:rPr>
        <w:t xml:space="preserve">2.2.3 </w:t>
      </w:r>
      <w:r>
        <w:rPr>
          <w:rFonts w:hint="eastAsia" w:ascii="黑体" w:eastAsia="黑体"/>
          <w:color w:val="auto"/>
          <w:highlight w:val="none"/>
        </w:rPr>
        <w:t>投标报价的偏差率计算</w:t>
      </w:r>
    </w:p>
    <w:p w14:paraId="633AF42F">
      <w:pPr>
        <w:spacing w:line="380" w:lineRule="exact"/>
        <w:ind w:firstLine="420" w:firstLineChars="200"/>
        <w:rPr>
          <w:color w:val="auto"/>
          <w:highlight w:val="none"/>
        </w:rPr>
      </w:pPr>
      <w:r>
        <w:rPr>
          <w:rFonts w:hint="eastAsia"/>
          <w:color w:val="auto"/>
          <w:highlight w:val="none"/>
        </w:rPr>
        <w:t>投标报价的偏差率计算公式：见评标办法前附表。</w:t>
      </w:r>
    </w:p>
    <w:p w14:paraId="1345E32B">
      <w:pPr>
        <w:spacing w:line="400" w:lineRule="exact"/>
        <w:ind w:firstLine="420" w:firstLineChars="200"/>
        <w:rPr>
          <w:color w:val="auto"/>
          <w:highlight w:val="none"/>
        </w:rPr>
      </w:pPr>
      <w:r>
        <w:rPr>
          <w:rFonts w:hint="eastAsia"/>
          <w:color w:val="auto"/>
          <w:highlight w:val="none"/>
        </w:rPr>
        <w:t xml:space="preserve">2.2.4 </w:t>
      </w:r>
      <w:r>
        <w:rPr>
          <w:rFonts w:hint="eastAsia" w:ascii="黑体" w:eastAsia="黑体"/>
          <w:color w:val="auto"/>
          <w:highlight w:val="none"/>
        </w:rPr>
        <w:t>评分标准</w:t>
      </w:r>
    </w:p>
    <w:p w14:paraId="387A3976">
      <w:pPr>
        <w:spacing w:line="380" w:lineRule="exact"/>
        <w:ind w:firstLine="420" w:firstLineChars="200"/>
        <w:rPr>
          <w:color w:val="auto"/>
          <w:highlight w:val="none"/>
        </w:rPr>
      </w:pPr>
      <w:r>
        <w:rPr>
          <w:rFonts w:hint="eastAsia"/>
          <w:color w:val="auto"/>
          <w:highlight w:val="none"/>
        </w:rPr>
        <w:t>（1）经济标评分标准：见评标办法前附表；</w:t>
      </w:r>
    </w:p>
    <w:p w14:paraId="65891A78">
      <w:pPr>
        <w:spacing w:line="380" w:lineRule="exact"/>
        <w:ind w:firstLine="420" w:firstLineChars="200"/>
        <w:rPr>
          <w:color w:val="auto"/>
          <w:highlight w:val="none"/>
        </w:rPr>
      </w:pPr>
      <w:r>
        <w:rPr>
          <w:rFonts w:hint="eastAsia"/>
          <w:color w:val="auto"/>
          <w:highlight w:val="none"/>
        </w:rPr>
        <w:t>（2）技术标评分标准：见评标办法前附表；</w:t>
      </w:r>
    </w:p>
    <w:p w14:paraId="257D61BF">
      <w:pPr>
        <w:spacing w:line="380" w:lineRule="exact"/>
        <w:ind w:firstLine="420" w:firstLineChars="200"/>
        <w:rPr>
          <w:color w:val="auto"/>
          <w:highlight w:val="none"/>
        </w:rPr>
      </w:pPr>
      <w:r>
        <w:rPr>
          <w:rFonts w:hint="eastAsia"/>
          <w:color w:val="auto"/>
          <w:highlight w:val="none"/>
        </w:rPr>
        <w:t>（3）资信标评分标准：见评标办法前附表；</w:t>
      </w:r>
    </w:p>
    <w:p w14:paraId="79CBC277">
      <w:pPr>
        <w:spacing w:line="380" w:lineRule="exact"/>
        <w:ind w:firstLine="420" w:firstLineChars="200"/>
        <w:rPr>
          <w:color w:val="auto"/>
          <w:highlight w:val="none"/>
        </w:rPr>
      </w:pPr>
      <w:r>
        <w:rPr>
          <w:rFonts w:hint="eastAsia"/>
          <w:color w:val="auto"/>
          <w:highlight w:val="none"/>
        </w:rPr>
        <w:t>（4）其他因素评分标准：见评标办法前附表。</w:t>
      </w:r>
    </w:p>
    <w:p w14:paraId="2699FDD7">
      <w:pPr>
        <w:pStyle w:val="18"/>
        <w:rPr>
          <w:color w:val="auto"/>
          <w:highlight w:val="none"/>
        </w:rPr>
      </w:pPr>
      <w:bookmarkStart w:id="450" w:name="_Toc256000137"/>
      <w:bookmarkStart w:id="451" w:name="_Toc183107223"/>
      <w:r>
        <w:rPr>
          <w:rFonts w:hint="eastAsia"/>
          <w:color w:val="auto"/>
          <w:highlight w:val="none"/>
        </w:rPr>
        <w:t>3. 评标程序</w:t>
      </w:r>
      <w:bookmarkEnd w:id="450"/>
      <w:bookmarkEnd w:id="451"/>
    </w:p>
    <w:p w14:paraId="089093E7">
      <w:pPr>
        <w:pStyle w:val="20"/>
        <w:rPr>
          <w:color w:val="auto"/>
          <w:highlight w:val="none"/>
        </w:rPr>
      </w:pPr>
      <w:bookmarkStart w:id="452" w:name="_Toc256000138"/>
      <w:bookmarkStart w:id="453" w:name="_Toc183107224"/>
      <w:r>
        <w:rPr>
          <w:rFonts w:hint="eastAsia"/>
          <w:color w:val="auto"/>
          <w:highlight w:val="none"/>
        </w:rPr>
        <w:t>3.1 初步评审</w:t>
      </w:r>
      <w:bookmarkEnd w:id="452"/>
      <w:bookmarkEnd w:id="453"/>
    </w:p>
    <w:p w14:paraId="786CE0C6">
      <w:pPr>
        <w:spacing w:line="380" w:lineRule="exact"/>
        <w:ind w:firstLine="420" w:firstLineChars="200"/>
        <w:rPr>
          <w:color w:val="auto"/>
          <w:highlight w:val="none"/>
        </w:rPr>
      </w:pPr>
      <w:r>
        <w:rPr>
          <w:rFonts w:hint="eastAsia"/>
          <w:color w:val="auto"/>
          <w:highlight w:val="none"/>
        </w:rPr>
        <w:t>3.1.1评标委员会依据本章第2.1款规定的标准对投标文件进行初步评审。有一项不符合评审标准的，评标委员会应当否决其投标。</w:t>
      </w:r>
    </w:p>
    <w:p w14:paraId="4BE303A7">
      <w:pPr>
        <w:spacing w:line="380" w:lineRule="exact"/>
        <w:ind w:firstLine="420" w:firstLineChars="200"/>
        <w:rPr>
          <w:color w:val="auto"/>
          <w:highlight w:val="none"/>
        </w:rPr>
      </w:pPr>
      <w:r>
        <w:rPr>
          <w:rFonts w:hint="eastAsia"/>
          <w:color w:val="auto"/>
          <w:highlight w:val="none"/>
        </w:rPr>
        <w:t>3.1.2 投标人有以下情形之一的，评标委员会应当否决其投标：</w:t>
      </w:r>
    </w:p>
    <w:p w14:paraId="7555D7B0">
      <w:pPr>
        <w:spacing w:line="380" w:lineRule="exact"/>
        <w:ind w:firstLine="420" w:firstLineChars="200"/>
        <w:rPr>
          <w:color w:val="auto"/>
          <w:highlight w:val="none"/>
        </w:rPr>
      </w:pPr>
      <w:r>
        <w:rPr>
          <w:rFonts w:hint="eastAsia"/>
          <w:color w:val="auto"/>
          <w:highlight w:val="none"/>
        </w:rPr>
        <w:t>（1）不按评标委员会要求澄清、说明或补正。</w:t>
      </w:r>
    </w:p>
    <w:p w14:paraId="12D2DD43">
      <w:pPr>
        <w:spacing w:line="380" w:lineRule="exact"/>
        <w:ind w:firstLine="420" w:firstLineChars="200"/>
        <w:rPr>
          <w:color w:val="auto"/>
          <w:highlight w:val="none"/>
        </w:rPr>
      </w:pPr>
      <w:r>
        <w:rPr>
          <w:rFonts w:hint="eastAsia"/>
          <w:color w:val="auto"/>
          <w:highlight w:val="none"/>
        </w:rPr>
        <w:t>（2）有串通投标、弄虚作假、行贿或有其他违法行为；</w:t>
      </w:r>
    </w:p>
    <w:p w14:paraId="731CAD9C">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071EBFF7">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5B462108">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47E1FC58">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不同投标人使用同一电脑等电子设备办理投标事宜（下载招标文件、上传投标文件、授权委托人或项目经理实名认证等关键环节）；</w:t>
      </w:r>
    </w:p>
    <w:p w14:paraId="274E98BD">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023FFC81">
      <w:pPr>
        <w:spacing w:line="380" w:lineRule="exact"/>
        <w:ind w:firstLine="420" w:firstLineChars="200"/>
        <w:rPr>
          <w:color w:val="auto"/>
          <w:highlight w:val="none"/>
        </w:rPr>
      </w:pPr>
      <w:r>
        <w:rPr>
          <w:rFonts w:hint="eastAsia"/>
          <w:color w:val="auto"/>
          <w:highlight w:val="none"/>
        </w:rPr>
        <w:t>⑤ 不同投标人的投标文件非典型一致或者投标报价呈规律性差异；</w:t>
      </w:r>
    </w:p>
    <w:p w14:paraId="01DC82FA">
      <w:pPr>
        <w:spacing w:line="380" w:lineRule="exact"/>
        <w:ind w:firstLine="420" w:firstLineChars="200"/>
        <w:rPr>
          <w:color w:val="auto"/>
          <w:highlight w:val="none"/>
        </w:rPr>
      </w:pPr>
      <w:r>
        <w:rPr>
          <w:rFonts w:hint="eastAsia"/>
          <w:color w:val="auto"/>
          <w:highlight w:val="none"/>
        </w:rPr>
        <w:t>⑥ 不同投标人的投标文件相互混装；</w:t>
      </w:r>
    </w:p>
    <w:p w14:paraId="3F7DBF20">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49336CC4">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0423FC64">
      <w:pPr>
        <w:spacing w:line="380" w:lineRule="exact"/>
        <w:ind w:firstLine="420" w:firstLineChars="200"/>
        <w:rPr>
          <w:color w:val="auto"/>
          <w:highlight w:val="none"/>
        </w:rPr>
      </w:pPr>
      <w:r>
        <w:rPr>
          <w:rFonts w:hint="eastAsia"/>
          <w:color w:val="auto"/>
          <w:highlight w:val="none"/>
        </w:rPr>
        <w:t>2）有下列情形之一的，属于弄虚作假行为：</w:t>
      </w:r>
    </w:p>
    <w:p w14:paraId="009EF940">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064C8109">
      <w:pPr>
        <w:spacing w:line="380" w:lineRule="exact"/>
        <w:ind w:firstLine="420" w:firstLineChars="200"/>
        <w:rPr>
          <w:color w:val="auto"/>
          <w:highlight w:val="none"/>
        </w:rPr>
      </w:pPr>
      <w:r>
        <w:rPr>
          <w:rFonts w:hint="eastAsia"/>
          <w:color w:val="auto"/>
          <w:highlight w:val="none"/>
        </w:rPr>
        <w:t>② 使用伪造、变造的许可证件；</w:t>
      </w:r>
    </w:p>
    <w:p w14:paraId="31857181">
      <w:pPr>
        <w:spacing w:line="380" w:lineRule="exact"/>
        <w:ind w:firstLine="420" w:firstLineChars="200"/>
        <w:rPr>
          <w:color w:val="auto"/>
          <w:highlight w:val="none"/>
        </w:rPr>
      </w:pPr>
      <w:r>
        <w:rPr>
          <w:rFonts w:hint="eastAsia"/>
          <w:color w:val="auto"/>
          <w:highlight w:val="none"/>
        </w:rPr>
        <w:t>③ 提供虚假的财务状况或者业绩；</w:t>
      </w:r>
    </w:p>
    <w:p w14:paraId="17E90691">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5459557C">
      <w:pPr>
        <w:spacing w:line="380" w:lineRule="exact"/>
        <w:ind w:firstLine="420" w:firstLineChars="200"/>
        <w:rPr>
          <w:color w:val="auto"/>
          <w:highlight w:val="none"/>
        </w:rPr>
      </w:pPr>
      <w:r>
        <w:rPr>
          <w:rFonts w:hint="eastAsia"/>
          <w:color w:val="auto"/>
          <w:highlight w:val="none"/>
        </w:rPr>
        <w:t>⑤ 提供虚假的信用状况；</w:t>
      </w:r>
    </w:p>
    <w:p w14:paraId="65808A67">
      <w:pPr>
        <w:spacing w:line="380" w:lineRule="exact"/>
        <w:ind w:firstLine="420" w:firstLineChars="200"/>
        <w:rPr>
          <w:color w:val="auto"/>
          <w:highlight w:val="none"/>
        </w:rPr>
      </w:pPr>
      <w:r>
        <w:rPr>
          <w:rFonts w:hint="eastAsia"/>
          <w:color w:val="auto"/>
          <w:highlight w:val="none"/>
        </w:rPr>
        <w:t>⑥ 其他弄虚作假的行为。</w:t>
      </w:r>
    </w:p>
    <w:p w14:paraId="0354C650">
      <w:pPr>
        <w:spacing w:line="380" w:lineRule="exact"/>
        <w:ind w:firstLine="420" w:firstLineChars="200"/>
        <w:rPr>
          <w:color w:val="auto"/>
          <w:highlight w:val="none"/>
        </w:rPr>
      </w:pPr>
      <w:r>
        <w:rPr>
          <w:rFonts w:hint="eastAsia"/>
          <w:color w:val="auto"/>
          <w:highlight w:val="none"/>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6464D94E">
      <w:pPr>
        <w:spacing w:line="380" w:lineRule="exact"/>
        <w:ind w:firstLine="420" w:firstLineChars="200"/>
        <w:rPr>
          <w:color w:val="auto"/>
          <w:highlight w:val="none"/>
        </w:rPr>
      </w:pPr>
      <w:r>
        <w:rPr>
          <w:rFonts w:hint="eastAsia"/>
          <w:color w:val="auto"/>
          <w:highlight w:val="none"/>
        </w:rPr>
        <w:t>（1）投标文件中的大写金额与小写金额不一致的，以大写金额为准；</w:t>
      </w:r>
    </w:p>
    <w:p w14:paraId="772A7451">
      <w:pPr>
        <w:spacing w:line="380" w:lineRule="exact"/>
        <w:ind w:firstLine="420" w:firstLineChars="200"/>
        <w:rPr>
          <w:color w:val="auto"/>
          <w:highlight w:val="none"/>
        </w:rPr>
      </w:pPr>
      <w:r>
        <w:rPr>
          <w:rFonts w:hint="eastAsia"/>
          <w:color w:val="auto"/>
          <w:highlight w:val="none"/>
        </w:rPr>
        <w:t>（2）总价金额与依据单价计算出的结果不一致的，以单价金额为准修正总价，但单价金额小数点有明显错误的除外。</w:t>
      </w:r>
    </w:p>
    <w:p w14:paraId="33D876AC">
      <w:pPr>
        <w:spacing w:line="380" w:lineRule="exact"/>
        <w:ind w:firstLine="420" w:firstLineChars="200"/>
        <w:rPr>
          <w:color w:val="auto"/>
          <w:highlight w:val="none"/>
        </w:rPr>
      </w:pPr>
      <w:r>
        <w:rPr>
          <w:rFonts w:hint="eastAsia"/>
          <w:color w:val="auto"/>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B4D947D">
      <w:pPr>
        <w:spacing w:line="38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 xml:space="preserve"> 评标委员会否决不合格投标后，因有效投标不足三个使得投标明显缺乏竞争的，评标委员会可以否决全部投标。</w:t>
      </w:r>
    </w:p>
    <w:p w14:paraId="7418D87F">
      <w:pPr>
        <w:pStyle w:val="20"/>
        <w:rPr>
          <w:color w:val="auto"/>
          <w:highlight w:val="none"/>
        </w:rPr>
      </w:pPr>
      <w:bookmarkStart w:id="454" w:name="_Toc256000139"/>
      <w:bookmarkStart w:id="455" w:name="_Toc183107225"/>
      <w:r>
        <w:rPr>
          <w:rFonts w:hint="eastAsia"/>
          <w:color w:val="auto"/>
          <w:highlight w:val="none"/>
        </w:rPr>
        <w:t>3.2 详细评审</w:t>
      </w:r>
      <w:bookmarkEnd w:id="454"/>
      <w:bookmarkEnd w:id="455"/>
    </w:p>
    <w:p w14:paraId="19E58153">
      <w:pPr>
        <w:spacing w:line="380" w:lineRule="exact"/>
        <w:ind w:firstLine="420" w:firstLineChars="200"/>
        <w:rPr>
          <w:color w:val="auto"/>
          <w:highlight w:val="none"/>
        </w:rPr>
      </w:pPr>
      <w:r>
        <w:rPr>
          <w:rFonts w:hint="eastAsia"/>
          <w:color w:val="auto"/>
          <w:highlight w:val="none"/>
        </w:rPr>
        <w:t>3.2.1 评标委员会对通过了初步评审的投标文件进行详细评审。</w:t>
      </w:r>
      <w:bookmarkStart w:id="456" w:name="_Hlk155258945"/>
      <w:r>
        <w:rPr>
          <w:rFonts w:hint="eastAsia"/>
          <w:color w:val="auto"/>
          <w:highlight w:val="none"/>
        </w:rPr>
        <w:t>如采用入围方式的，则按照评标办法前附表规定的方式进行入围。</w:t>
      </w:r>
      <w:bookmarkEnd w:id="456"/>
    </w:p>
    <w:p w14:paraId="19F62F9E">
      <w:pPr>
        <w:spacing w:line="380" w:lineRule="exact"/>
        <w:ind w:firstLine="420" w:firstLineChars="200"/>
        <w:rPr>
          <w:color w:val="auto"/>
          <w:highlight w:val="none"/>
        </w:rPr>
      </w:pPr>
      <w:r>
        <w:rPr>
          <w:rFonts w:hint="eastAsia"/>
          <w:color w:val="auto"/>
          <w:highlight w:val="none"/>
        </w:rPr>
        <w:t>3.2.2 评标委员会按本章第2.2款规定的量化因素和分值进行打分，并计算出综合评估得分。</w:t>
      </w:r>
    </w:p>
    <w:p w14:paraId="4D4DEACD">
      <w:pPr>
        <w:spacing w:line="380" w:lineRule="exact"/>
        <w:ind w:firstLine="420" w:firstLineChars="200"/>
        <w:rPr>
          <w:color w:val="auto"/>
          <w:highlight w:val="none"/>
        </w:rPr>
      </w:pPr>
      <w:r>
        <w:rPr>
          <w:rFonts w:hint="eastAsia"/>
          <w:color w:val="auto"/>
          <w:highlight w:val="none"/>
        </w:rPr>
        <w:t>（1）按本章第2.2.4（1）目规定的评审因素和分值对经济标计算出得分A；</w:t>
      </w:r>
    </w:p>
    <w:p w14:paraId="457C33E9">
      <w:pPr>
        <w:spacing w:line="380" w:lineRule="exact"/>
        <w:ind w:firstLine="420" w:firstLineChars="200"/>
        <w:rPr>
          <w:color w:val="auto"/>
          <w:highlight w:val="none"/>
        </w:rPr>
      </w:pPr>
      <w:r>
        <w:rPr>
          <w:rFonts w:hint="eastAsia"/>
          <w:color w:val="auto"/>
          <w:highlight w:val="none"/>
        </w:rPr>
        <w:t>（2）按本章第2.2.4（2）目规定的评审因素和分值对技术标计算出得分B；</w:t>
      </w:r>
    </w:p>
    <w:p w14:paraId="72E4E046">
      <w:pPr>
        <w:spacing w:line="380" w:lineRule="exact"/>
        <w:ind w:firstLine="420" w:firstLineChars="200"/>
        <w:rPr>
          <w:color w:val="auto"/>
          <w:highlight w:val="none"/>
        </w:rPr>
      </w:pPr>
      <w:r>
        <w:rPr>
          <w:rFonts w:hint="eastAsia"/>
          <w:color w:val="auto"/>
          <w:highlight w:val="none"/>
        </w:rPr>
        <w:t>（3）按本章第2.2.4（3）目规定的评审因素和分值对资信标计算出得分C；</w:t>
      </w:r>
    </w:p>
    <w:p w14:paraId="7729203C">
      <w:pPr>
        <w:spacing w:line="380" w:lineRule="exact"/>
        <w:ind w:firstLine="420" w:firstLineChars="200"/>
        <w:rPr>
          <w:color w:val="auto"/>
          <w:highlight w:val="none"/>
        </w:rPr>
      </w:pPr>
      <w:r>
        <w:rPr>
          <w:rFonts w:hint="eastAsia"/>
          <w:color w:val="auto"/>
          <w:highlight w:val="none"/>
        </w:rPr>
        <w:t>（4）按本章第2.2.4（4）目规定的评审因素和分值对其他因素计算出得分D。</w:t>
      </w:r>
    </w:p>
    <w:p w14:paraId="0EBF8528">
      <w:pPr>
        <w:spacing w:line="380" w:lineRule="exact"/>
        <w:ind w:firstLine="420" w:firstLineChars="200"/>
        <w:rPr>
          <w:color w:val="auto"/>
          <w:highlight w:val="none"/>
        </w:rPr>
      </w:pPr>
      <w:r>
        <w:rPr>
          <w:rFonts w:hint="eastAsia"/>
          <w:color w:val="auto"/>
          <w:highlight w:val="none"/>
        </w:rPr>
        <w:t>3.2.3 评分分值计算保留小数点后两位，小数点后第三位“四舍五入”。</w:t>
      </w:r>
    </w:p>
    <w:p w14:paraId="6EB8603C">
      <w:pPr>
        <w:spacing w:line="380" w:lineRule="exact"/>
        <w:ind w:firstLine="420" w:firstLineChars="200"/>
        <w:rPr>
          <w:color w:val="auto"/>
          <w:highlight w:val="none"/>
        </w:rPr>
      </w:pPr>
      <w:r>
        <w:rPr>
          <w:rFonts w:hint="eastAsia"/>
          <w:color w:val="auto"/>
          <w:highlight w:val="none"/>
        </w:rPr>
        <w:t>3.2.4 投标人得分=A+B+C+D。</w:t>
      </w:r>
    </w:p>
    <w:p w14:paraId="24FB65E0">
      <w:pPr>
        <w:spacing w:line="380" w:lineRule="exact"/>
        <w:ind w:firstLine="420" w:firstLineChars="200"/>
        <w:rPr>
          <w:color w:val="auto"/>
          <w:highlight w:val="none"/>
        </w:rPr>
      </w:pPr>
      <w:r>
        <w:rPr>
          <w:rFonts w:hint="eastAsia"/>
          <w:color w:val="auto"/>
          <w:highlight w:val="none"/>
        </w:rPr>
        <w:t xml:space="preserve">3.2.5 </w:t>
      </w:r>
      <w:bookmarkStart w:id="457" w:name="_Hlk174450796"/>
      <w:r>
        <w:rPr>
          <w:rFonts w:hint="eastAsia"/>
          <w:color w:val="auto"/>
          <w:highlight w:val="none"/>
        </w:rPr>
        <w:t>各投标人评分结果汇总确定办法详见评标办法前附表。</w:t>
      </w:r>
      <w:bookmarkEnd w:id="457"/>
    </w:p>
    <w:p w14:paraId="183801BB">
      <w:pPr>
        <w:pStyle w:val="20"/>
        <w:rPr>
          <w:color w:val="auto"/>
          <w:highlight w:val="none"/>
        </w:rPr>
      </w:pPr>
      <w:bookmarkStart w:id="458" w:name="_Toc256000140"/>
      <w:bookmarkStart w:id="459" w:name="_Toc183107226"/>
      <w:r>
        <w:rPr>
          <w:rFonts w:hint="eastAsia"/>
          <w:color w:val="auto"/>
          <w:highlight w:val="none"/>
        </w:rPr>
        <w:t>3.3 投标文件的澄清和补正</w:t>
      </w:r>
      <w:bookmarkEnd w:id="458"/>
      <w:bookmarkEnd w:id="459"/>
    </w:p>
    <w:p w14:paraId="0B1F1E02">
      <w:pPr>
        <w:spacing w:line="380" w:lineRule="exact"/>
        <w:ind w:firstLine="420" w:firstLineChars="200"/>
        <w:rPr>
          <w:color w:val="auto"/>
          <w:highlight w:val="none"/>
        </w:rPr>
      </w:pPr>
      <w:r>
        <w:rPr>
          <w:rFonts w:hint="eastAsia"/>
          <w:color w:val="auto"/>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2427BE3">
      <w:pPr>
        <w:spacing w:line="380" w:lineRule="exact"/>
        <w:ind w:firstLine="420" w:firstLineChars="200"/>
        <w:rPr>
          <w:color w:val="auto"/>
          <w:highlight w:val="none"/>
        </w:rPr>
      </w:pPr>
      <w:r>
        <w:rPr>
          <w:rFonts w:hint="eastAsia"/>
          <w:color w:val="auto"/>
          <w:highlight w:val="none"/>
        </w:rPr>
        <w:t>3.3.2 澄清、说明和补正不得超出投标文件的范围且不得改变投标文件的实质性内容（算术错误修正的除外）。投标人的书面澄清、说明和补正属于投标文件的组成部分。</w:t>
      </w:r>
    </w:p>
    <w:p w14:paraId="2E52C378">
      <w:pPr>
        <w:spacing w:line="380" w:lineRule="exact"/>
        <w:ind w:firstLine="420" w:firstLineChars="200"/>
        <w:rPr>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14:paraId="6177ECB9">
      <w:pPr>
        <w:spacing w:line="380" w:lineRule="exact"/>
        <w:ind w:firstLine="420" w:firstLineChars="200"/>
        <w:rPr>
          <w:color w:val="auto"/>
          <w:highlight w:val="none"/>
        </w:rPr>
      </w:pPr>
      <w:bookmarkStart w:id="460" w:name="_Hlk150329621"/>
      <w:r>
        <w:rPr>
          <w:rFonts w:hint="eastAsia"/>
          <w:color w:val="auto"/>
          <w:highlight w:val="none"/>
        </w:rPr>
        <w:t>3.3.4</w:t>
      </w:r>
      <w:bookmarkStart w:id="461" w:name="_Hlk174451177"/>
      <w:r>
        <w:rPr>
          <w:rFonts w:hint="eastAsia"/>
          <w:color w:val="auto"/>
          <w:highlight w:val="none"/>
        </w:rPr>
        <w:t>评标委员会要求投标人对投标文件问题澄清的通知，以及投标人对投标文件的澄清通过</w:t>
      </w:r>
      <w:bookmarkStart w:id="462" w:name="_Hlk164710198"/>
      <w:r>
        <w:rPr>
          <w:rFonts w:hint="eastAsia"/>
          <w:color w:val="auto"/>
          <w:highlight w:val="none"/>
        </w:rPr>
        <w:t>电子招标投标系统（辽宁省工程建设项目数字化开标评标系统）</w:t>
      </w:r>
      <w:bookmarkEnd w:id="462"/>
      <w:r>
        <w:rPr>
          <w:rFonts w:hint="eastAsia"/>
          <w:color w:val="auto"/>
          <w:highlight w:val="none"/>
        </w:rPr>
        <w:t>以书面形式进行。</w:t>
      </w:r>
      <w:bookmarkStart w:id="463"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提交，否则评标委员会（电子招标投标系统）将拒绝接收。</w:t>
      </w:r>
      <w:bookmarkEnd w:id="461"/>
      <w:bookmarkEnd w:id="463"/>
    </w:p>
    <w:bookmarkEnd w:id="460"/>
    <w:p w14:paraId="1A19D76E">
      <w:pPr>
        <w:pStyle w:val="20"/>
        <w:rPr>
          <w:color w:val="auto"/>
          <w:highlight w:val="none"/>
        </w:rPr>
      </w:pPr>
      <w:bookmarkStart w:id="464" w:name="_Toc183107227"/>
      <w:bookmarkStart w:id="465" w:name="_Toc256000141"/>
      <w:r>
        <w:rPr>
          <w:rFonts w:hint="eastAsia"/>
          <w:color w:val="auto"/>
          <w:highlight w:val="none"/>
        </w:rPr>
        <w:t>3.4 评标结果</w:t>
      </w:r>
      <w:bookmarkEnd w:id="464"/>
      <w:bookmarkEnd w:id="465"/>
    </w:p>
    <w:p w14:paraId="2CC5581F">
      <w:pPr>
        <w:spacing w:line="380" w:lineRule="exact"/>
        <w:ind w:firstLine="420" w:firstLineChars="200"/>
        <w:rPr>
          <w:color w:val="auto"/>
          <w:highlight w:val="none"/>
        </w:rPr>
      </w:pPr>
      <w:r>
        <w:rPr>
          <w:rFonts w:hint="eastAsia"/>
          <w:color w:val="auto"/>
          <w:highlight w:val="none"/>
        </w:rPr>
        <w:t>3.4.1</w:t>
      </w:r>
      <w:bookmarkStart w:id="466" w:name="_Hlk174451188"/>
      <w:r>
        <w:rPr>
          <w:rFonts w:hint="eastAsia"/>
          <w:color w:val="auto"/>
          <w:highlight w:val="none"/>
        </w:rPr>
        <w:t>评标委员会按照本章评标办法前附表规定的推荐方法和第二章“投标人须知”前附表第7.1款推荐的中标候选人数量推荐中标候选人。</w:t>
      </w:r>
      <w:bookmarkEnd w:id="466"/>
    </w:p>
    <w:p w14:paraId="6CD5B168">
      <w:pPr>
        <w:spacing w:line="380" w:lineRule="exact"/>
        <w:ind w:firstLine="420" w:firstLineChars="200"/>
        <w:rPr>
          <w:color w:val="auto"/>
          <w:highlight w:val="none"/>
        </w:rPr>
      </w:pPr>
      <w:r>
        <w:rPr>
          <w:rFonts w:hint="eastAsia"/>
          <w:color w:val="auto"/>
          <w:highlight w:val="none"/>
        </w:rPr>
        <w:t>3.4.2评标委员会完成评标后，应当向招标人提交书面评标报告。</w:t>
      </w:r>
    </w:p>
    <w:p w14:paraId="1E6A74A4">
      <w:pPr>
        <w:spacing w:line="380" w:lineRule="exact"/>
        <w:ind w:firstLine="420" w:firstLineChars="200"/>
        <w:rPr>
          <w:color w:val="auto"/>
          <w:highlight w:val="none"/>
        </w:rPr>
      </w:pPr>
      <w:bookmarkStart w:id="467" w:name="_Hlk174451199"/>
      <w:r>
        <w:rPr>
          <w:rFonts w:hint="eastAsia"/>
          <w:color w:val="auto"/>
          <w:highlight w:val="none"/>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7"/>
    </w:p>
    <w:p w14:paraId="5176D81A">
      <w:pPr>
        <w:spacing w:line="400" w:lineRule="exact"/>
        <w:ind w:firstLine="420" w:firstLineChars="200"/>
        <w:rPr>
          <w:color w:val="auto"/>
          <w:highlight w:val="none"/>
        </w:rPr>
      </w:pPr>
      <w:r>
        <w:rPr>
          <w:color w:val="auto"/>
          <w:highlight w:val="none"/>
        </w:rPr>
        <w:br w:type="page"/>
      </w:r>
    </w:p>
    <w:p w14:paraId="09576AC8">
      <w:pPr>
        <w:spacing w:line="400" w:lineRule="exact"/>
        <w:ind w:firstLine="420" w:firstLineChars="200"/>
        <w:rPr>
          <w:rFonts w:hint="eastAsia" w:ascii="宋体" w:hAnsi="宋体"/>
          <w:color w:val="auto"/>
          <w:szCs w:val="21"/>
          <w:highlight w:val="none"/>
        </w:rPr>
        <w:sectPr>
          <w:pgSz w:w="11906" w:h="16838"/>
          <w:pgMar w:top="1440" w:right="1803" w:bottom="1440" w:left="1803" w:header="851" w:footer="851" w:gutter="0"/>
          <w:cols w:space="720" w:num="1"/>
          <w:docGrid w:linePitch="312" w:charSpace="0"/>
        </w:sectPr>
      </w:pPr>
    </w:p>
    <w:p w14:paraId="5DF2E498">
      <w:pPr>
        <w:pStyle w:val="3"/>
        <w:rPr>
          <w:b w:val="0"/>
          <w:color w:val="auto"/>
          <w:sz w:val="24"/>
          <w:szCs w:val="24"/>
          <w:highlight w:val="none"/>
        </w:rPr>
      </w:pPr>
      <w:bookmarkStart w:id="468" w:name="_Toc256000142"/>
      <w:bookmarkStart w:id="469" w:name="_Toc183107228"/>
      <w:bookmarkStart w:id="470" w:name="_Hlk164528783"/>
      <w:r>
        <w:rPr>
          <w:rFonts w:hint="eastAsia"/>
          <w:b w:val="0"/>
          <w:color w:val="auto"/>
          <w:sz w:val="24"/>
          <w:szCs w:val="24"/>
          <w:highlight w:val="none"/>
        </w:rPr>
        <w:t>附件A：评标详细程序</w:t>
      </w:r>
      <w:bookmarkEnd w:id="468"/>
      <w:bookmarkEnd w:id="469"/>
    </w:p>
    <w:p w14:paraId="6011A98F">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55179901">
      <w:pPr>
        <w:pStyle w:val="20"/>
        <w:rPr>
          <w:color w:val="auto"/>
          <w:highlight w:val="none"/>
        </w:rPr>
      </w:pPr>
      <w:bookmarkStart w:id="471" w:name="_Toc150507309"/>
      <w:bookmarkStart w:id="472" w:name="_Toc162103211"/>
      <w:bookmarkStart w:id="473" w:name="_Toc183107229"/>
      <w:bookmarkStart w:id="474" w:name="_Toc256000143"/>
      <w:bookmarkStart w:id="475" w:name="_Toc166326929"/>
      <w:bookmarkStart w:id="476" w:name="_Hlk174451732"/>
      <w:r>
        <w:rPr>
          <w:rFonts w:hint="eastAsia"/>
          <w:color w:val="auto"/>
          <w:highlight w:val="none"/>
        </w:rPr>
        <w:t>A0.总  则</w:t>
      </w:r>
      <w:bookmarkEnd w:id="471"/>
      <w:bookmarkEnd w:id="472"/>
      <w:bookmarkEnd w:id="473"/>
      <w:bookmarkEnd w:id="474"/>
      <w:bookmarkEnd w:id="475"/>
    </w:p>
    <w:p w14:paraId="1F932A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0322709E">
      <w:pPr>
        <w:pStyle w:val="20"/>
        <w:rPr>
          <w:color w:val="auto"/>
          <w:highlight w:val="none"/>
        </w:rPr>
      </w:pPr>
      <w:bookmarkStart w:id="477" w:name="_Toc150507310"/>
      <w:bookmarkStart w:id="478" w:name="_Toc256000144"/>
      <w:bookmarkStart w:id="479" w:name="_Toc166326930"/>
      <w:bookmarkStart w:id="480" w:name="_Toc162103212"/>
      <w:bookmarkStart w:id="481" w:name="_Toc183107230"/>
      <w:r>
        <w:rPr>
          <w:rFonts w:hint="eastAsia"/>
          <w:color w:val="auto"/>
          <w:highlight w:val="none"/>
        </w:rPr>
        <w:t>A1.基本程序</w:t>
      </w:r>
      <w:bookmarkEnd w:id="477"/>
      <w:bookmarkEnd w:id="478"/>
      <w:bookmarkEnd w:id="479"/>
      <w:bookmarkEnd w:id="480"/>
      <w:bookmarkEnd w:id="481"/>
    </w:p>
    <w:p w14:paraId="4F98B74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45EA185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0991C4E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1EED9EC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7989C4A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286A8F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7E1E361F">
      <w:pPr>
        <w:pStyle w:val="20"/>
        <w:rPr>
          <w:color w:val="auto"/>
          <w:highlight w:val="none"/>
        </w:rPr>
      </w:pPr>
      <w:bookmarkStart w:id="482" w:name="_Toc166326931"/>
      <w:bookmarkStart w:id="483" w:name="_Toc183107231"/>
      <w:bookmarkStart w:id="484" w:name="_Toc150507311"/>
      <w:bookmarkStart w:id="485" w:name="_Toc256000145"/>
      <w:bookmarkStart w:id="486" w:name="_Toc162103213"/>
      <w:r>
        <w:rPr>
          <w:rFonts w:hint="eastAsia"/>
          <w:color w:val="auto"/>
          <w:highlight w:val="none"/>
        </w:rPr>
        <w:t>A2.评标准备</w:t>
      </w:r>
      <w:bookmarkEnd w:id="482"/>
      <w:bookmarkEnd w:id="483"/>
      <w:bookmarkEnd w:id="484"/>
      <w:bookmarkEnd w:id="485"/>
      <w:bookmarkEnd w:id="486"/>
    </w:p>
    <w:p w14:paraId="7B5041E0">
      <w:pPr>
        <w:pStyle w:val="20"/>
        <w:rPr>
          <w:rFonts w:hint="eastAsia" w:ascii="宋体" w:hAnsi="宋体"/>
          <w:bCs/>
          <w:color w:val="auto"/>
          <w:sz w:val="21"/>
          <w:szCs w:val="21"/>
          <w:highlight w:val="none"/>
        </w:rPr>
      </w:pPr>
      <w:bookmarkStart w:id="487" w:name="_Toc150507312"/>
      <w:bookmarkStart w:id="488" w:name="_Toc166326932"/>
      <w:bookmarkStart w:id="489" w:name="_Toc256000146"/>
      <w:bookmarkStart w:id="490" w:name="_Toc183107232"/>
      <w:bookmarkStart w:id="491" w:name="_Toc162103214"/>
      <w:r>
        <w:rPr>
          <w:rFonts w:hint="eastAsia"/>
          <w:bCs/>
          <w:color w:val="auto"/>
          <w:sz w:val="21"/>
          <w:szCs w:val="21"/>
          <w:highlight w:val="none"/>
        </w:rPr>
        <w:t>A2.1评标委员会成员签到</w:t>
      </w:r>
      <w:bookmarkEnd w:id="487"/>
      <w:bookmarkEnd w:id="488"/>
      <w:bookmarkEnd w:id="489"/>
      <w:bookmarkEnd w:id="490"/>
      <w:bookmarkEnd w:id="491"/>
    </w:p>
    <w:p w14:paraId="07A2641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36696F8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3ED1CE3B">
      <w:pPr>
        <w:pStyle w:val="20"/>
        <w:rPr>
          <w:bCs/>
          <w:color w:val="auto"/>
          <w:sz w:val="21"/>
          <w:szCs w:val="21"/>
          <w:highlight w:val="none"/>
        </w:rPr>
      </w:pPr>
      <w:bookmarkStart w:id="492" w:name="_Toc166326933"/>
      <w:bookmarkStart w:id="493" w:name="_Toc256000147"/>
      <w:bookmarkStart w:id="494" w:name="_Toc183107233"/>
      <w:bookmarkStart w:id="495" w:name="_Toc162103215"/>
      <w:bookmarkStart w:id="496" w:name="_Toc150507313"/>
      <w:r>
        <w:rPr>
          <w:rFonts w:hint="eastAsia"/>
          <w:bCs/>
          <w:color w:val="auto"/>
          <w:sz w:val="21"/>
          <w:szCs w:val="21"/>
          <w:highlight w:val="none"/>
        </w:rPr>
        <w:t>A2.2评标委员会的分工</w:t>
      </w:r>
      <w:bookmarkEnd w:id="492"/>
      <w:bookmarkEnd w:id="493"/>
      <w:bookmarkEnd w:id="494"/>
      <w:bookmarkEnd w:id="495"/>
      <w:bookmarkEnd w:id="496"/>
    </w:p>
    <w:p w14:paraId="2B96221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5082F4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739BBE7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6FD4FBFD">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023BEB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63D00F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2049797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717C0D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279AB83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7D851B8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64FA8EA6">
      <w:pPr>
        <w:pStyle w:val="20"/>
        <w:rPr>
          <w:bCs/>
          <w:color w:val="auto"/>
          <w:sz w:val="21"/>
          <w:szCs w:val="21"/>
          <w:highlight w:val="none"/>
        </w:rPr>
      </w:pPr>
      <w:bookmarkStart w:id="497" w:name="_Toc150507314"/>
      <w:bookmarkStart w:id="498" w:name="_Toc162103216"/>
      <w:bookmarkStart w:id="499" w:name="_Toc166326934"/>
      <w:bookmarkStart w:id="500" w:name="_Toc256000148"/>
      <w:bookmarkStart w:id="501" w:name="_Toc183107234"/>
      <w:r>
        <w:rPr>
          <w:rFonts w:hint="eastAsia"/>
          <w:bCs/>
          <w:color w:val="auto"/>
          <w:sz w:val="21"/>
          <w:szCs w:val="21"/>
          <w:highlight w:val="none"/>
        </w:rPr>
        <w:t>A2.3熟悉文件资料</w:t>
      </w:r>
      <w:bookmarkEnd w:id="497"/>
      <w:bookmarkEnd w:id="498"/>
      <w:bookmarkEnd w:id="499"/>
      <w:bookmarkEnd w:id="500"/>
      <w:bookmarkEnd w:id="501"/>
    </w:p>
    <w:p w14:paraId="42929B1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09EF4893">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6DEC7F4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64A56BD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58D12EBF">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477573C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796D155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6F55779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1344AB0F">
      <w:pPr>
        <w:pStyle w:val="20"/>
        <w:rPr>
          <w:bCs/>
          <w:color w:val="auto"/>
          <w:sz w:val="21"/>
          <w:szCs w:val="21"/>
          <w:highlight w:val="none"/>
        </w:rPr>
      </w:pPr>
      <w:bookmarkStart w:id="502" w:name="_Toc166326935"/>
      <w:bookmarkStart w:id="503" w:name="_Toc256000149"/>
      <w:bookmarkStart w:id="504" w:name="_Toc150507315"/>
      <w:bookmarkStart w:id="505" w:name="_Toc183107235"/>
      <w:bookmarkStart w:id="506" w:name="_Toc162103217"/>
      <w:r>
        <w:rPr>
          <w:rFonts w:hint="eastAsia"/>
          <w:bCs/>
          <w:color w:val="auto"/>
          <w:sz w:val="21"/>
          <w:szCs w:val="21"/>
          <w:highlight w:val="none"/>
        </w:rPr>
        <w:t>A2.4暗标编号</w:t>
      </w:r>
      <w:bookmarkEnd w:id="502"/>
      <w:bookmarkEnd w:id="503"/>
      <w:bookmarkEnd w:id="504"/>
      <w:bookmarkEnd w:id="505"/>
      <w:bookmarkEnd w:id="506"/>
    </w:p>
    <w:p w14:paraId="15CE383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6534A04F">
      <w:pPr>
        <w:pStyle w:val="20"/>
        <w:rPr>
          <w:bCs/>
          <w:color w:val="auto"/>
          <w:sz w:val="21"/>
          <w:szCs w:val="21"/>
          <w:highlight w:val="none"/>
        </w:rPr>
      </w:pPr>
      <w:bookmarkStart w:id="507" w:name="_Toc150507316"/>
      <w:bookmarkStart w:id="508" w:name="_Toc166326936"/>
      <w:bookmarkStart w:id="509" w:name="_Toc183107236"/>
      <w:bookmarkStart w:id="510" w:name="_Toc162103218"/>
      <w:bookmarkStart w:id="511" w:name="_Toc256000150"/>
      <w:r>
        <w:rPr>
          <w:rFonts w:hint="eastAsia"/>
          <w:bCs/>
          <w:color w:val="auto"/>
          <w:sz w:val="21"/>
          <w:szCs w:val="21"/>
          <w:highlight w:val="none"/>
        </w:rPr>
        <w:t>A2.5对投标文件进行基础性数据分析和整理工作</w:t>
      </w:r>
      <w:bookmarkEnd w:id="507"/>
      <w:bookmarkEnd w:id="508"/>
      <w:bookmarkEnd w:id="509"/>
      <w:bookmarkEnd w:id="510"/>
      <w:bookmarkEnd w:id="511"/>
    </w:p>
    <w:p w14:paraId="6805333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196AEA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0897B3DA">
      <w:pPr>
        <w:pStyle w:val="20"/>
        <w:rPr>
          <w:color w:val="auto"/>
          <w:highlight w:val="none"/>
        </w:rPr>
      </w:pPr>
      <w:bookmarkStart w:id="512" w:name="_Toc256000151"/>
      <w:bookmarkStart w:id="513" w:name="_Toc150507317"/>
      <w:bookmarkStart w:id="514" w:name="_Toc183107237"/>
      <w:bookmarkStart w:id="515" w:name="_Toc162103219"/>
      <w:bookmarkStart w:id="516" w:name="_Toc166326937"/>
      <w:r>
        <w:rPr>
          <w:rFonts w:hint="eastAsia"/>
          <w:color w:val="auto"/>
          <w:highlight w:val="none"/>
        </w:rPr>
        <w:t>A3</w:t>
      </w:r>
      <w:r>
        <w:rPr>
          <w:color w:val="auto"/>
          <w:highlight w:val="none"/>
        </w:rPr>
        <w:t>.</w:t>
      </w:r>
      <w:r>
        <w:rPr>
          <w:rFonts w:hint="eastAsia"/>
          <w:color w:val="auto"/>
          <w:highlight w:val="none"/>
        </w:rPr>
        <w:t>初步评审</w:t>
      </w:r>
      <w:bookmarkEnd w:id="512"/>
      <w:bookmarkEnd w:id="513"/>
      <w:bookmarkEnd w:id="514"/>
      <w:bookmarkEnd w:id="515"/>
      <w:bookmarkEnd w:id="516"/>
    </w:p>
    <w:p w14:paraId="2082F706">
      <w:pPr>
        <w:pStyle w:val="20"/>
        <w:rPr>
          <w:bCs/>
          <w:color w:val="auto"/>
          <w:sz w:val="21"/>
          <w:szCs w:val="21"/>
          <w:highlight w:val="none"/>
        </w:rPr>
      </w:pPr>
      <w:bookmarkStart w:id="517" w:name="_Toc166326938"/>
      <w:bookmarkStart w:id="518" w:name="_Toc150507318"/>
      <w:bookmarkStart w:id="519" w:name="_Toc256000152"/>
      <w:bookmarkStart w:id="520" w:name="_Toc183107238"/>
      <w:bookmarkStart w:id="521" w:name="_Toc162103220"/>
      <w:r>
        <w:rPr>
          <w:rFonts w:hint="eastAsia"/>
          <w:bCs/>
          <w:color w:val="auto"/>
          <w:sz w:val="21"/>
          <w:szCs w:val="21"/>
          <w:highlight w:val="none"/>
        </w:rPr>
        <w:t>A3.1形式评审</w:t>
      </w:r>
      <w:bookmarkEnd w:id="517"/>
      <w:bookmarkEnd w:id="518"/>
      <w:bookmarkEnd w:id="519"/>
      <w:bookmarkEnd w:id="520"/>
      <w:bookmarkEnd w:id="521"/>
    </w:p>
    <w:p w14:paraId="076B526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090CF466">
      <w:pPr>
        <w:pStyle w:val="20"/>
        <w:rPr>
          <w:bCs/>
          <w:color w:val="auto"/>
          <w:sz w:val="21"/>
          <w:szCs w:val="21"/>
          <w:highlight w:val="none"/>
        </w:rPr>
      </w:pPr>
      <w:bookmarkStart w:id="522" w:name="_Toc150507319"/>
      <w:bookmarkStart w:id="523" w:name="_Toc166326939"/>
      <w:bookmarkStart w:id="524" w:name="_Toc162103221"/>
      <w:bookmarkStart w:id="525" w:name="_Toc183107239"/>
      <w:bookmarkStart w:id="526" w:name="_Toc256000153"/>
      <w:r>
        <w:rPr>
          <w:rFonts w:hint="eastAsia"/>
          <w:bCs/>
          <w:color w:val="auto"/>
          <w:sz w:val="21"/>
          <w:szCs w:val="21"/>
          <w:highlight w:val="none"/>
        </w:rPr>
        <w:t>A3.2资格评审</w:t>
      </w:r>
      <w:bookmarkEnd w:id="522"/>
      <w:bookmarkEnd w:id="523"/>
      <w:bookmarkEnd w:id="524"/>
      <w:bookmarkEnd w:id="525"/>
      <w:bookmarkEnd w:id="526"/>
    </w:p>
    <w:p w14:paraId="1B4ED1F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69FCBF6A">
      <w:pPr>
        <w:pStyle w:val="20"/>
        <w:rPr>
          <w:bCs/>
          <w:color w:val="auto"/>
          <w:sz w:val="21"/>
          <w:szCs w:val="21"/>
          <w:highlight w:val="none"/>
        </w:rPr>
      </w:pPr>
      <w:bookmarkStart w:id="527" w:name="_Toc166326940"/>
      <w:bookmarkStart w:id="528" w:name="_Toc150507320"/>
      <w:bookmarkStart w:id="529" w:name="_Toc183107240"/>
      <w:bookmarkStart w:id="530" w:name="_Toc162103222"/>
      <w:bookmarkStart w:id="531" w:name="_Toc256000154"/>
      <w:r>
        <w:rPr>
          <w:rFonts w:hint="eastAsia"/>
          <w:bCs/>
          <w:color w:val="auto"/>
          <w:sz w:val="21"/>
          <w:szCs w:val="21"/>
          <w:highlight w:val="none"/>
        </w:rPr>
        <w:t>A3.3响应性评审</w:t>
      </w:r>
      <w:bookmarkEnd w:id="527"/>
      <w:bookmarkEnd w:id="528"/>
      <w:bookmarkEnd w:id="529"/>
      <w:bookmarkEnd w:id="530"/>
      <w:bookmarkEnd w:id="531"/>
    </w:p>
    <w:p w14:paraId="30D5329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1E6A83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5A71EC22">
      <w:pPr>
        <w:pStyle w:val="20"/>
        <w:rPr>
          <w:bCs/>
          <w:color w:val="auto"/>
          <w:sz w:val="21"/>
          <w:szCs w:val="21"/>
          <w:highlight w:val="none"/>
        </w:rPr>
      </w:pPr>
      <w:bookmarkStart w:id="532" w:name="_Toc162103223"/>
      <w:bookmarkStart w:id="533" w:name="_Toc256000155"/>
      <w:bookmarkStart w:id="534" w:name="_Toc166326941"/>
      <w:bookmarkStart w:id="535" w:name="_Toc150507321"/>
      <w:bookmarkStart w:id="536" w:name="_Toc183107241"/>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532"/>
      <w:bookmarkEnd w:id="533"/>
      <w:bookmarkEnd w:id="534"/>
      <w:bookmarkEnd w:id="535"/>
      <w:bookmarkEnd w:id="536"/>
    </w:p>
    <w:p w14:paraId="3231692B">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4F8C599D">
      <w:pPr>
        <w:pStyle w:val="20"/>
        <w:rPr>
          <w:bCs/>
          <w:color w:val="auto"/>
          <w:sz w:val="21"/>
          <w:szCs w:val="21"/>
          <w:highlight w:val="none"/>
        </w:rPr>
      </w:pPr>
      <w:bookmarkStart w:id="537" w:name="_Toc166326942"/>
      <w:bookmarkStart w:id="538" w:name="_Toc162103224"/>
      <w:bookmarkStart w:id="539" w:name="_Toc150507322"/>
      <w:bookmarkStart w:id="540" w:name="_Toc183107242"/>
      <w:bookmarkStart w:id="541" w:name="_Toc256000156"/>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537"/>
      <w:bookmarkEnd w:id="538"/>
      <w:bookmarkEnd w:id="539"/>
      <w:bookmarkEnd w:id="540"/>
      <w:bookmarkEnd w:id="541"/>
    </w:p>
    <w:p w14:paraId="053DA59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293C088F">
      <w:pPr>
        <w:pStyle w:val="20"/>
        <w:rPr>
          <w:bCs/>
          <w:color w:val="auto"/>
          <w:sz w:val="21"/>
          <w:szCs w:val="21"/>
          <w:highlight w:val="none"/>
        </w:rPr>
      </w:pPr>
      <w:bookmarkStart w:id="542" w:name="_Toc256000157"/>
      <w:bookmarkStart w:id="543" w:name="_Toc166326943"/>
      <w:bookmarkStart w:id="544" w:name="_Toc162103225"/>
      <w:bookmarkStart w:id="545" w:name="_Toc150507323"/>
      <w:bookmarkStart w:id="546" w:name="_Toc183107243"/>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542"/>
      <w:bookmarkEnd w:id="543"/>
      <w:bookmarkEnd w:id="544"/>
      <w:bookmarkEnd w:id="545"/>
      <w:bookmarkEnd w:id="546"/>
    </w:p>
    <w:p w14:paraId="02BD63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10D5954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00C5B1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63DECBF0">
      <w:pPr>
        <w:pStyle w:val="20"/>
        <w:rPr>
          <w:bCs/>
          <w:color w:val="auto"/>
          <w:sz w:val="21"/>
          <w:szCs w:val="21"/>
          <w:highlight w:val="none"/>
        </w:rPr>
      </w:pPr>
      <w:bookmarkStart w:id="547" w:name="_Toc162103226"/>
      <w:bookmarkStart w:id="548" w:name="_Toc166326944"/>
      <w:bookmarkStart w:id="549" w:name="_Toc256000158"/>
      <w:bookmarkStart w:id="550" w:name="_Toc183107244"/>
      <w:bookmarkStart w:id="551" w:name="_Toc150507324"/>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547"/>
      <w:bookmarkEnd w:id="548"/>
      <w:bookmarkEnd w:id="549"/>
      <w:bookmarkEnd w:id="550"/>
      <w:bookmarkEnd w:id="551"/>
    </w:p>
    <w:p w14:paraId="3EA35E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78EE9D96">
      <w:pPr>
        <w:pStyle w:val="20"/>
        <w:rPr>
          <w:color w:val="auto"/>
          <w:highlight w:val="none"/>
        </w:rPr>
      </w:pPr>
      <w:bookmarkStart w:id="552" w:name="_Toc166326945"/>
      <w:bookmarkStart w:id="553" w:name="_Toc162103227"/>
      <w:bookmarkStart w:id="554" w:name="_Toc256000159"/>
      <w:bookmarkStart w:id="555" w:name="_Toc150507325"/>
      <w:bookmarkStart w:id="556" w:name="_Toc183107245"/>
      <w:r>
        <w:rPr>
          <w:rFonts w:hint="eastAsia"/>
          <w:color w:val="auto"/>
          <w:highlight w:val="none"/>
        </w:rPr>
        <w:t>A4.详细评审</w:t>
      </w:r>
      <w:bookmarkEnd w:id="552"/>
      <w:bookmarkEnd w:id="553"/>
      <w:bookmarkEnd w:id="554"/>
      <w:bookmarkEnd w:id="555"/>
      <w:bookmarkEnd w:id="556"/>
    </w:p>
    <w:p w14:paraId="3B903AE1">
      <w:pPr>
        <w:spacing w:line="400" w:lineRule="exact"/>
        <w:ind w:firstLine="420" w:firstLineChars="200"/>
        <w:rPr>
          <w:rFonts w:hint="eastAsia" w:ascii="宋体" w:hAnsi="宋体"/>
          <w:color w:val="auto"/>
          <w:szCs w:val="21"/>
          <w:highlight w:val="none"/>
        </w:rPr>
      </w:pPr>
      <w:bookmarkStart w:id="557" w:name="_Toc150507326"/>
      <w:bookmarkStart w:id="558" w:name="_Toc162103228"/>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70EB6446">
      <w:pPr>
        <w:pStyle w:val="20"/>
        <w:rPr>
          <w:bCs/>
          <w:color w:val="auto"/>
          <w:sz w:val="21"/>
          <w:szCs w:val="21"/>
          <w:highlight w:val="none"/>
        </w:rPr>
      </w:pPr>
      <w:bookmarkStart w:id="559" w:name="_Toc183107246"/>
      <w:bookmarkStart w:id="560" w:name="_Toc256000160"/>
      <w:bookmarkStart w:id="561" w:name="_Toc166326946"/>
      <w:r>
        <w:rPr>
          <w:rFonts w:hint="eastAsia"/>
          <w:bCs/>
          <w:color w:val="auto"/>
          <w:sz w:val="21"/>
          <w:szCs w:val="21"/>
          <w:highlight w:val="none"/>
        </w:rPr>
        <w:t>A4.1详细评审的程序</w:t>
      </w:r>
      <w:bookmarkEnd w:id="557"/>
      <w:bookmarkEnd w:id="558"/>
      <w:bookmarkEnd w:id="559"/>
      <w:bookmarkEnd w:id="560"/>
      <w:bookmarkEnd w:id="561"/>
    </w:p>
    <w:p w14:paraId="0F790AC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3BFD34A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54BF34E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（2）技术标评审和评分； </w:t>
      </w:r>
    </w:p>
    <w:p w14:paraId="05EF431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（3）资信标评审和评分；</w:t>
      </w:r>
    </w:p>
    <w:p w14:paraId="499CEA5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（4）其他因素评审和</w:t>
      </w:r>
      <w:r>
        <w:rPr>
          <w:rFonts w:hint="eastAsia"/>
          <w:color w:val="auto"/>
          <w:highlight w:val="none"/>
        </w:rPr>
        <w:t>评分</w:t>
      </w:r>
      <w:r>
        <w:rPr>
          <w:rFonts w:hint="eastAsia" w:ascii="宋体" w:hAnsi="宋体"/>
          <w:color w:val="auto"/>
          <w:szCs w:val="21"/>
          <w:highlight w:val="none"/>
        </w:rPr>
        <w:t>；</w:t>
      </w:r>
    </w:p>
    <w:p w14:paraId="56460E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（5）汇总评分结果。</w:t>
      </w:r>
    </w:p>
    <w:p w14:paraId="4C04D6D8">
      <w:pPr>
        <w:pStyle w:val="20"/>
        <w:rPr>
          <w:bCs/>
          <w:color w:val="auto"/>
          <w:sz w:val="21"/>
          <w:szCs w:val="21"/>
          <w:highlight w:val="none"/>
        </w:rPr>
      </w:pPr>
      <w:bookmarkStart w:id="562" w:name="_Toc183107247"/>
      <w:bookmarkStart w:id="563" w:name="_Toc166326947"/>
      <w:bookmarkStart w:id="564" w:name="_Toc256000161"/>
      <w:bookmarkStart w:id="565" w:name="_Toc162103229"/>
      <w:bookmarkStart w:id="566" w:name="_Toc150507327"/>
      <w:r>
        <w:rPr>
          <w:rFonts w:hint="eastAsia"/>
          <w:bCs/>
          <w:color w:val="auto"/>
          <w:sz w:val="21"/>
          <w:szCs w:val="21"/>
          <w:highlight w:val="none"/>
        </w:rPr>
        <w:t>A4.2经济标评审和评分</w:t>
      </w:r>
      <w:bookmarkEnd w:id="562"/>
      <w:bookmarkEnd w:id="563"/>
      <w:bookmarkEnd w:id="564"/>
      <w:bookmarkEnd w:id="565"/>
      <w:bookmarkEnd w:id="566"/>
    </w:p>
    <w:p w14:paraId="2D39CCB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0DD81B9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55EEF88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0735627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2238B365">
      <w:pPr>
        <w:pStyle w:val="20"/>
        <w:rPr>
          <w:bCs/>
          <w:color w:val="auto"/>
          <w:sz w:val="21"/>
          <w:szCs w:val="21"/>
          <w:highlight w:val="none"/>
        </w:rPr>
      </w:pPr>
      <w:bookmarkStart w:id="567" w:name="_Toc166326948"/>
      <w:bookmarkStart w:id="568" w:name="_Toc150507328"/>
      <w:bookmarkStart w:id="569" w:name="_Toc256000162"/>
      <w:bookmarkStart w:id="570" w:name="_Toc183107248"/>
      <w:bookmarkStart w:id="571" w:name="_Toc162103230"/>
      <w:r>
        <w:rPr>
          <w:rFonts w:hint="eastAsia"/>
          <w:bCs/>
          <w:color w:val="auto"/>
          <w:sz w:val="21"/>
          <w:szCs w:val="21"/>
          <w:highlight w:val="none"/>
        </w:rPr>
        <w:t>A4.3 技术标评审和评分</w:t>
      </w:r>
      <w:bookmarkEnd w:id="567"/>
      <w:bookmarkEnd w:id="568"/>
      <w:bookmarkEnd w:id="569"/>
      <w:bookmarkEnd w:id="570"/>
      <w:bookmarkEnd w:id="571"/>
    </w:p>
    <w:p w14:paraId="7798E33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按照评标办法前附表中规定的分值设定、各项评分因素、评分标准，对施工组织设计进行评审和评分，并使用</w:t>
      </w:r>
      <w:r>
        <w:rPr>
          <w:rFonts w:hint="eastAsia" w:ascii="宋体" w:hAnsi="宋体"/>
          <w:b/>
          <w:color w:val="auto"/>
          <w:szCs w:val="21"/>
          <w:highlight w:val="none"/>
        </w:rPr>
        <w:t>附表A-</w:t>
      </w:r>
      <w:r>
        <w:rPr>
          <w:rFonts w:ascii="宋体" w:hAnsi="宋体"/>
          <w:b/>
          <w:color w:val="auto"/>
          <w:szCs w:val="21"/>
          <w:highlight w:val="none"/>
        </w:rPr>
        <w:t>11</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B</w:t>
      </w:r>
      <w:r>
        <w:rPr>
          <w:rFonts w:hint="eastAsia" w:ascii="宋体" w:hAnsi="宋体"/>
          <w:color w:val="auto"/>
          <w:szCs w:val="21"/>
          <w:highlight w:val="none"/>
        </w:rPr>
        <w:t>。</w:t>
      </w:r>
    </w:p>
    <w:p w14:paraId="11303A16">
      <w:pPr>
        <w:pStyle w:val="20"/>
        <w:rPr>
          <w:bCs/>
          <w:color w:val="auto"/>
          <w:sz w:val="21"/>
          <w:szCs w:val="21"/>
          <w:highlight w:val="none"/>
        </w:rPr>
      </w:pPr>
      <w:bookmarkStart w:id="572" w:name="_Toc162103231"/>
      <w:bookmarkStart w:id="573" w:name="_Toc166326949"/>
      <w:bookmarkStart w:id="574" w:name="_Toc150507329"/>
      <w:bookmarkStart w:id="575" w:name="_Toc183107249"/>
      <w:bookmarkStart w:id="576" w:name="_Toc256000163"/>
      <w:r>
        <w:rPr>
          <w:rFonts w:hint="eastAsia"/>
          <w:bCs/>
          <w:color w:val="auto"/>
          <w:sz w:val="21"/>
          <w:szCs w:val="21"/>
          <w:highlight w:val="none"/>
        </w:rPr>
        <w:t>A4.4</w:t>
      </w:r>
      <w:bookmarkStart w:id="577" w:name="_Hlk164534604"/>
      <w:r>
        <w:rPr>
          <w:rFonts w:hint="eastAsia"/>
          <w:bCs/>
          <w:color w:val="auto"/>
          <w:sz w:val="21"/>
          <w:szCs w:val="21"/>
          <w:highlight w:val="none"/>
        </w:rPr>
        <w:t>资信</w:t>
      </w:r>
      <w:bookmarkEnd w:id="577"/>
      <w:r>
        <w:rPr>
          <w:rFonts w:hint="eastAsia"/>
          <w:bCs/>
          <w:color w:val="auto"/>
          <w:sz w:val="21"/>
          <w:szCs w:val="21"/>
          <w:highlight w:val="none"/>
        </w:rPr>
        <w:t>标评审和评分</w:t>
      </w:r>
      <w:bookmarkEnd w:id="572"/>
      <w:bookmarkEnd w:id="573"/>
      <w:bookmarkEnd w:id="574"/>
      <w:bookmarkEnd w:id="575"/>
      <w:bookmarkEnd w:id="576"/>
    </w:p>
    <w:p w14:paraId="2F821EC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w:t>
      </w:r>
      <w:r>
        <w:rPr>
          <w:rFonts w:ascii="宋体" w:hAnsi="宋体"/>
          <w:b/>
          <w:color w:val="auto"/>
          <w:szCs w:val="21"/>
          <w:highlight w:val="none"/>
        </w:rPr>
        <w:t>3</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22833438">
      <w:pPr>
        <w:pStyle w:val="20"/>
        <w:rPr>
          <w:bCs/>
          <w:color w:val="auto"/>
          <w:sz w:val="21"/>
          <w:szCs w:val="21"/>
          <w:highlight w:val="none"/>
        </w:rPr>
      </w:pPr>
      <w:bookmarkStart w:id="578" w:name="_Toc183107250"/>
      <w:bookmarkStart w:id="579" w:name="_Toc150507330"/>
      <w:bookmarkStart w:id="580" w:name="_Toc166326950"/>
      <w:bookmarkStart w:id="581" w:name="_Toc256000164"/>
      <w:bookmarkStart w:id="582" w:name="_Toc162103232"/>
      <w:r>
        <w:rPr>
          <w:rFonts w:hint="eastAsia"/>
          <w:bCs/>
          <w:color w:val="auto"/>
          <w:sz w:val="21"/>
          <w:szCs w:val="21"/>
          <w:highlight w:val="none"/>
        </w:rPr>
        <w:t>A4.5 其他因素的评审和评分</w:t>
      </w:r>
      <w:bookmarkEnd w:id="578"/>
      <w:bookmarkEnd w:id="579"/>
      <w:bookmarkEnd w:id="580"/>
      <w:bookmarkEnd w:id="581"/>
      <w:bookmarkEnd w:id="582"/>
    </w:p>
    <w:p w14:paraId="427F660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w:t>
      </w:r>
      <w:r>
        <w:rPr>
          <w:rFonts w:ascii="宋体" w:hAnsi="宋体"/>
          <w:b/>
          <w:color w:val="auto"/>
          <w:szCs w:val="21"/>
          <w:highlight w:val="none"/>
        </w:rPr>
        <w:t>4</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D</w:t>
      </w:r>
      <w:r>
        <w:rPr>
          <w:rFonts w:hint="eastAsia" w:ascii="宋体" w:hAnsi="宋体"/>
          <w:color w:val="auto"/>
          <w:szCs w:val="21"/>
          <w:highlight w:val="none"/>
        </w:rPr>
        <w:t>。</w:t>
      </w:r>
    </w:p>
    <w:p w14:paraId="7ECD4013">
      <w:pPr>
        <w:pStyle w:val="20"/>
        <w:rPr>
          <w:bCs/>
          <w:color w:val="auto"/>
          <w:sz w:val="21"/>
          <w:szCs w:val="21"/>
          <w:highlight w:val="none"/>
        </w:rPr>
      </w:pPr>
      <w:bookmarkStart w:id="583" w:name="_Toc162103233"/>
      <w:bookmarkStart w:id="584" w:name="_Toc183107251"/>
      <w:bookmarkStart w:id="585" w:name="_Toc150507331"/>
      <w:bookmarkStart w:id="586" w:name="_Toc166326951"/>
      <w:bookmarkStart w:id="587" w:name="_Toc256000165"/>
      <w:r>
        <w:rPr>
          <w:rFonts w:hint="eastAsia"/>
          <w:bCs/>
          <w:color w:val="auto"/>
          <w:sz w:val="21"/>
          <w:szCs w:val="21"/>
          <w:highlight w:val="none"/>
        </w:rPr>
        <w:t>A4.6 澄清、说明或补正</w:t>
      </w:r>
      <w:bookmarkEnd w:id="583"/>
      <w:bookmarkEnd w:id="584"/>
      <w:bookmarkEnd w:id="585"/>
      <w:bookmarkEnd w:id="586"/>
      <w:bookmarkEnd w:id="587"/>
    </w:p>
    <w:p w14:paraId="4434793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5FB793B9">
      <w:pPr>
        <w:pStyle w:val="20"/>
        <w:rPr>
          <w:bCs/>
          <w:color w:val="auto"/>
          <w:sz w:val="21"/>
          <w:szCs w:val="21"/>
          <w:highlight w:val="none"/>
        </w:rPr>
      </w:pPr>
      <w:bookmarkStart w:id="588" w:name="_Toc150507332"/>
      <w:bookmarkStart w:id="589" w:name="_Toc183107252"/>
      <w:bookmarkStart w:id="590" w:name="_Toc166326952"/>
      <w:bookmarkStart w:id="591" w:name="_Toc162103234"/>
      <w:bookmarkStart w:id="592" w:name="_Toc256000166"/>
      <w:r>
        <w:rPr>
          <w:rFonts w:hint="eastAsia"/>
          <w:bCs/>
          <w:color w:val="auto"/>
          <w:sz w:val="21"/>
          <w:szCs w:val="21"/>
          <w:highlight w:val="none"/>
        </w:rPr>
        <w:t>A4.7汇总评分（评审）结果</w:t>
      </w:r>
      <w:bookmarkEnd w:id="588"/>
      <w:bookmarkEnd w:id="589"/>
      <w:bookmarkEnd w:id="590"/>
      <w:bookmarkEnd w:id="591"/>
      <w:bookmarkEnd w:id="592"/>
    </w:p>
    <w:p w14:paraId="6E2683D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w:t>
      </w:r>
      <w:r>
        <w:rPr>
          <w:rFonts w:ascii="宋体" w:hAnsi="宋体"/>
          <w:b/>
          <w:color w:val="auto"/>
          <w:szCs w:val="21"/>
          <w:highlight w:val="none"/>
        </w:rPr>
        <w:t>5</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4E43215F">
      <w:pPr>
        <w:pStyle w:val="20"/>
        <w:rPr>
          <w:color w:val="auto"/>
          <w:highlight w:val="none"/>
        </w:rPr>
      </w:pPr>
      <w:bookmarkStart w:id="593" w:name="_Toc150507333"/>
      <w:bookmarkStart w:id="594" w:name="_Toc162103235"/>
      <w:bookmarkStart w:id="595" w:name="_Toc183107253"/>
      <w:bookmarkStart w:id="596" w:name="_Toc166326953"/>
      <w:bookmarkStart w:id="597" w:name="_Toc256000167"/>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593"/>
      <w:bookmarkEnd w:id="594"/>
      <w:bookmarkEnd w:id="595"/>
      <w:bookmarkEnd w:id="596"/>
      <w:bookmarkEnd w:id="597"/>
    </w:p>
    <w:p w14:paraId="424F9458">
      <w:pPr>
        <w:pStyle w:val="20"/>
        <w:rPr>
          <w:bCs/>
          <w:color w:val="auto"/>
          <w:sz w:val="21"/>
          <w:szCs w:val="21"/>
          <w:highlight w:val="none"/>
        </w:rPr>
      </w:pPr>
      <w:bookmarkStart w:id="598" w:name="_Toc150507334"/>
      <w:bookmarkStart w:id="599" w:name="_Toc162103236"/>
      <w:bookmarkStart w:id="600" w:name="_Toc166326954"/>
      <w:bookmarkStart w:id="601" w:name="_Toc256000168"/>
      <w:bookmarkStart w:id="602" w:name="_Toc183107254"/>
      <w:r>
        <w:rPr>
          <w:rFonts w:hint="eastAsia"/>
          <w:bCs/>
          <w:color w:val="auto"/>
          <w:sz w:val="21"/>
          <w:szCs w:val="21"/>
          <w:highlight w:val="none"/>
        </w:rPr>
        <w:t>A5.1推荐中标候选人</w:t>
      </w:r>
      <w:bookmarkEnd w:id="598"/>
      <w:bookmarkEnd w:id="599"/>
      <w:bookmarkEnd w:id="600"/>
      <w:bookmarkEnd w:id="601"/>
      <w:bookmarkEnd w:id="602"/>
    </w:p>
    <w:p w14:paraId="7CABCB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w:t>
      </w:r>
      <w:r>
        <w:rPr>
          <w:rFonts w:ascii="宋体" w:hAnsi="宋体"/>
          <w:b/>
          <w:color w:val="auto"/>
          <w:szCs w:val="21"/>
          <w:highlight w:val="none"/>
        </w:rPr>
        <w:t>7</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0CBF41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603" w:name="_Hlk171344251"/>
      <w:r>
        <w:rPr>
          <w:rFonts w:hint="eastAsia"/>
          <w:color w:val="auto"/>
          <w:highlight w:val="none"/>
        </w:rPr>
        <w:t>本章评标办法前附表规定的</w:t>
      </w:r>
      <w:r>
        <w:rPr>
          <w:rFonts w:hint="eastAsia" w:ascii="宋体" w:hAnsi="宋体"/>
          <w:color w:val="auto"/>
          <w:szCs w:val="21"/>
          <w:highlight w:val="none"/>
        </w:rPr>
        <w:t>方法</w:t>
      </w:r>
      <w:bookmarkEnd w:id="603"/>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3C2ED7B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604" w:name="_Hlk171344300"/>
      <w:r>
        <w:rPr>
          <w:rFonts w:hint="eastAsia" w:ascii="宋体" w:hAnsi="宋体"/>
          <w:color w:val="auto"/>
          <w:szCs w:val="21"/>
          <w:highlight w:val="none"/>
        </w:rPr>
        <w:t>则评标委员会可以将所有有效投标人作为中标候选人向招标人推荐。</w:t>
      </w:r>
      <w:bookmarkEnd w:id="604"/>
      <w:r>
        <w:rPr>
          <w:rFonts w:hint="eastAsia" w:ascii="宋体" w:hAnsi="宋体"/>
          <w:color w:val="auto"/>
          <w:szCs w:val="21"/>
          <w:highlight w:val="none"/>
        </w:rPr>
        <w:t>如果因有效投标不足三个使得投标明显缺乏竞争的，评标委员会可以否决所有投标，并建议招标人重新招标。</w:t>
      </w:r>
    </w:p>
    <w:p w14:paraId="3FA2A9B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1A27C7A2">
      <w:pPr>
        <w:pStyle w:val="20"/>
        <w:rPr>
          <w:bCs/>
          <w:color w:val="auto"/>
          <w:sz w:val="21"/>
          <w:szCs w:val="21"/>
          <w:highlight w:val="none"/>
        </w:rPr>
      </w:pPr>
      <w:bookmarkStart w:id="605" w:name="_Toc166326955"/>
      <w:bookmarkStart w:id="606" w:name="_Toc162103237"/>
      <w:bookmarkStart w:id="607" w:name="_Toc256000169"/>
      <w:bookmarkStart w:id="608" w:name="_Toc183107255"/>
      <w:bookmarkStart w:id="609" w:name="_Toc150507335"/>
      <w:r>
        <w:rPr>
          <w:rFonts w:hint="eastAsia"/>
          <w:bCs/>
          <w:color w:val="auto"/>
          <w:sz w:val="21"/>
          <w:szCs w:val="21"/>
          <w:highlight w:val="none"/>
        </w:rPr>
        <w:t>A5.2直接确定中标人</w:t>
      </w:r>
      <w:bookmarkEnd w:id="605"/>
      <w:bookmarkEnd w:id="606"/>
      <w:bookmarkEnd w:id="607"/>
      <w:bookmarkEnd w:id="608"/>
      <w:bookmarkEnd w:id="609"/>
    </w:p>
    <w:p w14:paraId="0B8DCAF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2D973A85">
      <w:pPr>
        <w:pStyle w:val="20"/>
        <w:rPr>
          <w:bCs/>
          <w:color w:val="auto"/>
          <w:sz w:val="21"/>
          <w:szCs w:val="21"/>
          <w:highlight w:val="none"/>
        </w:rPr>
      </w:pPr>
      <w:bookmarkStart w:id="610" w:name="_Toc183107256"/>
      <w:bookmarkStart w:id="611" w:name="_Toc256000170"/>
      <w:bookmarkStart w:id="612" w:name="_Toc162103238"/>
      <w:bookmarkStart w:id="613" w:name="_Toc166326956"/>
      <w:bookmarkStart w:id="614" w:name="_Toc150507336"/>
      <w:r>
        <w:rPr>
          <w:rFonts w:hint="eastAsia"/>
          <w:bCs/>
          <w:color w:val="auto"/>
          <w:sz w:val="21"/>
          <w:szCs w:val="21"/>
          <w:highlight w:val="none"/>
        </w:rPr>
        <w:t>A5.3编制评标报告</w:t>
      </w:r>
      <w:bookmarkEnd w:id="610"/>
      <w:bookmarkEnd w:id="611"/>
      <w:bookmarkEnd w:id="612"/>
      <w:bookmarkEnd w:id="613"/>
      <w:bookmarkEnd w:id="614"/>
    </w:p>
    <w:p w14:paraId="79CF4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5175078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7EE2E8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6DC3879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43CC0A4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4F1632F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183ACEC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6BB7E8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0BA3AEF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759894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1B1A22D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2DED6B7E">
      <w:pPr>
        <w:pStyle w:val="20"/>
        <w:rPr>
          <w:color w:val="auto"/>
          <w:highlight w:val="none"/>
        </w:rPr>
      </w:pPr>
      <w:bookmarkStart w:id="615" w:name="_Toc162103239"/>
      <w:bookmarkStart w:id="616" w:name="_Toc150507337"/>
      <w:bookmarkStart w:id="617" w:name="_Toc166326957"/>
      <w:bookmarkStart w:id="618" w:name="_Toc183107257"/>
      <w:bookmarkStart w:id="619" w:name="_Toc256000171"/>
      <w:r>
        <w:rPr>
          <w:rFonts w:hint="eastAsia"/>
          <w:color w:val="auto"/>
          <w:highlight w:val="none"/>
        </w:rPr>
        <w:t>A6.特殊情况的处置程序</w:t>
      </w:r>
      <w:bookmarkEnd w:id="615"/>
      <w:bookmarkEnd w:id="616"/>
      <w:bookmarkEnd w:id="617"/>
      <w:bookmarkEnd w:id="618"/>
      <w:bookmarkEnd w:id="619"/>
    </w:p>
    <w:p w14:paraId="630A2A1C">
      <w:pPr>
        <w:pStyle w:val="20"/>
        <w:rPr>
          <w:bCs/>
          <w:color w:val="auto"/>
          <w:sz w:val="21"/>
          <w:szCs w:val="21"/>
          <w:highlight w:val="none"/>
        </w:rPr>
      </w:pPr>
      <w:bookmarkStart w:id="620" w:name="_Toc166326958"/>
      <w:bookmarkStart w:id="621" w:name="_Toc150507338"/>
      <w:bookmarkStart w:id="622" w:name="_Toc183107258"/>
      <w:bookmarkStart w:id="623" w:name="_Toc256000172"/>
      <w:bookmarkStart w:id="624" w:name="_Toc162103240"/>
      <w:r>
        <w:rPr>
          <w:rFonts w:hint="eastAsia"/>
          <w:bCs/>
          <w:color w:val="auto"/>
          <w:sz w:val="21"/>
          <w:szCs w:val="21"/>
          <w:highlight w:val="none"/>
        </w:rPr>
        <w:t>A6.1暗标评审的评审程序规定（适用于对技术标进行暗标评审的）</w:t>
      </w:r>
      <w:bookmarkEnd w:id="620"/>
      <w:bookmarkEnd w:id="621"/>
      <w:bookmarkEnd w:id="622"/>
      <w:bookmarkEnd w:id="623"/>
      <w:bookmarkEnd w:id="624"/>
    </w:p>
    <w:p w14:paraId="6E07520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73E6D2E9">
      <w:pPr>
        <w:pStyle w:val="20"/>
        <w:rPr>
          <w:bCs/>
          <w:color w:val="auto"/>
          <w:sz w:val="21"/>
          <w:szCs w:val="21"/>
          <w:highlight w:val="none"/>
        </w:rPr>
      </w:pPr>
      <w:bookmarkStart w:id="625" w:name="_Toc183107259"/>
      <w:bookmarkStart w:id="626" w:name="_Toc166326959"/>
      <w:bookmarkStart w:id="627" w:name="_Toc162103241"/>
      <w:bookmarkStart w:id="628" w:name="_Toc256000173"/>
      <w:bookmarkStart w:id="629" w:name="_Toc150507339"/>
      <w:r>
        <w:rPr>
          <w:rFonts w:hint="eastAsia"/>
          <w:bCs/>
          <w:color w:val="auto"/>
          <w:sz w:val="21"/>
          <w:szCs w:val="21"/>
          <w:highlight w:val="none"/>
        </w:rPr>
        <w:t>A6.2关于评标活动暂停</w:t>
      </w:r>
      <w:bookmarkEnd w:id="625"/>
      <w:bookmarkEnd w:id="626"/>
      <w:bookmarkEnd w:id="627"/>
      <w:bookmarkEnd w:id="628"/>
      <w:bookmarkEnd w:id="629"/>
    </w:p>
    <w:p w14:paraId="2DD763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45660F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627A5DCE">
      <w:pPr>
        <w:pStyle w:val="20"/>
        <w:rPr>
          <w:bCs/>
          <w:color w:val="auto"/>
          <w:sz w:val="21"/>
          <w:szCs w:val="21"/>
          <w:highlight w:val="none"/>
        </w:rPr>
      </w:pPr>
      <w:bookmarkStart w:id="630" w:name="_Toc256000174"/>
      <w:bookmarkStart w:id="631" w:name="_Toc166326960"/>
      <w:bookmarkStart w:id="632" w:name="_Toc183107260"/>
      <w:bookmarkStart w:id="633" w:name="_Toc162103242"/>
      <w:bookmarkStart w:id="634" w:name="_Toc150507340"/>
      <w:r>
        <w:rPr>
          <w:rFonts w:hint="eastAsia"/>
          <w:bCs/>
          <w:color w:val="auto"/>
          <w:sz w:val="21"/>
          <w:szCs w:val="21"/>
          <w:highlight w:val="none"/>
        </w:rPr>
        <w:t>A6.3关于评标中途更换评标委员会成员</w:t>
      </w:r>
      <w:bookmarkEnd w:id="630"/>
      <w:bookmarkEnd w:id="631"/>
      <w:bookmarkEnd w:id="632"/>
      <w:bookmarkEnd w:id="633"/>
      <w:bookmarkEnd w:id="634"/>
    </w:p>
    <w:p w14:paraId="79D7A5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5385DDA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75D405C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420196B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13E62089">
      <w:pPr>
        <w:pStyle w:val="20"/>
        <w:rPr>
          <w:bCs/>
          <w:color w:val="auto"/>
          <w:sz w:val="21"/>
          <w:szCs w:val="21"/>
          <w:highlight w:val="none"/>
        </w:rPr>
      </w:pPr>
      <w:bookmarkStart w:id="635" w:name="_Toc162103243"/>
      <w:bookmarkStart w:id="636" w:name="_Toc183107261"/>
      <w:bookmarkStart w:id="637" w:name="_Toc166326961"/>
      <w:bookmarkStart w:id="638" w:name="_Toc150507341"/>
      <w:bookmarkStart w:id="639" w:name="_Toc256000175"/>
      <w:r>
        <w:rPr>
          <w:rFonts w:hint="eastAsia"/>
          <w:bCs/>
          <w:color w:val="auto"/>
          <w:sz w:val="21"/>
          <w:szCs w:val="21"/>
          <w:highlight w:val="none"/>
        </w:rPr>
        <w:t>A6.4 评标争议处理</w:t>
      </w:r>
      <w:bookmarkEnd w:id="635"/>
      <w:bookmarkEnd w:id="636"/>
      <w:bookmarkEnd w:id="637"/>
      <w:bookmarkEnd w:id="638"/>
      <w:bookmarkEnd w:id="639"/>
    </w:p>
    <w:p w14:paraId="6BF93CA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057169F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54C5482C">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19ABCBBF">
      <w:pPr>
        <w:pStyle w:val="20"/>
        <w:rPr>
          <w:color w:val="auto"/>
          <w:highlight w:val="none"/>
        </w:rPr>
      </w:pPr>
      <w:bookmarkStart w:id="640" w:name="_Toc166326962"/>
      <w:bookmarkStart w:id="641" w:name="_Toc150507342"/>
      <w:bookmarkStart w:id="642" w:name="_Toc256000176"/>
      <w:bookmarkStart w:id="643" w:name="_Toc162103244"/>
      <w:bookmarkStart w:id="644" w:name="_Toc183107262"/>
      <w:r>
        <w:rPr>
          <w:rFonts w:hint="eastAsia"/>
          <w:color w:val="auto"/>
          <w:highlight w:val="none"/>
        </w:rPr>
        <w:t>A7.补充条款</w:t>
      </w:r>
      <w:bookmarkEnd w:id="640"/>
      <w:bookmarkEnd w:id="641"/>
      <w:bookmarkEnd w:id="642"/>
      <w:bookmarkEnd w:id="643"/>
      <w:bookmarkEnd w:id="644"/>
    </w:p>
    <w:p w14:paraId="6C96F58B">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bookmarkEnd w:id="470"/>
    <w:bookmarkEnd w:id="476"/>
    <w:p w14:paraId="550F8803">
      <w:pPr>
        <w:adjustRightInd w:val="0"/>
        <w:snapToGrid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br w:type="page"/>
      </w:r>
    </w:p>
    <w:p w14:paraId="29A53166">
      <w:pPr>
        <w:adjustRightInd w:val="0"/>
        <w:snapToGrid w:val="0"/>
        <w:spacing w:line="440" w:lineRule="exact"/>
        <w:ind w:firstLine="420" w:firstLineChars="200"/>
        <w:rPr>
          <w:rFonts w:hint="eastAsia" w:ascii="宋体" w:hAnsi="宋体"/>
          <w:color w:val="auto"/>
          <w:szCs w:val="21"/>
          <w:highlight w:val="none"/>
        </w:rPr>
        <w:sectPr>
          <w:type w:val="continuous"/>
          <w:pgSz w:w="11906" w:h="16838"/>
          <w:pgMar w:top="1440" w:right="1797" w:bottom="1440" w:left="1797" w:header="851" w:footer="851" w:gutter="0"/>
          <w:cols w:space="720" w:num="1"/>
          <w:docGrid w:linePitch="312" w:charSpace="0"/>
        </w:sectPr>
      </w:pPr>
    </w:p>
    <w:p w14:paraId="0703F8AE">
      <w:pPr>
        <w:pStyle w:val="3"/>
        <w:rPr>
          <w:b w:val="0"/>
          <w:color w:val="auto"/>
          <w:sz w:val="24"/>
          <w:szCs w:val="24"/>
          <w:highlight w:val="none"/>
        </w:rPr>
      </w:pPr>
      <w:bookmarkStart w:id="645" w:name="_Toc256000177"/>
      <w:bookmarkStart w:id="646" w:name="_Toc183107263"/>
      <w:r>
        <w:rPr>
          <w:rFonts w:hint="eastAsia"/>
          <w:b w:val="0"/>
          <w:color w:val="auto"/>
          <w:sz w:val="24"/>
          <w:szCs w:val="24"/>
          <w:highlight w:val="none"/>
        </w:rPr>
        <w:t>附件B：否决投标的条件</w:t>
      </w:r>
      <w:bookmarkEnd w:id="645"/>
      <w:bookmarkEnd w:id="646"/>
    </w:p>
    <w:p w14:paraId="112B73EF">
      <w:pPr>
        <w:jc w:val="center"/>
        <w:rPr>
          <w:rFonts w:ascii="黑体" w:eastAsia="黑体"/>
          <w:b/>
          <w:color w:val="auto"/>
          <w:sz w:val="28"/>
          <w:szCs w:val="28"/>
          <w:highlight w:val="none"/>
        </w:rPr>
      </w:pPr>
      <w:r>
        <w:rPr>
          <w:rFonts w:hint="eastAsia" w:ascii="黑体" w:eastAsia="黑体"/>
          <w:b/>
          <w:color w:val="auto"/>
          <w:sz w:val="28"/>
          <w:szCs w:val="28"/>
          <w:highlight w:val="none"/>
        </w:rPr>
        <w:t>否决投标的条件</w:t>
      </w:r>
    </w:p>
    <w:p w14:paraId="1D1543BF">
      <w:pPr>
        <w:pStyle w:val="20"/>
        <w:rPr>
          <w:color w:val="auto"/>
          <w:highlight w:val="none"/>
        </w:rPr>
      </w:pPr>
      <w:bookmarkStart w:id="647" w:name="_Toc256000178"/>
      <w:bookmarkStart w:id="648" w:name="_Toc150507344"/>
      <w:bookmarkStart w:id="649" w:name="_Toc166326964"/>
      <w:bookmarkStart w:id="650" w:name="_Toc183107264"/>
      <w:r>
        <w:rPr>
          <w:rFonts w:hint="eastAsia"/>
          <w:color w:val="auto"/>
          <w:highlight w:val="none"/>
        </w:rPr>
        <w:t>B0.总  则</w:t>
      </w:r>
      <w:bookmarkEnd w:id="647"/>
      <w:bookmarkEnd w:id="648"/>
      <w:bookmarkEnd w:id="649"/>
      <w:bookmarkEnd w:id="650"/>
    </w:p>
    <w:p w14:paraId="79788C7E">
      <w:pPr>
        <w:spacing w:line="430" w:lineRule="exact"/>
        <w:ind w:firstLine="420" w:firstLineChars="200"/>
        <w:rPr>
          <w:rFonts w:hint="eastAsia" w:ascii="宋体" w:hAnsi="宋体"/>
          <w:color w:val="auto"/>
          <w:highlight w:val="none"/>
        </w:rPr>
      </w:pPr>
      <w:r>
        <w:rPr>
          <w:rFonts w:hint="eastAsia" w:ascii="宋体" w:hAnsi="宋体"/>
          <w:color w:val="auto"/>
          <w:highlight w:val="none"/>
        </w:rPr>
        <w:t>本附件所集中列示的否决投标的条件，是本章“评标办法”的组成部分，是对第二章“投标人须知”和本章正文部分所规定的否决投标的条件的总结和补充，如果出现不一致的情况，</w:t>
      </w:r>
      <w:r>
        <w:rPr>
          <w:rFonts w:hint="eastAsia"/>
          <w:color w:val="auto"/>
          <w:highlight w:val="none"/>
        </w:rPr>
        <w:t>以本章前附表和正文部分的规定为准。</w:t>
      </w:r>
    </w:p>
    <w:p w14:paraId="134E5761">
      <w:pPr>
        <w:pStyle w:val="20"/>
        <w:rPr>
          <w:color w:val="auto"/>
          <w:highlight w:val="none"/>
        </w:rPr>
      </w:pPr>
      <w:bookmarkStart w:id="651" w:name="_Toc256000179"/>
      <w:bookmarkStart w:id="652" w:name="_Toc150507345"/>
      <w:bookmarkStart w:id="653" w:name="_Toc183107265"/>
      <w:bookmarkStart w:id="654" w:name="_Toc166326965"/>
      <w:r>
        <w:rPr>
          <w:rFonts w:hint="eastAsia"/>
          <w:color w:val="auto"/>
          <w:highlight w:val="none"/>
        </w:rPr>
        <w:t>B1</w:t>
      </w:r>
      <w:r>
        <w:rPr>
          <w:color w:val="auto"/>
          <w:highlight w:val="none"/>
        </w:rPr>
        <w:t>.</w:t>
      </w:r>
      <w:r>
        <w:rPr>
          <w:rFonts w:hint="eastAsia"/>
          <w:color w:val="auto"/>
          <w:highlight w:val="none"/>
        </w:rPr>
        <w:t>否决投标的条件</w:t>
      </w:r>
      <w:bookmarkEnd w:id="651"/>
      <w:bookmarkEnd w:id="652"/>
      <w:bookmarkEnd w:id="653"/>
      <w:bookmarkEnd w:id="654"/>
    </w:p>
    <w:p w14:paraId="0A48A607">
      <w:pPr>
        <w:spacing w:line="430" w:lineRule="exact"/>
        <w:ind w:firstLine="420" w:firstLineChars="200"/>
        <w:rPr>
          <w:rFonts w:hint="eastAsia" w:ascii="宋体" w:hAnsi="宋体"/>
          <w:color w:val="auto"/>
          <w:highlight w:val="none"/>
        </w:rPr>
      </w:pPr>
      <w:r>
        <w:rPr>
          <w:rFonts w:hint="eastAsia" w:ascii="宋体" w:hAnsi="宋体"/>
          <w:color w:val="auto"/>
          <w:highlight w:val="none"/>
        </w:rPr>
        <w:t>投标人或其投标文件有下列情形之一的，</w:t>
      </w:r>
      <w:r>
        <w:rPr>
          <w:rFonts w:hint="eastAsia"/>
          <w:color w:val="auto"/>
          <w:highlight w:val="none"/>
        </w:rPr>
        <w:t>评标委员会应当否决其投标</w:t>
      </w:r>
      <w:r>
        <w:rPr>
          <w:rFonts w:hint="eastAsia" w:ascii="宋体" w:hAnsi="宋体"/>
          <w:color w:val="auto"/>
          <w:highlight w:val="none"/>
        </w:rPr>
        <w:t>：</w:t>
      </w:r>
    </w:p>
    <w:p w14:paraId="584F5E4F">
      <w:pPr>
        <w:spacing w:line="430" w:lineRule="exact"/>
        <w:ind w:firstLine="420" w:firstLineChars="200"/>
        <w:rPr>
          <w:rFonts w:hint="eastAsia" w:ascii="宋体" w:hAnsi="宋体"/>
          <w:color w:val="auto"/>
          <w:highlight w:val="none"/>
        </w:rPr>
      </w:pPr>
      <w:r>
        <w:rPr>
          <w:rFonts w:hint="eastAsia" w:ascii="宋体" w:hAnsi="宋体"/>
          <w:color w:val="auto"/>
          <w:highlight w:val="none"/>
        </w:rPr>
        <w:t>B1.1在形式评审、资格评审、响应性评审中，评标委员会认定投标人的投标文件不符合评标办法前附表中规定的任何一项评审标准的。主要包括以下内容：</w:t>
      </w:r>
    </w:p>
    <w:p w14:paraId="33614953">
      <w:pPr>
        <w:spacing w:line="430" w:lineRule="exact"/>
        <w:ind w:firstLine="420" w:firstLineChars="200"/>
        <w:rPr>
          <w:color w:val="auto"/>
          <w:highlight w:val="none"/>
        </w:rPr>
      </w:pPr>
      <w:r>
        <w:rPr>
          <w:rFonts w:hint="eastAsia"/>
          <w:color w:val="auto"/>
          <w:highlight w:val="none"/>
        </w:rPr>
        <w:t>（1）</w:t>
      </w:r>
      <w:r>
        <w:rPr>
          <w:rFonts w:hint="eastAsia" w:ascii="宋体" w:hAnsi="宋体"/>
          <w:color w:val="auto"/>
          <w:highlight w:val="none"/>
        </w:rPr>
        <w:t>投标人名称与营业执照、资质证书、安全生产许可证不一致；或提供无效的营业执照、资质证书、安全生产许可证的；</w:t>
      </w:r>
    </w:p>
    <w:p w14:paraId="64622123">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ascii="宋体" w:hAnsi="宋体"/>
          <w:color w:val="auto"/>
          <w:highlight w:val="none"/>
        </w:rPr>
        <w:t>未按照</w:t>
      </w:r>
      <w:r>
        <w:rPr>
          <w:rFonts w:hint="eastAsia" w:ascii="宋体" w:hAnsi="宋体"/>
          <w:color w:val="auto"/>
          <w:szCs w:val="21"/>
          <w:highlight w:val="none"/>
        </w:rPr>
        <w:t>第二章“投标人须知”</w:t>
      </w:r>
      <w:r>
        <w:rPr>
          <w:rFonts w:hint="eastAsia"/>
          <w:color w:val="auto"/>
          <w:szCs w:val="21"/>
          <w:highlight w:val="none"/>
        </w:rPr>
        <w:t>第3.7.3（</w:t>
      </w:r>
      <w:r>
        <w:rPr>
          <w:color w:val="auto"/>
          <w:szCs w:val="21"/>
          <w:highlight w:val="none"/>
        </w:rPr>
        <w:t>4</w:t>
      </w:r>
      <w:r>
        <w:rPr>
          <w:rFonts w:hint="eastAsia"/>
          <w:color w:val="auto"/>
          <w:szCs w:val="21"/>
          <w:highlight w:val="none"/>
        </w:rPr>
        <w:t>）</w:t>
      </w:r>
      <w:r>
        <w:rPr>
          <w:rFonts w:hint="eastAsia" w:ascii="宋体" w:hAnsi="宋体"/>
          <w:color w:val="auto"/>
          <w:szCs w:val="21"/>
          <w:highlight w:val="none"/>
        </w:rPr>
        <w:t>目规定和第八章“投标文件格式”的要求进行电子签章的；</w:t>
      </w:r>
    </w:p>
    <w:p w14:paraId="4EDA7742">
      <w:pPr>
        <w:spacing w:line="430" w:lineRule="exact"/>
        <w:ind w:firstLine="420" w:firstLineChars="200"/>
        <w:rPr>
          <w:rFonts w:hint="eastAsia" w:ascii="宋体" w:hAnsi="宋体"/>
          <w:color w:val="auto"/>
          <w:highlight w:val="none"/>
        </w:rPr>
      </w:pPr>
      <w:r>
        <w:rPr>
          <w:rFonts w:hint="eastAsia"/>
          <w:color w:val="auto"/>
          <w:highlight w:val="none"/>
        </w:rPr>
        <w:t>（3）</w:t>
      </w:r>
      <w:r>
        <w:rPr>
          <w:rFonts w:hint="eastAsia" w:ascii="宋体" w:hAnsi="宋体"/>
          <w:color w:val="auto"/>
          <w:highlight w:val="none"/>
        </w:rPr>
        <w:t>联合体投标没有提交共同投标协议或共同投标协议未按招标文件提供的格式签署、提交，未明确联合体牵头人和各方权利与义务，未承诺就中标项目向招标人承担连带责任的（如有）；</w:t>
      </w:r>
    </w:p>
    <w:p w14:paraId="45896F97">
      <w:pPr>
        <w:spacing w:line="430" w:lineRule="exact"/>
        <w:ind w:firstLine="420" w:firstLineChars="200"/>
        <w:rPr>
          <w:rFonts w:hint="eastAsia" w:ascii="宋体" w:hAnsi="宋体"/>
          <w:color w:val="auto"/>
          <w:highlight w:val="none"/>
        </w:rPr>
      </w:pPr>
      <w:r>
        <w:rPr>
          <w:rFonts w:hint="eastAsia" w:ascii="宋体" w:hAnsi="宋体"/>
          <w:color w:val="auto"/>
          <w:highlight w:val="none"/>
        </w:rPr>
        <w:t>（</w:t>
      </w:r>
      <w:r>
        <w:rPr>
          <w:rFonts w:hint="eastAsia"/>
          <w:color w:val="auto"/>
          <w:highlight w:val="none"/>
        </w:rPr>
        <w:t>4）</w:t>
      </w:r>
      <w:r>
        <w:rPr>
          <w:rFonts w:hint="eastAsia" w:ascii="宋体" w:hAnsi="宋体"/>
          <w:color w:val="auto"/>
          <w:highlight w:val="none"/>
        </w:rPr>
        <w:t>同一投标人提交两个以上不同的投标文件或者投标报价的（但招标文件要求提交备选投标的除外）；</w:t>
      </w:r>
    </w:p>
    <w:p w14:paraId="3EEB5908">
      <w:pPr>
        <w:spacing w:line="430" w:lineRule="exact"/>
        <w:ind w:firstLine="420" w:firstLineChars="200"/>
        <w:rPr>
          <w:rFonts w:hint="eastAsia" w:ascii="宋体" w:hAnsi="宋体"/>
          <w:color w:val="auto"/>
          <w:highlight w:val="none"/>
        </w:rPr>
      </w:pPr>
      <w:r>
        <w:rPr>
          <w:rFonts w:hint="eastAsia"/>
          <w:color w:val="auto"/>
          <w:highlight w:val="none"/>
        </w:rPr>
        <w:t>（5）</w:t>
      </w:r>
      <w:r>
        <w:rPr>
          <w:rFonts w:hint="eastAsia" w:ascii="宋体" w:hAnsi="宋体"/>
          <w:color w:val="auto"/>
          <w:highlight w:val="none"/>
        </w:rPr>
        <w:t>未按照招标文件的要求报送应有的投标报价表格的；</w:t>
      </w:r>
    </w:p>
    <w:p w14:paraId="6847D7B5">
      <w:pPr>
        <w:spacing w:line="430" w:lineRule="exact"/>
        <w:ind w:firstLine="420" w:firstLineChars="200"/>
        <w:rPr>
          <w:rFonts w:hint="eastAsia" w:ascii="宋体" w:hAnsi="宋体"/>
          <w:color w:val="auto"/>
          <w:highlight w:val="none"/>
        </w:rPr>
      </w:pPr>
      <w:r>
        <w:rPr>
          <w:rFonts w:hint="eastAsia"/>
          <w:color w:val="auto"/>
          <w:highlight w:val="none"/>
        </w:rPr>
        <w:t>（6）</w:t>
      </w:r>
      <w:r>
        <w:rPr>
          <w:rFonts w:hint="eastAsia" w:ascii="宋体" w:hAnsi="宋体"/>
          <w:color w:val="auto"/>
          <w:highlight w:val="none"/>
        </w:rPr>
        <w:t>项目经理二次刷卡实名认证未通过的；</w:t>
      </w:r>
    </w:p>
    <w:p w14:paraId="092A62E8">
      <w:pPr>
        <w:spacing w:line="430" w:lineRule="exact"/>
        <w:ind w:firstLine="420" w:firstLineChars="200"/>
        <w:rPr>
          <w:rFonts w:hint="eastAsia" w:ascii="宋体" w:hAnsi="宋体"/>
          <w:color w:val="auto"/>
          <w:szCs w:val="21"/>
          <w:highlight w:val="none"/>
        </w:rPr>
      </w:pPr>
      <w:r>
        <w:rPr>
          <w:rFonts w:hint="eastAsia"/>
          <w:color w:val="auto"/>
          <w:highlight w:val="none"/>
        </w:rPr>
        <w:t>（7）</w:t>
      </w:r>
      <w:r>
        <w:rPr>
          <w:rFonts w:hint="eastAsia" w:ascii="宋体" w:hAnsi="宋体"/>
          <w:color w:val="auto"/>
          <w:highlight w:val="none"/>
        </w:rPr>
        <w:t>法定</w:t>
      </w:r>
      <w:r>
        <w:rPr>
          <w:rFonts w:hint="eastAsia" w:ascii="宋体" w:hAnsi="宋体"/>
          <w:color w:val="auto"/>
          <w:szCs w:val="21"/>
          <w:highlight w:val="none"/>
        </w:rPr>
        <w:t>代表人或授权委托人未完成实名认证的；</w:t>
      </w:r>
    </w:p>
    <w:p w14:paraId="2991D3F5">
      <w:pPr>
        <w:spacing w:line="430" w:lineRule="exact"/>
        <w:ind w:firstLine="420" w:firstLineChars="200"/>
        <w:rPr>
          <w:rFonts w:hint="eastAsia" w:ascii="宋体" w:hAnsi="宋体"/>
          <w:color w:val="auto"/>
          <w:highlight w:val="none"/>
        </w:rPr>
      </w:pPr>
      <w:r>
        <w:rPr>
          <w:rFonts w:hint="eastAsia"/>
          <w:color w:val="auto"/>
          <w:highlight w:val="none"/>
        </w:rPr>
        <w:t>（8）</w:t>
      </w:r>
      <w:r>
        <w:rPr>
          <w:rFonts w:hint="eastAsia" w:ascii="宋体" w:hAnsi="宋体"/>
          <w:color w:val="auto"/>
          <w:highlight w:val="none"/>
        </w:rPr>
        <w:t>未按招标文件要求编制技术标（暗标）投标文件的；</w:t>
      </w:r>
    </w:p>
    <w:p w14:paraId="1E98E998">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9</w:t>
      </w:r>
      <w:r>
        <w:rPr>
          <w:rFonts w:hint="eastAsia"/>
          <w:color w:val="auto"/>
          <w:highlight w:val="none"/>
        </w:rPr>
        <w:t>）</w:t>
      </w:r>
      <w:r>
        <w:rPr>
          <w:rFonts w:hint="eastAsia" w:ascii="宋体" w:hAnsi="宋体"/>
          <w:color w:val="auto"/>
          <w:highlight w:val="none"/>
        </w:rPr>
        <w:t>投标人资质条件不符合国家规定和招标文件要求的；</w:t>
      </w:r>
    </w:p>
    <w:p w14:paraId="226D4673">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10</w:t>
      </w:r>
      <w:r>
        <w:rPr>
          <w:rFonts w:hint="eastAsia" w:ascii="宋体" w:hAnsi="宋体"/>
          <w:color w:val="auto"/>
          <w:highlight w:val="none"/>
        </w:rPr>
        <w:t>）项目负责人资格不符合招标文件规定的专业等级要求，或已在其他在建工程担任项目经理（同一工程相邻分段发包或者分期施工的除外）；</w:t>
      </w:r>
    </w:p>
    <w:p w14:paraId="40386E43">
      <w:pPr>
        <w:spacing w:line="430" w:lineRule="exact"/>
        <w:ind w:firstLine="420" w:firstLineChars="200"/>
        <w:rPr>
          <w:rFonts w:hint="eastAsia" w:ascii="宋体" w:hAnsi="宋体"/>
          <w:color w:val="auto"/>
          <w:highlight w:val="none"/>
        </w:rPr>
      </w:pPr>
      <w:r>
        <w:rPr>
          <w:rFonts w:hint="eastAsia"/>
          <w:color w:val="auto"/>
          <w:highlight w:val="none"/>
        </w:rPr>
        <w:t>（1</w:t>
      </w:r>
      <w:r>
        <w:rPr>
          <w:color w:val="auto"/>
          <w:highlight w:val="none"/>
        </w:rPr>
        <w:t>1</w:t>
      </w:r>
      <w:r>
        <w:rPr>
          <w:rFonts w:hint="eastAsia" w:ascii="宋体" w:hAnsi="宋体"/>
          <w:color w:val="auto"/>
          <w:highlight w:val="none"/>
        </w:rPr>
        <w:t>）</w:t>
      </w:r>
      <w:r>
        <w:rPr>
          <w:rFonts w:hint="eastAsia"/>
          <w:color w:val="auto"/>
          <w:highlight w:val="none"/>
        </w:rPr>
        <w:t>具有投标人须知第1.4.3（10）至（17）条目规定的情形；</w:t>
      </w:r>
    </w:p>
    <w:p w14:paraId="7316546A">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12</w:t>
      </w:r>
      <w:r>
        <w:rPr>
          <w:rFonts w:hint="eastAsia"/>
          <w:color w:val="auto"/>
          <w:highlight w:val="none"/>
        </w:rPr>
        <w:t>）</w:t>
      </w:r>
      <w:r>
        <w:rPr>
          <w:rFonts w:hint="eastAsia" w:ascii="宋体" w:hAnsi="宋体"/>
          <w:color w:val="auto"/>
          <w:highlight w:val="none"/>
        </w:rPr>
        <w:t>未按招标文件要求提交投标保证金的；</w:t>
      </w:r>
    </w:p>
    <w:p w14:paraId="2EE08F1E">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13</w:t>
      </w:r>
      <w:r>
        <w:rPr>
          <w:rFonts w:hint="eastAsia" w:ascii="宋体" w:hAnsi="宋体"/>
          <w:color w:val="auto"/>
          <w:highlight w:val="none"/>
        </w:rPr>
        <w:t>）投标人填写的清单编码、清单名称、项目特征、计量单位、工程量与招标文件给定的工程量清单不一致的；</w:t>
      </w:r>
    </w:p>
    <w:p w14:paraId="7ECF913B">
      <w:pPr>
        <w:spacing w:line="430" w:lineRule="exact"/>
        <w:ind w:firstLine="420" w:firstLineChars="200"/>
        <w:rPr>
          <w:rFonts w:hint="eastAsia" w:ascii="宋体" w:hAnsi="宋体"/>
          <w:color w:val="auto"/>
          <w:highlight w:val="none"/>
        </w:rPr>
      </w:pPr>
      <w:r>
        <w:rPr>
          <w:rFonts w:hint="eastAsia"/>
          <w:color w:val="auto"/>
          <w:highlight w:val="none"/>
        </w:rPr>
        <w:t>（</w:t>
      </w:r>
      <w:r>
        <w:rPr>
          <w:color w:val="auto"/>
          <w:highlight w:val="none"/>
        </w:rPr>
        <w:t>14</w:t>
      </w:r>
      <w:r>
        <w:rPr>
          <w:rFonts w:hint="eastAsia" w:ascii="宋体" w:hAnsi="宋体"/>
          <w:color w:val="auto"/>
          <w:highlight w:val="none"/>
        </w:rPr>
        <w:t>）投标人修改招标文件给定的工程量清单中所列价格（包括暂列金额、材料暂估价、专业工程暂估价等）的；</w:t>
      </w:r>
    </w:p>
    <w:p w14:paraId="52E9AAA5">
      <w:pPr>
        <w:spacing w:line="430" w:lineRule="exact"/>
        <w:ind w:firstLine="420" w:firstLineChars="200"/>
        <w:rPr>
          <w:rFonts w:hint="eastAsia" w:ascii="宋体" w:hAnsi="宋体"/>
          <w:color w:val="auto"/>
          <w:highlight w:val="none"/>
        </w:rPr>
      </w:pPr>
      <w:r>
        <w:rPr>
          <w:rFonts w:hint="eastAsia" w:ascii="宋体" w:hAnsi="宋体"/>
          <w:color w:val="auto"/>
          <w:highlight w:val="none"/>
        </w:rPr>
        <w:t>（</w:t>
      </w:r>
      <w:r>
        <w:rPr>
          <w:rFonts w:hint="eastAsia"/>
          <w:color w:val="auto"/>
          <w:highlight w:val="none"/>
        </w:rPr>
        <w:t>1</w:t>
      </w:r>
      <w:r>
        <w:rPr>
          <w:color w:val="auto"/>
          <w:highlight w:val="none"/>
        </w:rPr>
        <w:t>5</w:t>
      </w:r>
      <w:r>
        <w:rPr>
          <w:rFonts w:hint="eastAsia" w:ascii="宋体" w:hAnsi="宋体"/>
          <w:color w:val="auto"/>
          <w:highlight w:val="none"/>
        </w:rPr>
        <w:t>）工期未响应招标文件规定的；</w:t>
      </w:r>
    </w:p>
    <w:p w14:paraId="2A310223">
      <w:pPr>
        <w:spacing w:line="430" w:lineRule="exact"/>
        <w:ind w:firstLine="420" w:firstLineChars="200"/>
        <w:rPr>
          <w:rFonts w:hint="eastAsia" w:ascii="宋体" w:hAnsi="宋体"/>
          <w:color w:val="auto"/>
          <w:highlight w:val="none"/>
        </w:rPr>
      </w:pPr>
      <w:r>
        <w:rPr>
          <w:rFonts w:hint="eastAsia" w:ascii="宋体" w:hAnsi="宋体"/>
          <w:color w:val="auto"/>
          <w:highlight w:val="none"/>
        </w:rPr>
        <w:t>（</w:t>
      </w:r>
      <w:r>
        <w:rPr>
          <w:rFonts w:hint="eastAsia"/>
          <w:color w:val="auto"/>
          <w:highlight w:val="none"/>
        </w:rPr>
        <w:t>1</w:t>
      </w:r>
      <w:r>
        <w:rPr>
          <w:color w:val="auto"/>
          <w:highlight w:val="none"/>
        </w:rPr>
        <w:t>6</w:t>
      </w:r>
      <w:r>
        <w:rPr>
          <w:rFonts w:hint="eastAsia" w:ascii="宋体" w:hAnsi="宋体"/>
          <w:color w:val="auto"/>
          <w:highlight w:val="none"/>
        </w:rPr>
        <w:t>）投标人不接受算术错误修正后的报价；</w:t>
      </w:r>
    </w:p>
    <w:p w14:paraId="5B996B1C">
      <w:pPr>
        <w:spacing w:line="430" w:lineRule="exact"/>
        <w:ind w:firstLine="420" w:firstLineChars="200"/>
        <w:rPr>
          <w:rFonts w:hint="eastAsia" w:ascii="宋体" w:hAnsi="宋体"/>
          <w:color w:val="auto"/>
          <w:highlight w:val="none"/>
        </w:rPr>
      </w:pPr>
      <w:r>
        <w:rPr>
          <w:rFonts w:hint="eastAsia" w:ascii="宋体" w:hAnsi="宋体"/>
          <w:color w:val="auto"/>
          <w:highlight w:val="none"/>
        </w:rPr>
        <w:t>（</w:t>
      </w:r>
      <w:r>
        <w:rPr>
          <w:rFonts w:hint="eastAsia"/>
          <w:color w:val="auto"/>
          <w:highlight w:val="none"/>
        </w:rPr>
        <w:t>1</w:t>
      </w:r>
      <w:r>
        <w:rPr>
          <w:color w:val="auto"/>
          <w:highlight w:val="none"/>
        </w:rPr>
        <w:t>7</w:t>
      </w:r>
      <w:r>
        <w:rPr>
          <w:rFonts w:hint="eastAsia" w:ascii="宋体" w:hAnsi="宋体"/>
          <w:color w:val="auto"/>
          <w:highlight w:val="none"/>
        </w:rPr>
        <w:t>）投标报价（含修正后）高于招标文件设定的最高投标限价的；</w:t>
      </w:r>
    </w:p>
    <w:p w14:paraId="71723C85">
      <w:pPr>
        <w:spacing w:line="430" w:lineRule="exact"/>
        <w:ind w:firstLine="420" w:firstLineChars="200"/>
        <w:rPr>
          <w:rFonts w:hint="eastAsia" w:ascii="宋体" w:hAnsi="宋体"/>
          <w:color w:val="auto"/>
          <w:highlight w:val="none"/>
        </w:rPr>
      </w:pPr>
      <w:r>
        <w:rPr>
          <w:rFonts w:hint="eastAsia" w:ascii="宋体" w:hAnsi="宋体"/>
          <w:color w:val="auto"/>
          <w:highlight w:val="none"/>
        </w:rPr>
        <w:t>（</w:t>
      </w:r>
      <w:r>
        <w:rPr>
          <w:rFonts w:hint="eastAsia"/>
          <w:color w:val="auto"/>
          <w:highlight w:val="none"/>
        </w:rPr>
        <w:t>1</w:t>
      </w:r>
      <w:r>
        <w:rPr>
          <w:color w:val="auto"/>
          <w:highlight w:val="none"/>
        </w:rPr>
        <w:t>8</w:t>
      </w:r>
      <w:r>
        <w:rPr>
          <w:rFonts w:hint="eastAsia" w:ascii="宋体" w:hAnsi="宋体"/>
          <w:color w:val="auto"/>
          <w:highlight w:val="none"/>
        </w:rPr>
        <w:t>）质量不满足招标文件规定的；</w:t>
      </w:r>
    </w:p>
    <w:p w14:paraId="143AED5E">
      <w:pPr>
        <w:spacing w:line="430" w:lineRule="exact"/>
        <w:ind w:firstLine="420" w:firstLineChars="200"/>
        <w:rPr>
          <w:color w:val="auto"/>
          <w:highlight w:val="none"/>
        </w:rPr>
      </w:pPr>
      <w:r>
        <w:rPr>
          <w:rFonts w:hint="eastAsia" w:ascii="宋体" w:hAnsi="宋体"/>
          <w:color w:val="auto"/>
          <w:highlight w:val="none"/>
        </w:rPr>
        <w:t>（</w:t>
      </w:r>
      <w:r>
        <w:rPr>
          <w:rFonts w:hint="eastAsia"/>
          <w:color w:val="auto"/>
          <w:highlight w:val="none"/>
        </w:rPr>
        <w:t>1</w:t>
      </w:r>
      <w:r>
        <w:rPr>
          <w:color w:val="auto"/>
          <w:highlight w:val="none"/>
        </w:rPr>
        <w:t>9</w:t>
      </w:r>
      <w:r>
        <w:rPr>
          <w:rFonts w:hint="eastAsia"/>
          <w:color w:val="auto"/>
          <w:highlight w:val="none"/>
        </w:rPr>
        <w:t>）投标有效期不符合招标文件规定的；</w:t>
      </w:r>
    </w:p>
    <w:p w14:paraId="74177E5B">
      <w:pPr>
        <w:spacing w:line="430" w:lineRule="exact"/>
        <w:ind w:firstLine="420" w:firstLineChars="200"/>
        <w:rPr>
          <w:color w:val="auto"/>
          <w:highlight w:val="none"/>
        </w:rPr>
      </w:pPr>
      <w:r>
        <w:rPr>
          <w:rFonts w:hint="eastAsia"/>
          <w:color w:val="auto"/>
          <w:highlight w:val="none"/>
        </w:rPr>
        <w:t>（</w:t>
      </w:r>
      <w:r>
        <w:rPr>
          <w:color w:val="auto"/>
          <w:highlight w:val="none"/>
        </w:rPr>
        <w:t>20</w:t>
      </w:r>
      <w:r>
        <w:rPr>
          <w:rFonts w:hint="eastAsia"/>
          <w:color w:val="auto"/>
          <w:highlight w:val="none"/>
        </w:rPr>
        <w:t>）权利义务承诺不符合或低于招标文件规定的；</w:t>
      </w:r>
    </w:p>
    <w:p w14:paraId="701BB316">
      <w:pPr>
        <w:spacing w:line="430" w:lineRule="exact"/>
        <w:ind w:firstLine="420" w:firstLineChars="200"/>
        <w:rPr>
          <w:color w:val="auto"/>
          <w:highlight w:val="none"/>
        </w:rPr>
      </w:pPr>
      <w:r>
        <w:rPr>
          <w:rFonts w:hint="eastAsia"/>
          <w:color w:val="auto"/>
          <w:highlight w:val="none"/>
        </w:rPr>
        <w:t>（2</w:t>
      </w:r>
      <w:r>
        <w:rPr>
          <w:color w:val="auto"/>
          <w:highlight w:val="none"/>
        </w:rPr>
        <w:t>1</w:t>
      </w:r>
      <w:r>
        <w:rPr>
          <w:rFonts w:hint="eastAsia"/>
          <w:color w:val="auto"/>
          <w:highlight w:val="none"/>
        </w:rPr>
        <w:t>）技术标准和要求不符合招标文件规定的；</w:t>
      </w:r>
    </w:p>
    <w:p w14:paraId="7A073B8B">
      <w:pPr>
        <w:spacing w:line="430" w:lineRule="exact"/>
        <w:ind w:firstLine="420" w:firstLineChars="200"/>
        <w:rPr>
          <w:rFonts w:hint="eastAsia" w:ascii="宋体" w:hAnsi="宋体"/>
          <w:color w:val="auto"/>
          <w:highlight w:val="none"/>
        </w:rPr>
      </w:pPr>
      <w:r>
        <w:rPr>
          <w:rFonts w:hint="eastAsia"/>
          <w:color w:val="auto"/>
          <w:highlight w:val="none"/>
        </w:rPr>
        <w:t>（2</w:t>
      </w:r>
      <w:r>
        <w:rPr>
          <w:color w:val="auto"/>
          <w:highlight w:val="none"/>
        </w:rPr>
        <w:t>2</w:t>
      </w:r>
      <w:r>
        <w:rPr>
          <w:rFonts w:hint="eastAsia" w:ascii="宋体" w:hAnsi="宋体"/>
          <w:color w:val="auto"/>
          <w:highlight w:val="none"/>
        </w:rPr>
        <w:t>）分包计划不符合招标文件规定的。</w:t>
      </w:r>
    </w:p>
    <w:p w14:paraId="31923096">
      <w:pPr>
        <w:spacing w:line="430" w:lineRule="exact"/>
        <w:ind w:firstLine="420" w:firstLineChars="200"/>
        <w:rPr>
          <w:rFonts w:hint="eastAsia" w:ascii="宋体" w:hAnsi="宋体"/>
          <w:color w:val="auto"/>
          <w:highlight w:val="none"/>
        </w:rPr>
      </w:pPr>
      <w:r>
        <w:rPr>
          <w:rFonts w:hint="eastAsia" w:ascii="宋体" w:hAnsi="宋体"/>
          <w:color w:val="auto"/>
          <w:highlight w:val="none"/>
        </w:rPr>
        <w:t>B1.2不按评标委员会要求澄清、说明或补正的。</w:t>
      </w:r>
    </w:p>
    <w:p w14:paraId="40B3E6A0">
      <w:pPr>
        <w:spacing w:line="430" w:lineRule="exact"/>
        <w:ind w:firstLine="420" w:firstLineChars="200"/>
        <w:rPr>
          <w:rFonts w:hint="eastAsia" w:ascii="宋体" w:hAnsi="宋体"/>
          <w:color w:val="auto"/>
          <w:highlight w:val="none"/>
        </w:rPr>
      </w:pPr>
      <w:r>
        <w:rPr>
          <w:rFonts w:hint="eastAsia" w:ascii="宋体" w:hAnsi="宋体"/>
          <w:color w:val="auto"/>
          <w:highlight w:val="none"/>
        </w:rPr>
        <w:t>B1.3有串通投标、弄虚作假</w:t>
      </w:r>
      <w:r>
        <w:rPr>
          <w:rFonts w:hint="eastAsia"/>
          <w:color w:val="auto"/>
          <w:highlight w:val="none"/>
        </w:rPr>
        <w:t>或</w:t>
      </w:r>
      <w:r>
        <w:rPr>
          <w:rFonts w:hint="eastAsia" w:ascii="宋体" w:hAnsi="宋体"/>
          <w:color w:val="auto"/>
          <w:highlight w:val="none"/>
        </w:rPr>
        <w:t>有其他违法行为的。包括以下内容：</w:t>
      </w:r>
    </w:p>
    <w:p w14:paraId="57B186D5">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54F80111">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261F7698">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416BA337">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不同投标人使用同一电脑等电子设备办理投标事宜（下载招标文件、上传投标文件、授权委托人或项目经理实名认证等关键环节）；</w:t>
      </w:r>
    </w:p>
    <w:p w14:paraId="4B04EAF4">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0A0D993A">
      <w:pPr>
        <w:spacing w:line="380" w:lineRule="exact"/>
        <w:ind w:firstLine="420" w:firstLineChars="200"/>
        <w:rPr>
          <w:color w:val="auto"/>
          <w:highlight w:val="none"/>
        </w:rPr>
      </w:pPr>
      <w:r>
        <w:rPr>
          <w:rFonts w:hint="eastAsia"/>
          <w:color w:val="auto"/>
          <w:highlight w:val="none"/>
        </w:rPr>
        <w:t>⑤ 不同投标人的投标文件非典型一致或者投标报价呈规律性差异；</w:t>
      </w:r>
    </w:p>
    <w:p w14:paraId="3A55D197">
      <w:pPr>
        <w:spacing w:line="380" w:lineRule="exact"/>
        <w:ind w:firstLine="420" w:firstLineChars="200"/>
        <w:rPr>
          <w:color w:val="auto"/>
          <w:highlight w:val="none"/>
        </w:rPr>
      </w:pPr>
      <w:r>
        <w:rPr>
          <w:rFonts w:hint="eastAsia"/>
          <w:color w:val="auto"/>
          <w:highlight w:val="none"/>
        </w:rPr>
        <w:t>⑥ 不同投标人的投标文件相互混装；</w:t>
      </w:r>
    </w:p>
    <w:p w14:paraId="01E8C6AB">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6E68CC0E">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3C3254DE">
      <w:pPr>
        <w:spacing w:line="380" w:lineRule="exact"/>
        <w:ind w:firstLine="420" w:firstLineChars="200"/>
        <w:rPr>
          <w:color w:val="auto"/>
          <w:highlight w:val="none"/>
        </w:rPr>
      </w:pPr>
      <w:r>
        <w:rPr>
          <w:rFonts w:hint="eastAsia"/>
          <w:color w:val="auto"/>
          <w:highlight w:val="none"/>
        </w:rPr>
        <w:t>（2）有下列情形之一的，属于弄虚作假行为：</w:t>
      </w:r>
    </w:p>
    <w:p w14:paraId="51DA2703">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0C205652">
      <w:pPr>
        <w:spacing w:line="380" w:lineRule="exact"/>
        <w:ind w:firstLine="420" w:firstLineChars="200"/>
        <w:rPr>
          <w:color w:val="auto"/>
          <w:highlight w:val="none"/>
        </w:rPr>
      </w:pPr>
      <w:r>
        <w:rPr>
          <w:rFonts w:hint="eastAsia"/>
          <w:color w:val="auto"/>
          <w:highlight w:val="none"/>
        </w:rPr>
        <w:t>② 使用伪造、变造的许可证件；</w:t>
      </w:r>
    </w:p>
    <w:p w14:paraId="0029F4BA">
      <w:pPr>
        <w:spacing w:line="380" w:lineRule="exact"/>
        <w:ind w:firstLine="420" w:firstLineChars="200"/>
        <w:rPr>
          <w:color w:val="auto"/>
          <w:highlight w:val="none"/>
        </w:rPr>
      </w:pPr>
      <w:r>
        <w:rPr>
          <w:rFonts w:hint="eastAsia"/>
          <w:color w:val="auto"/>
          <w:highlight w:val="none"/>
        </w:rPr>
        <w:t>③ 提供虚假的财务状况或者业绩；</w:t>
      </w:r>
    </w:p>
    <w:p w14:paraId="734473C0">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29516524">
      <w:pPr>
        <w:spacing w:line="380" w:lineRule="exact"/>
        <w:ind w:firstLine="420" w:firstLineChars="200"/>
        <w:rPr>
          <w:color w:val="auto"/>
          <w:highlight w:val="none"/>
        </w:rPr>
      </w:pPr>
      <w:r>
        <w:rPr>
          <w:rFonts w:hint="eastAsia"/>
          <w:color w:val="auto"/>
          <w:highlight w:val="none"/>
        </w:rPr>
        <w:t>⑤ 提供虚假的信用状况；</w:t>
      </w:r>
    </w:p>
    <w:p w14:paraId="2B0681A5">
      <w:pPr>
        <w:spacing w:line="380" w:lineRule="exact"/>
        <w:ind w:firstLine="420" w:firstLineChars="200"/>
        <w:rPr>
          <w:rFonts w:hint="eastAsia" w:ascii="宋体" w:hAnsi="宋体"/>
          <w:color w:val="auto"/>
          <w:highlight w:val="none"/>
        </w:rPr>
      </w:pPr>
      <w:r>
        <w:rPr>
          <w:rFonts w:hint="eastAsia"/>
          <w:color w:val="auto"/>
          <w:highlight w:val="none"/>
        </w:rPr>
        <w:t>⑥ 其他弄虚作假的行为。</w:t>
      </w:r>
    </w:p>
    <w:p w14:paraId="3E8D7566">
      <w:pPr>
        <w:spacing w:line="430" w:lineRule="exact"/>
        <w:ind w:firstLine="420" w:firstLineChars="200"/>
        <w:rPr>
          <w:rFonts w:hint="eastAsia" w:ascii="宋体" w:hAnsi="宋体"/>
          <w:color w:val="auto"/>
          <w:highlight w:val="none"/>
        </w:rPr>
      </w:pPr>
      <w:r>
        <w:rPr>
          <w:rFonts w:hint="eastAsia" w:ascii="宋体" w:hAnsi="宋体"/>
          <w:color w:val="auto"/>
          <w:highlight w:val="none"/>
        </w:rPr>
        <w:t>B1.4有第二章“投标人须知”第1.4.3项规定的任何一种情形。包括以下内容：</w:t>
      </w:r>
    </w:p>
    <w:p w14:paraId="6596123B">
      <w:pPr>
        <w:spacing w:line="360" w:lineRule="exact"/>
        <w:ind w:firstLine="420" w:firstLineChars="200"/>
        <w:rPr>
          <w:color w:val="auto"/>
          <w:highlight w:val="none"/>
        </w:rPr>
      </w:pPr>
      <w:r>
        <w:rPr>
          <w:rFonts w:hint="eastAsia"/>
          <w:color w:val="auto"/>
          <w:highlight w:val="none"/>
        </w:rPr>
        <w:t>（1）为招标人不具有独立法人资格的附属机构（单位）；</w:t>
      </w:r>
    </w:p>
    <w:p w14:paraId="543315B5">
      <w:pPr>
        <w:spacing w:line="360" w:lineRule="exact"/>
        <w:ind w:firstLine="420" w:firstLineChars="200"/>
        <w:rPr>
          <w:color w:val="auto"/>
          <w:highlight w:val="none"/>
        </w:rPr>
      </w:pPr>
      <w:r>
        <w:rPr>
          <w:rFonts w:hint="eastAsia"/>
          <w:color w:val="auto"/>
          <w:highlight w:val="none"/>
        </w:rPr>
        <w:t xml:space="preserve">（2）为本标段前期准备提供设计或咨询服务的，但设计施工总承包的除外； </w:t>
      </w:r>
    </w:p>
    <w:p w14:paraId="2C951060">
      <w:pPr>
        <w:spacing w:line="360" w:lineRule="exact"/>
        <w:ind w:firstLine="420" w:firstLineChars="200"/>
        <w:rPr>
          <w:color w:val="auto"/>
          <w:highlight w:val="none"/>
        </w:rPr>
      </w:pPr>
      <w:r>
        <w:rPr>
          <w:rFonts w:hint="eastAsia"/>
          <w:color w:val="auto"/>
          <w:highlight w:val="none"/>
        </w:rPr>
        <w:t>（3）为本标段的监理人；</w:t>
      </w:r>
    </w:p>
    <w:p w14:paraId="70A5224F">
      <w:pPr>
        <w:spacing w:line="360" w:lineRule="exact"/>
        <w:ind w:firstLine="420" w:firstLineChars="200"/>
        <w:rPr>
          <w:color w:val="auto"/>
          <w:highlight w:val="none"/>
        </w:rPr>
      </w:pPr>
      <w:r>
        <w:rPr>
          <w:rFonts w:hint="eastAsia"/>
          <w:color w:val="auto"/>
          <w:highlight w:val="none"/>
        </w:rPr>
        <w:t>（4）为本标段的代建人；</w:t>
      </w:r>
    </w:p>
    <w:p w14:paraId="5A947B3B">
      <w:pPr>
        <w:spacing w:line="360" w:lineRule="exact"/>
        <w:ind w:firstLine="420" w:firstLineChars="200"/>
        <w:rPr>
          <w:color w:val="auto"/>
          <w:highlight w:val="none"/>
        </w:rPr>
      </w:pPr>
      <w:r>
        <w:rPr>
          <w:rFonts w:hint="eastAsia"/>
          <w:color w:val="auto"/>
          <w:highlight w:val="none"/>
        </w:rPr>
        <w:t>（5）为本标段提供招标代理服务；</w:t>
      </w:r>
    </w:p>
    <w:p w14:paraId="4BAA9A4C">
      <w:pPr>
        <w:spacing w:line="360" w:lineRule="exact"/>
        <w:ind w:firstLine="420" w:firstLineChars="200"/>
        <w:rPr>
          <w:color w:val="auto"/>
          <w:highlight w:val="none"/>
        </w:rPr>
      </w:pPr>
      <w:r>
        <w:rPr>
          <w:rFonts w:hint="eastAsia"/>
          <w:color w:val="auto"/>
          <w:highlight w:val="none"/>
        </w:rPr>
        <w:t xml:space="preserve">（6）与本标段的监理人或代建人或招标代理机构同为一个法定代表人或单位负责人； </w:t>
      </w:r>
    </w:p>
    <w:p w14:paraId="5D2795D1">
      <w:pPr>
        <w:spacing w:line="360" w:lineRule="exact"/>
        <w:ind w:firstLine="420" w:firstLineChars="200"/>
        <w:rPr>
          <w:color w:val="auto"/>
          <w:highlight w:val="none"/>
        </w:rPr>
      </w:pPr>
      <w:r>
        <w:rPr>
          <w:rFonts w:hint="eastAsia"/>
          <w:color w:val="auto"/>
          <w:highlight w:val="none"/>
        </w:rPr>
        <w:t>（7）与本标段的监理人或代建人或招标代理机构相互控股或参股；</w:t>
      </w:r>
    </w:p>
    <w:p w14:paraId="5AC969CA">
      <w:pPr>
        <w:spacing w:line="360" w:lineRule="exact"/>
        <w:ind w:firstLine="420" w:firstLineChars="200"/>
        <w:rPr>
          <w:color w:val="auto"/>
          <w:highlight w:val="none"/>
        </w:rPr>
      </w:pPr>
      <w:r>
        <w:rPr>
          <w:rFonts w:hint="eastAsia"/>
          <w:color w:val="auto"/>
          <w:highlight w:val="none"/>
        </w:rPr>
        <w:t>（8）与本标段的监理人或代建人或招标代理机构的法定代表人或单位负责人相互任职或工作；</w:t>
      </w:r>
    </w:p>
    <w:p w14:paraId="79067612">
      <w:pPr>
        <w:spacing w:line="360" w:lineRule="exact"/>
        <w:ind w:firstLine="420" w:firstLineChars="200"/>
        <w:rPr>
          <w:color w:val="auto"/>
          <w:highlight w:val="none"/>
        </w:rPr>
      </w:pPr>
      <w:r>
        <w:rPr>
          <w:rFonts w:hint="eastAsia"/>
          <w:color w:val="auto"/>
          <w:highlight w:val="none"/>
        </w:rPr>
        <w:t>（9）单位负责人为同一人或者存在控股、管理关系的不同单位，同时参加本标段投标的；</w:t>
      </w:r>
    </w:p>
    <w:p w14:paraId="63943B9F">
      <w:pPr>
        <w:spacing w:line="360" w:lineRule="exact"/>
        <w:ind w:firstLine="420" w:firstLineChars="200"/>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560FC2D3">
      <w:pPr>
        <w:spacing w:line="360" w:lineRule="exact"/>
        <w:ind w:firstLine="420" w:firstLineChars="200"/>
        <w:rPr>
          <w:color w:val="auto"/>
          <w:highlight w:val="none"/>
        </w:rPr>
      </w:pPr>
      <w:r>
        <w:rPr>
          <w:rFonts w:hint="eastAsia"/>
          <w:color w:val="auto"/>
          <w:highlight w:val="none"/>
        </w:rPr>
        <w:t xml:space="preserve">（11）被责令停产停业、暂扣或者吊销许可证、暂扣或者吊销执照； </w:t>
      </w:r>
    </w:p>
    <w:p w14:paraId="3ABD0869">
      <w:pPr>
        <w:spacing w:line="360" w:lineRule="exact"/>
        <w:ind w:firstLine="420" w:firstLineChars="200"/>
        <w:rPr>
          <w:color w:val="auto"/>
          <w:highlight w:val="none"/>
        </w:rPr>
      </w:pPr>
      <w:r>
        <w:rPr>
          <w:rFonts w:hint="eastAsia"/>
          <w:color w:val="auto"/>
          <w:highlight w:val="none"/>
        </w:rPr>
        <w:t>（12）进入清算程序，或被宣告破产，或其他丧失履约能力的情形；</w:t>
      </w:r>
    </w:p>
    <w:p w14:paraId="4F5532EC">
      <w:pPr>
        <w:spacing w:line="360" w:lineRule="exact"/>
        <w:ind w:firstLine="420" w:firstLineChars="200"/>
        <w:rPr>
          <w:color w:val="auto"/>
          <w:highlight w:val="none"/>
        </w:rPr>
      </w:pPr>
      <w:r>
        <w:rPr>
          <w:rFonts w:hint="eastAsia"/>
          <w:color w:val="auto"/>
          <w:highlight w:val="none"/>
        </w:rPr>
        <w:t>（13）在最近三年内有骗取中标或严重违约或重大工程质量问题的 （以相关行业主 管部门的行政处罚决定或司法机关出具的有关法律文书为准）；</w:t>
      </w:r>
    </w:p>
    <w:p w14:paraId="56667436">
      <w:pPr>
        <w:spacing w:line="360" w:lineRule="exact"/>
        <w:ind w:firstLine="420" w:firstLineChars="200"/>
        <w:rPr>
          <w:color w:val="auto"/>
          <w:highlight w:val="none"/>
        </w:rPr>
      </w:pPr>
      <w:r>
        <w:rPr>
          <w:rFonts w:hint="eastAsia"/>
          <w:color w:val="auto"/>
          <w:highlight w:val="none"/>
        </w:rPr>
        <w:t>（14）在“国家企业信用信息公示系统”（www.gsxt.gov.cn）中被列入严重违法失 信企业名单；</w:t>
      </w:r>
    </w:p>
    <w:p w14:paraId="1F5F72C9">
      <w:pPr>
        <w:spacing w:line="360" w:lineRule="exact"/>
        <w:ind w:firstLine="420" w:firstLineChars="200"/>
        <w:rPr>
          <w:color w:val="auto"/>
          <w:highlight w:val="none"/>
        </w:rPr>
      </w:pPr>
      <w:r>
        <w:rPr>
          <w:rFonts w:hint="eastAsia"/>
          <w:color w:val="auto"/>
          <w:highlight w:val="none"/>
        </w:rPr>
        <w:t>（15）在“信用中国”网站（www.creditchina.gov.cn）或“中国执行信息公开网” （http://zxgk.court.gov.cn/shixin/） 被列入失信被执行人名单；</w:t>
      </w:r>
    </w:p>
    <w:p w14:paraId="4990A1BB">
      <w:pPr>
        <w:spacing w:line="360" w:lineRule="exact"/>
        <w:ind w:firstLine="420" w:firstLineChars="200"/>
        <w:rPr>
          <w:color w:val="auto"/>
          <w:highlight w:val="none"/>
        </w:rPr>
      </w:pPr>
      <w:r>
        <w:rPr>
          <w:rFonts w:hint="eastAsia"/>
          <w:color w:val="auto"/>
          <w:highlight w:val="none"/>
        </w:rPr>
        <w:t>（16）在辽宁省建设工程招投标监督平台-辽宁建设工程信息网上被列入不良行为记录且在公布期内的（指行业主管部门或其他行政主管部门在一定期限内依法取消参加依法必须进行招标的项目的投标资格）；</w:t>
      </w:r>
    </w:p>
    <w:p w14:paraId="02920C1C">
      <w:pPr>
        <w:spacing w:line="360" w:lineRule="exact"/>
        <w:ind w:firstLine="420" w:firstLineChars="200"/>
        <w:rPr>
          <w:color w:val="auto"/>
          <w:highlight w:val="none"/>
        </w:rPr>
      </w:pPr>
      <w:r>
        <w:rPr>
          <w:rFonts w:hint="eastAsia"/>
          <w:color w:val="auto"/>
          <w:highlight w:val="none"/>
        </w:rPr>
        <w:t>（17）法律法规规定的其他情形。</w:t>
      </w:r>
    </w:p>
    <w:p w14:paraId="42CF2D1D">
      <w:pPr>
        <w:spacing w:line="360" w:lineRule="exact"/>
        <w:ind w:firstLine="420" w:firstLineChars="200"/>
        <w:rPr>
          <w:rFonts w:hint="eastAsia" w:ascii="宋体" w:hAnsi="宋体"/>
          <w:color w:val="auto"/>
          <w:highlight w:val="none"/>
        </w:rPr>
      </w:pPr>
      <w:bookmarkStart w:id="655" w:name="_Hlk165125038"/>
      <w:r>
        <w:rPr>
          <w:rFonts w:hint="eastAsia" w:ascii="宋体" w:hAnsi="宋体"/>
          <w:color w:val="auto"/>
          <w:highlight w:val="none"/>
        </w:rPr>
        <w:t>B1.5</w:t>
      </w:r>
      <w:r>
        <w:rPr>
          <w:rFonts w:hint="eastAsia"/>
          <w:color w:val="auto"/>
          <w:highlight w:val="none"/>
        </w:rPr>
        <w:t>未如实填写近年发生的诉讼及仲裁情况，隐瞒真实情况的。</w:t>
      </w:r>
    </w:p>
    <w:bookmarkEnd w:id="655"/>
    <w:p w14:paraId="066B1ACF">
      <w:pPr>
        <w:spacing w:line="430" w:lineRule="exact"/>
        <w:ind w:firstLine="420" w:firstLineChars="200"/>
        <w:rPr>
          <w:rFonts w:hint="eastAsia" w:ascii="宋体" w:hAnsi="宋体"/>
          <w:color w:val="auto"/>
          <w:szCs w:val="21"/>
          <w:highlight w:val="none"/>
        </w:rPr>
      </w:pPr>
      <w:r>
        <w:rPr>
          <w:rFonts w:hint="eastAsia" w:ascii="宋体" w:hAnsi="宋体"/>
          <w:color w:val="auto"/>
          <w:highlight w:val="none"/>
        </w:rPr>
        <w:t>B1.6未按招标文件要求进行实名身份认证的或同一标段实名身份认证中存在不同投标人之间身份证识别器码一致的。</w:t>
      </w:r>
    </w:p>
    <w:p w14:paraId="1ED969CD">
      <w:pPr>
        <w:spacing w:line="430" w:lineRule="exact"/>
        <w:ind w:firstLine="420" w:firstLineChars="200"/>
        <w:rPr>
          <w:rFonts w:hint="eastAsia" w:ascii="宋体" w:hAnsi="宋体"/>
          <w:color w:val="auto"/>
          <w:szCs w:val="21"/>
          <w:highlight w:val="none"/>
        </w:rPr>
      </w:pPr>
      <w:r>
        <w:rPr>
          <w:rFonts w:hint="eastAsia" w:ascii="宋体" w:hAnsi="宋体"/>
          <w:color w:val="auto"/>
          <w:highlight w:val="none"/>
        </w:rPr>
        <w:t>B1.7投标报价明显低于企业成本可能影响履约的。</w:t>
      </w:r>
    </w:p>
    <w:p w14:paraId="67570500">
      <w:pPr>
        <w:spacing w:line="430" w:lineRule="exact"/>
        <w:ind w:firstLine="420" w:firstLineChars="200"/>
        <w:rPr>
          <w:rFonts w:hint="eastAsia" w:ascii="宋体" w:hAnsi="宋体"/>
          <w:color w:val="auto"/>
          <w:highlight w:val="none"/>
        </w:rPr>
      </w:pPr>
      <w:r>
        <w:rPr>
          <w:rFonts w:hint="eastAsia" w:ascii="宋体" w:hAnsi="宋体"/>
          <w:color w:val="auto"/>
          <w:highlight w:val="none"/>
        </w:rPr>
        <w:t>B1.</w:t>
      </w:r>
      <w:bookmarkStart w:id="656" w:name="_Hlk150329794"/>
      <w:r>
        <w:rPr>
          <w:rFonts w:hint="eastAsia" w:ascii="宋体" w:hAnsi="宋体"/>
          <w:color w:val="auto"/>
          <w:highlight w:val="none"/>
        </w:rPr>
        <w:t>8未按招标文件要求采用建筑信息模型技术的（如有）。</w:t>
      </w:r>
      <w:bookmarkEnd w:id="656"/>
    </w:p>
    <w:p w14:paraId="5C288AAE">
      <w:pPr>
        <w:spacing w:line="430" w:lineRule="exact"/>
        <w:ind w:firstLine="420" w:firstLineChars="200"/>
        <w:rPr>
          <w:rFonts w:hint="eastAsia" w:ascii="宋体" w:hAnsi="宋体"/>
          <w:color w:val="auto"/>
          <w:szCs w:val="21"/>
          <w:highlight w:val="none"/>
        </w:rPr>
      </w:pPr>
      <w:bookmarkStart w:id="657" w:name="_Hlk176003224"/>
      <w:bookmarkStart w:id="658" w:name="_Hlk176002496"/>
      <w:r>
        <w:rPr>
          <w:rFonts w:hint="eastAsia" w:ascii="宋体" w:hAnsi="宋体"/>
          <w:color w:val="auto"/>
          <w:highlight w:val="none"/>
        </w:rPr>
        <w:t>B1.9技术标不同模块赋分点之间多个模块固定位置存在内容表述非必要性雷同的。</w:t>
      </w:r>
      <w:bookmarkEnd w:id="657"/>
    </w:p>
    <w:bookmarkEnd w:id="658"/>
    <w:p w14:paraId="35B186C4">
      <w:pPr>
        <w:spacing w:line="430" w:lineRule="exact"/>
        <w:ind w:firstLine="420" w:firstLineChars="200"/>
        <w:rPr>
          <w:rFonts w:ascii="仿宋_GB2312" w:eastAsia="仿宋_GB2312"/>
          <w:color w:val="auto"/>
          <w:highlight w:val="none"/>
        </w:rPr>
      </w:pPr>
      <w:r>
        <w:rPr>
          <w:rFonts w:hint="eastAsia" w:ascii="仿宋_GB2312" w:eastAsia="仿宋_GB2312"/>
          <w:color w:val="auto"/>
          <w:highlight w:val="none"/>
        </w:rPr>
        <w:t>……</w:t>
      </w:r>
    </w:p>
    <w:p w14:paraId="6BB6FB91">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282FF9DB">
      <w:pPr>
        <w:pStyle w:val="20"/>
        <w:rPr>
          <w:color w:val="auto"/>
          <w:highlight w:val="none"/>
        </w:rPr>
      </w:pPr>
      <w:bookmarkStart w:id="659" w:name="_Toc256000180"/>
      <w:bookmarkStart w:id="660" w:name="_Toc165804447"/>
      <w:r>
        <w:rPr>
          <w:rFonts w:hint="eastAsia"/>
          <w:color w:val="auto"/>
          <w:highlight w:val="none"/>
        </w:rPr>
        <w:t>附表A-1：评标委员会签到表</w:t>
      </w:r>
      <w:bookmarkEnd w:id="659"/>
      <w:bookmarkEnd w:id="660"/>
    </w:p>
    <w:p w14:paraId="3EE5A6C5">
      <w:pPr>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评标委员会签到表</w:t>
      </w:r>
    </w:p>
    <w:p w14:paraId="49BB51C7">
      <w:pPr>
        <w:rPr>
          <w:color w:val="auto"/>
          <w:szCs w:val="44"/>
          <w:highlight w:val="none"/>
        </w:rPr>
      </w:pPr>
      <w:r>
        <w:rPr>
          <w:rFonts w:hint="eastAsia"/>
          <w:color w:val="auto"/>
          <w:szCs w:val="44"/>
          <w:highlight w:val="none"/>
        </w:rPr>
        <w:t>标段名称：</w:t>
      </w:r>
    </w:p>
    <w:p w14:paraId="02D7A517">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2"/>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547D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A250540">
            <w:pPr>
              <w:spacing w:line="420" w:lineRule="exact"/>
              <w:jc w:val="center"/>
              <w:rPr>
                <w:rFonts w:ascii="宋体" w:hAnsi="宋体"/>
                <w:b/>
                <w:bCs/>
                <w:color w:val="auto"/>
                <w:szCs w:val="21"/>
                <w:highlight w:val="none"/>
              </w:rPr>
            </w:pPr>
            <w:bookmarkStart w:id="661" w:name="_Hlk165801998"/>
            <w:r>
              <w:rPr>
                <w:rFonts w:hint="eastAsia" w:ascii="宋体" w:hAnsi="宋体"/>
                <w:b/>
                <w:bCs/>
                <w:color w:val="auto"/>
                <w:szCs w:val="21"/>
                <w:highlight w:val="none"/>
              </w:rPr>
              <w:t>序号</w:t>
            </w:r>
          </w:p>
        </w:tc>
        <w:tc>
          <w:tcPr>
            <w:tcW w:w="1169" w:type="dxa"/>
            <w:vAlign w:val="center"/>
          </w:tcPr>
          <w:p w14:paraId="03ADB9E6">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姓名</w:t>
            </w:r>
          </w:p>
        </w:tc>
        <w:tc>
          <w:tcPr>
            <w:tcW w:w="1797" w:type="dxa"/>
            <w:vAlign w:val="center"/>
          </w:tcPr>
          <w:p w14:paraId="5B804D99">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所在单位</w:t>
            </w:r>
          </w:p>
        </w:tc>
        <w:tc>
          <w:tcPr>
            <w:tcW w:w="1930" w:type="dxa"/>
            <w:vAlign w:val="center"/>
          </w:tcPr>
          <w:p w14:paraId="3A8AFFAF">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身份证号</w:t>
            </w:r>
          </w:p>
        </w:tc>
        <w:tc>
          <w:tcPr>
            <w:tcW w:w="1793" w:type="dxa"/>
            <w:vAlign w:val="center"/>
          </w:tcPr>
          <w:p w14:paraId="2312E75A">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联系方式</w:t>
            </w:r>
          </w:p>
        </w:tc>
        <w:tc>
          <w:tcPr>
            <w:tcW w:w="1431" w:type="dxa"/>
            <w:vAlign w:val="center"/>
          </w:tcPr>
          <w:p w14:paraId="68602A14">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520" w:type="dxa"/>
            <w:vAlign w:val="center"/>
          </w:tcPr>
          <w:p w14:paraId="165DF6E4">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评审角色</w:t>
            </w:r>
          </w:p>
        </w:tc>
        <w:tc>
          <w:tcPr>
            <w:tcW w:w="1706" w:type="dxa"/>
            <w:vAlign w:val="center"/>
          </w:tcPr>
          <w:p w14:paraId="5556CE8E">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评标签到时间</w:t>
            </w:r>
          </w:p>
        </w:tc>
        <w:tc>
          <w:tcPr>
            <w:tcW w:w="1697" w:type="dxa"/>
            <w:vAlign w:val="center"/>
          </w:tcPr>
          <w:p w14:paraId="51642B18">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签名</w:t>
            </w:r>
          </w:p>
        </w:tc>
      </w:tr>
      <w:tr w14:paraId="2922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851DC46">
            <w:pPr>
              <w:spacing w:line="420" w:lineRule="exact"/>
              <w:jc w:val="center"/>
              <w:rPr>
                <w:rFonts w:ascii="宋体" w:hAnsi="宋体"/>
                <w:color w:val="auto"/>
                <w:szCs w:val="21"/>
                <w:highlight w:val="none"/>
              </w:rPr>
            </w:pPr>
            <w:r>
              <w:rPr>
                <w:rFonts w:hint="eastAsia" w:ascii="宋体" w:hAnsi="宋体"/>
                <w:color w:val="auto"/>
                <w:szCs w:val="21"/>
                <w:highlight w:val="none"/>
              </w:rPr>
              <w:t>1</w:t>
            </w:r>
          </w:p>
        </w:tc>
        <w:tc>
          <w:tcPr>
            <w:tcW w:w="1169" w:type="dxa"/>
            <w:vAlign w:val="center"/>
          </w:tcPr>
          <w:p w14:paraId="3B1293E0">
            <w:pPr>
              <w:spacing w:line="420" w:lineRule="exact"/>
              <w:jc w:val="center"/>
              <w:rPr>
                <w:rFonts w:ascii="宋体" w:hAnsi="宋体"/>
                <w:color w:val="auto"/>
                <w:szCs w:val="21"/>
                <w:highlight w:val="none"/>
              </w:rPr>
            </w:pPr>
          </w:p>
        </w:tc>
        <w:tc>
          <w:tcPr>
            <w:tcW w:w="1797" w:type="dxa"/>
            <w:vAlign w:val="center"/>
          </w:tcPr>
          <w:p w14:paraId="235AB0CA">
            <w:pPr>
              <w:spacing w:line="420" w:lineRule="exact"/>
              <w:jc w:val="center"/>
              <w:rPr>
                <w:rFonts w:ascii="宋体" w:hAnsi="宋体"/>
                <w:color w:val="auto"/>
                <w:szCs w:val="21"/>
                <w:highlight w:val="none"/>
              </w:rPr>
            </w:pPr>
          </w:p>
        </w:tc>
        <w:tc>
          <w:tcPr>
            <w:tcW w:w="1930" w:type="dxa"/>
            <w:vAlign w:val="center"/>
          </w:tcPr>
          <w:p w14:paraId="7369486B">
            <w:pPr>
              <w:spacing w:line="420" w:lineRule="exact"/>
              <w:jc w:val="center"/>
              <w:rPr>
                <w:rFonts w:ascii="宋体" w:hAnsi="宋体"/>
                <w:color w:val="auto"/>
                <w:szCs w:val="21"/>
                <w:highlight w:val="none"/>
              </w:rPr>
            </w:pPr>
          </w:p>
        </w:tc>
        <w:tc>
          <w:tcPr>
            <w:tcW w:w="1793" w:type="dxa"/>
            <w:vAlign w:val="center"/>
          </w:tcPr>
          <w:p w14:paraId="7F3E647A">
            <w:pPr>
              <w:spacing w:line="420" w:lineRule="exact"/>
              <w:jc w:val="center"/>
              <w:rPr>
                <w:rFonts w:ascii="宋体" w:hAnsi="宋体"/>
                <w:color w:val="auto"/>
                <w:szCs w:val="21"/>
                <w:highlight w:val="none"/>
              </w:rPr>
            </w:pPr>
          </w:p>
        </w:tc>
        <w:tc>
          <w:tcPr>
            <w:tcW w:w="1431" w:type="dxa"/>
            <w:vAlign w:val="center"/>
          </w:tcPr>
          <w:p w14:paraId="07E95D6D">
            <w:pPr>
              <w:spacing w:line="420" w:lineRule="exact"/>
              <w:jc w:val="center"/>
              <w:rPr>
                <w:rFonts w:ascii="宋体" w:hAnsi="宋体"/>
                <w:color w:val="auto"/>
                <w:szCs w:val="21"/>
                <w:highlight w:val="none"/>
              </w:rPr>
            </w:pPr>
          </w:p>
        </w:tc>
        <w:tc>
          <w:tcPr>
            <w:tcW w:w="1520" w:type="dxa"/>
            <w:vAlign w:val="center"/>
          </w:tcPr>
          <w:p w14:paraId="256CC511">
            <w:pPr>
              <w:spacing w:line="420" w:lineRule="exact"/>
              <w:jc w:val="center"/>
              <w:rPr>
                <w:rFonts w:ascii="宋体" w:hAnsi="宋体"/>
                <w:color w:val="auto"/>
                <w:szCs w:val="21"/>
                <w:highlight w:val="none"/>
              </w:rPr>
            </w:pPr>
          </w:p>
        </w:tc>
        <w:tc>
          <w:tcPr>
            <w:tcW w:w="1706" w:type="dxa"/>
            <w:vAlign w:val="center"/>
          </w:tcPr>
          <w:p w14:paraId="31BCBFC1">
            <w:pPr>
              <w:spacing w:line="420" w:lineRule="exact"/>
              <w:jc w:val="center"/>
              <w:rPr>
                <w:rFonts w:ascii="宋体" w:hAnsi="宋体"/>
                <w:color w:val="auto"/>
                <w:szCs w:val="21"/>
                <w:highlight w:val="none"/>
              </w:rPr>
            </w:pPr>
          </w:p>
        </w:tc>
        <w:tc>
          <w:tcPr>
            <w:tcW w:w="1697" w:type="dxa"/>
          </w:tcPr>
          <w:p w14:paraId="75C67CAD">
            <w:pPr>
              <w:spacing w:line="420" w:lineRule="exact"/>
              <w:jc w:val="center"/>
              <w:rPr>
                <w:rFonts w:ascii="宋体" w:hAnsi="宋体"/>
                <w:color w:val="auto"/>
                <w:szCs w:val="21"/>
                <w:highlight w:val="none"/>
              </w:rPr>
            </w:pPr>
          </w:p>
        </w:tc>
      </w:tr>
      <w:tr w14:paraId="15E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6A4340C">
            <w:pPr>
              <w:spacing w:line="420" w:lineRule="exact"/>
              <w:jc w:val="center"/>
              <w:rPr>
                <w:rFonts w:ascii="宋体" w:hAnsi="宋体"/>
                <w:color w:val="auto"/>
                <w:szCs w:val="21"/>
                <w:highlight w:val="none"/>
              </w:rPr>
            </w:pPr>
            <w:r>
              <w:rPr>
                <w:rFonts w:hint="eastAsia" w:ascii="宋体" w:hAnsi="宋体"/>
                <w:color w:val="auto"/>
                <w:szCs w:val="21"/>
                <w:highlight w:val="none"/>
              </w:rPr>
              <w:t>2</w:t>
            </w:r>
          </w:p>
        </w:tc>
        <w:tc>
          <w:tcPr>
            <w:tcW w:w="1169" w:type="dxa"/>
            <w:vAlign w:val="center"/>
          </w:tcPr>
          <w:p w14:paraId="50F60BA2">
            <w:pPr>
              <w:spacing w:line="420" w:lineRule="exact"/>
              <w:jc w:val="center"/>
              <w:rPr>
                <w:rFonts w:ascii="宋体" w:hAnsi="宋体"/>
                <w:color w:val="auto"/>
                <w:szCs w:val="21"/>
                <w:highlight w:val="none"/>
              </w:rPr>
            </w:pPr>
          </w:p>
        </w:tc>
        <w:tc>
          <w:tcPr>
            <w:tcW w:w="1797" w:type="dxa"/>
            <w:vAlign w:val="center"/>
          </w:tcPr>
          <w:p w14:paraId="2554D2EB">
            <w:pPr>
              <w:spacing w:line="420" w:lineRule="exact"/>
              <w:jc w:val="center"/>
              <w:rPr>
                <w:rFonts w:ascii="宋体" w:hAnsi="宋体"/>
                <w:color w:val="auto"/>
                <w:szCs w:val="21"/>
                <w:highlight w:val="none"/>
              </w:rPr>
            </w:pPr>
          </w:p>
        </w:tc>
        <w:tc>
          <w:tcPr>
            <w:tcW w:w="1930" w:type="dxa"/>
            <w:vAlign w:val="center"/>
          </w:tcPr>
          <w:p w14:paraId="0A87CC45">
            <w:pPr>
              <w:spacing w:line="420" w:lineRule="exact"/>
              <w:jc w:val="center"/>
              <w:rPr>
                <w:rFonts w:ascii="宋体" w:hAnsi="宋体"/>
                <w:color w:val="auto"/>
                <w:szCs w:val="21"/>
                <w:highlight w:val="none"/>
              </w:rPr>
            </w:pPr>
          </w:p>
        </w:tc>
        <w:tc>
          <w:tcPr>
            <w:tcW w:w="1793" w:type="dxa"/>
            <w:vAlign w:val="center"/>
          </w:tcPr>
          <w:p w14:paraId="061D0112">
            <w:pPr>
              <w:spacing w:line="420" w:lineRule="exact"/>
              <w:jc w:val="center"/>
              <w:rPr>
                <w:rFonts w:ascii="宋体" w:hAnsi="宋体"/>
                <w:color w:val="auto"/>
                <w:szCs w:val="21"/>
                <w:highlight w:val="none"/>
              </w:rPr>
            </w:pPr>
          </w:p>
        </w:tc>
        <w:tc>
          <w:tcPr>
            <w:tcW w:w="1431" w:type="dxa"/>
            <w:vAlign w:val="center"/>
          </w:tcPr>
          <w:p w14:paraId="118E5B29">
            <w:pPr>
              <w:spacing w:line="420" w:lineRule="exact"/>
              <w:jc w:val="center"/>
              <w:rPr>
                <w:rFonts w:ascii="宋体" w:hAnsi="宋体"/>
                <w:color w:val="auto"/>
                <w:szCs w:val="21"/>
                <w:highlight w:val="none"/>
              </w:rPr>
            </w:pPr>
          </w:p>
        </w:tc>
        <w:tc>
          <w:tcPr>
            <w:tcW w:w="1520" w:type="dxa"/>
            <w:vAlign w:val="center"/>
          </w:tcPr>
          <w:p w14:paraId="0956314D">
            <w:pPr>
              <w:spacing w:line="420" w:lineRule="exact"/>
              <w:jc w:val="center"/>
              <w:rPr>
                <w:rFonts w:ascii="宋体" w:hAnsi="宋体"/>
                <w:color w:val="auto"/>
                <w:szCs w:val="21"/>
                <w:highlight w:val="none"/>
              </w:rPr>
            </w:pPr>
          </w:p>
        </w:tc>
        <w:tc>
          <w:tcPr>
            <w:tcW w:w="1706" w:type="dxa"/>
            <w:vAlign w:val="center"/>
          </w:tcPr>
          <w:p w14:paraId="36486F90">
            <w:pPr>
              <w:spacing w:line="420" w:lineRule="exact"/>
              <w:jc w:val="center"/>
              <w:rPr>
                <w:rFonts w:ascii="宋体" w:hAnsi="宋体"/>
                <w:color w:val="auto"/>
                <w:szCs w:val="21"/>
                <w:highlight w:val="none"/>
              </w:rPr>
            </w:pPr>
          </w:p>
        </w:tc>
        <w:tc>
          <w:tcPr>
            <w:tcW w:w="1697" w:type="dxa"/>
          </w:tcPr>
          <w:p w14:paraId="3CF0EFDA">
            <w:pPr>
              <w:spacing w:line="420" w:lineRule="exact"/>
              <w:jc w:val="center"/>
              <w:rPr>
                <w:rFonts w:ascii="宋体" w:hAnsi="宋体"/>
                <w:color w:val="auto"/>
                <w:szCs w:val="21"/>
                <w:highlight w:val="none"/>
              </w:rPr>
            </w:pPr>
          </w:p>
        </w:tc>
      </w:tr>
      <w:tr w14:paraId="0CA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E08AC60">
            <w:pPr>
              <w:spacing w:line="420" w:lineRule="exact"/>
              <w:jc w:val="center"/>
              <w:rPr>
                <w:rFonts w:ascii="宋体" w:hAnsi="宋体"/>
                <w:color w:val="auto"/>
                <w:szCs w:val="21"/>
                <w:highlight w:val="none"/>
              </w:rPr>
            </w:pPr>
            <w:r>
              <w:rPr>
                <w:rFonts w:hint="eastAsia" w:ascii="宋体" w:hAnsi="宋体"/>
                <w:color w:val="auto"/>
                <w:szCs w:val="21"/>
                <w:highlight w:val="none"/>
              </w:rPr>
              <w:t>3</w:t>
            </w:r>
          </w:p>
        </w:tc>
        <w:tc>
          <w:tcPr>
            <w:tcW w:w="1169" w:type="dxa"/>
            <w:vAlign w:val="center"/>
          </w:tcPr>
          <w:p w14:paraId="59F59C91">
            <w:pPr>
              <w:spacing w:line="420" w:lineRule="exact"/>
              <w:jc w:val="center"/>
              <w:rPr>
                <w:rFonts w:ascii="宋体" w:hAnsi="宋体"/>
                <w:color w:val="auto"/>
                <w:szCs w:val="21"/>
                <w:highlight w:val="none"/>
              </w:rPr>
            </w:pPr>
          </w:p>
        </w:tc>
        <w:tc>
          <w:tcPr>
            <w:tcW w:w="1797" w:type="dxa"/>
            <w:vAlign w:val="center"/>
          </w:tcPr>
          <w:p w14:paraId="2560382F">
            <w:pPr>
              <w:spacing w:line="420" w:lineRule="exact"/>
              <w:jc w:val="center"/>
              <w:rPr>
                <w:rFonts w:ascii="宋体" w:hAnsi="宋体"/>
                <w:color w:val="auto"/>
                <w:szCs w:val="21"/>
                <w:highlight w:val="none"/>
              </w:rPr>
            </w:pPr>
          </w:p>
        </w:tc>
        <w:tc>
          <w:tcPr>
            <w:tcW w:w="1930" w:type="dxa"/>
            <w:vAlign w:val="center"/>
          </w:tcPr>
          <w:p w14:paraId="214CE349">
            <w:pPr>
              <w:spacing w:line="420" w:lineRule="exact"/>
              <w:jc w:val="center"/>
              <w:rPr>
                <w:rFonts w:ascii="宋体" w:hAnsi="宋体"/>
                <w:color w:val="auto"/>
                <w:szCs w:val="21"/>
                <w:highlight w:val="none"/>
              </w:rPr>
            </w:pPr>
          </w:p>
        </w:tc>
        <w:tc>
          <w:tcPr>
            <w:tcW w:w="1793" w:type="dxa"/>
            <w:vAlign w:val="center"/>
          </w:tcPr>
          <w:p w14:paraId="3CFB9EB6">
            <w:pPr>
              <w:spacing w:line="420" w:lineRule="exact"/>
              <w:jc w:val="center"/>
              <w:rPr>
                <w:rFonts w:ascii="宋体" w:hAnsi="宋体"/>
                <w:color w:val="auto"/>
                <w:szCs w:val="21"/>
                <w:highlight w:val="none"/>
              </w:rPr>
            </w:pPr>
          </w:p>
        </w:tc>
        <w:tc>
          <w:tcPr>
            <w:tcW w:w="1431" w:type="dxa"/>
            <w:vAlign w:val="center"/>
          </w:tcPr>
          <w:p w14:paraId="13AD0F60">
            <w:pPr>
              <w:spacing w:line="420" w:lineRule="exact"/>
              <w:jc w:val="center"/>
              <w:rPr>
                <w:rFonts w:ascii="宋体" w:hAnsi="宋体"/>
                <w:color w:val="auto"/>
                <w:szCs w:val="21"/>
                <w:highlight w:val="none"/>
              </w:rPr>
            </w:pPr>
          </w:p>
        </w:tc>
        <w:tc>
          <w:tcPr>
            <w:tcW w:w="1520" w:type="dxa"/>
            <w:vAlign w:val="center"/>
          </w:tcPr>
          <w:p w14:paraId="64D62716">
            <w:pPr>
              <w:spacing w:line="420" w:lineRule="exact"/>
              <w:jc w:val="center"/>
              <w:rPr>
                <w:rFonts w:ascii="宋体" w:hAnsi="宋体"/>
                <w:color w:val="auto"/>
                <w:szCs w:val="21"/>
                <w:highlight w:val="none"/>
              </w:rPr>
            </w:pPr>
          </w:p>
        </w:tc>
        <w:tc>
          <w:tcPr>
            <w:tcW w:w="1706" w:type="dxa"/>
            <w:vAlign w:val="center"/>
          </w:tcPr>
          <w:p w14:paraId="233CA6EE">
            <w:pPr>
              <w:spacing w:line="420" w:lineRule="exact"/>
              <w:jc w:val="center"/>
              <w:rPr>
                <w:rFonts w:ascii="宋体" w:hAnsi="宋体"/>
                <w:color w:val="auto"/>
                <w:szCs w:val="21"/>
                <w:highlight w:val="none"/>
              </w:rPr>
            </w:pPr>
          </w:p>
        </w:tc>
        <w:tc>
          <w:tcPr>
            <w:tcW w:w="1697" w:type="dxa"/>
          </w:tcPr>
          <w:p w14:paraId="19B783F6">
            <w:pPr>
              <w:spacing w:line="420" w:lineRule="exact"/>
              <w:jc w:val="center"/>
              <w:rPr>
                <w:rFonts w:ascii="宋体" w:hAnsi="宋体"/>
                <w:color w:val="auto"/>
                <w:szCs w:val="21"/>
                <w:highlight w:val="none"/>
              </w:rPr>
            </w:pPr>
          </w:p>
        </w:tc>
      </w:tr>
      <w:tr w14:paraId="5E0B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804" w:type="dxa"/>
            <w:vAlign w:val="center"/>
          </w:tcPr>
          <w:p w14:paraId="6D4D4394">
            <w:pPr>
              <w:spacing w:line="420" w:lineRule="exact"/>
              <w:jc w:val="center"/>
              <w:rPr>
                <w:rFonts w:ascii="宋体" w:hAnsi="宋体"/>
                <w:color w:val="auto"/>
                <w:szCs w:val="21"/>
                <w:highlight w:val="none"/>
              </w:rPr>
            </w:pPr>
            <w:r>
              <w:rPr>
                <w:rFonts w:hint="eastAsia" w:ascii="宋体" w:hAnsi="宋体"/>
                <w:color w:val="auto"/>
                <w:szCs w:val="21"/>
                <w:highlight w:val="none"/>
              </w:rPr>
              <w:t>4</w:t>
            </w:r>
          </w:p>
        </w:tc>
        <w:tc>
          <w:tcPr>
            <w:tcW w:w="1169" w:type="dxa"/>
            <w:vAlign w:val="center"/>
          </w:tcPr>
          <w:p w14:paraId="1400139D">
            <w:pPr>
              <w:spacing w:line="420" w:lineRule="exact"/>
              <w:jc w:val="center"/>
              <w:rPr>
                <w:rFonts w:ascii="宋体" w:hAnsi="宋体"/>
                <w:color w:val="auto"/>
                <w:szCs w:val="21"/>
                <w:highlight w:val="none"/>
              </w:rPr>
            </w:pPr>
          </w:p>
        </w:tc>
        <w:tc>
          <w:tcPr>
            <w:tcW w:w="1797" w:type="dxa"/>
            <w:vAlign w:val="center"/>
          </w:tcPr>
          <w:p w14:paraId="723B299C">
            <w:pPr>
              <w:spacing w:line="420" w:lineRule="exact"/>
              <w:jc w:val="center"/>
              <w:rPr>
                <w:rFonts w:ascii="宋体" w:hAnsi="宋体"/>
                <w:color w:val="auto"/>
                <w:szCs w:val="21"/>
                <w:highlight w:val="none"/>
              </w:rPr>
            </w:pPr>
          </w:p>
        </w:tc>
        <w:tc>
          <w:tcPr>
            <w:tcW w:w="1930" w:type="dxa"/>
            <w:vAlign w:val="center"/>
          </w:tcPr>
          <w:p w14:paraId="1F69AAC3">
            <w:pPr>
              <w:spacing w:line="420" w:lineRule="exact"/>
              <w:jc w:val="center"/>
              <w:rPr>
                <w:rFonts w:ascii="宋体" w:hAnsi="宋体"/>
                <w:color w:val="auto"/>
                <w:szCs w:val="21"/>
                <w:highlight w:val="none"/>
              </w:rPr>
            </w:pPr>
          </w:p>
        </w:tc>
        <w:tc>
          <w:tcPr>
            <w:tcW w:w="1793" w:type="dxa"/>
            <w:vAlign w:val="center"/>
          </w:tcPr>
          <w:p w14:paraId="1F39C7B1">
            <w:pPr>
              <w:spacing w:line="420" w:lineRule="exact"/>
              <w:jc w:val="center"/>
              <w:rPr>
                <w:rFonts w:ascii="宋体" w:hAnsi="宋体"/>
                <w:color w:val="auto"/>
                <w:szCs w:val="21"/>
                <w:highlight w:val="none"/>
              </w:rPr>
            </w:pPr>
          </w:p>
        </w:tc>
        <w:tc>
          <w:tcPr>
            <w:tcW w:w="1431" w:type="dxa"/>
            <w:vAlign w:val="center"/>
          </w:tcPr>
          <w:p w14:paraId="2352A92D">
            <w:pPr>
              <w:spacing w:line="420" w:lineRule="exact"/>
              <w:jc w:val="center"/>
              <w:rPr>
                <w:rFonts w:ascii="宋体" w:hAnsi="宋体"/>
                <w:color w:val="auto"/>
                <w:szCs w:val="21"/>
                <w:highlight w:val="none"/>
              </w:rPr>
            </w:pPr>
          </w:p>
        </w:tc>
        <w:tc>
          <w:tcPr>
            <w:tcW w:w="1520" w:type="dxa"/>
            <w:vAlign w:val="center"/>
          </w:tcPr>
          <w:p w14:paraId="39181B91">
            <w:pPr>
              <w:spacing w:line="420" w:lineRule="exact"/>
              <w:jc w:val="center"/>
              <w:rPr>
                <w:rFonts w:ascii="宋体" w:hAnsi="宋体"/>
                <w:color w:val="auto"/>
                <w:szCs w:val="21"/>
                <w:highlight w:val="none"/>
              </w:rPr>
            </w:pPr>
          </w:p>
        </w:tc>
        <w:tc>
          <w:tcPr>
            <w:tcW w:w="1706" w:type="dxa"/>
            <w:vAlign w:val="center"/>
          </w:tcPr>
          <w:p w14:paraId="69793138">
            <w:pPr>
              <w:spacing w:line="420" w:lineRule="exact"/>
              <w:jc w:val="center"/>
              <w:rPr>
                <w:rFonts w:ascii="宋体" w:hAnsi="宋体"/>
                <w:color w:val="auto"/>
                <w:szCs w:val="21"/>
                <w:highlight w:val="none"/>
              </w:rPr>
            </w:pPr>
          </w:p>
        </w:tc>
        <w:tc>
          <w:tcPr>
            <w:tcW w:w="1697" w:type="dxa"/>
          </w:tcPr>
          <w:p w14:paraId="192290F0">
            <w:pPr>
              <w:spacing w:line="420" w:lineRule="exact"/>
              <w:jc w:val="center"/>
              <w:rPr>
                <w:rFonts w:ascii="宋体" w:hAnsi="宋体"/>
                <w:color w:val="auto"/>
                <w:szCs w:val="21"/>
                <w:highlight w:val="none"/>
              </w:rPr>
            </w:pPr>
          </w:p>
        </w:tc>
      </w:tr>
      <w:tr w14:paraId="0DCB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F644002">
            <w:pPr>
              <w:spacing w:line="420" w:lineRule="exact"/>
              <w:jc w:val="center"/>
              <w:rPr>
                <w:rFonts w:ascii="宋体" w:hAnsi="宋体"/>
                <w:color w:val="auto"/>
                <w:szCs w:val="21"/>
                <w:highlight w:val="none"/>
              </w:rPr>
            </w:pPr>
            <w:r>
              <w:rPr>
                <w:rFonts w:hint="eastAsia" w:ascii="宋体" w:hAnsi="宋体"/>
                <w:color w:val="auto"/>
                <w:szCs w:val="21"/>
                <w:highlight w:val="none"/>
              </w:rPr>
              <w:t>5</w:t>
            </w:r>
          </w:p>
        </w:tc>
        <w:tc>
          <w:tcPr>
            <w:tcW w:w="1169" w:type="dxa"/>
            <w:vAlign w:val="center"/>
          </w:tcPr>
          <w:p w14:paraId="6E2D0ED9">
            <w:pPr>
              <w:spacing w:line="420" w:lineRule="exact"/>
              <w:jc w:val="center"/>
              <w:rPr>
                <w:rFonts w:ascii="宋体" w:hAnsi="宋体"/>
                <w:color w:val="auto"/>
                <w:szCs w:val="21"/>
                <w:highlight w:val="none"/>
              </w:rPr>
            </w:pPr>
          </w:p>
        </w:tc>
        <w:tc>
          <w:tcPr>
            <w:tcW w:w="1797" w:type="dxa"/>
            <w:vAlign w:val="center"/>
          </w:tcPr>
          <w:p w14:paraId="074D8A70">
            <w:pPr>
              <w:spacing w:line="420" w:lineRule="exact"/>
              <w:jc w:val="center"/>
              <w:rPr>
                <w:rFonts w:ascii="宋体" w:hAnsi="宋体"/>
                <w:color w:val="auto"/>
                <w:szCs w:val="21"/>
                <w:highlight w:val="none"/>
              </w:rPr>
            </w:pPr>
          </w:p>
        </w:tc>
        <w:tc>
          <w:tcPr>
            <w:tcW w:w="1930" w:type="dxa"/>
            <w:vAlign w:val="center"/>
          </w:tcPr>
          <w:p w14:paraId="3F244860">
            <w:pPr>
              <w:spacing w:line="420" w:lineRule="exact"/>
              <w:jc w:val="center"/>
              <w:rPr>
                <w:rFonts w:ascii="宋体" w:hAnsi="宋体"/>
                <w:color w:val="auto"/>
                <w:szCs w:val="21"/>
                <w:highlight w:val="none"/>
              </w:rPr>
            </w:pPr>
          </w:p>
        </w:tc>
        <w:tc>
          <w:tcPr>
            <w:tcW w:w="1793" w:type="dxa"/>
            <w:vAlign w:val="center"/>
          </w:tcPr>
          <w:p w14:paraId="3D6A230C">
            <w:pPr>
              <w:spacing w:line="420" w:lineRule="exact"/>
              <w:jc w:val="center"/>
              <w:rPr>
                <w:rFonts w:ascii="宋体" w:hAnsi="宋体"/>
                <w:color w:val="auto"/>
                <w:szCs w:val="21"/>
                <w:highlight w:val="none"/>
              </w:rPr>
            </w:pPr>
          </w:p>
        </w:tc>
        <w:tc>
          <w:tcPr>
            <w:tcW w:w="1431" w:type="dxa"/>
            <w:vAlign w:val="center"/>
          </w:tcPr>
          <w:p w14:paraId="4B754E20">
            <w:pPr>
              <w:spacing w:line="420" w:lineRule="exact"/>
              <w:jc w:val="center"/>
              <w:rPr>
                <w:rFonts w:ascii="宋体" w:hAnsi="宋体"/>
                <w:color w:val="auto"/>
                <w:szCs w:val="21"/>
                <w:highlight w:val="none"/>
              </w:rPr>
            </w:pPr>
          </w:p>
        </w:tc>
        <w:tc>
          <w:tcPr>
            <w:tcW w:w="1520" w:type="dxa"/>
            <w:vAlign w:val="center"/>
          </w:tcPr>
          <w:p w14:paraId="2DFC3961">
            <w:pPr>
              <w:spacing w:line="420" w:lineRule="exact"/>
              <w:jc w:val="center"/>
              <w:rPr>
                <w:rFonts w:ascii="宋体" w:hAnsi="宋体"/>
                <w:color w:val="auto"/>
                <w:szCs w:val="21"/>
                <w:highlight w:val="none"/>
              </w:rPr>
            </w:pPr>
          </w:p>
        </w:tc>
        <w:tc>
          <w:tcPr>
            <w:tcW w:w="1706" w:type="dxa"/>
            <w:vAlign w:val="center"/>
          </w:tcPr>
          <w:p w14:paraId="3754F6D2">
            <w:pPr>
              <w:spacing w:line="420" w:lineRule="exact"/>
              <w:jc w:val="center"/>
              <w:rPr>
                <w:rFonts w:ascii="宋体" w:hAnsi="宋体"/>
                <w:color w:val="auto"/>
                <w:szCs w:val="21"/>
                <w:highlight w:val="none"/>
              </w:rPr>
            </w:pPr>
          </w:p>
        </w:tc>
        <w:tc>
          <w:tcPr>
            <w:tcW w:w="1697" w:type="dxa"/>
          </w:tcPr>
          <w:p w14:paraId="35845DB8">
            <w:pPr>
              <w:spacing w:line="420" w:lineRule="exact"/>
              <w:jc w:val="center"/>
              <w:rPr>
                <w:rFonts w:ascii="宋体" w:hAnsi="宋体"/>
                <w:color w:val="auto"/>
                <w:szCs w:val="21"/>
                <w:highlight w:val="none"/>
              </w:rPr>
            </w:pPr>
          </w:p>
        </w:tc>
      </w:tr>
      <w:tr w14:paraId="1DF8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804" w:type="dxa"/>
            <w:vAlign w:val="center"/>
          </w:tcPr>
          <w:p w14:paraId="1433EF83">
            <w:pPr>
              <w:spacing w:line="420" w:lineRule="exact"/>
              <w:jc w:val="center"/>
              <w:rPr>
                <w:rFonts w:ascii="宋体" w:hAnsi="宋体"/>
                <w:color w:val="auto"/>
                <w:szCs w:val="21"/>
                <w:highlight w:val="none"/>
              </w:rPr>
            </w:pPr>
            <w:r>
              <w:rPr>
                <w:rFonts w:hint="eastAsia" w:ascii="宋体" w:hAnsi="宋体"/>
                <w:color w:val="auto"/>
                <w:szCs w:val="21"/>
                <w:highlight w:val="none"/>
              </w:rPr>
              <w:t>6</w:t>
            </w:r>
          </w:p>
        </w:tc>
        <w:tc>
          <w:tcPr>
            <w:tcW w:w="1169" w:type="dxa"/>
            <w:vAlign w:val="center"/>
          </w:tcPr>
          <w:p w14:paraId="4B8DD0F9">
            <w:pPr>
              <w:spacing w:line="420" w:lineRule="exact"/>
              <w:jc w:val="center"/>
              <w:rPr>
                <w:rFonts w:ascii="宋体" w:hAnsi="宋体"/>
                <w:color w:val="auto"/>
                <w:szCs w:val="21"/>
                <w:highlight w:val="none"/>
              </w:rPr>
            </w:pPr>
          </w:p>
        </w:tc>
        <w:tc>
          <w:tcPr>
            <w:tcW w:w="1797" w:type="dxa"/>
            <w:vAlign w:val="center"/>
          </w:tcPr>
          <w:p w14:paraId="0ECB0B82">
            <w:pPr>
              <w:spacing w:line="420" w:lineRule="exact"/>
              <w:jc w:val="center"/>
              <w:rPr>
                <w:rFonts w:ascii="宋体" w:hAnsi="宋体"/>
                <w:color w:val="auto"/>
                <w:szCs w:val="21"/>
                <w:highlight w:val="none"/>
              </w:rPr>
            </w:pPr>
          </w:p>
        </w:tc>
        <w:tc>
          <w:tcPr>
            <w:tcW w:w="1930" w:type="dxa"/>
            <w:vAlign w:val="center"/>
          </w:tcPr>
          <w:p w14:paraId="0FA06C29">
            <w:pPr>
              <w:spacing w:line="420" w:lineRule="exact"/>
              <w:jc w:val="center"/>
              <w:rPr>
                <w:rFonts w:ascii="宋体" w:hAnsi="宋体"/>
                <w:color w:val="auto"/>
                <w:szCs w:val="21"/>
                <w:highlight w:val="none"/>
              </w:rPr>
            </w:pPr>
          </w:p>
        </w:tc>
        <w:tc>
          <w:tcPr>
            <w:tcW w:w="1793" w:type="dxa"/>
            <w:vAlign w:val="center"/>
          </w:tcPr>
          <w:p w14:paraId="219AC5EF">
            <w:pPr>
              <w:spacing w:line="420" w:lineRule="exact"/>
              <w:jc w:val="center"/>
              <w:rPr>
                <w:rFonts w:ascii="宋体" w:hAnsi="宋体"/>
                <w:color w:val="auto"/>
                <w:szCs w:val="21"/>
                <w:highlight w:val="none"/>
              </w:rPr>
            </w:pPr>
          </w:p>
        </w:tc>
        <w:tc>
          <w:tcPr>
            <w:tcW w:w="1431" w:type="dxa"/>
            <w:vAlign w:val="center"/>
          </w:tcPr>
          <w:p w14:paraId="42C35935">
            <w:pPr>
              <w:spacing w:line="420" w:lineRule="exact"/>
              <w:jc w:val="center"/>
              <w:rPr>
                <w:rFonts w:ascii="宋体" w:hAnsi="宋体"/>
                <w:color w:val="auto"/>
                <w:szCs w:val="21"/>
                <w:highlight w:val="none"/>
              </w:rPr>
            </w:pPr>
          </w:p>
        </w:tc>
        <w:tc>
          <w:tcPr>
            <w:tcW w:w="1520" w:type="dxa"/>
            <w:vAlign w:val="center"/>
          </w:tcPr>
          <w:p w14:paraId="08377AAB">
            <w:pPr>
              <w:spacing w:line="420" w:lineRule="exact"/>
              <w:jc w:val="center"/>
              <w:rPr>
                <w:rFonts w:ascii="宋体" w:hAnsi="宋体"/>
                <w:color w:val="auto"/>
                <w:szCs w:val="21"/>
                <w:highlight w:val="none"/>
              </w:rPr>
            </w:pPr>
          </w:p>
        </w:tc>
        <w:tc>
          <w:tcPr>
            <w:tcW w:w="1706" w:type="dxa"/>
            <w:vAlign w:val="center"/>
          </w:tcPr>
          <w:p w14:paraId="4F9838E7">
            <w:pPr>
              <w:spacing w:line="420" w:lineRule="exact"/>
              <w:jc w:val="center"/>
              <w:rPr>
                <w:rFonts w:ascii="宋体" w:hAnsi="宋体"/>
                <w:color w:val="auto"/>
                <w:szCs w:val="21"/>
                <w:highlight w:val="none"/>
              </w:rPr>
            </w:pPr>
          </w:p>
        </w:tc>
        <w:tc>
          <w:tcPr>
            <w:tcW w:w="1697" w:type="dxa"/>
          </w:tcPr>
          <w:p w14:paraId="05684467">
            <w:pPr>
              <w:spacing w:line="420" w:lineRule="exact"/>
              <w:jc w:val="center"/>
              <w:rPr>
                <w:rFonts w:ascii="宋体" w:hAnsi="宋体"/>
                <w:color w:val="auto"/>
                <w:szCs w:val="21"/>
                <w:highlight w:val="none"/>
              </w:rPr>
            </w:pPr>
          </w:p>
        </w:tc>
      </w:tr>
      <w:tr w14:paraId="26AA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B62A645">
            <w:pPr>
              <w:spacing w:line="420" w:lineRule="exact"/>
              <w:jc w:val="center"/>
              <w:rPr>
                <w:rFonts w:ascii="宋体" w:hAnsi="宋体"/>
                <w:color w:val="auto"/>
                <w:szCs w:val="21"/>
                <w:highlight w:val="none"/>
              </w:rPr>
            </w:pPr>
            <w:r>
              <w:rPr>
                <w:rFonts w:hint="eastAsia" w:ascii="宋体" w:hAnsi="宋体"/>
                <w:color w:val="auto"/>
                <w:szCs w:val="21"/>
                <w:highlight w:val="none"/>
              </w:rPr>
              <w:t>7</w:t>
            </w:r>
          </w:p>
        </w:tc>
        <w:tc>
          <w:tcPr>
            <w:tcW w:w="1169" w:type="dxa"/>
            <w:vAlign w:val="center"/>
          </w:tcPr>
          <w:p w14:paraId="29E88D4D">
            <w:pPr>
              <w:spacing w:line="420" w:lineRule="exact"/>
              <w:jc w:val="center"/>
              <w:rPr>
                <w:rFonts w:ascii="宋体" w:hAnsi="宋体"/>
                <w:color w:val="auto"/>
                <w:szCs w:val="21"/>
                <w:highlight w:val="none"/>
              </w:rPr>
            </w:pPr>
          </w:p>
        </w:tc>
        <w:tc>
          <w:tcPr>
            <w:tcW w:w="1797" w:type="dxa"/>
            <w:vAlign w:val="center"/>
          </w:tcPr>
          <w:p w14:paraId="04359942">
            <w:pPr>
              <w:spacing w:line="420" w:lineRule="exact"/>
              <w:jc w:val="center"/>
              <w:rPr>
                <w:rFonts w:ascii="宋体" w:hAnsi="宋体"/>
                <w:color w:val="auto"/>
                <w:szCs w:val="21"/>
                <w:highlight w:val="none"/>
              </w:rPr>
            </w:pPr>
          </w:p>
        </w:tc>
        <w:tc>
          <w:tcPr>
            <w:tcW w:w="1930" w:type="dxa"/>
            <w:vAlign w:val="center"/>
          </w:tcPr>
          <w:p w14:paraId="39244F8A">
            <w:pPr>
              <w:spacing w:line="420" w:lineRule="exact"/>
              <w:jc w:val="center"/>
              <w:rPr>
                <w:rFonts w:ascii="宋体" w:hAnsi="宋体"/>
                <w:color w:val="auto"/>
                <w:szCs w:val="21"/>
                <w:highlight w:val="none"/>
              </w:rPr>
            </w:pPr>
          </w:p>
        </w:tc>
        <w:tc>
          <w:tcPr>
            <w:tcW w:w="1793" w:type="dxa"/>
            <w:vAlign w:val="center"/>
          </w:tcPr>
          <w:p w14:paraId="68182680">
            <w:pPr>
              <w:spacing w:line="420" w:lineRule="exact"/>
              <w:jc w:val="center"/>
              <w:rPr>
                <w:rFonts w:ascii="宋体" w:hAnsi="宋体"/>
                <w:color w:val="auto"/>
                <w:szCs w:val="21"/>
                <w:highlight w:val="none"/>
              </w:rPr>
            </w:pPr>
          </w:p>
        </w:tc>
        <w:tc>
          <w:tcPr>
            <w:tcW w:w="1431" w:type="dxa"/>
            <w:vAlign w:val="center"/>
          </w:tcPr>
          <w:p w14:paraId="79989CDD">
            <w:pPr>
              <w:spacing w:line="420" w:lineRule="exact"/>
              <w:jc w:val="center"/>
              <w:rPr>
                <w:rFonts w:ascii="宋体" w:hAnsi="宋体"/>
                <w:color w:val="auto"/>
                <w:szCs w:val="21"/>
                <w:highlight w:val="none"/>
              </w:rPr>
            </w:pPr>
          </w:p>
        </w:tc>
        <w:tc>
          <w:tcPr>
            <w:tcW w:w="1520" w:type="dxa"/>
            <w:vAlign w:val="center"/>
          </w:tcPr>
          <w:p w14:paraId="5A10350C">
            <w:pPr>
              <w:spacing w:line="420" w:lineRule="exact"/>
              <w:jc w:val="center"/>
              <w:rPr>
                <w:rFonts w:ascii="宋体" w:hAnsi="宋体"/>
                <w:color w:val="auto"/>
                <w:szCs w:val="21"/>
                <w:highlight w:val="none"/>
              </w:rPr>
            </w:pPr>
          </w:p>
        </w:tc>
        <w:tc>
          <w:tcPr>
            <w:tcW w:w="1706" w:type="dxa"/>
            <w:vAlign w:val="center"/>
          </w:tcPr>
          <w:p w14:paraId="14094959">
            <w:pPr>
              <w:spacing w:line="420" w:lineRule="exact"/>
              <w:jc w:val="center"/>
              <w:rPr>
                <w:rFonts w:ascii="宋体" w:hAnsi="宋体"/>
                <w:color w:val="auto"/>
                <w:szCs w:val="21"/>
                <w:highlight w:val="none"/>
              </w:rPr>
            </w:pPr>
          </w:p>
        </w:tc>
        <w:tc>
          <w:tcPr>
            <w:tcW w:w="1697" w:type="dxa"/>
          </w:tcPr>
          <w:p w14:paraId="62C06FB4">
            <w:pPr>
              <w:spacing w:line="420" w:lineRule="exact"/>
              <w:jc w:val="center"/>
              <w:rPr>
                <w:rFonts w:ascii="宋体" w:hAnsi="宋体"/>
                <w:color w:val="auto"/>
                <w:szCs w:val="21"/>
                <w:highlight w:val="none"/>
              </w:rPr>
            </w:pPr>
          </w:p>
        </w:tc>
      </w:tr>
      <w:bookmarkEnd w:id="661"/>
    </w:tbl>
    <w:p w14:paraId="759F2444">
      <w:pPr>
        <w:spacing w:after="240" w:afterLines="100"/>
        <w:rPr>
          <w:color w:val="auto"/>
          <w:szCs w:val="44"/>
          <w:highlight w:val="none"/>
        </w:rPr>
      </w:pPr>
    </w:p>
    <w:p w14:paraId="2FD95E25">
      <w:pPr>
        <w:adjustRightInd w:val="0"/>
        <w:snapToGrid w:val="0"/>
        <w:spacing w:line="440" w:lineRule="exact"/>
        <w:rPr>
          <w:rFonts w:ascii="黑体" w:eastAsia="黑体"/>
          <w:color w:val="auto"/>
          <w:sz w:val="24"/>
          <w:highlight w:val="none"/>
        </w:rPr>
      </w:pPr>
    </w:p>
    <w:p w14:paraId="02ECD7BD">
      <w:pPr>
        <w:adjustRightInd w:val="0"/>
        <w:snapToGrid w:val="0"/>
        <w:spacing w:line="440" w:lineRule="exact"/>
        <w:rPr>
          <w:rFonts w:ascii="黑体" w:eastAsia="黑体"/>
          <w:color w:val="auto"/>
          <w:sz w:val="24"/>
          <w:highlight w:val="none"/>
        </w:rPr>
        <w:sectPr>
          <w:footerReference r:id="rId14" w:type="default"/>
          <w:footerReference r:id="rId15" w:type="even"/>
          <w:pgSz w:w="16838" w:h="11906" w:orient="landscape"/>
          <w:pgMar w:top="1797" w:right="1440" w:bottom="1797" w:left="1440" w:header="851" w:footer="851" w:gutter="0"/>
          <w:cols w:space="720" w:num="1"/>
          <w:docGrid w:linePitch="312" w:charSpace="0"/>
        </w:sectPr>
      </w:pPr>
    </w:p>
    <w:p w14:paraId="72F33798">
      <w:pPr>
        <w:pStyle w:val="20"/>
        <w:rPr>
          <w:color w:val="auto"/>
          <w:highlight w:val="none"/>
        </w:rPr>
      </w:pPr>
      <w:bookmarkStart w:id="662" w:name="_Toc165804448"/>
      <w:bookmarkStart w:id="663" w:name="_Toc256000181"/>
      <w:r>
        <w:rPr>
          <w:color w:val="auto"/>
          <w:highlight w:val="none"/>
        </w:rPr>
        <w:t>附表A-2：评标专家</w:t>
      </w:r>
      <w:r>
        <w:rPr>
          <w:rFonts w:hint="eastAsia"/>
          <w:color w:val="auto"/>
          <w:highlight w:val="none"/>
        </w:rPr>
        <w:t>告知承诺函</w:t>
      </w:r>
      <w:bookmarkEnd w:id="662"/>
      <w:bookmarkEnd w:id="663"/>
    </w:p>
    <w:p w14:paraId="0D35DECC">
      <w:pPr>
        <w:adjustRightInd w:val="0"/>
        <w:snapToGrid w:val="0"/>
        <w:spacing w:line="440" w:lineRule="exact"/>
        <w:rPr>
          <w:rFonts w:ascii="黑体" w:eastAsia="黑体"/>
          <w:color w:val="auto"/>
          <w:sz w:val="24"/>
          <w:highlight w:val="none"/>
        </w:rPr>
      </w:pPr>
    </w:p>
    <w:p w14:paraId="49469115">
      <w:pPr>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评标专家告知承诺函</w:t>
      </w:r>
    </w:p>
    <w:p w14:paraId="43D86D87">
      <w:pPr>
        <w:spacing w:line="360" w:lineRule="auto"/>
        <w:ind w:firstLine="420" w:firstLineChars="200"/>
        <w:rPr>
          <w:color w:val="auto"/>
          <w:highlight w:val="none"/>
        </w:rPr>
      </w:pPr>
    </w:p>
    <w:p w14:paraId="3A557CD8">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3B528E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本人作为辽宁省评标专家库评标专家，已知悉相关权利义务，已熟知告知承诺函内容，并在此郑重承诺:</w:t>
      </w:r>
    </w:p>
    <w:p w14:paraId="608D1C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一、尽职承诺</w:t>
      </w:r>
    </w:p>
    <w:p w14:paraId="36DE72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（一）客观、公正地履行职务，严格按照法律法规规定、评标办法独立完成该项目的评标工作。</w:t>
      </w:r>
    </w:p>
    <w:p w14:paraId="56CF38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（二）严格遵守评标纪律，保证评标过程中不发表任何涉及实质性内容的倾向性、引导性言论，不擅离职守。</w:t>
      </w:r>
    </w:p>
    <w:p w14:paraId="7533D6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667DCD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（四）对依法应当否决的投标提出否决意见。</w:t>
      </w:r>
    </w:p>
    <w:p w14:paraId="3758B2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二、回避承诺</w:t>
      </w:r>
    </w:p>
    <w:p w14:paraId="402EA1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（一）与招标人或投标人的主要负责人不存在近亲属关系。</w:t>
      </w:r>
    </w:p>
    <w:p w14:paraId="1EDCC6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（二）非项目主管部门或者行政监督部门的人员。</w:t>
      </w:r>
    </w:p>
    <w:p w14:paraId="1CE4B5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（三）近</w:t>
      </w:r>
      <w:r>
        <w:rPr>
          <w:rFonts w:ascii="宋体" w:hAnsi="宋体"/>
          <w:color w:val="auto"/>
          <w:szCs w:val="21"/>
          <w:highlight w:val="none"/>
        </w:rPr>
        <w:t>5</w:t>
      </w:r>
      <w:r>
        <w:rPr>
          <w:rFonts w:hint="eastAsia" w:ascii="宋体" w:hAnsi="宋体"/>
          <w:color w:val="auto"/>
          <w:szCs w:val="21"/>
          <w:highlight w:val="none"/>
        </w:rPr>
        <w:t>年未与投标人或者投标人主要负责人有其他社会关系或者经济利益关系。</w:t>
      </w:r>
    </w:p>
    <w:p w14:paraId="189A87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（四）未曾因在招标、评标以及其他与招标投标有关活动中从事违法行为而受过行政处罚或刑事处罚的。</w:t>
      </w:r>
    </w:p>
    <w:p w14:paraId="7752AE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三、保密承诺</w:t>
      </w:r>
    </w:p>
    <w:p w14:paraId="3CF531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（一）不在公共社交网站、媒体、平台，如微信群、QQ群、朋友圈、个人微博等，通过视频、图片、暗语等方式泄露评标任务。</w:t>
      </w:r>
    </w:p>
    <w:p w14:paraId="44F4A5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（二）评审结束时，全部清退不应由个人持有的评审项目所有文件和资料，不向任何人透露投标文件的评审和比较情况、中标候选人推荐情况以及与评审有关的其他情况。</w:t>
      </w:r>
    </w:p>
    <w:p w14:paraId="5ABF81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四、廉洁承诺</w:t>
      </w:r>
    </w:p>
    <w:p w14:paraId="3C8F89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（一）严格履行廉政自律责任，遵守评标廉政纪律，没有私下接触招标人、招标代理机构、投标人，没有收受利益相关人或企业的财物、好处。</w:t>
      </w:r>
    </w:p>
    <w:p w14:paraId="13FE68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（二）不向招标人征询确定中标人的意向或者接受任何单位、个人明示暗示特定投标人的要求。</w:t>
      </w:r>
    </w:p>
    <w:p w14:paraId="457DA6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（三）不暗示或者诱导投标人作出澄清、说明或者接受投标人主动提出的澄清、说明。</w:t>
      </w:r>
    </w:p>
    <w:p w14:paraId="1E6B5C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（四）自觉抵制招标投标活动中的违法违规行为，积极配合协助行政监督部门、纪检监察部门、公安部门、检察机关等依法进行监督。</w:t>
      </w:r>
    </w:p>
    <w:p w14:paraId="4A6DE9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五、不参与串通投标承诺</w:t>
      </w:r>
    </w:p>
    <w:p w14:paraId="199AA4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（一）依法依规参加本招标项目的评标工作，不参与串通投标。</w:t>
      </w:r>
    </w:p>
    <w:p w14:paraId="0319D8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（二）清楚并知晓《中华人民共和国刑法》第一百六十三条“公司、</w:t>
      </w:r>
      <w:r>
        <w:rPr>
          <w:rFonts w:ascii="宋体" w:hAnsi="宋体"/>
          <w:color w:val="auto"/>
          <w:szCs w:val="21"/>
          <w:highlight w:val="none"/>
        </w:rPr>
        <w:t>企业</w:t>
      </w:r>
      <w:r>
        <w:rPr>
          <w:rFonts w:hint="eastAsia" w:ascii="宋体" w:hAnsi="宋体"/>
          <w:color w:val="auto"/>
          <w:szCs w:val="21"/>
          <w:highlight w:val="none"/>
        </w:rPr>
        <w:t>或者其他单位</w:t>
      </w:r>
      <w:r>
        <w:rPr>
          <w:rFonts w:ascii="宋体" w:hAnsi="宋体"/>
          <w:color w:val="auto"/>
          <w:szCs w:val="21"/>
          <w:highlight w:val="none"/>
        </w:rPr>
        <w:t>的</w:t>
      </w:r>
      <w:r>
        <w:rPr>
          <w:rFonts w:hint="eastAsia" w:ascii="宋体" w:hAnsi="宋体"/>
          <w:color w:val="auto"/>
          <w:szCs w:val="21"/>
          <w:highlight w:val="none"/>
        </w:rPr>
        <w:t>工作人员，利用职务上的便利，</w:t>
      </w:r>
      <w:r>
        <w:rPr>
          <w:rFonts w:ascii="宋体" w:hAnsi="宋体"/>
          <w:color w:val="auto"/>
          <w:szCs w:val="21"/>
          <w:highlight w:val="none"/>
        </w:rPr>
        <w:t>索取他人财物或者非法收受他</w:t>
      </w:r>
      <w:r>
        <w:rPr>
          <w:rFonts w:hint="eastAsia" w:ascii="宋体" w:hAnsi="宋体"/>
          <w:color w:val="auto"/>
          <w:szCs w:val="21"/>
          <w:highlight w:val="none"/>
        </w:rPr>
        <w:t>人财物，</w:t>
      </w:r>
      <w:r>
        <w:rPr>
          <w:rFonts w:ascii="宋体" w:hAnsi="宋体"/>
          <w:color w:val="auto"/>
          <w:szCs w:val="21"/>
          <w:highlight w:val="none"/>
        </w:rPr>
        <w:t>为他人谋取利益</w:t>
      </w:r>
      <w:r>
        <w:rPr>
          <w:rFonts w:hint="eastAsia" w:ascii="宋体" w:hAnsi="宋体"/>
          <w:color w:val="auto"/>
          <w:szCs w:val="21"/>
          <w:highlight w:val="none"/>
        </w:rPr>
        <w:t>，</w:t>
      </w:r>
      <w:r>
        <w:rPr>
          <w:rFonts w:ascii="宋体" w:hAnsi="宋体"/>
          <w:color w:val="auto"/>
          <w:szCs w:val="21"/>
          <w:highlight w:val="none"/>
        </w:rPr>
        <w:t>数额较大的</w:t>
      </w:r>
      <w:r>
        <w:rPr>
          <w:rFonts w:hint="eastAsia" w:ascii="宋体" w:hAnsi="宋体"/>
          <w:color w:val="auto"/>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color w:val="auto"/>
          <w:szCs w:val="21"/>
          <w:highlight w:val="none"/>
        </w:rPr>
        <w:t>徒刑</w:t>
      </w:r>
      <w:r>
        <w:rPr>
          <w:rFonts w:hint="eastAsia" w:ascii="宋体" w:hAnsi="宋体"/>
          <w:color w:val="auto"/>
          <w:szCs w:val="21"/>
          <w:highlight w:val="none"/>
        </w:rPr>
        <w:t>，</w:t>
      </w:r>
      <w:r>
        <w:rPr>
          <w:rFonts w:ascii="宋体" w:hAnsi="宋体"/>
          <w:color w:val="auto"/>
          <w:szCs w:val="21"/>
          <w:highlight w:val="none"/>
        </w:rPr>
        <w:t>并处</w:t>
      </w:r>
      <w:r>
        <w:rPr>
          <w:rFonts w:hint="eastAsia" w:ascii="宋体" w:hAnsi="宋体"/>
          <w:color w:val="auto"/>
          <w:szCs w:val="21"/>
          <w:highlight w:val="none"/>
        </w:rPr>
        <w:t>罚金”的规定。</w:t>
      </w:r>
    </w:p>
    <w:p w14:paraId="138E8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（三）本人如被查实在本招标项目评标工作中参与串通投标的，自愿承担相应法律责任，接受相应刑事和纪律、行政处罚以及失信惩戒。</w:t>
      </w:r>
    </w:p>
    <w:p w14:paraId="0D5AA4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六、本承诺函由我本人亲自签字确认。</w:t>
      </w:r>
    </w:p>
    <w:p w14:paraId="407D0D3F">
      <w:pPr>
        <w:spacing w:line="360" w:lineRule="auto"/>
        <w:ind w:firstLine="420" w:firstLineChars="200"/>
        <w:rPr>
          <w:rFonts w:ascii="宋体" w:hAnsi="宋体"/>
          <w:color w:val="auto"/>
          <w:szCs w:val="21"/>
          <w:highlight w:val="none"/>
        </w:rPr>
      </w:pPr>
    </w:p>
    <w:p w14:paraId="79628BB6">
      <w:pPr>
        <w:spacing w:line="360" w:lineRule="auto"/>
        <w:ind w:firstLine="420" w:firstLineChars="200"/>
        <w:rPr>
          <w:rFonts w:ascii="宋体" w:hAnsi="宋体"/>
          <w:color w:val="auto"/>
          <w:szCs w:val="21"/>
          <w:highlight w:val="none"/>
        </w:rPr>
      </w:pPr>
    </w:p>
    <w:p w14:paraId="61C797C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本人是□ 否□ 为中共党员 </w:t>
      </w:r>
    </w:p>
    <w:p w14:paraId="0F14B725">
      <w:pPr>
        <w:spacing w:line="360" w:lineRule="auto"/>
        <w:ind w:firstLine="1680" w:firstLineChars="800"/>
        <w:rPr>
          <w:rFonts w:ascii="宋体" w:hAnsi="宋体"/>
          <w:color w:val="auto"/>
          <w:szCs w:val="21"/>
          <w:highlight w:val="none"/>
        </w:rPr>
      </w:pPr>
      <w:r>
        <w:rPr>
          <w:rFonts w:hint="eastAsia" w:ascii="宋体" w:hAnsi="宋体"/>
          <w:color w:val="auto"/>
          <w:szCs w:val="21"/>
          <w:highlight w:val="none"/>
        </w:rPr>
        <w:t>（应单选，</w:t>
      </w:r>
      <w:r>
        <w:rPr>
          <w:rFonts w:hint="eastAsia" w:ascii="宋体" w:hAnsi="宋体"/>
          <w:b/>
          <w:bCs/>
          <w:color w:val="auto"/>
          <w:szCs w:val="21"/>
          <w:highlight w:val="none"/>
          <w:shd w:val="clear" w:color="auto" w:fill="FFFFFF"/>
        </w:rPr>
        <w:t>并在方框内打“√”</w:t>
      </w:r>
      <w:r>
        <w:rPr>
          <w:rFonts w:hint="eastAsia" w:ascii="宋体" w:hAnsi="宋体"/>
          <w:color w:val="auto"/>
          <w:szCs w:val="21"/>
          <w:highlight w:val="none"/>
        </w:rPr>
        <w:t>）</w:t>
      </w:r>
    </w:p>
    <w:p w14:paraId="395E404A">
      <w:pPr>
        <w:spacing w:line="360" w:lineRule="auto"/>
        <w:ind w:firstLine="1260" w:firstLineChars="600"/>
        <w:rPr>
          <w:rFonts w:ascii="宋体" w:hAnsi="宋体"/>
          <w:color w:val="auto"/>
          <w:szCs w:val="21"/>
          <w:highlight w:val="none"/>
        </w:rPr>
      </w:pPr>
    </w:p>
    <w:p w14:paraId="35C26904">
      <w:pPr>
        <w:spacing w:line="360" w:lineRule="auto"/>
        <w:ind w:firstLine="1260" w:firstLineChars="600"/>
        <w:rPr>
          <w:rFonts w:ascii="宋体" w:hAnsi="宋体"/>
          <w:color w:val="auto"/>
          <w:szCs w:val="21"/>
          <w:highlight w:val="none"/>
        </w:rPr>
      </w:pPr>
    </w:p>
    <w:p w14:paraId="5366DC77">
      <w:pPr>
        <w:spacing w:line="360" w:lineRule="auto"/>
        <w:ind w:firstLine="1260" w:firstLineChars="600"/>
        <w:rPr>
          <w:rFonts w:ascii="宋体" w:hAnsi="宋体"/>
          <w:color w:val="auto"/>
          <w:szCs w:val="21"/>
          <w:highlight w:val="none"/>
        </w:rPr>
      </w:pPr>
    </w:p>
    <w:p w14:paraId="657E07E5">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承 诺 人：             （签字）</w:t>
      </w:r>
    </w:p>
    <w:p w14:paraId="34C6970B">
      <w:pPr>
        <w:spacing w:line="360" w:lineRule="auto"/>
        <w:ind w:firstLine="1260" w:firstLineChars="600"/>
        <w:rPr>
          <w:rFonts w:ascii="宋体" w:hAnsi="宋体"/>
          <w:color w:val="auto"/>
          <w:szCs w:val="21"/>
          <w:highlight w:val="none"/>
        </w:rPr>
      </w:pPr>
    </w:p>
    <w:p w14:paraId="24FA5CB0">
      <w:pPr>
        <w:spacing w:line="360" w:lineRule="auto"/>
        <w:ind w:right="840" w:firstLine="420" w:firstLineChars="200"/>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承诺时间：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月  日</w:t>
      </w:r>
    </w:p>
    <w:p w14:paraId="2077CC7A">
      <w:pPr>
        <w:spacing w:line="360" w:lineRule="auto"/>
        <w:ind w:firstLine="420" w:firstLineChars="200"/>
        <w:rPr>
          <w:rFonts w:ascii="宋体" w:hAnsi="宋体"/>
          <w:color w:val="auto"/>
          <w:szCs w:val="21"/>
          <w:highlight w:val="none"/>
        </w:rPr>
      </w:pPr>
    </w:p>
    <w:p w14:paraId="26348A0E">
      <w:pPr>
        <w:spacing w:line="430" w:lineRule="exact"/>
        <w:ind w:firstLine="420" w:firstLineChars="200"/>
        <w:rPr>
          <w:color w:val="auto"/>
          <w:highlight w:val="none"/>
        </w:rPr>
      </w:pPr>
    </w:p>
    <w:p w14:paraId="3B1E9C1A">
      <w:pPr>
        <w:spacing w:line="430" w:lineRule="exact"/>
        <w:ind w:firstLine="5460" w:firstLineChars="2600"/>
        <w:rPr>
          <w:color w:val="auto"/>
          <w:highlight w:val="none"/>
        </w:rPr>
      </w:pPr>
    </w:p>
    <w:p w14:paraId="2D0C684F">
      <w:pPr>
        <w:spacing w:line="430" w:lineRule="exact"/>
        <w:ind w:firstLine="5460" w:firstLineChars="2600"/>
        <w:rPr>
          <w:color w:val="auto"/>
          <w:highlight w:val="none"/>
        </w:rPr>
      </w:pPr>
      <w:r>
        <w:rPr>
          <w:color w:val="auto"/>
          <w:highlight w:val="none"/>
        </w:rPr>
        <w:br w:type="page"/>
      </w:r>
    </w:p>
    <w:p w14:paraId="003B89DF">
      <w:pPr>
        <w:pStyle w:val="20"/>
        <w:ind w:firstLine="118"/>
        <w:rPr>
          <w:color w:val="auto"/>
          <w:highlight w:val="none"/>
        </w:rPr>
      </w:pPr>
      <w:bookmarkStart w:id="664" w:name="_Toc165804449"/>
      <w:bookmarkStart w:id="665" w:name="_Toc256000182"/>
      <w:bookmarkStart w:id="666" w:name="_Toc787"/>
      <w:bookmarkStart w:id="667" w:name="_Toc145516052"/>
      <w:r>
        <w:rPr>
          <w:color w:val="auto"/>
          <w:highlight w:val="none"/>
        </w:rPr>
        <w:t>附表A-3：技术暗标编号确认表</w:t>
      </w:r>
      <w:bookmarkEnd w:id="664"/>
      <w:bookmarkEnd w:id="665"/>
      <w:bookmarkEnd w:id="666"/>
    </w:p>
    <w:p w14:paraId="664EDB48">
      <w:pPr>
        <w:rPr>
          <w:color w:val="auto"/>
          <w:highlight w:val="none"/>
        </w:rPr>
      </w:pPr>
    </w:p>
    <w:p w14:paraId="635AD178">
      <w:pPr>
        <w:adjustRightInd w:val="0"/>
        <w:snapToGrid w:val="0"/>
        <w:spacing w:before="240" w:beforeLines="100" w:after="240" w:afterLines="100" w:line="440" w:lineRule="exact"/>
        <w:jc w:val="center"/>
        <w:rPr>
          <w:rFonts w:ascii="黑体" w:hAnsi="黑体" w:eastAsia="黑体"/>
          <w:color w:val="auto"/>
          <w:sz w:val="36"/>
          <w:szCs w:val="36"/>
          <w:highlight w:val="none"/>
        </w:rPr>
      </w:pPr>
      <w:bookmarkStart w:id="668" w:name="_Toc148971944"/>
      <w:bookmarkStart w:id="669" w:name="_Toc148976152"/>
      <w:bookmarkStart w:id="670" w:name="_Toc5186"/>
      <w:r>
        <w:rPr>
          <w:rFonts w:hint="eastAsia" w:ascii="黑体" w:hAnsi="黑体" w:eastAsia="黑体"/>
          <w:color w:val="auto"/>
          <w:sz w:val="36"/>
          <w:szCs w:val="36"/>
          <w:highlight w:val="none"/>
        </w:rPr>
        <w:t>技术暗标编号确认表</w:t>
      </w:r>
      <w:bookmarkEnd w:id="667"/>
      <w:bookmarkEnd w:id="668"/>
      <w:bookmarkEnd w:id="669"/>
      <w:bookmarkEnd w:id="670"/>
    </w:p>
    <w:p w14:paraId="2C52F467">
      <w:pPr>
        <w:rPr>
          <w:rFonts w:ascii="宋体" w:hAnsi="宋体"/>
          <w:color w:val="auto"/>
          <w:szCs w:val="44"/>
          <w:highlight w:val="none"/>
        </w:rPr>
      </w:pPr>
      <w:r>
        <w:rPr>
          <w:rFonts w:hint="eastAsia" w:ascii="宋体" w:hAnsi="宋体"/>
          <w:color w:val="auto"/>
          <w:szCs w:val="44"/>
          <w:highlight w:val="none"/>
        </w:rPr>
        <w:t>标段名称：</w:t>
      </w:r>
    </w:p>
    <w:p w14:paraId="129277CE">
      <w:pPr>
        <w:rPr>
          <w:color w:val="auto"/>
          <w:szCs w:val="44"/>
          <w:highlight w:val="none"/>
        </w:rPr>
      </w:pPr>
      <w:r>
        <w:rPr>
          <w:rFonts w:hint="eastAsia"/>
          <w:color w:val="auto"/>
          <w:szCs w:val="44"/>
          <w:highlight w:val="none"/>
        </w:rPr>
        <w:t>标段唯一标识码：</w:t>
      </w:r>
    </w:p>
    <w:tbl>
      <w:tblPr>
        <w:tblStyle w:val="1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0AA2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1E9D27B6">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42" w:type="dxa"/>
            <w:vMerge w:val="restart"/>
            <w:vAlign w:val="center"/>
          </w:tcPr>
          <w:p w14:paraId="65DAB732">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6630" w:type="dxa"/>
            <w:gridSpan w:val="9"/>
          </w:tcPr>
          <w:p w14:paraId="5070DE05">
            <w:pPr>
              <w:jc w:val="center"/>
              <w:rPr>
                <w:rFonts w:ascii="宋体" w:hAnsi="宋体"/>
                <w:b/>
                <w:bCs/>
                <w:color w:val="auto"/>
                <w:szCs w:val="21"/>
                <w:highlight w:val="none"/>
              </w:rPr>
            </w:pPr>
            <w:r>
              <w:rPr>
                <w:rFonts w:hint="eastAsia" w:ascii="宋体" w:hAnsi="宋体"/>
                <w:b/>
                <w:bCs/>
                <w:color w:val="auto"/>
                <w:szCs w:val="21"/>
                <w:highlight w:val="none"/>
              </w:rPr>
              <w:t>评审因素及暗标编号</w:t>
            </w:r>
          </w:p>
        </w:tc>
      </w:tr>
      <w:tr w14:paraId="7191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142350FE">
            <w:pPr>
              <w:jc w:val="center"/>
              <w:rPr>
                <w:rFonts w:ascii="宋体" w:hAnsi="宋体"/>
                <w:b/>
                <w:bCs/>
                <w:color w:val="auto"/>
                <w:szCs w:val="21"/>
                <w:highlight w:val="none"/>
              </w:rPr>
            </w:pPr>
          </w:p>
        </w:tc>
        <w:tc>
          <w:tcPr>
            <w:tcW w:w="1942" w:type="dxa"/>
            <w:vMerge w:val="continue"/>
          </w:tcPr>
          <w:p w14:paraId="7C696D4B">
            <w:pPr>
              <w:jc w:val="center"/>
              <w:rPr>
                <w:rFonts w:ascii="宋体" w:hAnsi="宋体"/>
                <w:b/>
                <w:bCs/>
                <w:color w:val="auto"/>
                <w:szCs w:val="21"/>
                <w:highlight w:val="none"/>
              </w:rPr>
            </w:pPr>
          </w:p>
        </w:tc>
        <w:tc>
          <w:tcPr>
            <w:tcW w:w="750" w:type="dxa"/>
            <w:vAlign w:val="center"/>
          </w:tcPr>
          <w:p w14:paraId="08B164BE">
            <w:pPr>
              <w:jc w:val="center"/>
              <w:rPr>
                <w:rFonts w:ascii="宋体" w:hAnsi="宋体"/>
                <w:b/>
                <w:bCs/>
                <w:color w:val="auto"/>
                <w:szCs w:val="21"/>
                <w:highlight w:val="none"/>
              </w:rPr>
            </w:pPr>
          </w:p>
        </w:tc>
        <w:tc>
          <w:tcPr>
            <w:tcW w:w="751" w:type="dxa"/>
            <w:vAlign w:val="center"/>
          </w:tcPr>
          <w:p w14:paraId="798E37E8">
            <w:pPr>
              <w:jc w:val="center"/>
              <w:rPr>
                <w:rFonts w:ascii="宋体" w:hAnsi="宋体"/>
                <w:b/>
                <w:bCs/>
                <w:color w:val="auto"/>
                <w:szCs w:val="21"/>
                <w:highlight w:val="none"/>
              </w:rPr>
            </w:pPr>
          </w:p>
        </w:tc>
        <w:tc>
          <w:tcPr>
            <w:tcW w:w="751" w:type="dxa"/>
            <w:vAlign w:val="center"/>
          </w:tcPr>
          <w:p w14:paraId="27497381">
            <w:pPr>
              <w:jc w:val="center"/>
              <w:rPr>
                <w:rFonts w:ascii="宋体" w:hAnsi="宋体"/>
                <w:b/>
                <w:bCs/>
                <w:color w:val="auto"/>
                <w:szCs w:val="21"/>
                <w:highlight w:val="none"/>
              </w:rPr>
            </w:pPr>
          </w:p>
        </w:tc>
        <w:tc>
          <w:tcPr>
            <w:tcW w:w="751" w:type="dxa"/>
            <w:vAlign w:val="center"/>
          </w:tcPr>
          <w:p w14:paraId="02E60B09">
            <w:pPr>
              <w:jc w:val="center"/>
              <w:rPr>
                <w:rFonts w:ascii="宋体" w:hAnsi="宋体"/>
                <w:b/>
                <w:bCs/>
                <w:color w:val="auto"/>
                <w:szCs w:val="21"/>
                <w:highlight w:val="none"/>
              </w:rPr>
            </w:pPr>
          </w:p>
        </w:tc>
        <w:tc>
          <w:tcPr>
            <w:tcW w:w="750" w:type="dxa"/>
            <w:vAlign w:val="center"/>
          </w:tcPr>
          <w:p w14:paraId="2D9B6FE7">
            <w:pPr>
              <w:jc w:val="center"/>
              <w:rPr>
                <w:rFonts w:ascii="宋体" w:hAnsi="宋体"/>
                <w:b/>
                <w:bCs/>
                <w:color w:val="auto"/>
                <w:szCs w:val="21"/>
                <w:highlight w:val="none"/>
              </w:rPr>
            </w:pPr>
          </w:p>
        </w:tc>
        <w:tc>
          <w:tcPr>
            <w:tcW w:w="751" w:type="dxa"/>
            <w:vAlign w:val="center"/>
          </w:tcPr>
          <w:p w14:paraId="4D0D6877">
            <w:pPr>
              <w:jc w:val="center"/>
              <w:rPr>
                <w:rFonts w:ascii="宋体" w:hAnsi="宋体"/>
                <w:b/>
                <w:bCs/>
                <w:color w:val="auto"/>
                <w:szCs w:val="21"/>
                <w:highlight w:val="none"/>
              </w:rPr>
            </w:pPr>
          </w:p>
        </w:tc>
        <w:tc>
          <w:tcPr>
            <w:tcW w:w="751" w:type="dxa"/>
            <w:vAlign w:val="center"/>
          </w:tcPr>
          <w:p w14:paraId="4ACFFD57">
            <w:pPr>
              <w:jc w:val="center"/>
              <w:rPr>
                <w:rFonts w:ascii="宋体" w:hAnsi="宋体"/>
                <w:b/>
                <w:bCs/>
                <w:color w:val="auto"/>
                <w:szCs w:val="21"/>
                <w:highlight w:val="none"/>
              </w:rPr>
            </w:pPr>
          </w:p>
        </w:tc>
        <w:tc>
          <w:tcPr>
            <w:tcW w:w="751" w:type="dxa"/>
            <w:vAlign w:val="center"/>
          </w:tcPr>
          <w:p w14:paraId="659E188A">
            <w:pPr>
              <w:jc w:val="center"/>
              <w:rPr>
                <w:rFonts w:ascii="宋体" w:hAnsi="宋体"/>
                <w:b/>
                <w:bCs/>
                <w:color w:val="auto"/>
                <w:szCs w:val="21"/>
                <w:highlight w:val="none"/>
              </w:rPr>
            </w:pPr>
          </w:p>
        </w:tc>
        <w:tc>
          <w:tcPr>
            <w:tcW w:w="624" w:type="dxa"/>
            <w:vAlign w:val="center"/>
          </w:tcPr>
          <w:p w14:paraId="423E5ECA">
            <w:pPr>
              <w:jc w:val="center"/>
              <w:rPr>
                <w:rFonts w:ascii="宋体" w:hAnsi="宋体"/>
                <w:b/>
                <w:bCs/>
                <w:color w:val="auto"/>
                <w:szCs w:val="21"/>
                <w:highlight w:val="none"/>
              </w:rPr>
            </w:pPr>
          </w:p>
        </w:tc>
      </w:tr>
      <w:tr w14:paraId="63C7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7DB92927">
            <w:pPr>
              <w:jc w:val="center"/>
              <w:rPr>
                <w:rFonts w:ascii="宋体" w:hAnsi="宋体"/>
                <w:color w:val="auto"/>
                <w:szCs w:val="21"/>
                <w:highlight w:val="none"/>
              </w:rPr>
            </w:pPr>
            <w:r>
              <w:rPr>
                <w:rFonts w:hint="eastAsia" w:ascii="宋体" w:hAnsi="宋体"/>
                <w:color w:val="auto"/>
                <w:szCs w:val="21"/>
                <w:highlight w:val="none"/>
              </w:rPr>
              <w:t>1</w:t>
            </w:r>
          </w:p>
        </w:tc>
        <w:tc>
          <w:tcPr>
            <w:tcW w:w="1942" w:type="dxa"/>
            <w:vAlign w:val="center"/>
          </w:tcPr>
          <w:p w14:paraId="403BDD29">
            <w:pPr>
              <w:jc w:val="center"/>
              <w:rPr>
                <w:rFonts w:ascii="宋体" w:hAnsi="宋体"/>
                <w:color w:val="auto"/>
                <w:szCs w:val="21"/>
                <w:highlight w:val="none"/>
              </w:rPr>
            </w:pPr>
          </w:p>
        </w:tc>
        <w:tc>
          <w:tcPr>
            <w:tcW w:w="750" w:type="dxa"/>
            <w:vAlign w:val="center"/>
          </w:tcPr>
          <w:p w14:paraId="7229A0CD">
            <w:pPr>
              <w:jc w:val="center"/>
              <w:rPr>
                <w:rFonts w:ascii="宋体" w:hAnsi="宋体"/>
                <w:color w:val="auto"/>
                <w:szCs w:val="21"/>
                <w:highlight w:val="none"/>
              </w:rPr>
            </w:pPr>
          </w:p>
        </w:tc>
        <w:tc>
          <w:tcPr>
            <w:tcW w:w="751" w:type="dxa"/>
            <w:vAlign w:val="center"/>
          </w:tcPr>
          <w:p w14:paraId="13E6198C">
            <w:pPr>
              <w:jc w:val="center"/>
              <w:rPr>
                <w:rFonts w:ascii="宋体" w:hAnsi="宋体"/>
                <w:color w:val="auto"/>
                <w:szCs w:val="21"/>
                <w:highlight w:val="none"/>
              </w:rPr>
            </w:pPr>
          </w:p>
        </w:tc>
        <w:tc>
          <w:tcPr>
            <w:tcW w:w="751" w:type="dxa"/>
            <w:vAlign w:val="center"/>
          </w:tcPr>
          <w:p w14:paraId="2FC8B20F">
            <w:pPr>
              <w:jc w:val="center"/>
              <w:rPr>
                <w:rFonts w:ascii="宋体" w:hAnsi="宋体"/>
                <w:color w:val="auto"/>
                <w:szCs w:val="21"/>
                <w:highlight w:val="none"/>
              </w:rPr>
            </w:pPr>
          </w:p>
        </w:tc>
        <w:tc>
          <w:tcPr>
            <w:tcW w:w="751" w:type="dxa"/>
            <w:vAlign w:val="center"/>
          </w:tcPr>
          <w:p w14:paraId="5319DD37">
            <w:pPr>
              <w:jc w:val="center"/>
              <w:rPr>
                <w:rFonts w:ascii="宋体" w:hAnsi="宋体"/>
                <w:color w:val="auto"/>
                <w:szCs w:val="21"/>
                <w:highlight w:val="none"/>
              </w:rPr>
            </w:pPr>
          </w:p>
        </w:tc>
        <w:tc>
          <w:tcPr>
            <w:tcW w:w="750" w:type="dxa"/>
            <w:vAlign w:val="center"/>
          </w:tcPr>
          <w:p w14:paraId="6230442B">
            <w:pPr>
              <w:jc w:val="center"/>
              <w:rPr>
                <w:rFonts w:ascii="宋体" w:hAnsi="宋体"/>
                <w:color w:val="auto"/>
                <w:szCs w:val="21"/>
                <w:highlight w:val="none"/>
              </w:rPr>
            </w:pPr>
          </w:p>
        </w:tc>
        <w:tc>
          <w:tcPr>
            <w:tcW w:w="751" w:type="dxa"/>
            <w:vAlign w:val="center"/>
          </w:tcPr>
          <w:p w14:paraId="4FD48C4D">
            <w:pPr>
              <w:jc w:val="center"/>
              <w:rPr>
                <w:rFonts w:ascii="宋体" w:hAnsi="宋体"/>
                <w:color w:val="auto"/>
                <w:szCs w:val="21"/>
                <w:highlight w:val="none"/>
              </w:rPr>
            </w:pPr>
          </w:p>
        </w:tc>
        <w:tc>
          <w:tcPr>
            <w:tcW w:w="751" w:type="dxa"/>
            <w:vAlign w:val="center"/>
          </w:tcPr>
          <w:p w14:paraId="4C3D9AE7">
            <w:pPr>
              <w:jc w:val="center"/>
              <w:rPr>
                <w:rFonts w:ascii="宋体" w:hAnsi="宋体"/>
                <w:color w:val="auto"/>
                <w:szCs w:val="21"/>
                <w:highlight w:val="none"/>
              </w:rPr>
            </w:pPr>
          </w:p>
        </w:tc>
        <w:tc>
          <w:tcPr>
            <w:tcW w:w="751" w:type="dxa"/>
          </w:tcPr>
          <w:p w14:paraId="7DE1AEF3">
            <w:pPr>
              <w:jc w:val="center"/>
              <w:rPr>
                <w:rFonts w:ascii="宋体" w:hAnsi="宋体"/>
                <w:color w:val="auto"/>
                <w:szCs w:val="21"/>
                <w:highlight w:val="none"/>
              </w:rPr>
            </w:pPr>
          </w:p>
        </w:tc>
        <w:tc>
          <w:tcPr>
            <w:tcW w:w="624" w:type="dxa"/>
            <w:vAlign w:val="center"/>
          </w:tcPr>
          <w:p w14:paraId="440E7B33">
            <w:pPr>
              <w:jc w:val="center"/>
              <w:rPr>
                <w:rFonts w:ascii="宋体" w:hAnsi="宋体"/>
                <w:color w:val="auto"/>
                <w:szCs w:val="21"/>
                <w:highlight w:val="none"/>
              </w:rPr>
            </w:pPr>
          </w:p>
        </w:tc>
      </w:tr>
      <w:tr w14:paraId="32A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15BF86F">
            <w:pPr>
              <w:jc w:val="center"/>
              <w:rPr>
                <w:rFonts w:ascii="宋体" w:hAnsi="宋体"/>
                <w:color w:val="auto"/>
                <w:szCs w:val="21"/>
                <w:highlight w:val="none"/>
              </w:rPr>
            </w:pPr>
            <w:r>
              <w:rPr>
                <w:rFonts w:hint="eastAsia" w:ascii="宋体" w:hAnsi="宋体"/>
                <w:color w:val="auto"/>
                <w:szCs w:val="21"/>
                <w:highlight w:val="none"/>
              </w:rPr>
              <w:t>2</w:t>
            </w:r>
          </w:p>
        </w:tc>
        <w:tc>
          <w:tcPr>
            <w:tcW w:w="1942" w:type="dxa"/>
            <w:vAlign w:val="center"/>
          </w:tcPr>
          <w:p w14:paraId="67E16796">
            <w:pPr>
              <w:jc w:val="center"/>
              <w:rPr>
                <w:rFonts w:ascii="宋体" w:hAnsi="宋体"/>
                <w:color w:val="auto"/>
                <w:szCs w:val="21"/>
                <w:highlight w:val="none"/>
              </w:rPr>
            </w:pPr>
          </w:p>
        </w:tc>
        <w:tc>
          <w:tcPr>
            <w:tcW w:w="750" w:type="dxa"/>
            <w:vAlign w:val="center"/>
          </w:tcPr>
          <w:p w14:paraId="10AB0C0C">
            <w:pPr>
              <w:jc w:val="center"/>
              <w:rPr>
                <w:rFonts w:ascii="宋体" w:hAnsi="宋体"/>
                <w:color w:val="auto"/>
                <w:szCs w:val="21"/>
                <w:highlight w:val="none"/>
              </w:rPr>
            </w:pPr>
          </w:p>
        </w:tc>
        <w:tc>
          <w:tcPr>
            <w:tcW w:w="751" w:type="dxa"/>
            <w:vAlign w:val="center"/>
          </w:tcPr>
          <w:p w14:paraId="69BED1E0">
            <w:pPr>
              <w:jc w:val="center"/>
              <w:rPr>
                <w:rFonts w:ascii="宋体" w:hAnsi="宋体"/>
                <w:color w:val="auto"/>
                <w:szCs w:val="21"/>
                <w:highlight w:val="none"/>
              </w:rPr>
            </w:pPr>
          </w:p>
        </w:tc>
        <w:tc>
          <w:tcPr>
            <w:tcW w:w="751" w:type="dxa"/>
            <w:vAlign w:val="center"/>
          </w:tcPr>
          <w:p w14:paraId="3CC67F1E">
            <w:pPr>
              <w:jc w:val="center"/>
              <w:rPr>
                <w:rFonts w:ascii="宋体" w:hAnsi="宋体"/>
                <w:color w:val="auto"/>
                <w:szCs w:val="21"/>
                <w:highlight w:val="none"/>
              </w:rPr>
            </w:pPr>
          </w:p>
        </w:tc>
        <w:tc>
          <w:tcPr>
            <w:tcW w:w="751" w:type="dxa"/>
            <w:vAlign w:val="center"/>
          </w:tcPr>
          <w:p w14:paraId="24AACA96">
            <w:pPr>
              <w:jc w:val="center"/>
              <w:rPr>
                <w:rFonts w:ascii="宋体" w:hAnsi="宋体"/>
                <w:color w:val="auto"/>
                <w:szCs w:val="21"/>
                <w:highlight w:val="none"/>
              </w:rPr>
            </w:pPr>
          </w:p>
        </w:tc>
        <w:tc>
          <w:tcPr>
            <w:tcW w:w="750" w:type="dxa"/>
            <w:vAlign w:val="center"/>
          </w:tcPr>
          <w:p w14:paraId="47390DF0">
            <w:pPr>
              <w:jc w:val="center"/>
              <w:rPr>
                <w:rFonts w:ascii="宋体" w:hAnsi="宋体"/>
                <w:color w:val="auto"/>
                <w:szCs w:val="21"/>
                <w:highlight w:val="none"/>
              </w:rPr>
            </w:pPr>
          </w:p>
        </w:tc>
        <w:tc>
          <w:tcPr>
            <w:tcW w:w="751" w:type="dxa"/>
            <w:vAlign w:val="center"/>
          </w:tcPr>
          <w:p w14:paraId="709D3E88">
            <w:pPr>
              <w:jc w:val="center"/>
              <w:rPr>
                <w:rFonts w:ascii="宋体" w:hAnsi="宋体"/>
                <w:color w:val="auto"/>
                <w:szCs w:val="21"/>
                <w:highlight w:val="none"/>
              </w:rPr>
            </w:pPr>
          </w:p>
        </w:tc>
        <w:tc>
          <w:tcPr>
            <w:tcW w:w="751" w:type="dxa"/>
            <w:vAlign w:val="center"/>
          </w:tcPr>
          <w:p w14:paraId="4F520FFE">
            <w:pPr>
              <w:jc w:val="center"/>
              <w:rPr>
                <w:rFonts w:ascii="宋体" w:hAnsi="宋体"/>
                <w:color w:val="auto"/>
                <w:szCs w:val="21"/>
                <w:highlight w:val="none"/>
              </w:rPr>
            </w:pPr>
          </w:p>
        </w:tc>
        <w:tc>
          <w:tcPr>
            <w:tcW w:w="751" w:type="dxa"/>
          </w:tcPr>
          <w:p w14:paraId="4914981F">
            <w:pPr>
              <w:jc w:val="center"/>
              <w:rPr>
                <w:rFonts w:ascii="宋体" w:hAnsi="宋体"/>
                <w:color w:val="auto"/>
                <w:szCs w:val="21"/>
                <w:highlight w:val="none"/>
              </w:rPr>
            </w:pPr>
          </w:p>
        </w:tc>
        <w:tc>
          <w:tcPr>
            <w:tcW w:w="624" w:type="dxa"/>
            <w:vAlign w:val="center"/>
          </w:tcPr>
          <w:p w14:paraId="414657DF">
            <w:pPr>
              <w:jc w:val="center"/>
              <w:rPr>
                <w:rFonts w:ascii="宋体" w:hAnsi="宋体"/>
                <w:color w:val="auto"/>
                <w:szCs w:val="21"/>
                <w:highlight w:val="none"/>
              </w:rPr>
            </w:pPr>
          </w:p>
        </w:tc>
      </w:tr>
      <w:tr w14:paraId="45D6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5B7970BD">
            <w:pPr>
              <w:jc w:val="center"/>
              <w:rPr>
                <w:rFonts w:ascii="宋体" w:hAnsi="宋体"/>
                <w:color w:val="auto"/>
                <w:szCs w:val="21"/>
                <w:highlight w:val="none"/>
              </w:rPr>
            </w:pPr>
            <w:r>
              <w:rPr>
                <w:rFonts w:hint="eastAsia" w:ascii="宋体" w:hAnsi="宋体"/>
                <w:color w:val="auto"/>
                <w:szCs w:val="21"/>
                <w:highlight w:val="none"/>
              </w:rPr>
              <w:t>3</w:t>
            </w:r>
          </w:p>
        </w:tc>
        <w:tc>
          <w:tcPr>
            <w:tcW w:w="1942" w:type="dxa"/>
            <w:vAlign w:val="center"/>
          </w:tcPr>
          <w:p w14:paraId="053E0B0E">
            <w:pPr>
              <w:jc w:val="center"/>
              <w:rPr>
                <w:rFonts w:ascii="宋体" w:hAnsi="宋体"/>
                <w:color w:val="auto"/>
                <w:szCs w:val="21"/>
                <w:highlight w:val="none"/>
              </w:rPr>
            </w:pPr>
          </w:p>
        </w:tc>
        <w:tc>
          <w:tcPr>
            <w:tcW w:w="750" w:type="dxa"/>
            <w:vAlign w:val="center"/>
          </w:tcPr>
          <w:p w14:paraId="111507C0">
            <w:pPr>
              <w:jc w:val="center"/>
              <w:rPr>
                <w:rFonts w:ascii="宋体" w:hAnsi="宋体"/>
                <w:color w:val="auto"/>
                <w:szCs w:val="21"/>
                <w:highlight w:val="none"/>
              </w:rPr>
            </w:pPr>
          </w:p>
        </w:tc>
        <w:tc>
          <w:tcPr>
            <w:tcW w:w="751" w:type="dxa"/>
            <w:vAlign w:val="center"/>
          </w:tcPr>
          <w:p w14:paraId="3B61B0D2">
            <w:pPr>
              <w:jc w:val="center"/>
              <w:rPr>
                <w:rFonts w:ascii="宋体" w:hAnsi="宋体"/>
                <w:color w:val="auto"/>
                <w:szCs w:val="21"/>
                <w:highlight w:val="none"/>
              </w:rPr>
            </w:pPr>
          </w:p>
        </w:tc>
        <w:tc>
          <w:tcPr>
            <w:tcW w:w="751" w:type="dxa"/>
            <w:vAlign w:val="center"/>
          </w:tcPr>
          <w:p w14:paraId="0D709E3A">
            <w:pPr>
              <w:jc w:val="center"/>
              <w:rPr>
                <w:rFonts w:ascii="宋体" w:hAnsi="宋体"/>
                <w:color w:val="auto"/>
                <w:szCs w:val="21"/>
                <w:highlight w:val="none"/>
              </w:rPr>
            </w:pPr>
          </w:p>
        </w:tc>
        <w:tc>
          <w:tcPr>
            <w:tcW w:w="751" w:type="dxa"/>
            <w:vAlign w:val="center"/>
          </w:tcPr>
          <w:p w14:paraId="794B8953">
            <w:pPr>
              <w:jc w:val="center"/>
              <w:rPr>
                <w:rFonts w:ascii="宋体" w:hAnsi="宋体"/>
                <w:color w:val="auto"/>
                <w:szCs w:val="21"/>
                <w:highlight w:val="none"/>
              </w:rPr>
            </w:pPr>
          </w:p>
        </w:tc>
        <w:tc>
          <w:tcPr>
            <w:tcW w:w="750" w:type="dxa"/>
            <w:vAlign w:val="center"/>
          </w:tcPr>
          <w:p w14:paraId="1CFF6AF5">
            <w:pPr>
              <w:jc w:val="center"/>
              <w:rPr>
                <w:rFonts w:ascii="宋体" w:hAnsi="宋体"/>
                <w:color w:val="auto"/>
                <w:szCs w:val="21"/>
                <w:highlight w:val="none"/>
              </w:rPr>
            </w:pPr>
          </w:p>
        </w:tc>
        <w:tc>
          <w:tcPr>
            <w:tcW w:w="751" w:type="dxa"/>
            <w:vAlign w:val="center"/>
          </w:tcPr>
          <w:p w14:paraId="3D8A7E5B">
            <w:pPr>
              <w:jc w:val="center"/>
              <w:rPr>
                <w:rFonts w:ascii="宋体" w:hAnsi="宋体"/>
                <w:color w:val="auto"/>
                <w:szCs w:val="21"/>
                <w:highlight w:val="none"/>
              </w:rPr>
            </w:pPr>
          </w:p>
        </w:tc>
        <w:tc>
          <w:tcPr>
            <w:tcW w:w="751" w:type="dxa"/>
            <w:vAlign w:val="center"/>
          </w:tcPr>
          <w:p w14:paraId="15C1C28E">
            <w:pPr>
              <w:jc w:val="center"/>
              <w:rPr>
                <w:rFonts w:ascii="宋体" w:hAnsi="宋体"/>
                <w:color w:val="auto"/>
                <w:szCs w:val="21"/>
                <w:highlight w:val="none"/>
              </w:rPr>
            </w:pPr>
          </w:p>
        </w:tc>
        <w:tc>
          <w:tcPr>
            <w:tcW w:w="751" w:type="dxa"/>
          </w:tcPr>
          <w:p w14:paraId="3E656D10">
            <w:pPr>
              <w:jc w:val="center"/>
              <w:rPr>
                <w:rFonts w:ascii="宋体" w:hAnsi="宋体"/>
                <w:color w:val="auto"/>
                <w:szCs w:val="21"/>
                <w:highlight w:val="none"/>
              </w:rPr>
            </w:pPr>
          </w:p>
        </w:tc>
        <w:tc>
          <w:tcPr>
            <w:tcW w:w="624" w:type="dxa"/>
            <w:vAlign w:val="center"/>
          </w:tcPr>
          <w:p w14:paraId="4E2C5560">
            <w:pPr>
              <w:jc w:val="center"/>
              <w:rPr>
                <w:rFonts w:ascii="宋体" w:hAnsi="宋体"/>
                <w:color w:val="auto"/>
                <w:szCs w:val="21"/>
                <w:highlight w:val="none"/>
              </w:rPr>
            </w:pPr>
          </w:p>
        </w:tc>
      </w:tr>
      <w:tr w14:paraId="229F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4037E31">
            <w:pPr>
              <w:jc w:val="center"/>
              <w:rPr>
                <w:rFonts w:ascii="宋体" w:hAnsi="宋体"/>
                <w:color w:val="auto"/>
                <w:szCs w:val="21"/>
                <w:highlight w:val="none"/>
              </w:rPr>
            </w:pPr>
            <w:r>
              <w:rPr>
                <w:rFonts w:hint="eastAsia" w:ascii="宋体" w:hAnsi="宋体"/>
                <w:color w:val="auto"/>
                <w:szCs w:val="21"/>
                <w:highlight w:val="none"/>
              </w:rPr>
              <w:t>4</w:t>
            </w:r>
          </w:p>
        </w:tc>
        <w:tc>
          <w:tcPr>
            <w:tcW w:w="1942" w:type="dxa"/>
            <w:vAlign w:val="center"/>
          </w:tcPr>
          <w:p w14:paraId="5AA5A9D0">
            <w:pPr>
              <w:jc w:val="center"/>
              <w:rPr>
                <w:rFonts w:ascii="宋体" w:hAnsi="宋体"/>
                <w:color w:val="auto"/>
                <w:szCs w:val="21"/>
                <w:highlight w:val="none"/>
              </w:rPr>
            </w:pPr>
          </w:p>
        </w:tc>
        <w:tc>
          <w:tcPr>
            <w:tcW w:w="750" w:type="dxa"/>
            <w:vAlign w:val="center"/>
          </w:tcPr>
          <w:p w14:paraId="5A361D99">
            <w:pPr>
              <w:jc w:val="center"/>
              <w:rPr>
                <w:rFonts w:ascii="宋体" w:hAnsi="宋体"/>
                <w:color w:val="auto"/>
                <w:szCs w:val="21"/>
                <w:highlight w:val="none"/>
              </w:rPr>
            </w:pPr>
          </w:p>
        </w:tc>
        <w:tc>
          <w:tcPr>
            <w:tcW w:w="751" w:type="dxa"/>
            <w:vAlign w:val="center"/>
          </w:tcPr>
          <w:p w14:paraId="0AB5A403">
            <w:pPr>
              <w:jc w:val="center"/>
              <w:rPr>
                <w:rFonts w:ascii="宋体" w:hAnsi="宋体"/>
                <w:color w:val="auto"/>
                <w:szCs w:val="21"/>
                <w:highlight w:val="none"/>
              </w:rPr>
            </w:pPr>
          </w:p>
        </w:tc>
        <w:tc>
          <w:tcPr>
            <w:tcW w:w="751" w:type="dxa"/>
            <w:vAlign w:val="center"/>
          </w:tcPr>
          <w:p w14:paraId="5610FDF0">
            <w:pPr>
              <w:jc w:val="center"/>
              <w:rPr>
                <w:rFonts w:ascii="宋体" w:hAnsi="宋体"/>
                <w:color w:val="auto"/>
                <w:szCs w:val="21"/>
                <w:highlight w:val="none"/>
              </w:rPr>
            </w:pPr>
          </w:p>
        </w:tc>
        <w:tc>
          <w:tcPr>
            <w:tcW w:w="751" w:type="dxa"/>
            <w:vAlign w:val="center"/>
          </w:tcPr>
          <w:p w14:paraId="380B8205">
            <w:pPr>
              <w:jc w:val="center"/>
              <w:rPr>
                <w:rFonts w:ascii="宋体" w:hAnsi="宋体"/>
                <w:color w:val="auto"/>
                <w:szCs w:val="21"/>
                <w:highlight w:val="none"/>
              </w:rPr>
            </w:pPr>
          </w:p>
        </w:tc>
        <w:tc>
          <w:tcPr>
            <w:tcW w:w="750" w:type="dxa"/>
            <w:vAlign w:val="center"/>
          </w:tcPr>
          <w:p w14:paraId="0DE2B4FA">
            <w:pPr>
              <w:jc w:val="center"/>
              <w:rPr>
                <w:rFonts w:ascii="宋体" w:hAnsi="宋体"/>
                <w:color w:val="auto"/>
                <w:szCs w:val="21"/>
                <w:highlight w:val="none"/>
              </w:rPr>
            </w:pPr>
          </w:p>
        </w:tc>
        <w:tc>
          <w:tcPr>
            <w:tcW w:w="751" w:type="dxa"/>
            <w:vAlign w:val="center"/>
          </w:tcPr>
          <w:p w14:paraId="09E37DAA">
            <w:pPr>
              <w:jc w:val="center"/>
              <w:rPr>
                <w:rFonts w:ascii="宋体" w:hAnsi="宋体"/>
                <w:color w:val="auto"/>
                <w:szCs w:val="21"/>
                <w:highlight w:val="none"/>
              </w:rPr>
            </w:pPr>
          </w:p>
        </w:tc>
        <w:tc>
          <w:tcPr>
            <w:tcW w:w="751" w:type="dxa"/>
            <w:vAlign w:val="center"/>
          </w:tcPr>
          <w:p w14:paraId="3ADF9E14">
            <w:pPr>
              <w:jc w:val="center"/>
              <w:rPr>
                <w:rFonts w:ascii="宋体" w:hAnsi="宋体"/>
                <w:color w:val="auto"/>
                <w:szCs w:val="21"/>
                <w:highlight w:val="none"/>
              </w:rPr>
            </w:pPr>
          </w:p>
        </w:tc>
        <w:tc>
          <w:tcPr>
            <w:tcW w:w="751" w:type="dxa"/>
          </w:tcPr>
          <w:p w14:paraId="0D9C41F2">
            <w:pPr>
              <w:jc w:val="center"/>
              <w:rPr>
                <w:rFonts w:ascii="宋体" w:hAnsi="宋体"/>
                <w:color w:val="auto"/>
                <w:szCs w:val="21"/>
                <w:highlight w:val="none"/>
              </w:rPr>
            </w:pPr>
          </w:p>
        </w:tc>
        <w:tc>
          <w:tcPr>
            <w:tcW w:w="624" w:type="dxa"/>
            <w:vAlign w:val="center"/>
          </w:tcPr>
          <w:p w14:paraId="26C763AA">
            <w:pPr>
              <w:jc w:val="center"/>
              <w:rPr>
                <w:rFonts w:ascii="宋体" w:hAnsi="宋体"/>
                <w:color w:val="auto"/>
                <w:szCs w:val="21"/>
                <w:highlight w:val="none"/>
              </w:rPr>
            </w:pPr>
          </w:p>
        </w:tc>
      </w:tr>
      <w:tr w14:paraId="528D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473D2C7C">
            <w:pPr>
              <w:jc w:val="center"/>
              <w:rPr>
                <w:rFonts w:ascii="宋体" w:hAnsi="宋体"/>
                <w:color w:val="auto"/>
                <w:szCs w:val="21"/>
                <w:highlight w:val="none"/>
              </w:rPr>
            </w:pPr>
            <w:r>
              <w:rPr>
                <w:rFonts w:hint="eastAsia" w:ascii="宋体" w:hAnsi="宋体"/>
                <w:color w:val="auto"/>
                <w:szCs w:val="21"/>
                <w:highlight w:val="none"/>
              </w:rPr>
              <w:t>5</w:t>
            </w:r>
          </w:p>
        </w:tc>
        <w:tc>
          <w:tcPr>
            <w:tcW w:w="1942" w:type="dxa"/>
            <w:vAlign w:val="center"/>
          </w:tcPr>
          <w:p w14:paraId="68918FA9">
            <w:pPr>
              <w:jc w:val="center"/>
              <w:rPr>
                <w:rFonts w:ascii="宋体" w:hAnsi="宋体"/>
                <w:color w:val="auto"/>
                <w:szCs w:val="21"/>
                <w:highlight w:val="none"/>
              </w:rPr>
            </w:pPr>
          </w:p>
        </w:tc>
        <w:tc>
          <w:tcPr>
            <w:tcW w:w="750" w:type="dxa"/>
            <w:vAlign w:val="center"/>
          </w:tcPr>
          <w:p w14:paraId="24E2D443">
            <w:pPr>
              <w:jc w:val="center"/>
              <w:rPr>
                <w:rFonts w:ascii="宋体" w:hAnsi="宋体"/>
                <w:color w:val="auto"/>
                <w:szCs w:val="21"/>
                <w:highlight w:val="none"/>
              </w:rPr>
            </w:pPr>
          </w:p>
        </w:tc>
        <w:tc>
          <w:tcPr>
            <w:tcW w:w="751" w:type="dxa"/>
            <w:vAlign w:val="center"/>
          </w:tcPr>
          <w:p w14:paraId="7A9DBD70">
            <w:pPr>
              <w:jc w:val="center"/>
              <w:rPr>
                <w:rFonts w:ascii="宋体" w:hAnsi="宋体"/>
                <w:color w:val="auto"/>
                <w:szCs w:val="21"/>
                <w:highlight w:val="none"/>
              </w:rPr>
            </w:pPr>
          </w:p>
        </w:tc>
        <w:tc>
          <w:tcPr>
            <w:tcW w:w="751" w:type="dxa"/>
            <w:vAlign w:val="center"/>
          </w:tcPr>
          <w:p w14:paraId="52EAE46C">
            <w:pPr>
              <w:jc w:val="center"/>
              <w:rPr>
                <w:rFonts w:ascii="宋体" w:hAnsi="宋体"/>
                <w:color w:val="auto"/>
                <w:szCs w:val="21"/>
                <w:highlight w:val="none"/>
              </w:rPr>
            </w:pPr>
          </w:p>
        </w:tc>
        <w:tc>
          <w:tcPr>
            <w:tcW w:w="751" w:type="dxa"/>
            <w:vAlign w:val="center"/>
          </w:tcPr>
          <w:p w14:paraId="6550C9C2">
            <w:pPr>
              <w:jc w:val="center"/>
              <w:rPr>
                <w:rFonts w:ascii="宋体" w:hAnsi="宋体"/>
                <w:color w:val="auto"/>
                <w:szCs w:val="21"/>
                <w:highlight w:val="none"/>
              </w:rPr>
            </w:pPr>
          </w:p>
        </w:tc>
        <w:tc>
          <w:tcPr>
            <w:tcW w:w="750" w:type="dxa"/>
            <w:vAlign w:val="center"/>
          </w:tcPr>
          <w:p w14:paraId="392A8C9F">
            <w:pPr>
              <w:jc w:val="center"/>
              <w:rPr>
                <w:rFonts w:ascii="宋体" w:hAnsi="宋体"/>
                <w:color w:val="auto"/>
                <w:szCs w:val="21"/>
                <w:highlight w:val="none"/>
              </w:rPr>
            </w:pPr>
          </w:p>
        </w:tc>
        <w:tc>
          <w:tcPr>
            <w:tcW w:w="751" w:type="dxa"/>
            <w:vAlign w:val="center"/>
          </w:tcPr>
          <w:p w14:paraId="3F7E5DD4">
            <w:pPr>
              <w:jc w:val="center"/>
              <w:rPr>
                <w:rFonts w:ascii="宋体" w:hAnsi="宋体"/>
                <w:color w:val="auto"/>
                <w:szCs w:val="21"/>
                <w:highlight w:val="none"/>
              </w:rPr>
            </w:pPr>
          </w:p>
        </w:tc>
        <w:tc>
          <w:tcPr>
            <w:tcW w:w="751" w:type="dxa"/>
            <w:vAlign w:val="center"/>
          </w:tcPr>
          <w:p w14:paraId="6DCCCE28">
            <w:pPr>
              <w:jc w:val="center"/>
              <w:rPr>
                <w:rFonts w:ascii="宋体" w:hAnsi="宋体"/>
                <w:color w:val="auto"/>
                <w:szCs w:val="21"/>
                <w:highlight w:val="none"/>
              </w:rPr>
            </w:pPr>
          </w:p>
        </w:tc>
        <w:tc>
          <w:tcPr>
            <w:tcW w:w="751" w:type="dxa"/>
          </w:tcPr>
          <w:p w14:paraId="79D18E1A">
            <w:pPr>
              <w:jc w:val="center"/>
              <w:rPr>
                <w:rFonts w:ascii="宋体" w:hAnsi="宋体"/>
                <w:color w:val="auto"/>
                <w:szCs w:val="21"/>
                <w:highlight w:val="none"/>
              </w:rPr>
            </w:pPr>
          </w:p>
        </w:tc>
        <w:tc>
          <w:tcPr>
            <w:tcW w:w="624" w:type="dxa"/>
            <w:vAlign w:val="center"/>
          </w:tcPr>
          <w:p w14:paraId="68174BA5">
            <w:pPr>
              <w:jc w:val="center"/>
              <w:rPr>
                <w:rFonts w:ascii="宋体" w:hAnsi="宋体"/>
                <w:color w:val="auto"/>
                <w:szCs w:val="21"/>
                <w:highlight w:val="none"/>
              </w:rPr>
            </w:pPr>
          </w:p>
        </w:tc>
      </w:tr>
      <w:tr w14:paraId="6A2B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1FCDB6B4">
            <w:pPr>
              <w:jc w:val="center"/>
              <w:rPr>
                <w:rFonts w:ascii="宋体" w:hAnsi="宋体"/>
                <w:color w:val="auto"/>
                <w:szCs w:val="21"/>
                <w:highlight w:val="none"/>
              </w:rPr>
            </w:pPr>
            <w:r>
              <w:rPr>
                <w:rFonts w:hint="eastAsia" w:ascii="黑体" w:hAnsi="黑体" w:eastAsia="黑体"/>
                <w:color w:val="auto"/>
                <w:szCs w:val="44"/>
                <w:highlight w:val="none"/>
              </w:rPr>
              <w:t>…</w:t>
            </w:r>
          </w:p>
        </w:tc>
        <w:tc>
          <w:tcPr>
            <w:tcW w:w="1942" w:type="dxa"/>
            <w:vAlign w:val="center"/>
          </w:tcPr>
          <w:p w14:paraId="296A37F7">
            <w:pPr>
              <w:jc w:val="center"/>
              <w:rPr>
                <w:rFonts w:ascii="宋体" w:hAnsi="宋体"/>
                <w:color w:val="auto"/>
                <w:szCs w:val="21"/>
                <w:highlight w:val="none"/>
              </w:rPr>
            </w:pPr>
          </w:p>
        </w:tc>
        <w:tc>
          <w:tcPr>
            <w:tcW w:w="750" w:type="dxa"/>
            <w:vAlign w:val="center"/>
          </w:tcPr>
          <w:p w14:paraId="7B5F0E0A">
            <w:pPr>
              <w:jc w:val="center"/>
              <w:rPr>
                <w:rFonts w:ascii="宋体" w:hAnsi="宋体"/>
                <w:color w:val="auto"/>
                <w:szCs w:val="21"/>
                <w:highlight w:val="none"/>
              </w:rPr>
            </w:pPr>
          </w:p>
        </w:tc>
        <w:tc>
          <w:tcPr>
            <w:tcW w:w="751" w:type="dxa"/>
            <w:vAlign w:val="center"/>
          </w:tcPr>
          <w:p w14:paraId="0F55CF2C">
            <w:pPr>
              <w:jc w:val="center"/>
              <w:rPr>
                <w:rFonts w:ascii="宋体" w:hAnsi="宋体"/>
                <w:color w:val="auto"/>
                <w:szCs w:val="21"/>
                <w:highlight w:val="none"/>
              </w:rPr>
            </w:pPr>
          </w:p>
        </w:tc>
        <w:tc>
          <w:tcPr>
            <w:tcW w:w="751" w:type="dxa"/>
            <w:vAlign w:val="center"/>
          </w:tcPr>
          <w:p w14:paraId="55AEAAD8">
            <w:pPr>
              <w:jc w:val="center"/>
              <w:rPr>
                <w:rFonts w:ascii="宋体" w:hAnsi="宋体"/>
                <w:color w:val="auto"/>
                <w:szCs w:val="21"/>
                <w:highlight w:val="none"/>
              </w:rPr>
            </w:pPr>
          </w:p>
        </w:tc>
        <w:tc>
          <w:tcPr>
            <w:tcW w:w="751" w:type="dxa"/>
            <w:vAlign w:val="center"/>
          </w:tcPr>
          <w:p w14:paraId="552EA3EF">
            <w:pPr>
              <w:jc w:val="center"/>
              <w:rPr>
                <w:rFonts w:ascii="宋体" w:hAnsi="宋体"/>
                <w:color w:val="auto"/>
                <w:szCs w:val="21"/>
                <w:highlight w:val="none"/>
              </w:rPr>
            </w:pPr>
          </w:p>
        </w:tc>
        <w:tc>
          <w:tcPr>
            <w:tcW w:w="750" w:type="dxa"/>
            <w:vAlign w:val="center"/>
          </w:tcPr>
          <w:p w14:paraId="26473C5B">
            <w:pPr>
              <w:jc w:val="center"/>
              <w:rPr>
                <w:rFonts w:ascii="宋体" w:hAnsi="宋体"/>
                <w:color w:val="auto"/>
                <w:szCs w:val="21"/>
                <w:highlight w:val="none"/>
              </w:rPr>
            </w:pPr>
          </w:p>
        </w:tc>
        <w:tc>
          <w:tcPr>
            <w:tcW w:w="751" w:type="dxa"/>
            <w:vAlign w:val="center"/>
          </w:tcPr>
          <w:p w14:paraId="3E407937">
            <w:pPr>
              <w:jc w:val="center"/>
              <w:rPr>
                <w:rFonts w:ascii="宋体" w:hAnsi="宋体"/>
                <w:color w:val="auto"/>
                <w:szCs w:val="21"/>
                <w:highlight w:val="none"/>
              </w:rPr>
            </w:pPr>
          </w:p>
        </w:tc>
        <w:tc>
          <w:tcPr>
            <w:tcW w:w="751" w:type="dxa"/>
            <w:vAlign w:val="center"/>
          </w:tcPr>
          <w:p w14:paraId="6BAE38BB">
            <w:pPr>
              <w:jc w:val="center"/>
              <w:rPr>
                <w:rFonts w:ascii="宋体" w:hAnsi="宋体"/>
                <w:color w:val="auto"/>
                <w:szCs w:val="21"/>
                <w:highlight w:val="none"/>
              </w:rPr>
            </w:pPr>
          </w:p>
        </w:tc>
        <w:tc>
          <w:tcPr>
            <w:tcW w:w="751" w:type="dxa"/>
          </w:tcPr>
          <w:p w14:paraId="442EA739">
            <w:pPr>
              <w:jc w:val="center"/>
              <w:rPr>
                <w:rFonts w:ascii="宋体" w:hAnsi="宋体"/>
                <w:color w:val="auto"/>
                <w:szCs w:val="21"/>
                <w:highlight w:val="none"/>
              </w:rPr>
            </w:pPr>
          </w:p>
        </w:tc>
        <w:tc>
          <w:tcPr>
            <w:tcW w:w="624" w:type="dxa"/>
            <w:vAlign w:val="center"/>
          </w:tcPr>
          <w:p w14:paraId="230E0401">
            <w:pPr>
              <w:jc w:val="center"/>
              <w:rPr>
                <w:rFonts w:ascii="宋体" w:hAnsi="宋体"/>
                <w:color w:val="auto"/>
                <w:szCs w:val="21"/>
                <w:highlight w:val="none"/>
              </w:rPr>
            </w:pPr>
          </w:p>
        </w:tc>
      </w:tr>
    </w:tbl>
    <w:p w14:paraId="1E14D7A9">
      <w:pPr>
        <w:rPr>
          <w:color w:val="auto"/>
          <w:highlight w:val="none"/>
        </w:rPr>
      </w:pPr>
    </w:p>
    <w:p w14:paraId="7CD5D121">
      <w:pPr>
        <w:jc w:val="right"/>
        <w:rPr>
          <w:color w:val="auto"/>
          <w:highlight w:val="none"/>
        </w:rPr>
      </w:pPr>
      <w:r>
        <w:rPr>
          <w:rFonts w:hint="eastAsia"/>
          <w:color w:val="auto"/>
          <w:highlight w:val="none"/>
        </w:rPr>
        <w:t>日期：      年    月   日</w:t>
      </w:r>
    </w:p>
    <w:p w14:paraId="4F4EE8FB">
      <w:pPr>
        <w:spacing w:line="430" w:lineRule="exact"/>
        <w:rPr>
          <w:color w:val="auto"/>
          <w:highlight w:val="none"/>
        </w:rPr>
      </w:pPr>
    </w:p>
    <w:p w14:paraId="5E073D6E">
      <w:pPr>
        <w:spacing w:line="430" w:lineRule="exact"/>
        <w:rPr>
          <w:rFonts w:ascii="黑体" w:eastAsia="黑体"/>
          <w:color w:val="auto"/>
          <w:sz w:val="24"/>
          <w:highlight w:val="none"/>
        </w:rPr>
        <w:sectPr>
          <w:pgSz w:w="11906" w:h="16838"/>
          <w:pgMar w:top="1440" w:right="1797" w:bottom="1440" w:left="1797" w:header="851" w:footer="851" w:gutter="0"/>
          <w:cols w:space="720" w:num="1"/>
          <w:docGrid w:linePitch="312" w:charSpace="0"/>
        </w:sectPr>
      </w:pPr>
    </w:p>
    <w:p w14:paraId="387ED459">
      <w:pPr>
        <w:spacing w:after="240" w:afterLines="100"/>
        <w:rPr>
          <w:rFonts w:ascii="黑体" w:eastAsia="黑体"/>
          <w:color w:val="auto"/>
          <w:sz w:val="24"/>
          <w:highlight w:val="none"/>
        </w:rPr>
      </w:pPr>
    </w:p>
    <w:p w14:paraId="729CC5C2">
      <w:pPr>
        <w:pStyle w:val="20"/>
        <w:rPr>
          <w:color w:val="auto"/>
          <w:highlight w:val="none"/>
        </w:rPr>
      </w:pPr>
      <w:bookmarkStart w:id="671" w:name="_Toc256000183"/>
      <w:bookmarkStart w:id="672" w:name="_Toc165804450"/>
      <w:r>
        <w:rPr>
          <w:rFonts w:hint="eastAsia"/>
          <w:color w:val="auto"/>
          <w:highlight w:val="none"/>
        </w:rPr>
        <w:t>附表A-4：形式评审记录表</w:t>
      </w:r>
      <w:bookmarkEnd w:id="671"/>
      <w:bookmarkEnd w:id="672"/>
    </w:p>
    <w:p w14:paraId="16A64ECC">
      <w:pPr>
        <w:rPr>
          <w:color w:val="auto"/>
          <w:highlight w:val="none"/>
        </w:rPr>
      </w:pPr>
      <w:bookmarkStart w:id="673" w:name="_Hlk145501909"/>
      <w:bookmarkStart w:id="674" w:name="_Toc145516055"/>
    </w:p>
    <w:p w14:paraId="5C16693F">
      <w:pPr>
        <w:adjustRightInd w:val="0"/>
        <w:snapToGrid w:val="0"/>
        <w:spacing w:before="240" w:beforeLines="100" w:after="240" w:afterLines="100" w:line="440" w:lineRule="exact"/>
        <w:jc w:val="center"/>
        <w:rPr>
          <w:rFonts w:ascii="黑体" w:hAnsi="黑体" w:eastAsia="黑体"/>
          <w:color w:val="auto"/>
          <w:sz w:val="36"/>
          <w:szCs w:val="36"/>
          <w:highlight w:val="none"/>
        </w:rPr>
      </w:pPr>
      <w:bookmarkStart w:id="675" w:name="_Toc148971946"/>
      <w:bookmarkStart w:id="676" w:name="_Toc21854"/>
      <w:bookmarkStart w:id="677" w:name="_Toc148976154"/>
      <w:r>
        <w:rPr>
          <w:rFonts w:hint="eastAsia" w:ascii="黑体" w:hAnsi="黑体" w:eastAsia="黑体"/>
          <w:color w:val="auto"/>
          <w:sz w:val="36"/>
          <w:szCs w:val="36"/>
          <w:highlight w:val="none"/>
        </w:rPr>
        <w:t>形式评审</w:t>
      </w:r>
      <w:bookmarkEnd w:id="673"/>
      <w:r>
        <w:rPr>
          <w:rFonts w:hint="eastAsia" w:ascii="黑体" w:hAnsi="黑体" w:eastAsia="黑体"/>
          <w:color w:val="auto"/>
          <w:sz w:val="36"/>
          <w:szCs w:val="36"/>
          <w:highlight w:val="none"/>
        </w:rPr>
        <w:t>记录表</w:t>
      </w:r>
      <w:bookmarkEnd w:id="674"/>
      <w:bookmarkEnd w:id="675"/>
      <w:bookmarkEnd w:id="676"/>
      <w:bookmarkEnd w:id="677"/>
    </w:p>
    <w:p w14:paraId="30B32338">
      <w:pPr>
        <w:rPr>
          <w:rFonts w:ascii="宋体" w:hAnsi="宋体"/>
          <w:color w:val="auto"/>
          <w:szCs w:val="44"/>
          <w:highlight w:val="none"/>
        </w:rPr>
      </w:pPr>
      <w:r>
        <w:rPr>
          <w:rFonts w:hint="eastAsia" w:ascii="宋体" w:hAnsi="宋体"/>
          <w:color w:val="auto"/>
          <w:szCs w:val="44"/>
          <w:highlight w:val="none"/>
        </w:rPr>
        <w:t>标段名称：</w:t>
      </w:r>
    </w:p>
    <w:p w14:paraId="4A65C4F4">
      <w:pPr>
        <w:rPr>
          <w:rFonts w:ascii="宋体" w:hAnsi="宋体"/>
          <w:color w:val="auto"/>
          <w:szCs w:val="44"/>
          <w:highlight w:val="none"/>
        </w:rPr>
      </w:pPr>
      <w:r>
        <w:rPr>
          <w:rFonts w:hint="eastAsia"/>
          <w:color w:val="auto"/>
          <w:szCs w:val="44"/>
          <w:highlight w:val="none"/>
        </w:rPr>
        <w:t>标段唯一标识码：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07BD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56C7A29E">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363" w:type="dxa"/>
            <w:vMerge w:val="restart"/>
            <w:vAlign w:val="center"/>
          </w:tcPr>
          <w:p w14:paraId="5AAD9298">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851" w:type="dxa"/>
            <w:gridSpan w:val="9"/>
            <w:vAlign w:val="center"/>
          </w:tcPr>
          <w:p w14:paraId="321AE2AE">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818" w:type="dxa"/>
            <w:vMerge w:val="restart"/>
            <w:vAlign w:val="center"/>
          </w:tcPr>
          <w:p w14:paraId="67F35455">
            <w:pPr>
              <w:jc w:val="center"/>
              <w:rPr>
                <w:rFonts w:ascii="宋体" w:hAnsi="宋体"/>
                <w:b/>
                <w:bCs/>
                <w:color w:val="auto"/>
                <w:szCs w:val="44"/>
                <w:highlight w:val="none"/>
              </w:rPr>
            </w:pPr>
            <w:r>
              <w:rPr>
                <w:rFonts w:ascii="宋体" w:hAnsi="宋体"/>
                <w:b/>
                <w:bCs/>
                <w:color w:val="auto"/>
                <w:szCs w:val="21"/>
                <w:highlight w:val="none"/>
              </w:rPr>
              <w:t>评审结论</w:t>
            </w:r>
          </w:p>
        </w:tc>
      </w:tr>
      <w:tr w14:paraId="257C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7063EE44">
            <w:pPr>
              <w:jc w:val="center"/>
              <w:rPr>
                <w:rFonts w:ascii="宋体" w:hAnsi="宋体"/>
                <w:color w:val="auto"/>
                <w:szCs w:val="44"/>
                <w:highlight w:val="none"/>
              </w:rPr>
            </w:pPr>
          </w:p>
        </w:tc>
        <w:tc>
          <w:tcPr>
            <w:tcW w:w="1363" w:type="dxa"/>
            <w:vMerge w:val="continue"/>
          </w:tcPr>
          <w:p w14:paraId="1B36120E">
            <w:pPr>
              <w:jc w:val="center"/>
              <w:rPr>
                <w:rFonts w:ascii="宋体" w:hAnsi="宋体"/>
                <w:color w:val="auto"/>
                <w:szCs w:val="44"/>
                <w:highlight w:val="none"/>
              </w:rPr>
            </w:pPr>
          </w:p>
        </w:tc>
        <w:tc>
          <w:tcPr>
            <w:tcW w:w="650" w:type="dxa"/>
            <w:vAlign w:val="center"/>
          </w:tcPr>
          <w:p w14:paraId="63DB3BCD">
            <w:pPr>
              <w:jc w:val="center"/>
              <w:rPr>
                <w:rFonts w:ascii="宋体" w:hAnsi="宋体"/>
                <w:b/>
                <w:bCs/>
                <w:color w:val="auto"/>
                <w:szCs w:val="44"/>
                <w:highlight w:val="none"/>
              </w:rPr>
            </w:pPr>
          </w:p>
        </w:tc>
        <w:tc>
          <w:tcPr>
            <w:tcW w:w="650" w:type="dxa"/>
            <w:vAlign w:val="center"/>
          </w:tcPr>
          <w:p w14:paraId="3AA9D0E2">
            <w:pPr>
              <w:jc w:val="center"/>
              <w:rPr>
                <w:rFonts w:ascii="宋体" w:hAnsi="宋体"/>
                <w:b/>
                <w:bCs/>
                <w:color w:val="auto"/>
                <w:szCs w:val="44"/>
                <w:highlight w:val="none"/>
              </w:rPr>
            </w:pPr>
          </w:p>
        </w:tc>
        <w:tc>
          <w:tcPr>
            <w:tcW w:w="650" w:type="dxa"/>
            <w:vAlign w:val="center"/>
          </w:tcPr>
          <w:p w14:paraId="1E5E611A">
            <w:pPr>
              <w:jc w:val="center"/>
              <w:rPr>
                <w:rFonts w:ascii="宋体" w:hAnsi="宋体"/>
                <w:b/>
                <w:bCs/>
                <w:color w:val="auto"/>
                <w:szCs w:val="44"/>
                <w:highlight w:val="none"/>
              </w:rPr>
            </w:pPr>
          </w:p>
        </w:tc>
        <w:tc>
          <w:tcPr>
            <w:tcW w:w="650" w:type="dxa"/>
            <w:vAlign w:val="center"/>
          </w:tcPr>
          <w:p w14:paraId="00ABE1C1">
            <w:pPr>
              <w:jc w:val="center"/>
              <w:rPr>
                <w:rFonts w:ascii="宋体" w:hAnsi="宋体"/>
                <w:b/>
                <w:bCs/>
                <w:color w:val="auto"/>
                <w:szCs w:val="44"/>
                <w:highlight w:val="none"/>
              </w:rPr>
            </w:pPr>
          </w:p>
        </w:tc>
        <w:tc>
          <w:tcPr>
            <w:tcW w:w="650" w:type="dxa"/>
            <w:vAlign w:val="center"/>
          </w:tcPr>
          <w:p w14:paraId="4BA9B49A">
            <w:pPr>
              <w:jc w:val="center"/>
              <w:rPr>
                <w:rFonts w:ascii="宋体" w:hAnsi="宋体"/>
                <w:b/>
                <w:bCs/>
                <w:color w:val="auto"/>
                <w:szCs w:val="44"/>
                <w:highlight w:val="none"/>
              </w:rPr>
            </w:pPr>
          </w:p>
        </w:tc>
        <w:tc>
          <w:tcPr>
            <w:tcW w:w="650" w:type="dxa"/>
            <w:vAlign w:val="center"/>
          </w:tcPr>
          <w:p w14:paraId="05362E66">
            <w:pPr>
              <w:jc w:val="center"/>
              <w:rPr>
                <w:rFonts w:ascii="宋体" w:hAnsi="宋体"/>
                <w:b/>
                <w:bCs/>
                <w:color w:val="auto"/>
                <w:szCs w:val="44"/>
                <w:highlight w:val="none"/>
              </w:rPr>
            </w:pPr>
          </w:p>
        </w:tc>
        <w:tc>
          <w:tcPr>
            <w:tcW w:w="650" w:type="dxa"/>
            <w:vAlign w:val="center"/>
          </w:tcPr>
          <w:p w14:paraId="1F3709A2">
            <w:pPr>
              <w:jc w:val="center"/>
              <w:rPr>
                <w:rFonts w:ascii="宋体" w:hAnsi="宋体"/>
                <w:b/>
                <w:bCs/>
                <w:color w:val="auto"/>
                <w:szCs w:val="44"/>
                <w:highlight w:val="none"/>
              </w:rPr>
            </w:pPr>
          </w:p>
        </w:tc>
        <w:tc>
          <w:tcPr>
            <w:tcW w:w="650" w:type="dxa"/>
            <w:vAlign w:val="center"/>
          </w:tcPr>
          <w:p w14:paraId="5BA636E2">
            <w:pPr>
              <w:jc w:val="center"/>
              <w:rPr>
                <w:rFonts w:ascii="宋体" w:hAnsi="宋体"/>
                <w:b/>
                <w:bCs/>
                <w:color w:val="auto"/>
                <w:szCs w:val="44"/>
                <w:highlight w:val="none"/>
              </w:rPr>
            </w:pPr>
          </w:p>
        </w:tc>
        <w:tc>
          <w:tcPr>
            <w:tcW w:w="651" w:type="dxa"/>
            <w:vAlign w:val="center"/>
          </w:tcPr>
          <w:p w14:paraId="706D5263">
            <w:pPr>
              <w:jc w:val="center"/>
              <w:rPr>
                <w:rFonts w:ascii="宋体" w:hAnsi="宋体"/>
                <w:b/>
                <w:bCs/>
                <w:color w:val="auto"/>
                <w:szCs w:val="44"/>
                <w:highlight w:val="none"/>
              </w:rPr>
            </w:pPr>
          </w:p>
        </w:tc>
        <w:tc>
          <w:tcPr>
            <w:tcW w:w="818" w:type="dxa"/>
            <w:vMerge w:val="continue"/>
            <w:vAlign w:val="center"/>
          </w:tcPr>
          <w:p w14:paraId="31DCCE7D">
            <w:pPr>
              <w:jc w:val="center"/>
              <w:rPr>
                <w:rFonts w:ascii="宋体" w:hAnsi="宋体"/>
                <w:color w:val="auto"/>
                <w:szCs w:val="44"/>
                <w:highlight w:val="none"/>
              </w:rPr>
            </w:pPr>
          </w:p>
        </w:tc>
      </w:tr>
      <w:tr w14:paraId="2B21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B9C9A3C">
            <w:pPr>
              <w:jc w:val="center"/>
              <w:rPr>
                <w:rFonts w:ascii="宋体" w:hAnsi="宋体"/>
                <w:color w:val="auto"/>
                <w:szCs w:val="44"/>
                <w:highlight w:val="none"/>
              </w:rPr>
            </w:pPr>
            <w:r>
              <w:rPr>
                <w:rFonts w:hint="eastAsia" w:ascii="宋体" w:hAnsi="宋体"/>
                <w:color w:val="auto"/>
                <w:szCs w:val="44"/>
                <w:highlight w:val="none"/>
              </w:rPr>
              <w:t>1</w:t>
            </w:r>
          </w:p>
        </w:tc>
        <w:tc>
          <w:tcPr>
            <w:tcW w:w="1363" w:type="dxa"/>
            <w:vAlign w:val="center"/>
          </w:tcPr>
          <w:p w14:paraId="3AF20509">
            <w:pPr>
              <w:jc w:val="center"/>
              <w:rPr>
                <w:rFonts w:ascii="宋体" w:hAnsi="宋体"/>
                <w:color w:val="auto"/>
                <w:szCs w:val="21"/>
                <w:highlight w:val="none"/>
              </w:rPr>
            </w:pPr>
          </w:p>
        </w:tc>
        <w:tc>
          <w:tcPr>
            <w:tcW w:w="650" w:type="dxa"/>
            <w:vAlign w:val="center"/>
          </w:tcPr>
          <w:p w14:paraId="7372BCEA">
            <w:pPr>
              <w:jc w:val="center"/>
              <w:rPr>
                <w:rFonts w:ascii="宋体" w:hAnsi="宋体"/>
                <w:color w:val="auto"/>
                <w:szCs w:val="21"/>
                <w:highlight w:val="none"/>
              </w:rPr>
            </w:pPr>
          </w:p>
        </w:tc>
        <w:tc>
          <w:tcPr>
            <w:tcW w:w="650" w:type="dxa"/>
            <w:vAlign w:val="center"/>
          </w:tcPr>
          <w:p w14:paraId="560314AF">
            <w:pPr>
              <w:jc w:val="center"/>
              <w:rPr>
                <w:rFonts w:ascii="宋体" w:hAnsi="宋体"/>
                <w:color w:val="auto"/>
                <w:szCs w:val="44"/>
                <w:highlight w:val="none"/>
              </w:rPr>
            </w:pPr>
          </w:p>
        </w:tc>
        <w:tc>
          <w:tcPr>
            <w:tcW w:w="650" w:type="dxa"/>
            <w:vAlign w:val="center"/>
          </w:tcPr>
          <w:p w14:paraId="164C9F8C">
            <w:pPr>
              <w:jc w:val="center"/>
              <w:rPr>
                <w:rFonts w:ascii="宋体" w:hAnsi="宋体"/>
                <w:color w:val="auto"/>
                <w:szCs w:val="44"/>
                <w:highlight w:val="none"/>
              </w:rPr>
            </w:pPr>
          </w:p>
        </w:tc>
        <w:tc>
          <w:tcPr>
            <w:tcW w:w="650" w:type="dxa"/>
            <w:vAlign w:val="center"/>
          </w:tcPr>
          <w:p w14:paraId="74D13A35">
            <w:pPr>
              <w:jc w:val="center"/>
              <w:rPr>
                <w:rFonts w:ascii="宋体" w:hAnsi="宋体"/>
                <w:color w:val="auto"/>
                <w:szCs w:val="44"/>
                <w:highlight w:val="none"/>
              </w:rPr>
            </w:pPr>
          </w:p>
        </w:tc>
        <w:tc>
          <w:tcPr>
            <w:tcW w:w="650" w:type="dxa"/>
            <w:vAlign w:val="center"/>
          </w:tcPr>
          <w:p w14:paraId="28FE1DED">
            <w:pPr>
              <w:jc w:val="center"/>
              <w:rPr>
                <w:rFonts w:ascii="宋体" w:hAnsi="宋体"/>
                <w:color w:val="auto"/>
                <w:szCs w:val="44"/>
                <w:highlight w:val="none"/>
              </w:rPr>
            </w:pPr>
          </w:p>
        </w:tc>
        <w:tc>
          <w:tcPr>
            <w:tcW w:w="650" w:type="dxa"/>
            <w:vAlign w:val="center"/>
          </w:tcPr>
          <w:p w14:paraId="0FE69B3A">
            <w:pPr>
              <w:jc w:val="center"/>
              <w:rPr>
                <w:rFonts w:ascii="宋体" w:hAnsi="宋体"/>
                <w:color w:val="auto"/>
                <w:szCs w:val="44"/>
                <w:highlight w:val="none"/>
              </w:rPr>
            </w:pPr>
          </w:p>
        </w:tc>
        <w:tc>
          <w:tcPr>
            <w:tcW w:w="650" w:type="dxa"/>
            <w:vAlign w:val="center"/>
          </w:tcPr>
          <w:p w14:paraId="04248B59">
            <w:pPr>
              <w:jc w:val="center"/>
              <w:rPr>
                <w:rFonts w:ascii="宋体" w:hAnsi="宋体"/>
                <w:color w:val="auto"/>
                <w:szCs w:val="44"/>
                <w:highlight w:val="none"/>
              </w:rPr>
            </w:pPr>
          </w:p>
        </w:tc>
        <w:tc>
          <w:tcPr>
            <w:tcW w:w="650" w:type="dxa"/>
            <w:vAlign w:val="center"/>
          </w:tcPr>
          <w:p w14:paraId="74A079D8">
            <w:pPr>
              <w:jc w:val="center"/>
              <w:rPr>
                <w:rFonts w:ascii="宋体" w:hAnsi="宋体"/>
                <w:color w:val="auto"/>
                <w:szCs w:val="44"/>
                <w:highlight w:val="none"/>
              </w:rPr>
            </w:pPr>
          </w:p>
        </w:tc>
        <w:tc>
          <w:tcPr>
            <w:tcW w:w="651" w:type="dxa"/>
            <w:vAlign w:val="center"/>
          </w:tcPr>
          <w:p w14:paraId="12D50C9C">
            <w:pPr>
              <w:jc w:val="center"/>
              <w:rPr>
                <w:rFonts w:ascii="宋体" w:hAnsi="宋体"/>
                <w:color w:val="auto"/>
                <w:szCs w:val="44"/>
                <w:highlight w:val="none"/>
              </w:rPr>
            </w:pPr>
          </w:p>
        </w:tc>
        <w:tc>
          <w:tcPr>
            <w:tcW w:w="818" w:type="dxa"/>
            <w:vAlign w:val="center"/>
          </w:tcPr>
          <w:p w14:paraId="39D176A0">
            <w:pPr>
              <w:jc w:val="center"/>
              <w:rPr>
                <w:rFonts w:ascii="宋体" w:hAnsi="宋体"/>
                <w:color w:val="auto"/>
                <w:szCs w:val="44"/>
                <w:highlight w:val="none"/>
              </w:rPr>
            </w:pPr>
          </w:p>
        </w:tc>
      </w:tr>
      <w:tr w14:paraId="5F14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14F549C">
            <w:pPr>
              <w:jc w:val="center"/>
              <w:rPr>
                <w:rFonts w:ascii="宋体" w:hAnsi="宋体"/>
                <w:color w:val="auto"/>
                <w:szCs w:val="44"/>
                <w:highlight w:val="none"/>
              </w:rPr>
            </w:pPr>
            <w:r>
              <w:rPr>
                <w:rFonts w:hint="eastAsia" w:ascii="宋体" w:hAnsi="宋体"/>
                <w:color w:val="auto"/>
                <w:szCs w:val="44"/>
                <w:highlight w:val="none"/>
              </w:rPr>
              <w:t>2</w:t>
            </w:r>
          </w:p>
        </w:tc>
        <w:tc>
          <w:tcPr>
            <w:tcW w:w="1363" w:type="dxa"/>
            <w:vAlign w:val="center"/>
          </w:tcPr>
          <w:p w14:paraId="374AE6BD">
            <w:pPr>
              <w:jc w:val="center"/>
              <w:rPr>
                <w:rFonts w:ascii="宋体" w:hAnsi="宋体"/>
                <w:color w:val="auto"/>
                <w:szCs w:val="44"/>
                <w:highlight w:val="none"/>
              </w:rPr>
            </w:pPr>
          </w:p>
        </w:tc>
        <w:tc>
          <w:tcPr>
            <w:tcW w:w="650" w:type="dxa"/>
            <w:vAlign w:val="center"/>
          </w:tcPr>
          <w:p w14:paraId="15B5EF0B">
            <w:pPr>
              <w:jc w:val="center"/>
              <w:rPr>
                <w:color w:val="auto"/>
                <w:highlight w:val="none"/>
              </w:rPr>
            </w:pPr>
          </w:p>
        </w:tc>
        <w:tc>
          <w:tcPr>
            <w:tcW w:w="650" w:type="dxa"/>
            <w:vAlign w:val="center"/>
          </w:tcPr>
          <w:p w14:paraId="6167952B">
            <w:pPr>
              <w:jc w:val="center"/>
              <w:rPr>
                <w:rFonts w:ascii="宋体" w:hAnsi="宋体"/>
                <w:color w:val="auto"/>
                <w:szCs w:val="44"/>
                <w:highlight w:val="none"/>
              </w:rPr>
            </w:pPr>
          </w:p>
        </w:tc>
        <w:tc>
          <w:tcPr>
            <w:tcW w:w="650" w:type="dxa"/>
            <w:vAlign w:val="center"/>
          </w:tcPr>
          <w:p w14:paraId="07EBAA29">
            <w:pPr>
              <w:jc w:val="center"/>
              <w:rPr>
                <w:rFonts w:ascii="宋体" w:hAnsi="宋体"/>
                <w:color w:val="auto"/>
                <w:szCs w:val="44"/>
                <w:highlight w:val="none"/>
              </w:rPr>
            </w:pPr>
          </w:p>
        </w:tc>
        <w:tc>
          <w:tcPr>
            <w:tcW w:w="650" w:type="dxa"/>
            <w:vAlign w:val="center"/>
          </w:tcPr>
          <w:p w14:paraId="2A022B41">
            <w:pPr>
              <w:jc w:val="center"/>
              <w:rPr>
                <w:rFonts w:ascii="宋体" w:hAnsi="宋体"/>
                <w:color w:val="auto"/>
                <w:szCs w:val="44"/>
                <w:highlight w:val="none"/>
              </w:rPr>
            </w:pPr>
          </w:p>
        </w:tc>
        <w:tc>
          <w:tcPr>
            <w:tcW w:w="650" w:type="dxa"/>
            <w:vAlign w:val="center"/>
          </w:tcPr>
          <w:p w14:paraId="7253398D">
            <w:pPr>
              <w:jc w:val="center"/>
              <w:rPr>
                <w:rFonts w:ascii="宋体" w:hAnsi="宋体"/>
                <w:color w:val="auto"/>
                <w:szCs w:val="44"/>
                <w:highlight w:val="none"/>
              </w:rPr>
            </w:pPr>
          </w:p>
        </w:tc>
        <w:tc>
          <w:tcPr>
            <w:tcW w:w="650" w:type="dxa"/>
            <w:vAlign w:val="center"/>
          </w:tcPr>
          <w:p w14:paraId="240779EC">
            <w:pPr>
              <w:jc w:val="center"/>
              <w:rPr>
                <w:rFonts w:ascii="宋体" w:hAnsi="宋体"/>
                <w:color w:val="auto"/>
                <w:szCs w:val="44"/>
                <w:highlight w:val="none"/>
              </w:rPr>
            </w:pPr>
          </w:p>
        </w:tc>
        <w:tc>
          <w:tcPr>
            <w:tcW w:w="650" w:type="dxa"/>
            <w:vAlign w:val="center"/>
          </w:tcPr>
          <w:p w14:paraId="434E2F61">
            <w:pPr>
              <w:jc w:val="center"/>
              <w:rPr>
                <w:rFonts w:ascii="宋体" w:hAnsi="宋体"/>
                <w:color w:val="auto"/>
                <w:szCs w:val="44"/>
                <w:highlight w:val="none"/>
              </w:rPr>
            </w:pPr>
          </w:p>
        </w:tc>
        <w:tc>
          <w:tcPr>
            <w:tcW w:w="650" w:type="dxa"/>
            <w:vAlign w:val="center"/>
          </w:tcPr>
          <w:p w14:paraId="1A427682">
            <w:pPr>
              <w:jc w:val="center"/>
              <w:rPr>
                <w:rFonts w:ascii="宋体" w:hAnsi="宋体"/>
                <w:color w:val="auto"/>
                <w:szCs w:val="44"/>
                <w:highlight w:val="none"/>
              </w:rPr>
            </w:pPr>
          </w:p>
        </w:tc>
        <w:tc>
          <w:tcPr>
            <w:tcW w:w="651" w:type="dxa"/>
            <w:vAlign w:val="center"/>
          </w:tcPr>
          <w:p w14:paraId="32065EC1">
            <w:pPr>
              <w:jc w:val="center"/>
              <w:rPr>
                <w:rFonts w:ascii="宋体" w:hAnsi="宋体"/>
                <w:color w:val="auto"/>
                <w:szCs w:val="44"/>
                <w:highlight w:val="none"/>
              </w:rPr>
            </w:pPr>
          </w:p>
        </w:tc>
        <w:tc>
          <w:tcPr>
            <w:tcW w:w="818" w:type="dxa"/>
            <w:vAlign w:val="center"/>
          </w:tcPr>
          <w:p w14:paraId="4D52B22B">
            <w:pPr>
              <w:jc w:val="center"/>
              <w:rPr>
                <w:rFonts w:ascii="宋体" w:hAnsi="宋体"/>
                <w:color w:val="auto"/>
                <w:szCs w:val="44"/>
                <w:highlight w:val="none"/>
              </w:rPr>
            </w:pPr>
          </w:p>
        </w:tc>
      </w:tr>
      <w:tr w14:paraId="2FD9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0" w:type="dxa"/>
            <w:vAlign w:val="center"/>
          </w:tcPr>
          <w:p w14:paraId="70F5917B">
            <w:pPr>
              <w:jc w:val="center"/>
              <w:rPr>
                <w:rFonts w:ascii="宋体" w:hAnsi="宋体"/>
                <w:color w:val="auto"/>
                <w:szCs w:val="44"/>
                <w:highlight w:val="none"/>
              </w:rPr>
            </w:pPr>
            <w:r>
              <w:rPr>
                <w:rFonts w:hint="eastAsia" w:ascii="宋体" w:hAnsi="宋体"/>
                <w:color w:val="auto"/>
                <w:szCs w:val="44"/>
                <w:highlight w:val="none"/>
              </w:rPr>
              <w:t>3</w:t>
            </w:r>
          </w:p>
        </w:tc>
        <w:tc>
          <w:tcPr>
            <w:tcW w:w="1363" w:type="dxa"/>
            <w:vAlign w:val="center"/>
          </w:tcPr>
          <w:p w14:paraId="432296E5">
            <w:pPr>
              <w:jc w:val="center"/>
              <w:rPr>
                <w:rFonts w:ascii="宋体" w:hAnsi="宋体"/>
                <w:color w:val="auto"/>
                <w:szCs w:val="44"/>
                <w:highlight w:val="none"/>
              </w:rPr>
            </w:pPr>
          </w:p>
        </w:tc>
        <w:tc>
          <w:tcPr>
            <w:tcW w:w="650" w:type="dxa"/>
            <w:vAlign w:val="center"/>
          </w:tcPr>
          <w:p w14:paraId="3B50C361">
            <w:pPr>
              <w:jc w:val="center"/>
              <w:rPr>
                <w:color w:val="auto"/>
                <w:highlight w:val="none"/>
              </w:rPr>
            </w:pPr>
          </w:p>
        </w:tc>
        <w:tc>
          <w:tcPr>
            <w:tcW w:w="650" w:type="dxa"/>
            <w:vAlign w:val="center"/>
          </w:tcPr>
          <w:p w14:paraId="65D4A641">
            <w:pPr>
              <w:jc w:val="center"/>
              <w:rPr>
                <w:rFonts w:ascii="宋体" w:hAnsi="宋体"/>
                <w:color w:val="auto"/>
                <w:szCs w:val="44"/>
                <w:highlight w:val="none"/>
              </w:rPr>
            </w:pPr>
          </w:p>
        </w:tc>
        <w:tc>
          <w:tcPr>
            <w:tcW w:w="650" w:type="dxa"/>
            <w:vAlign w:val="center"/>
          </w:tcPr>
          <w:p w14:paraId="14185E9B">
            <w:pPr>
              <w:jc w:val="center"/>
              <w:rPr>
                <w:rFonts w:ascii="宋体" w:hAnsi="宋体"/>
                <w:color w:val="auto"/>
                <w:szCs w:val="44"/>
                <w:highlight w:val="none"/>
              </w:rPr>
            </w:pPr>
          </w:p>
        </w:tc>
        <w:tc>
          <w:tcPr>
            <w:tcW w:w="650" w:type="dxa"/>
            <w:vAlign w:val="center"/>
          </w:tcPr>
          <w:p w14:paraId="33B1BD83">
            <w:pPr>
              <w:jc w:val="center"/>
              <w:rPr>
                <w:rFonts w:ascii="宋体" w:hAnsi="宋体"/>
                <w:color w:val="auto"/>
                <w:szCs w:val="44"/>
                <w:highlight w:val="none"/>
              </w:rPr>
            </w:pPr>
          </w:p>
        </w:tc>
        <w:tc>
          <w:tcPr>
            <w:tcW w:w="650" w:type="dxa"/>
            <w:vAlign w:val="center"/>
          </w:tcPr>
          <w:p w14:paraId="66046565">
            <w:pPr>
              <w:jc w:val="center"/>
              <w:rPr>
                <w:rFonts w:ascii="宋体" w:hAnsi="宋体"/>
                <w:color w:val="auto"/>
                <w:szCs w:val="44"/>
                <w:highlight w:val="none"/>
              </w:rPr>
            </w:pPr>
          </w:p>
        </w:tc>
        <w:tc>
          <w:tcPr>
            <w:tcW w:w="650" w:type="dxa"/>
            <w:vAlign w:val="center"/>
          </w:tcPr>
          <w:p w14:paraId="3A9A7229">
            <w:pPr>
              <w:jc w:val="center"/>
              <w:rPr>
                <w:rFonts w:ascii="宋体" w:hAnsi="宋体"/>
                <w:color w:val="auto"/>
                <w:szCs w:val="44"/>
                <w:highlight w:val="none"/>
              </w:rPr>
            </w:pPr>
          </w:p>
        </w:tc>
        <w:tc>
          <w:tcPr>
            <w:tcW w:w="650" w:type="dxa"/>
            <w:vAlign w:val="center"/>
          </w:tcPr>
          <w:p w14:paraId="76E9109D">
            <w:pPr>
              <w:jc w:val="center"/>
              <w:rPr>
                <w:rFonts w:ascii="宋体" w:hAnsi="宋体"/>
                <w:color w:val="auto"/>
                <w:szCs w:val="44"/>
                <w:highlight w:val="none"/>
              </w:rPr>
            </w:pPr>
          </w:p>
        </w:tc>
        <w:tc>
          <w:tcPr>
            <w:tcW w:w="650" w:type="dxa"/>
            <w:vAlign w:val="center"/>
          </w:tcPr>
          <w:p w14:paraId="5BD39FFB">
            <w:pPr>
              <w:jc w:val="center"/>
              <w:rPr>
                <w:rFonts w:ascii="宋体" w:hAnsi="宋体"/>
                <w:color w:val="auto"/>
                <w:szCs w:val="44"/>
                <w:highlight w:val="none"/>
              </w:rPr>
            </w:pPr>
          </w:p>
        </w:tc>
        <w:tc>
          <w:tcPr>
            <w:tcW w:w="651" w:type="dxa"/>
            <w:vAlign w:val="center"/>
          </w:tcPr>
          <w:p w14:paraId="7EEC3174">
            <w:pPr>
              <w:jc w:val="center"/>
              <w:rPr>
                <w:rFonts w:ascii="宋体" w:hAnsi="宋体"/>
                <w:color w:val="auto"/>
                <w:szCs w:val="44"/>
                <w:highlight w:val="none"/>
              </w:rPr>
            </w:pPr>
          </w:p>
        </w:tc>
        <w:tc>
          <w:tcPr>
            <w:tcW w:w="818" w:type="dxa"/>
            <w:vAlign w:val="center"/>
          </w:tcPr>
          <w:p w14:paraId="1DB92382">
            <w:pPr>
              <w:jc w:val="center"/>
              <w:rPr>
                <w:rFonts w:ascii="宋体" w:hAnsi="宋体"/>
                <w:color w:val="auto"/>
                <w:szCs w:val="44"/>
                <w:highlight w:val="none"/>
              </w:rPr>
            </w:pPr>
          </w:p>
        </w:tc>
      </w:tr>
      <w:tr w14:paraId="104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AA97092">
            <w:pPr>
              <w:jc w:val="center"/>
              <w:rPr>
                <w:rFonts w:ascii="宋体" w:hAnsi="宋体"/>
                <w:color w:val="auto"/>
                <w:szCs w:val="44"/>
                <w:highlight w:val="none"/>
              </w:rPr>
            </w:pPr>
            <w:r>
              <w:rPr>
                <w:rFonts w:hint="eastAsia" w:ascii="宋体" w:hAnsi="宋体"/>
                <w:color w:val="auto"/>
                <w:szCs w:val="44"/>
                <w:highlight w:val="none"/>
              </w:rPr>
              <w:t>4</w:t>
            </w:r>
          </w:p>
        </w:tc>
        <w:tc>
          <w:tcPr>
            <w:tcW w:w="1363" w:type="dxa"/>
            <w:vAlign w:val="center"/>
          </w:tcPr>
          <w:p w14:paraId="131C99B2">
            <w:pPr>
              <w:jc w:val="center"/>
              <w:rPr>
                <w:rFonts w:ascii="宋体" w:hAnsi="宋体"/>
                <w:color w:val="auto"/>
                <w:szCs w:val="44"/>
                <w:highlight w:val="none"/>
              </w:rPr>
            </w:pPr>
          </w:p>
        </w:tc>
        <w:tc>
          <w:tcPr>
            <w:tcW w:w="650" w:type="dxa"/>
            <w:vAlign w:val="center"/>
          </w:tcPr>
          <w:p w14:paraId="40C648DC">
            <w:pPr>
              <w:jc w:val="center"/>
              <w:rPr>
                <w:color w:val="auto"/>
                <w:highlight w:val="none"/>
              </w:rPr>
            </w:pPr>
          </w:p>
        </w:tc>
        <w:tc>
          <w:tcPr>
            <w:tcW w:w="650" w:type="dxa"/>
            <w:vAlign w:val="center"/>
          </w:tcPr>
          <w:p w14:paraId="76E5AC6D">
            <w:pPr>
              <w:jc w:val="center"/>
              <w:rPr>
                <w:rFonts w:ascii="宋体" w:hAnsi="宋体"/>
                <w:color w:val="auto"/>
                <w:szCs w:val="44"/>
                <w:highlight w:val="none"/>
              </w:rPr>
            </w:pPr>
          </w:p>
        </w:tc>
        <w:tc>
          <w:tcPr>
            <w:tcW w:w="650" w:type="dxa"/>
            <w:vAlign w:val="center"/>
          </w:tcPr>
          <w:p w14:paraId="62DA0DD4">
            <w:pPr>
              <w:jc w:val="center"/>
              <w:rPr>
                <w:rFonts w:ascii="宋体" w:hAnsi="宋体"/>
                <w:color w:val="auto"/>
                <w:szCs w:val="44"/>
                <w:highlight w:val="none"/>
              </w:rPr>
            </w:pPr>
          </w:p>
        </w:tc>
        <w:tc>
          <w:tcPr>
            <w:tcW w:w="650" w:type="dxa"/>
            <w:vAlign w:val="center"/>
          </w:tcPr>
          <w:p w14:paraId="11F02F34">
            <w:pPr>
              <w:jc w:val="center"/>
              <w:rPr>
                <w:rFonts w:ascii="宋体" w:hAnsi="宋体"/>
                <w:color w:val="auto"/>
                <w:szCs w:val="44"/>
                <w:highlight w:val="none"/>
              </w:rPr>
            </w:pPr>
          </w:p>
        </w:tc>
        <w:tc>
          <w:tcPr>
            <w:tcW w:w="650" w:type="dxa"/>
            <w:vAlign w:val="center"/>
          </w:tcPr>
          <w:p w14:paraId="66260343">
            <w:pPr>
              <w:jc w:val="center"/>
              <w:rPr>
                <w:rFonts w:ascii="宋体" w:hAnsi="宋体"/>
                <w:color w:val="auto"/>
                <w:szCs w:val="44"/>
                <w:highlight w:val="none"/>
              </w:rPr>
            </w:pPr>
          </w:p>
        </w:tc>
        <w:tc>
          <w:tcPr>
            <w:tcW w:w="650" w:type="dxa"/>
            <w:vAlign w:val="center"/>
          </w:tcPr>
          <w:p w14:paraId="01E81278">
            <w:pPr>
              <w:jc w:val="center"/>
              <w:rPr>
                <w:rFonts w:ascii="宋体" w:hAnsi="宋体"/>
                <w:color w:val="auto"/>
                <w:szCs w:val="44"/>
                <w:highlight w:val="none"/>
              </w:rPr>
            </w:pPr>
          </w:p>
        </w:tc>
        <w:tc>
          <w:tcPr>
            <w:tcW w:w="650" w:type="dxa"/>
            <w:vAlign w:val="center"/>
          </w:tcPr>
          <w:p w14:paraId="552C39D7">
            <w:pPr>
              <w:jc w:val="center"/>
              <w:rPr>
                <w:rFonts w:ascii="宋体" w:hAnsi="宋体"/>
                <w:color w:val="auto"/>
                <w:szCs w:val="44"/>
                <w:highlight w:val="none"/>
              </w:rPr>
            </w:pPr>
          </w:p>
        </w:tc>
        <w:tc>
          <w:tcPr>
            <w:tcW w:w="650" w:type="dxa"/>
            <w:vAlign w:val="center"/>
          </w:tcPr>
          <w:p w14:paraId="7A53F3A2">
            <w:pPr>
              <w:jc w:val="center"/>
              <w:rPr>
                <w:rFonts w:ascii="宋体" w:hAnsi="宋体"/>
                <w:color w:val="auto"/>
                <w:szCs w:val="44"/>
                <w:highlight w:val="none"/>
              </w:rPr>
            </w:pPr>
          </w:p>
        </w:tc>
        <w:tc>
          <w:tcPr>
            <w:tcW w:w="651" w:type="dxa"/>
            <w:vAlign w:val="center"/>
          </w:tcPr>
          <w:p w14:paraId="52509E15">
            <w:pPr>
              <w:jc w:val="center"/>
              <w:rPr>
                <w:rFonts w:ascii="宋体" w:hAnsi="宋体"/>
                <w:color w:val="auto"/>
                <w:szCs w:val="44"/>
                <w:highlight w:val="none"/>
              </w:rPr>
            </w:pPr>
          </w:p>
        </w:tc>
        <w:tc>
          <w:tcPr>
            <w:tcW w:w="818" w:type="dxa"/>
            <w:vAlign w:val="center"/>
          </w:tcPr>
          <w:p w14:paraId="7257D0E1">
            <w:pPr>
              <w:jc w:val="center"/>
              <w:rPr>
                <w:rFonts w:ascii="宋体" w:hAnsi="宋体"/>
                <w:color w:val="auto"/>
                <w:szCs w:val="44"/>
                <w:highlight w:val="none"/>
              </w:rPr>
            </w:pPr>
          </w:p>
        </w:tc>
      </w:tr>
      <w:tr w14:paraId="5474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167ACDF">
            <w:pPr>
              <w:jc w:val="center"/>
              <w:rPr>
                <w:rFonts w:ascii="宋体" w:hAnsi="宋体"/>
                <w:color w:val="auto"/>
                <w:szCs w:val="44"/>
                <w:highlight w:val="none"/>
              </w:rPr>
            </w:pPr>
            <w:r>
              <w:rPr>
                <w:rFonts w:hint="eastAsia" w:ascii="宋体" w:hAnsi="宋体"/>
                <w:color w:val="auto"/>
                <w:szCs w:val="44"/>
                <w:highlight w:val="none"/>
              </w:rPr>
              <w:t>5</w:t>
            </w:r>
          </w:p>
        </w:tc>
        <w:tc>
          <w:tcPr>
            <w:tcW w:w="1363" w:type="dxa"/>
            <w:vAlign w:val="center"/>
          </w:tcPr>
          <w:p w14:paraId="7CF46CAD">
            <w:pPr>
              <w:jc w:val="center"/>
              <w:rPr>
                <w:rFonts w:ascii="宋体" w:hAnsi="宋体"/>
                <w:color w:val="auto"/>
                <w:szCs w:val="44"/>
                <w:highlight w:val="none"/>
              </w:rPr>
            </w:pPr>
          </w:p>
        </w:tc>
        <w:tc>
          <w:tcPr>
            <w:tcW w:w="650" w:type="dxa"/>
            <w:vAlign w:val="center"/>
          </w:tcPr>
          <w:p w14:paraId="42E44895">
            <w:pPr>
              <w:jc w:val="center"/>
              <w:rPr>
                <w:color w:val="auto"/>
                <w:highlight w:val="none"/>
              </w:rPr>
            </w:pPr>
          </w:p>
        </w:tc>
        <w:tc>
          <w:tcPr>
            <w:tcW w:w="650" w:type="dxa"/>
            <w:vAlign w:val="center"/>
          </w:tcPr>
          <w:p w14:paraId="5BF3C88D">
            <w:pPr>
              <w:jc w:val="center"/>
              <w:rPr>
                <w:rFonts w:ascii="宋体" w:hAnsi="宋体"/>
                <w:color w:val="auto"/>
                <w:szCs w:val="44"/>
                <w:highlight w:val="none"/>
              </w:rPr>
            </w:pPr>
          </w:p>
        </w:tc>
        <w:tc>
          <w:tcPr>
            <w:tcW w:w="650" w:type="dxa"/>
            <w:vAlign w:val="center"/>
          </w:tcPr>
          <w:p w14:paraId="4746DF74">
            <w:pPr>
              <w:jc w:val="center"/>
              <w:rPr>
                <w:rFonts w:ascii="宋体" w:hAnsi="宋体"/>
                <w:color w:val="auto"/>
                <w:szCs w:val="44"/>
                <w:highlight w:val="none"/>
              </w:rPr>
            </w:pPr>
          </w:p>
        </w:tc>
        <w:tc>
          <w:tcPr>
            <w:tcW w:w="650" w:type="dxa"/>
            <w:vAlign w:val="center"/>
          </w:tcPr>
          <w:p w14:paraId="2C19F0EF">
            <w:pPr>
              <w:jc w:val="center"/>
              <w:rPr>
                <w:rFonts w:ascii="宋体" w:hAnsi="宋体"/>
                <w:color w:val="auto"/>
                <w:szCs w:val="44"/>
                <w:highlight w:val="none"/>
              </w:rPr>
            </w:pPr>
          </w:p>
        </w:tc>
        <w:tc>
          <w:tcPr>
            <w:tcW w:w="650" w:type="dxa"/>
            <w:vAlign w:val="center"/>
          </w:tcPr>
          <w:p w14:paraId="047F6082">
            <w:pPr>
              <w:jc w:val="center"/>
              <w:rPr>
                <w:rFonts w:ascii="宋体" w:hAnsi="宋体"/>
                <w:color w:val="auto"/>
                <w:szCs w:val="44"/>
                <w:highlight w:val="none"/>
              </w:rPr>
            </w:pPr>
          </w:p>
        </w:tc>
        <w:tc>
          <w:tcPr>
            <w:tcW w:w="650" w:type="dxa"/>
            <w:vAlign w:val="center"/>
          </w:tcPr>
          <w:p w14:paraId="5A149B50">
            <w:pPr>
              <w:jc w:val="center"/>
              <w:rPr>
                <w:rFonts w:ascii="宋体" w:hAnsi="宋体"/>
                <w:color w:val="auto"/>
                <w:szCs w:val="44"/>
                <w:highlight w:val="none"/>
              </w:rPr>
            </w:pPr>
          </w:p>
        </w:tc>
        <w:tc>
          <w:tcPr>
            <w:tcW w:w="650" w:type="dxa"/>
            <w:vAlign w:val="center"/>
          </w:tcPr>
          <w:p w14:paraId="59C346B4">
            <w:pPr>
              <w:jc w:val="center"/>
              <w:rPr>
                <w:rFonts w:ascii="宋体" w:hAnsi="宋体"/>
                <w:color w:val="auto"/>
                <w:szCs w:val="44"/>
                <w:highlight w:val="none"/>
              </w:rPr>
            </w:pPr>
          </w:p>
        </w:tc>
        <w:tc>
          <w:tcPr>
            <w:tcW w:w="650" w:type="dxa"/>
            <w:vAlign w:val="center"/>
          </w:tcPr>
          <w:p w14:paraId="173D663C">
            <w:pPr>
              <w:jc w:val="center"/>
              <w:rPr>
                <w:rFonts w:ascii="宋体" w:hAnsi="宋体"/>
                <w:color w:val="auto"/>
                <w:szCs w:val="44"/>
                <w:highlight w:val="none"/>
              </w:rPr>
            </w:pPr>
          </w:p>
        </w:tc>
        <w:tc>
          <w:tcPr>
            <w:tcW w:w="651" w:type="dxa"/>
            <w:vAlign w:val="center"/>
          </w:tcPr>
          <w:p w14:paraId="04D2F94C">
            <w:pPr>
              <w:jc w:val="center"/>
              <w:rPr>
                <w:rFonts w:ascii="宋体" w:hAnsi="宋体"/>
                <w:color w:val="auto"/>
                <w:szCs w:val="44"/>
                <w:highlight w:val="none"/>
              </w:rPr>
            </w:pPr>
          </w:p>
        </w:tc>
        <w:tc>
          <w:tcPr>
            <w:tcW w:w="818" w:type="dxa"/>
            <w:vAlign w:val="center"/>
          </w:tcPr>
          <w:p w14:paraId="7BEB5A08">
            <w:pPr>
              <w:jc w:val="center"/>
              <w:rPr>
                <w:rFonts w:ascii="宋体" w:hAnsi="宋体"/>
                <w:color w:val="auto"/>
                <w:szCs w:val="44"/>
                <w:highlight w:val="none"/>
              </w:rPr>
            </w:pPr>
          </w:p>
        </w:tc>
      </w:tr>
      <w:tr w14:paraId="08F3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0A65588">
            <w:pPr>
              <w:jc w:val="center"/>
              <w:rPr>
                <w:rFonts w:ascii="宋体" w:hAnsi="宋体"/>
                <w:color w:val="auto"/>
                <w:szCs w:val="44"/>
                <w:highlight w:val="none"/>
              </w:rPr>
            </w:pPr>
            <w:r>
              <w:rPr>
                <w:rFonts w:hint="eastAsia" w:ascii="宋体" w:hAnsi="宋体"/>
                <w:color w:val="auto"/>
                <w:szCs w:val="44"/>
                <w:highlight w:val="none"/>
              </w:rPr>
              <w:t>6</w:t>
            </w:r>
          </w:p>
        </w:tc>
        <w:tc>
          <w:tcPr>
            <w:tcW w:w="1363" w:type="dxa"/>
            <w:vAlign w:val="center"/>
          </w:tcPr>
          <w:p w14:paraId="0154F2F9">
            <w:pPr>
              <w:jc w:val="center"/>
              <w:rPr>
                <w:rFonts w:ascii="宋体" w:hAnsi="宋体"/>
                <w:color w:val="auto"/>
                <w:szCs w:val="44"/>
                <w:highlight w:val="none"/>
              </w:rPr>
            </w:pPr>
          </w:p>
        </w:tc>
        <w:tc>
          <w:tcPr>
            <w:tcW w:w="650" w:type="dxa"/>
            <w:vAlign w:val="center"/>
          </w:tcPr>
          <w:p w14:paraId="0D7B0185">
            <w:pPr>
              <w:jc w:val="center"/>
              <w:rPr>
                <w:color w:val="auto"/>
                <w:highlight w:val="none"/>
              </w:rPr>
            </w:pPr>
          </w:p>
        </w:tc>
        <w:tc>
          <w:tcPr>
            <w:tcW w:w="650" w:type="dxa"/>
            <w:vAlign w:val="center"/>
          </w:tcPr>
          <w:p w14:paraId="109E9207">
            <w:pPr>
              <w:jc w:val="center"/>
              <w:rPr>
                <w:rFonts w:ascii="宋体" w:hAnsi="宋体"/>
                <w:color w:val="auto"/>
                <w:szCs w:val="44"/>
                <w:highlight w:val="none"/>
              </w:rPr>
            </w:pPr>
          </w:p>
        </w:tc>
        <w:tc>
          <w:tcPr>
            <w:tcW w:w="650" w:type="dxa"/>
            <w:vAlign w:val="center"/>
          </w:tcPr>
          <w:p w14:paraId="15510EB5">
            <w:pPr>
              <w:jc w:val="center"/>
              <w:rPr>
                <w:rFonts w:ascii="宋体" w:hAnsi="宋体"/>
                <w:color w:val="auto"/>
                <w:szCs w:val="44"/>
                <w:highlight w:val="none"/>
              </w:rPr>
            </w:pPr>
          </w:p>
        </w:tc>
        <w:tc>
          <w:tcPr>
            <w:tcW w:w="650" w:type="dxa"/>
            <w:vAlign w:val="center"/>
          </w:tcPr>
          <w:p w14:paraId="03BAE535">
            <w:pPr>
              <w:jc w:val="center"/>
              <w:rPr>
                <w:rFonts w:ascii="宋体" w:hAnsi="宋体"/>
                <w:color w:val="auto"/>
                <w:szCs w:val="44"/>
                <w:highlight w:val="none"/>
              </w:rPr>
            </w:pPr>
          </w:p>
        </w:tc>
        <w:tc>
          <w:tcPr>
            <w:tcW w:w="650" w:type="dxa"/>
            <w:vAlign w:val="center"/>
          </w:tcPr>
          <w:p w14:paraId="253C6DDA">
            <w:pPr>
              <w:jc w:val="center"/>
              <w:rPr>
                <w:rFonts w:ascii="宋体" w:hAnsi="宋体"/>
                <w:color w:val="auto"/>
                <w:szCs w:val="44"/>
                <w:highlight w:val="none"/>
              </w:rPr>
            </w:pPr>
          </w:p>
        </w:tc>
        <w:tc>
          <w:tcPr>
            <w:tcW w:w="650" w:type="dxa"/>
            <w:vAlign w:val="center"/>
          </w:tcPr>
          <w:p w14:paraId="7E5B9252">
            <w:pPr>
              <w:jc w:val="center"/>
              <w:rPr>
                <w:rFonts w:ascii="宋体" w:hAnsi="宋体"/>
                <w:color w:val="auto"/>
                <w:szCs w:val="44"/>
                <w:highlight w:val="none"/>
              </w:rPr>
            </w:pPr>
          </w:p>
        </w:tc>
        <w:tc>
          <w:tcPr>
            <w:tcW w:w="650" w:type="dxa"/>
            <w:vAlign w:val="center"/>
          </w:tcPr>
          <w:p w14:paraId="326F001A">
            <w:pPr>
              <w:jc w:val="center"/>
              <w:rPr>
                <w:rFonts w:ascii="宋体" w:hAnsi="宋体"/>
                <w:color w:val="auto"/>
                <w:szCs w:val="44"/>
                <w:highlight w:val="none"/>
              </w:rPr>
            </w:pPr>
          </w:p>
        </w:tc>
        <w:tc>
          <w:tcPr>
            <w:tcW w:w="650" w:type="dxa"/>
            <w:vAlign w:val="center"/>
          </w:tcPr>
          <w:p w14:paraId="1507B33E">
            <w:pPr>
              <w:jc w:val="center"/>
              <w:rPr>
                <w:rFonts w:ascii="宋体" w:hAnsi="宋体"/>
                <w:color w:val="auto"/>
                <w:szCs w:val="44"/>
                <w:highlight w:val="none"/>
              </w:rPr>
            </w:pPr>
          </w:p>
        </w:tc>
        <w:tc>
          <w:tcPr>
            <w:tcW w:w="651" w:type="dxa"/>
            <w:vAlign w:val="center"/>
          </w:tcPr>
          <w:p w14:paraId="7076473E">
            <w:pPr>
              <w:jc w:val="center"/>
              <w:rPr>
                <w:rFonts w:ascii="宋体" w:hAnsi="宋体"/>
                <w:color w:val="auto"/>
                <w:szCs w:val="44"/>
                <w:highlight w:val="none"/>
              </w:rPr>
            </w:pPr>
          </w:p>
        </w:tc>
        <w:tc>
          <w:tcPr>
            <w:tcW w:w="818" w:type="dxa"/>
            <w:vAlign w:val="center"/>
          </w:tcPr>
          <w:p w14:paraId="4AC56379">
            <w:pPr>
              <w:jc w:val="center"/>
              <w:rPr>
                <w:rFonts w:ascii="宋体" w:hAnsi="宋体"/>
                <w:color w:val="auto"/>
                <w:szCs w:val="44"/>
                <w:highlight w:val="none"/>
              </w:rPr>
            </w:pPr>
          </w:p>
        </w:tc>
      </w:tr>
      <w:tr w14:paraId="68D1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AE6FF81">
            <w:pPr>
              <w:jc w:val="center"/>
              <w:rPr>
                <w:rFonts w:ascii="宋体" w:hAnsi="宋体"/>
                <w:color w:val="auto"/>
                <w:szCs w:val="44"/>
                <w:highlight w:val="none"/>
              </w:rPr>
            </w:pPr>
            <w:r>
              <w:rPr>
                <w:rFonts w:hint="eastAsia" w:ascii="宋体" w:hAnsi="宋体"/>
                <w:color w:val="auto"/>
                <w:szCs w:val="44"/>
                <w:highlight w:val="none"/>
              </w:rPr>
              <w:t>…</w:t>
            </w:r>
          </w:p>
        </w:tc>
        <w:tc>
          <w:tcPr>
            <w:tcW w:w="1363" w:type="dxa"/>
            <w:vAlign w:val="center"/>
          </w:tcPr>
          <w:p w14:paraId="626C36A4">
            <w:pPr>
              <w:rPr>
                <w:rFonts w:ascii="宋体" w:hAnsi="宋体"/>
                <w:color w:val="auto"/>
                <w:szCs w:val="21"/>
                <w:highlight w:val="none"/>
              </w:rPr>
            </w:pPr>
          </w:p>
        </w:tc>
        <w:tc>
          <w:tcPr>
            <w:tcW w:w="650" w:type="dxa"/>
            <w:vAlign w:val="center"/>
          </w:tcPr>
          <w:p w14:paraId="6B928592">
            <w:pPr>
              <w:jc w:val="center"/>
              <w:rPr>
                <w:color w:val="auto"/>
                <w:highlight w:val="none"/>
              </w:rPr>
            </w:pPr>
          </w:p>
        </w:tc>
        <w:tc>
          <w:tcPr>
            <w:tcW w:w="650" w:type="dxa"/>
            <w:vAlign w:val="center"/>
          </w:tcPr>
          <w:p w14:paraId="5572B6EF">
            <w:pPr>
              <w:jc w:val="center"/>
              <w:rPr>
                <w:rFonts w:ascii="宋体" w:hAnsi="宋体"/>
                <w:color w:val="auto"/>
                <w:szCs w:val="44"/>
                <w:highlight w:val="none"/>
              </w:rPr>
            </w:pPr>
          </w:p>
        </w:tc>
        <w:tc>
          <w:tcPr>
            <w:tcW w:w="650" w:type="dxa"/>
            <w:vAlign w:val="center"/>
          </w:tcPr>
          <w:p w14:paraId="12F3B9F8">
            <w:pPr>
              <w:jc w:val="center"/>
              <w:rPr>
                <w:rFonts w:ascii="宋体" w:hAnsi="宋体"/>
                <w:color w:val="auto"/>
                <w:szCs w:val="44"/>
                <w:highlight w:val="none"/>
              </w:rPr>
            </w:pPr>
          </w:p>
        </w:tc>
        <w:tc>
          <w:tcPr>
            <w:tcW w:w="650" w:type="dxa"/>
            <w:vAlign w:val="center"/>
          </w:tcPr>
          <w:p w14:paraId="48CA9414">
            <w:pPr>
              <w:jc w:val="center"/>
              <w:rPr>
                <w:rFonts w:ascii="宋体" w:hAnsi="宋体"/>
                <w:color w:val="auto"/>
                <w:szCs w:val="44"/>
                <w:highlight w:val="none"/>
              </w:rPr>
            </w:pPr>
          </w:p>
        </w:tc>
        <w:tc>
          <w:tcPr>
            <w:tcW w:w="650" w:type="dxa"/>
            <w:vAlign w:val="center"/>
          </w:tcPr>
          <w:p w14:paraId="24A943B4">
            <w:pPr>
              <w:jc w:val="center"/>
              <w:rPr>
                <w:rFonts w:ascii="宋体" w:hAnsi="宋体"/>
                <w:color w:val="auto"/>
                <w:szCs w:val="44"/>
                <w:highlight w:val="none"/>
              </w:rPr>
            </w:pPr>
          </w:p>
        </w:tc>
        <w:tc>
          <w:tcPr>
            <w:tcW w:w="650" w:type="dxa"/>
            <w:vAlign w:val="center"/>
          </w:tcPr>
          <w:p w14:paraId="34C77E5F">
            <w:pPr>
              <w:jc w:val="center"/>
              <w:rPr>
                <w:rFonts w:ascii="宋体" w:hAnsi="宋体"/>
                <w:color w:val="auto"/>
                <w:szCs w:val="44"/>
                <w:highlight w:val="none"/>
              </w:rPr>
            </w:pPr>
          </w:p>
        </w:tc>
        <w:tc>
          <w:tcPr>
            <w:tcW w:w="650" w:type="dxa"/>
            <w:vAlign w:val="center"/>
          </w:tcPr>
          <w:p w14:paraId="7CF59BA3">
            <w:pPr>
              <w:jc w:val="center"/>
              <w:rPr>
                <w:rFonts w:ascii="宋体" w:hAnsi="宋体"/>
                <w:color w:val="auto"/>
                <w:szCs w:val="44"/>
                <w:highlight w:val="none"/>
              </w:rPr>
            </w:pPr>
          </w:p>
        </w:tc>
        <w:tc>
          <w:tcPr>
            <w:tcW w:w="650" w:type="dxa"/>
            <w:vAlign w:val="center"/>
          </w:tcPr>
          <w:p w14:paraId="022D2F58">
            <w:pPr>
              <w:jc w:val="center"/>
              <w:rPr>
                <w:rFonts w:ascii="宋体" w:hAnsi="宋体"/>
                <w:color w:val="auto"/>
                <w:szCs w:val="44"/>
                <w:highlight w:val="none"/>
              </w:rPr>
            </w:pPr>
          </w:p>
        </w:tc>
        <w:tc>
          <w:tcPr>
            <w:tcW w:w="651" w:type="dxa"/>
            <w:vAlign w:val="center"/>
          </w:tcPr>
          <w:p w14:paraId="2440DAA8">
            <w:pPr>
              <w:jc w:val="center"/>
              <w:rPr>
                <w:rFonts w:ascii="宋体" w:hAnsi="宋体"/>
                <w:color w:val="auto"/>
                <w:szCs w:val="44"/>
                <w:highlight w:val="none"/>
              </w:rPr>
            </w:pPr>
          </w:p>
        </w:tc>
        <w:tc>
          <w:tcPr>
            <w:tcW w:w="818" w:type="dxa"/>
            <w:vAlign w:val="center"/>
          </w:tcPr>
          <w:p w14:paraId="43E27795">
            <w:pPr>
              <w:jc w:val="center"/>
              <w:rPr>
                <w:rFonts w:ascii="宋体" w:hAnsi="宋体"/>
                <w:color w:val="auto"/>
                <w:szCs w:val="44"/>
                <w:highlight w:val="none"/>
              </w:rPr>
            </w:pPr>
          </w:p>
        </w:tc>
      </w:tr>
      <w:tr w14:paraId="4B5E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75CAE1FB">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659C8718">
            <w:pPr>
              <w:jc w:val="left"/>
              <w:rPr>
                <w:rFonts w:ascii="宋体" w:hAnsi="宋体"/>
                <w:color w:val="auto"/>
                <w:szCs w:val="44"/>
                <w:highlight w:val="none"/>
              </w:rPr>
            </w:pPr>
          </w:p>
          <w:p w14:paraId="143471A8">
            <w:pPr>
              <w:jc w:val="left"/>
              <w:rPr>
                <w:rFonts w:ascii="宋体" w:hAnsi="宋体"/>
                <w:color w:val="auto"/>
                <w:szCs w:val="44"/>
                <w:highlight w:val="none"/>
              </w:rPr>
            </w:pPr>
          </w:p>
          <w:p w14:paraId="298BC843">
            <w:pPr>
              <w:jc w:val="left"/>
              <w:rPr>
                <w:rFonts w:ascii="宋体" w:hAnsi="宋体"/>
                <w:color w:val="auto"/>
                <w:szCs w:val="44"/>
                <w:highlight w:val="none"/>
              </w:rPr>
            </w:pPr>
          </w:p>
          <w:p w14:paraId="43BE6666">
            <w:pPr>
              <w:jc w:val="left"/>
              <w:rPr>
                <w:rFonts w:ascii="宋体" w:hAnsi="宋体"/>
                <w:color w:val="auto"/>
                <w:szCs w:val="44"/>
                <w:highlight w:val="none"/>
              </w:rPr>
            </w:pPr>
          </w:p>
          <w:p w14:paraId="770674E1">
            <w:pPr>
              <w:jc w:val="center"/>
              <w:rPr>
                <w:rFonts w:ascii="宋体" w:hAnsi="宋体"/>
                <w:color w:val="auto"/>
                <w:szCs w:val="44"/>
                <w:highlight w:val="none"/>
              </w:rPr>
            </w:pPr>
          </w:p>
        </w:tc>
      </w:tr>
    </w:tbl>
    <w:p w14:paraId="2DA62236">
      <w:pPr>
        <w:spacing w:line="400" w:lineRule="exact"/>
        <w:ind w:left="840" w:leftChars="400" w:firstLine="3780" w:firstLineChars="1800"/>
        <w:rPr>
          <w:rFonts w:ascii="宋体" w:hAnsi="宋体"/>
          <w:color w:val="auto"/>
          <w:szCs w:val="44"/>
          <w:highlight w:val="none"/>
        </w:rPr>
      </w:pPr>
      <w:r>
        <w:rPr>
          <w:rFonts w:hint="eastAsia" w:ascii="宋体" w:hAnsi="宋体"/>
          <w:color w:val="auto"/>
          <w:szCs w:val="44"/>
          <w:highlight w:val="none"/>
        </w:rPr>
        <w:t xml:space="preserve">          日期：    年    月    日</w:t>
      </w:r>
    </w:p>
    <w:p w14:paraId="272234C6">
      <w:pPr>
        <w:rPr>
          <w:rFonts w:ascii="宋体" w:hAnsi="宋体"/>
          <w:color w:val="auto"/>
          <w:szCs w:val="44"/>
          <w:highlight w:val="none"/>
        </w:rPr>
      </w:pPr>
    </w:p>
    <w:p w14:paraId="74046AC7">
      <w:pPr>
        <w:rPr>
          <w:rFonts w:ascii="宋体" w:hAnsi="宋体"/>
          <w:color w:val="auto"/>
          <w:szCs w:val="44"/>
          <w:highlight w:val="none"/>
        </w:rPr>
      </w:pPr>
      <w:r>
        <w:rPr>
          <w:rFonts w:ascii="宋体" w:hAnsi="宋体"/>
          <w:color w:val="auto"/>
          <w:szCs w:val="44"/>
          <w:highlight w:val="none"/>
        </w:rPr>
        <w:br w:type="page"/>
      </w:r>
    </w:p>
    <w:p w14:paraId="51814ABC">
      <w:pPr>
        <w:pStyle w:val="20"/>
        <w:rPr>
          <w:rFonts w:ascii="黑体" w:hAnsi="宋体"/>
          <w:color w:val="auto"/>
          <w:highlight w:val="none"/>
        </w:rPr>
      </w:pPr>
      <w:bookmarkStart w:id="678" w:name="_Toc256000184"/>
      <w:bookmarkStart w:id="679" w:name="_Toc165804451"/>
      <w:r>
        <w:rPr>
          <w:rFonts w:hint="eastAsia"/>
          <w:color w:val="auto"/>
          <w:highlight w:val="none"/>
        </w:rPr>
        <w:t>附表A-5：资格评审记录表</w:t>
      </w:r>
      <w:bookmarkEnd w:id="678"/>
      <w:bookmarkEnd w:id="679"/>
    </w:p>
    <w:p w14:paraId="3B7B01D9">
      <w:pPr>
        <w:spacing w:after="240" w:afterLines="100"/>
        <w:jc w:val="center"/>
        <w:rPr>
          <w:rFonts w:ascii="黑体" w:hAnsi="宋体" w:eastAsia="黑体"/>
          <w:color w:val="auto"/>
          <w:sz w:val="36"/>
          <w:szCs w:val="36"/>
          <w:highlight w:val="none"/>
        </w:rPr>
      </w:pPr>
    </w:p>
    <w:p w14:paraId="2C6580DC">
      <w:pPr>
        <w:adjustRightInd w:val="0"/>
        <w:snapToGrid w:val="0"/>
        <w:spacing w:before="240" w:beforeLines="100" w:after="240" w:afterLines="100" w:line="440" w:lineRule="exact"/>
        <w:jc w:val="center"/>
        <w:rPr>
          <w:rFonts w:ascii="黑体" w:hAnsi="黑体" w:eastAsia="黑体"/>
          <w:color w:val="auto"/>
          <w:sz w:val="36"/>
          <w:szCs w:val="36"/>
          <w:highlight w:val="none"/>
        </w:rPr>
      </w:pPr>
      <w:bookmarkStart w:id="680" w:name="_Toc21096"/>
      <w:bookmarkStart w:id="681" w:name="_Toc148976156"/>
      <w:bookmarkStart w:id="682" w:name="_Toc148971948"/>
      <w:r>
        <w:rPr>
          <w:rFonts w:hint="eastAsia" w:ascii="黑体" w:hAnsi="黑体" w:eastAsia="黑体"/>
          <w:color w:val="auto"/>
          <w:sz w:val="36"/>
          <w:szCs w:val="36"/>
          <w:highlight w:val="none"/>
        </w:rPr>
        <w:t>资格评审记录表</w:t>
      </w:r>
      <w:bookmarkEnd w:id="680"/>
      <w:bookmarkEnd w:id="681"/>
      <w:bookmarkEnd w:id="682"/>
    </w:p>
    <w:p w14:paraId="62C5AE68">
      <w:pPr>
        <w:rPr>
          <w:rFonts w:ascii="宋体" w:hAnsi="宋体"/>
          <w:color w:val="auto"/>
          <w:szCs w:val="44"/>
          <w:highlight w:val="none"/>
        </w:rPr>
      </w:pPr>
      <w:r>
        <w:rPr>
          <w:rFonts w:hint="eastAsia" w:ascii="宋体" w:hAnsi="宋体"/>
          <w:color w:val="auto"/>
          <w:szCs w:val="44"/>
          <w:highlight w:val="none"/>
        </w:rPr>
        <w:t>标段名称：</w:t>
      </w:r>
    </w:p>
    <w:p w14:paraId="2B3667C8">
      <w:pPr>
        <w:rPr>
          <w:rFonts w:ascii="宋体" w:hAnsi="宋体"/>
          <w:color w:val="auto"/>
          <w:szCs w:val="44"/>
          <w:highlight w:val="none"/>
        </w:rPr>
      </w:pPr>
      <w:r>
        <w:rPr>
          <w:rFonts w:hint="eastAsia"/>
          <w:color w:val="auto"/>
          <w:szCs w:val="44"/>
          <w:highlight w:val="none"/>
        </w:rPr>
        <w:t>标段唯一标识码：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08A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37B5F575">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432" w:type="dxa"/>
            <w:vMerge w:val="restart"/>
            <w:vAlign w:val="center"/>
          </w:tcPr>
          <w:p w14:paraId="238F8EB1">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851" w:type="dxa"/>
            <w:gridSpan w:val="9"/>
            <w:vAlign w:val="center"/>
          </w:tcPr>
          <w:p w14:paraId="70C20C1B">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818" w:type="dxa"/>
            <w:vMerge w:val="restart"/>
            <w:vAlign w:val="center"/>
          </w:tcPr>
          <w:p w14:paraId="7E74633E">
            <w:pPr>
              <w:jc w:val="center"/>
              <w:rPr>
                <w:rFonts w:ascii="宋体" w:hAnsi="宋体"/>
                <w:b/>
                <w:bCs/>
                <w:color w:val="auto"/>
                <w:szCs w:val="44"/>
                <w:highlight w:val="none"/>
              </w:rPr>
            </w:pPr>
            <w:r>
              <w:rPr>
                <w:rFonts w:ascii="宋体" w:hAnsi="宋体"/>
                <w:b/>
                <w:bCs/>
                <w:color w:val="auto"/>
                <w:szCs w:val="21"/>
                <w:highlight w:val="none"/>
              </w:rPr>
              <w:t>评审结论</w:t>
            </w:r>
          </w:p>
        </w:tc>
      </w:tr>
      <w:tr w14:paraId="4F0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20B9475F">
            <w:pPr>
              <w:jc w:val="center"/>
              <w:rPr>
                <w:rFonts w:ascii="宋体" w:hAnsi="宋体"/>
                <w:color w:val="auto"/>
                <w:szCs w:val="44"/>
                <w:highlight w:val="none"/>
              </w:rPr>
            </w:pPr>
          </w:p>
        </w:tc>
        <w:tc>
          <w:tcPr>
            <w:tcW w:w="1432" w:type="dxa"/>
            <w:vMerge w:val="continue"/>
          </w:tcPr>
          <w:p w14:paraId="34DC0AE6">
            <w:pPr>
              <w:jc w:val="center"/>
              <w:rPr>
                <w:rFonts w:ascii="宋体" w:hAnsi="宋体"/>
                <w:color w:val="auto"/>
                <w:szCs w:val="44"/>
                <w:highlight w:val="none"/>
              </w:rPr>
            </w:pPr>
          </w:p>
        </w:tc>
        <w:tc>
          <w:tcPr>
            <w:tcW w:w="650" w:type="dxa"/>
            <w:vAlign w:val="center"/>
          </w:tcPr>
          <w:p w14:paraId="7E1DC74E">
            <w:pPr>
              <w:jc w:val="center"/>
              <w:rPr>
                <w:rFonts w:ascii="宋体" w:hAnsi="宋体"/>
                <w:color w:val="auto"/>
                <w:szCs w:val="44"/>
                <w:highlight w:val="none"/>
              </w:rPr>
            </w:pPr>
          </w:p>
        </w:tc>
        <w:tc>
          <w:tcPr>
            <w:tcW w:w="650" w:type="dxa"/>
            <w:vAlign w:val="center"/>
          </w:tcPr>
          <w:p w14:paraId="068F449C">
            <w:pPr>
              <w:jc w:val="center"/>
              <w:rPr>
                <w:rFonts w:ascii="宋体" w:hAnsi="宋体"/>
                <w:color w:val="auto"/>
                <w:szCs w:val="44"/>
                <w:highlight w:val="none"/>
              </w:rPr>
            </w:pPr>
          </w:p>
        </w:tc>
        <w:tc>
          <w:tcPr>
            <w:tcW w:w="650" w:type="dxa"/>
            <w:vAlign w:val="center"/>
          </w:tcPr>
          <w:p w14:paraId="10D2878F">
            <w:pPr>
              <w:jc w:val="center"/>
              <w:rPr>
                <w:rFonts w:ascii="宋体" w:hAnsi="宋体"/>
                <w:color w:val="auto"/>
                <w:szCs w:val="44"/>
                <w:highlight w:val="none"/>
              </w:rPr>
            </w:pPr>
          </w:p>
        </w:tc>
        <w:tc>
          <w:tcPr>
            <w:tcW w:w="650" w:type="dxa"/>
            <w:vAlign w:val="center"/>
          </w:tcPr>
          <w:p w14:paraId="48D53F21">
            <w:pPr>
              <w:jc w:val="center"/>
              <w:rPr>
                <w:rFonts w:ascii="宋体" w:hAnsi="宋体"/>
                <w:color w:val="auto"/>
                <w:szCs w:val="44"/>
                <w:highlight w:val="none"/>
              </w:rPr>
            </w:pPr>
          </w:p>
        </w:tc>
        <w:tc>
          <w:tcPr>
            <w:tcW w:w="650" w:type="dxa"/>
            <w:vAlign w:val="center"/>
          </w:tcPr>
          <w:p w14:paraId="0E0A3F37">
            <w:pPr>
              <w:jc w:val="center"/>
              <w:rPr>
                <w:rFonts w:ascii="宋体" w:hAnsi="宋体"/>
                <w:color w:val="auto"/>
                <w:szCs w:val="44"/>
                <w:highlight w:val="none"/>
              </w:rPr>
            </w:pPr>
          </w:p>
        </w:tc>
        <w:tc>
          <w:tcPr>
            <w:tcW w:w="650" w:type="dxa"/>
            <w:vAlign w:val="center"/>
          </w:tcPr>
          <w:p w14:paraId="3FB2251B">
            <w:pPr>
              <w:jc w:val="center"/>
              <w:rPr>
                <w:rFonts w:ascii="宋体" w:hAnsi="宋体"/>
                <w:color w:val="auto"/>
                <w:szCs w:val="44"/>
                <w:highlight w:val="none"/>
              </w:rPr>
            </w:pPr>
          </w:p>
        </w:tc>
        <w:tc>
          <w:tcPr>
            <w:tcW w:w="650" w:type="dxa"/>
            <w:vAlign w:val="center"/>
          </w:tcPr>
          <w:p w14:paraId="333DB458">
            <w:pPr>
              <w:jc w:val="center"/>
              <w:rPr>
                <w:rFonts w:ascii="宋体" w:hAnsi="宋体"/>
                <w:color w:val="auto"/>
                <w:szCs w:val="44"/>
                <w:highlight w:val="none"/>
              </w:rPr>
            </w:pPr>
          </w:p>
        </w:tc>
        <w:tc>
          <w:tcPr>
            <w:tcW w:w="650" w:type="dxa"/>
            <w:vAlign w:val="center"/>
          </w:tcPr>
          <w:p w14:paraId="01D13717">
            <w:pPr>
              <w:jc w:val="center"/>
              <w:rPr>
                <w:rFonts w:ascii="宋体" w:hAnsi="宋体"/>
                <w:color w:val="auto"/>
                <w:szCs w:val="44"/>
                <w:highlight w:val="none"/>
              </w:rPr>
            </w:pPr>
          </w:p>
        </w:tc>
        <w:tc>
          <w:tcPr>
            <w:tcW w:w="651" w:type="dxa"/>
            <w:vAlign w:val="center"/>
          </w:tcPr>
          <w:p w14:paraId="4643FD0D">
            <w:pPr>
              <w:jc w:val="center"/>
              <w:rPr>
                <w:rFonts w:ascii="宋体" w:hAnsi="宋体"/>
                <w:color w:val="auto"/>
                <w:szCs w:val="44"/>
                <w:highlight w:val="none"/>
              </w:rPr>
            </w:pPr>
          </w:p>
        </w:tc>
        <w:tc>
          <w:tcPr>
            <w:tcW w:w="818" w:type="dxa"/>
            <w:vMerge w:val="continue"/>
            <w:vAlign w:val="center"/>
          </w:tcPr>
          <w:p w14:paraId="709A9025">
            <w:pPr>
              <w:jc w:val="center"/>
              <w:rPr>
                <w:rFonts w:ascii="宋体" w:hAnsi="宋体"/>
                <w:color w:val="auto"/>
                <w:szCs w:val="44"/>
                <w:highlight w:val="none"/>
              </w:rPr>
            </w:pPr>
          </w:p>
        </w:tc>
      </w:tr>
      <w:tr w14:paraId="3773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1" w:type="dxa"/>
            <w:vAlign w:val="center"/>
          </w:tcPr>
          <w:p w14:paraId="5DB7FB7C">
            <w:pPr>
              <w:jc w:val="center"/>
              <w:rPr>
                <w:rFonts w:ascii="宋体" w:hAnsi="宋体"/>
                <w:color w:val="auto"/>
                <w:szCs w:val="44"/>
                <w:highlight w:val="none"/>
              </w:rPr>
            </w:pPr>
            <w:r>
              <w:rPr>
                <w:rFonts w:hint="eastAsia" w:ascii="宋体" w:hAnsi="宋体"/>
                <w:color w:val="auto"/>
                <w:szCs w:val="44"/>
                <w:highlight w:val="none"/>
              </w:rPr>
              <w:t>1</w:t>
            </w:r>
          </w:p>
        </w:tc>
        <w:tc>
          <w:tcPr>
            <w:tcW w:w="1432" w:type="dxa"/>
            <w:vAlign w:val="center"/>
          </w:tcPr>
          <w:p w14:paraId="689CF516">
            <w:pPr>
              <w:jc w:val="center"/>
              <w:rPr>
                <w:rFonts w:ascii="宋体" w:hAnsi="宋体"/>
                <w:color w:val="auto"/>
                <w:szCs w:val="21"/>
                <w:highlight w:val="none"/>
              </w:rPr>
            </w:pPr>
          </w:p>
        </w:tc>
        <w:tc>
          <w:tcPr>
            <w:tcW w:w="650" w:type="dxa"/>
            <w:vAlign w:val="center"/>
          </w:tcPr>
          <w:p w14:paraId="257DD91A">
            <w:pPr>
              <w:jc w:val="center"/>
              <w:rPr>
                <w:rFonts w:ascii="宋体" w:hAnsi="宋体"/>
                <w:color w:val="auto"/>
                <w:szCs w:val="21"/>
                <w:highlight w:val="none"/>
              </w:rPr>
            </w:pPr>
          </w:p>
        </w:tc>
        <w:tc>
          <w:tcPr>
            <w:tcW w:w="650" w:type="dxa"/>
            <w:vAlign w:val="center"/>
          </w:tcPr>
          <w:p w14:paraId="08AEE032">
            <w:pPr>
              <w:jc w:val="center"/>
              <w:rPr>
                <w:rFonts w:ascii="宋体" w:hAnsi="宋体"/>
                <w:color w:val="auto"/>
                <w:szCs w:val="44"/>
                <w:highlight w:val="none"/>
              </w:rPr>
            </w:pPr>
          </w:p>
        </w:tc>
        <w:tc>
          <w:tcPr>
            <w:tcW w:w="650" w:type="dxa"/>
            <w:vAlign w:val="center"/>
          </w:tcPr>
          <w:p w14:paraId="1A8F9A2D">
            <w:pPr>
              <w:jc w:val="center"/>
              <w:rPr>
                <w:rFonts w:ascii="宋体" w:hAnsi="宋体"/>
                <w:color w:val="auto"/>
                <w:szCs w:val="44"/>
                <w:highlight w:val="none"/>
              </w:rPr>
            </w:pPr>
          </w:p>
        </w:tc>
        <w:tc>
          <w:tcPr>
            <w:tcW w:w="650" w:type="dxa"/>
            <w:vAlign w:val="center"/>
          </w:tcPr>
          <w:p w14:paraId="0A9DF7CC">
            <w:pPr>
              <w:jc w:val="center"/>
              <w:rPr>
                <w:rFonts w:ascii="宋体" w:hAnsi="宋体"/>
                <w:color w:val="auto"/>
                <w:szCs w:val="44"/>
                <w:highlight w:val="none"/>
              </w:rPr>
            </w:pPr>
          </w:p>
        </w:tc>
        <w:tc>
          <w:tcPr>
            <w:tcW w:w="650" w:type="dxa"/>
            <w:vAlign w:val="center"/>
          </w:tcPr>
          <w:p w14:paraId="3BF73272">
            <w:pPr>
              <w:jc w:val="center"/>
              <w:rPr>
                <w:rFonts w:ascii="宋体" w:hAnsi="宋体"/>
                <w:color w:val="auto"/>
                <w:szCs w:val="44"/>
                <w:highlight w:val="none"/>
              </w:rPr>
            </w:pPr>
          </w:p>
        </w:tc>
        <w:tc>
          <w:tcPr>
            <w:tcW w:w="650" w:type="dxa"/>
            <w:vAlign w:val="center"/>
          </w:tcPr>
          <w:p w14:paraId="4E4108EF">
            <w:pPr>
              <w:jc w:val="center"/>
              <w:rPr>
                <w:rFonts w:ascii="宋体" w:hAnsi="宋体"/>
                <w:color w:val="auto"/>
                <w:szCs w:val="44"/>
                <w:highlight w:val="none"/>
              </w:rPr>
            </w:pPr>
          </w:p>
        </w:tc>
        <w:tc>
          <w:tcPr>
            <w:tcW w:w="650" w:type="dxa"/>
            <w:vAlign w:val="center"/>
          </w:tcPr>
          <w:p w14:paraId="0AC88A8E">
            <w:pPr>
              <w:jc w:val="center"/>
              <w:rPr>
                <w:rFonts w:ascii="宋体" w:hAnsi="宋体"/>
                <w:color w:val="auto"/>
                <w:szCs w:val="44"/>
                <w:highlight w:val="none"/>
              </w:rPr>
            </w:pPr>
          </w:p>
        </w:tc>
        <w:tc>
          <w:tcPr>
            <w:tcW w:w="650" w:type="dxa"/>
            <w:vAlign w:val="center"/>
          </w:tcPr>
          <w:p w14:paraId="438E9D20">
            <w:pPr>
              <w:jc w:val="center"/>
              <w:rPr>
                <w:rFonts w:ascii="宋体" w:hAnsi="宋体"/>
                <w:color w:val="auto"/>
                <w:szCs w:val="44"/>
                <w:highlight w:val="none"/>
              </w:rPr>
            </w:pPr>
          </w:p>
        </w:tc>
        <w:tc>
          <w:tcPr>
            <w:tcW w:w="651" w:type="dxa"/>
            <w:vAlign w:val="center"/>
          </w:tcPr>
          <w:p w14:paraId="38A8D5DC">
            <w:pPr>
              <w:jc w:val="center"/>
              <w:rPr>
                <w:rFonts w:ascii="宋体" w:hAnsi="宋体"/>
                <w:color w:val="auto"/>
                <w:szCs w:val="44"/>
                <w:highlight w:val="none"/>
              </w:rPr>
            </w:pPr>
          </w:p>
        </w:tc>
        <w:tc>
          <w:tcPr>
            <w:tcW w:w="818" w:type="dxa"/>
            <w:vAlign w:val="center"/>
          </w:tcPr>
          <w:p w14:paraId="4D132656">
            <w:pPr>
              <w:jc w:val="center"/>
              <w:rPr>
                <w:rFonts w:ascii="宋体" w:hAnsi="宋体"/>
                <w:color w:val="auto"/>
                <w:szCs w:val="44"/>
                <w:highlight w:val="none"/>
              </w:rPr>
            </w:pPr>
          </w:p>
        </w:tc>
      </w:tr>
      <w:tr w14:paraId="237C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9765624">
            <w:pPr>
              <w:jc w:val="center"/>
              <w:rPr>
                <w:rFonts w:ascii="宋体" w:hAnsi="宋体"/>
                <w:color w:val="auto"/>
                <w:szCs w:val="44"/>
                <w:highlight w:val="none"/>
              </w:rPr>
            </w:pPr>
            <w:r>
              <w:rPr>
                <w:rFonts w:hint="eastAsia" w:ascii="宋体" w:hAnsi="宋体"/>
                <w:color w:val="auto"/>
                <w:szCs w:val="44"/>
                <w:highlight w:val="none"/>
              </w:rPr>
              <w:t>2</w:t>
            </w:r>
          </w:p>
        </w:tc>
        <w:tc>
          <w:tcPr>
            <w:tcW w:w="1432" w:type="dxa"/>
            <w:vAlign w:val="center"/>
          </w:tcPr>
          <w:p w14:paraId="61A888DF">
            <w:pPr>
              <w:jc w:val="center"/>
              <w:rPr>
                <w:rFonts w:ascii="宋体" w:hAnsi="宋体"/>
                <w:color w:val="auto"/>
                <w:szCs w:val="44"/>
                <w:highlight w:val="none"/>
              </w:rPr>
            </w:pPr>
          </w:p>
        </w:tc>
        <w:tc>
          <w:tcPr>
            <w:tcW w:w="650" w:type="dxa"/>
            <w:vAlign w:val="center"/>
          </w:tcPr>
          <w:p w14:paraId="2D6A557F">
            <w:pPr>
              <w:jc w:val="center"/>
              <w:rPr>
                <w:color w:val="auto"/>
                <w:highlight w:val="none"/>
              </w:rPr>
            </w:pPr>
          </w:p>
        </w:tc>
        <w:tc>
          <w:tcPr>
            <w:tcW w:w="650" w:type="dxa"/>
            <w:vAlign w:val="center"/>
          </w:tcPr>
          <w:p w14:paraId="0765B2F8">
            <w:pPr>
              <w:jc w:val="center"/>
              <w:rPr>
                <w:rFonts w:ascii="宋体" w:hAnsi="宋体"/>
                <w:color w:val="auto"/>
                <w:szCs w:val="44"/>
                <w:highlight w:val="none"/>
              </w:rPr>
            </w:pPr>
          </w:p>
        </w:tc>
        <w:tc>
          <w:tcPr>
            <w:tcW w:w="650" w:type="dxa"/>
            <w:vAlign w:val="center"/>
          </w:tcPr>
          <w:p w14:paraId="0987F744">
            <w:pPr>
              <w:jc w:val="center"/>
              <w:rPr>
                <w:rFonts w:ascii="宋体" w:hAnsi="宋体"/>
                <w:color w:val="auto"/>
                <w:szCs w:val="44"/>
                <w:highlight w:val="none"/>
              </w:rPr>
            </w:pPr>
          </w:p>
        </w:tc>
        <w:tc>
          <w:tcPr>
            <w:tcW w:w="650" w:type="dxa"/>
            <w:vAlign w:val="center"/>
          </w:tcPr>
          <w:p w14:paraId="1ABD2A84">
            <w:pPr>
              <w:jc w:val="center"/>
              <w:rPr>
                <w:rFonts w:ascii="宋体" w:hAnsi="宋体"/>
                <w:color w:val="auto"/>
                <w:szCs w:val="44"/>
                <w:highlight w:val="none"/>
              </w:rPr>
            </w:pPr>
          </w:p>
        </w:tc>
        <w:tc>
          <w:tcPr>
            <w:tcW w:w="650" w:type="dxa"/>
            <w:vAlign w:val="center"/>
          </w:tcPr>
          <w:p w14:paraId="04392A41">
            <w:pPr>
              <w:jc w:val="center"/>
              <w:rPr>
                <w:rFonts w:ascii="宋体" w:hAnsi="宋体"/>
                <w:color w:val="auto"/>
                <w:szCs w:val="44"/>
                <w:highlight w:val="none"/>
              </w:rPr>
            </w:pPr>
          </w:p>
        </w:tc>
        <w:tc>
          <w:tcPr>
            <w:tcW w:w="650" w:type="dxa"/>
            <w:vAlign w:val="center"/>
          </w:tcPr>
          <w:p w14:paraId="3EAC5929">
            <w:pPr>
              <w:jc w:val="center"/>
              <w:rPr>
                <w:rFonts w:ascii="宋体" w:hAnsi="宋体"/>
                <w:color w:val="auto"/>
                <w:szCs w:val="44"/>
                <w:highlight w:val="none"/>
              </w:rPr>
            </w:pPr>
          </w:p>
        </w:tc>
        <w:tc>
          <w:tcPr>
            <w:tcW w:w="650" w:type="dxa"/>
            <w:vAlign w:val="center"/>
          </w:tcPr>
          <w:p w14:paraId="2C10E690">
            <w:pPr>
              <w:jc w:val="center"/>
              <w:rPr>
                <w:rFonts w:ascii="宋体" w:hAnsi="宋体"/>
                <w:color w:val="auto"/>
                <w:szCs w:val="44"/>
                <w:highlight w:val="none"/>
              </w:rPr>
            </w:pPr>
          </w:p>
        </w:tc>
        <w:tc>
          <w:tcPr>
            <w:tcW w:w="650" w:type="dxa"/>
            <w:vAlign w:val="center"/>
          </w:tcPr>
          <w:p w14:paraId="5F2EF7B0">
            <w:pPr>
              <w:jc w:val="center"/>
              <w:rPr>
                <w:rFonts w:ascii="宋体" w:hAnsi="宋体"/>
                <w:color w:val="auto"/>
                <w:szCs w:val="44"/>
                <w:highlight w:val="none"/>
              </w:rPr>
            </w:pPr>
          </w:p>
        </w:tc>
        <w:tc>
          <w:tcPr>
            <w:tcW w:w="651" w:type="dxa"/>
            <w:vAlign w:val="center"/>
          </w:tcPr>
          <w:p w14:paraId="43EA07C6">
            <w:pPr>
              <w:jc w:val="center"/>
              <w:rPr>
                <w:rFonts w:ascii="宋体" w:hAnsi="宋体"/>
                <w:color w:val="auto"/>
                <w:szCs w:val="44"/>
                <w:highlight w:val="none"/>
              </w:rPr>
            </w:pPr>
          </w:p>
        </w:tc>
        <w:tc>
          <w:tcPr>
            <w:tcW w:w="818" w:type="dxa"/>
            <w:vAlign w:val="center"/>
          </w:tcPr>
          <w:p w14:paraId="40C10D2D">
            <w:pPr>
              <w:jc w:val="center"/>
              <w:rPr>
                <w:rFonts w:ascii="宋体" w:hAnsi="宋体"/>
                <w:color w:val="auto"/>
                <w:szCs w:val="44"/>
                <w:highlight w:val="none"/>
              </w:rPr>
            </w:pPr>
          </w:p>
        </w:tc>
      </w:tr>
      <w:tr w14:paraId="77B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081864A4">
            <w:pPr>
              <w:jc w:val="center"/>
              <w:rPr>
                <w:rFonts w:ascii="宋体" w:hAnsi="宋体"/>
                <w:color w:val="auto"/>
                <w:szCs w:val="44"/>
                <w:highlight w:val="none"/>
              </w:rPr>
            </w:pPr>
            <w:r>
              <w:rPr>
                <w:rFonts w:hint="eastAsia" w:ascii="宋体" w:hAnsi="宋体"/>
                <w:color w:val="auto"/>
                <w:szCs w:val="44"/>
                <w:highlight w:val="none"/>
              </w:rPr>
              <w:t>3</w:t>
            </w:r>
          </w:p>
        </w:tc>
        <w:tc>
          <w:tcPr>
            <w:tcW w:w="1432" w:type="dxa"/>
            <w:vAlign w:val="center"/>
          </w:tcPr>
          <w:p w14:paraId="005D4842">
            <w:pPr>
              <w:jc w:val="center"/>
              <w:rPr>
                <w:rFonts w:ascii="宋体" w:hAnsi="宋体"/>
                <w:color w:val="auto"/>
                <w:szCs w:val="44"/>
                <w:highlight w:val="none"/>
              </w:rPr>
            </w:pPr>
          </w:p>
        </w:tc>
        <w:tc>
          <w:tcPr>
            <w:tcW w:w="650" w:type="dxa"/>
            <w:vAlign w:val="center"/>
          </w:tcPr>
          <w:p w14:paraId="5A9A54DD">
            <w:pPr>
              <w:jc w:val="center"/>
              <w:rPr>
                <w:color w:val="auto"/>
                <w:highlight w:val="none"/>
              </w:rPr>
            </w:pPr>
          </w:p>
        </w:tc>
        <w:tc>
          <w:tcPr>
            <w:tcW w:w="650" w:type="dxa"/>
            <w:vAlign w:val="center"/>
          </w:tcPr>
          <w:p w14:paraId="47DA4283">
            <w:pPr>
              <w:jc w:val="center"/>
              <w:rPr>
                <w:rFonts w:ascii="宋体" w:hAnsi="宋体"/>
                <w:color w:val="auto"/>
                <w:szCs w:val="44"/>
                <w:highlight w:val="none"/>
              </w:rPr>
            </w:pPr>
          </w:p>
        </w:tc>
        <w:tc>
          <w:tcPr>
            <w:tcW w:w="650" w:type="dxa"/>
            <w:vAlign w:val="center"/>
          </w:tcPr>
          <w:p w14:paraId="632B75AA">
            <w:pPr>
              <w:jc w:val="center"/>
              <w:rPr>
                <w:rFonts w:ascii="宋体" w:hAnsi="宋体"/>
                <w:color w:val="auto"/>
                <w:szCs w:val="44"/>
                <w:highlight w:val="none"/>
              </w:rPr>
            </w:pPr>
          </w:p>
        </w:tc>
        <w:tc>
          <w:tcPr>
            <w:tcW w:w="650" w:type="dxa"/>
            <w:vAlign w:val="center"/>
          </w:tcPr>
          <w:p w14:paraId="13305C57">
            <w:pPr>
              <w:jc w:val="center"/>
              <w:rPr>
                <w:rFonts w:ascii="宋体" w:hAnsi="宋体"/>
                <w:color w:val="auto"/>
                <w:szCs w:val="44"/>
                <w:highlight w:val="none"/>
              </w:rPr>
            </w:pPr>
          </w:p>
        </w:tc>
        <w:tc>
          <w:tcPr>
            <w:tcW w:w="650" w:type="dxa"/>
            <w:vAlign w:val="center"/>
          </w:tcPr>
          <w:p w14:paraId="4DFAABB0">
            <w:pPr>
              <w:jc w:val="center"/>
              <w:rPr>
                <w:rFonts w:ascii="宋体" w:hAnsi="宋体"/>
                <w:color w:val="auto"/>
                <w:szCs w:val="44"/>
                <w:highlight w:val="none"/>
              </w:rPr>
            </w:pPr>
          </w:p>
        </w:tc>
        <w:tc>
          <w:tcPr>
            <w:tcW w:w="650" w:type="dxa"/>
            <w:vAlign w:val="center"/>
          </w:tcPr>
          <w:p w14:paraId="7321207B">
            <w:pPr>
              <w:jc w:val="center"/>
              <w:rPr>
                <w:rFonts w:ascii="宋体" w:hAnsi="宋体"/>
                <w:color w:val="auto"/>
                <w:szCs w:val="44"/>
                <w:highlight w:val="none"/>
              </w:rPr>
            </w:pPr>
          </w:p>
        </w:tc>
        <w:tc>
          <w:tcPr>
            <w:tcW w:w="650" w:type="dxa"/>
            <w:vAlign w:val="center"/>
          </w:tcPr>
          <w:p w14:paraId="6F1C3CD3">
            <w:pPr>
              <w:jc w:val="center"/>
              <w:rPr>
                <w:rFonts w:ascii="宋体" w:hAnsi="宋体"/>
                <w:color w:val="auto"/>
                <w:szCs w:val="44"/>
                <w:highlight w:val="none"/>
              </w:rPr>
            </w:pPr>
          </w:p>
        </w:tc>
        <w:tc>
          <w:tcPr>
            <w:tcW w:w="650" w:type="dxa"/>
            <w:vAlign w:val="center"/>
          </w:tcPr>
          <w:p w14:paraId="6FF47848">
            <w:pPr>
              <w:jc w:val="center"/>
              <w:rPr>
                <w:rFonts w:ascii="宋体" w:hAnsi="宋体"/>
                <w:color w:val="auto"/>
                <w:szCs w:val="44"/>
                <w:highlight w:val="none"/>
              </w:rPr>
            </w:pPr>
          </w:p>
        </w:tc>
        <w:tc>
          <w:tcPr>
            <w:tcW w:w="651" w:type="dxa"/>
            <w:vAlign w:val="center"/>
          </w:tcPr>
          <w:p w14:paraId="5E407497">
            <w:pPr>
              <w:jc w:val="center"/>
              <w:rPr>
                <w:rFonts w:ascii="宋体" w:hAnsi="宋体"/>
                <w:color w:val="auto"/>
                <w:szCs w:val="44"/>
                <w:highlight w:val="none"/>
              </w:rPr>
            </w:pPr>
          </w:p>
        </w:tc>
        <w:tc>
          <w:tcPr>
            <w:tcW w:w="818" w:type="dxa"/>
            <w:vAlign w:val="center"/>
          </w:tcPr>
          <w:p w14:paraId="260C11C5">
            <w:pPr>
              <w:jc w:val="center"/>
              <w:rPr>
                <w:rFonts w:ascii="宋体" w:hAnsi="宋体"/>
                <w:color w:val="auto"/>
                <w:szCs w:val="44"/>
                <w:highlight w:val="none"/>
              </w:rPr>
            </w:pPr>
          </w:p>
        </w:tc>
      </w:tr>
      <w:tr w14:paraId="18F3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1" w:type="dxa"/>
            <w:vAlign w:val="center"/>
          </w:tcPr>
          <w:p w14:paraId="338DD522">
            <w:pPr>
              <w:jc w:val="center"/>
              <w:rPr>
                <w:rFonts w:ascii="宋体" w:hAnsi="宋体"/>
                <w:color w:val="auto"/>
                <w:szCs w:val="44"/>
                <w:highlight w:val="none"/>
              </w:rPr>
            </w:pPr>
            <w:r>
              <w:rPr>
                <w:rFonts w:hint="eastAsia" w:ascii="宋体" w:hAnsi="宋体"/>
                <w:color w:val="auto"/>
                <w:szCs w:val="44"/>
                <w:highlight w:val="none"/>
              </w:rPr>
              <w:t>4</w:t>
            </w:r>
          </w:p>
        </w:tc>
        <w:tc>
          <w:tcPr>
            <w:tcW w:w="1432" w:type="dxa"/>
            <w:vAlign w:val="center"/>
          </w:tcPr>
          <w:p w14:paraId="780082EF">
            <w:pPr>
              <w:jc w:val="center"/>
              <w:rPr>
                <w:rFonts w:ascii="宋体" w:hAnsi="宋体"/>
                <w:color w:val="auto"/>
                <w:szCs w:val="44"/>
                <w:highlight w:val="none"/>
              </w:rPr>
            </w:pPr>
          </w:p>
        </w:tc>
        <w:tc>
          <w:tcPr>
            <w:tcW w:w="650" w:type="dxa"/>
            <w:vAlign w:val="center"/>
          </w:tcPr>
          <w:p w14:paraId="5B3CAD82">
            <w:pPr>
              <w:jc w:val="center"/>
              <w:rPr>
                <w:color w:val="auto"/>
                <w:highlight w:val="none"/>
              </w:rPr>
            </w:pPr>
          </w:p>
        </w:tc>
        <w:tc>
          <w:tcPr>
            <w:tcW w:w="650" w:type="dxa"/>
            <w:vAlign w:val="center"/>
          </w:tcPr>
          <w:p w14:paraId="5B336280">
            <w:pPr>
              <w:jc w:val="center"/>
              <w:rPr>
                <w:rFonts w:ascii="宋体" w:hAnsi="宋体"/>
                <w:color w:val="auto"/>
                <w:szCs w:val="44"/>
                <w:highlight w:val="none"/>
              </w:rPr>
            </w:pPr>
          </w:p>
        </w:tc>
        <w:tc>
          <w:tcPr>
            <w:tcW w:w="650" w:type="dxa"/>
            <w:vAlign w:val="center"/>
          </w:tcPr>
          <w:p w14:paraId="73AA1860">
            <w:pPr>
              <w:jc w:val="center"/>
              <w:rPr>
                <w:rFonts w:ascii="宋体" w:hAnsi="宋体"/>
                <w:color w:val="auto"/>
                <w:szCs w:val="44"/>
                <w:highlight w:val="none"/>
              </w:rPr>
            </w:pPr>
          </w:p>
        </w:tc>
        <w:tc>
          <w:tcPr>
            <w:tcW w:w="650" w:type="dxa"/>
            <w:vAlign w:val="center"/>
          </w:tcPr>
          <w:p w14:paraId="4AA03898">
            <w:pPr>
              <w:jc w:val="center"/>
              <w:rPr>
                <w:rFonts w:ascii="宋体" w:hAnsi="宋体"/>
                <w:color w:val="auto"/>
                <w:szCs w:val="44"/>
                <w:highlight w:val="none"/>
              </w:rPr>
            </w:pPr>
          </w:p>
        </w:tc>
        <w:tc>
          <w:tcPr>
            <w:tcW w:w="650" w:type="dxa"/>
            <w:vAlign w:val="center"/>
          </w:tcPr>
          <w:p w14:paraId="7C7CC9F3">
            <w:pPr>
              <w:jc w:val="center"/>
              <w:rPr>
                <w:rFonts w:ascii="宋体" w:hAnsi="宋体"/>
                <w:color w:val="auto"/>
                <w:szCs w:val="44"/>
                <w:highlight w:val="none"/>
              </w:rPr>
            </w:pPr>
          </w:p>
        </w:tc>
        <w:tc>
          <w:tcPr>
            <w:tcW w:w="650" w:type="dxa"/>
            <w:vAlign w:val="center"/>
          </w:tcPr>
          <w:p w14:paraId="387ABE9E">
            <w:pPr>
              <w:jc w:val="center"/>
              <w:rPr>
                <w:rFonts w:ascii="宋体" w:hAnsi="宋体"/>
                <w:color w:val="auto"/>
                <w:szCs w:val="44"/>
                <w:highlight w:val="none"/>
              </w:rPr>
            </w:pPr>
          </w:p>
        </w:tc>
        <w:tc>
          <w:tcPr>
            <w:tcW w:w="650" w:type="dxa"/>
            <w:vAlign w:val="center"/>
          </w:tcPr>
          <w:p w14:paraId="27E4C49F">
            <w:pPr>
              <w:jc w:val="center"/>
              <w:rPr>
                <w:rFonts w:ascii="宋体" w:hAnsi="宋体"/>
                <w:color w:val="auto"/>
                <w:szCs w:val="44"/>
                <w:highlight w:val="none"/>
              </w:rPr>
            </w:pPr>
          </w:p>
        </w:tc>
        <w:tc>
          <w:tcPr>
            <w:tcW w:w="650" w:type="dxa"/>
            <w:vAlign w:val="center"/>
          </w:tcPr>
          <w:p w14:paraId="0E6D2FB8">
            <w:pPr>
              <w:jc w:val="center"/>
              <w:rPr>
                <w:rFonts w:ascii="宋体" w:hAnsi="宋体"/>
                <w:color w:val="auto"/>
                <w:szCs w:val="44"/>
                <w:highlight w:val="none"/>
              </w:rPr>
            </w:pPr>
          </w:p>
        </w:tc>
        <w:tc>
          <w:tcPr>
            <w:tcW w:w="651" w:type="dxa"/>
            <w:vAlign w:val="center"/>
          </w:tcPr>
          <w:p w14:paraId="4B4667D3">
            <w:pPr>
              <w:jc w:val="center"/>
              <w:rPr>
                <w:rFonts w:ascii="宋体" w:hAnsi="宋体"/>
                <w:color w:val="auto"/>
                <w:szCs w:val="44"/>
                <w:highlight w:val="none"/>
              </w:rPr>
            </w:pPr>
          </w:p>
        </w:tc>
        <w:tc>
          <w:tcPr>
            <w:tcW w:w="818" w:type="dxa"/>
            <w:vAlign w:val="center"/>
          </w:tcPr>
          <w:p w14:paraId="3862959B">
            <w:pPr>
              <w:jc w:val="center"/>
              <w:rPr>
                <w:rFonts w:ascii="宋体" w:hAnsi="宋体"/>
                <w:color w:val="auto"/>
                <w:szCs w:val="44"/>
                <w:highlight w:val="none"/>
              </w:rPr>
            </w:pPr>
          </w:p>
        </w:tc>
      </w:tr>
      <w:tr w14:paraId="7378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1" w:type="dxa"/>
            <w:vAlign w:val="center"/>
          </w:tcPr>
          <w:p w14:paraId="57F1761C">
            <w:pPr>
              <w:jc w:val="center"/>
              <w:rPr>
                <w:rFonts w:ascii="宋体" w:hAnsi="宋体"/>
                <w:color w:val="auto"/>
                <w:szCs w:val="44"/>
                <w:highlight w:val="none"/>
              </w:rPr>
            </w:pPr>
            <w:r>
              <w:rPr>
                <w:rFonts w:hint="eastAsia" w:ascii="宋体" w:hAnsi="宋体"/>
                <w:color w:val="auto"/>
                <w:szCs w:val="44"/>
                <w:highlight w:val="none"/>
              </w:rPr>
              <w:t>5</w:t>
            </w:r>
          </w:p>
        </w:tc>
        <w:tc>
          <w:tcPr>
            <w:tcW w:w="1432" w:type="dxa"/>
            <w:vAlign w:val="center"/>
          </w:tcPr>
          <w:p w14:paraId="66F45C69">
            <w:pPr>
              <w:jc w:val="center"/>
              <w:rPr>
                <w:rFonts w:ascii="宋体" w:hAnsi="宋体"/>
                <w:color w:val="auto"/>
                <w:szCs w:val="44"/>
                <w:highlight w:val="none"/>
              </w:rPr>
            </w:pPr>
          </w:p>
        </w:tc>
        <w:tc>
          <w:tcPr>
            <w:tcW w:w="650" w:type="dxa"/>
            <w:vAlign w:val="center"/>
          </w:tcPr>
          <w:p w14:paraId="4D967301">
            <w:pPr>
              <w:jc w:val="center"/>
              <w:rPr>
                <w:color w:val="auto"/>
                <w:highlight w:val="none"/>
              </w:rPr>
            </w:pPr>
          </w:p>
        </w:tc>
        <w:tc>
          <w:tcPr>
            <w:tcW w:w="650" w:type="dxa"/>
            <w:vAlign w:val="center"/>
          </w:tcPr>
          <w:p w14:paraId="5B16E52E">
            <w:pPr>
              <w:jc w:val="center"/>
              <w:rPr>
                <w:rFonts w:ascii="宋体" w:hAnsi="宋体"/>
                <w:color w:val="auto"/>
                <w:szCs w:val="44"/>
                <w:highlight w:val="none"/>
              </w:rPr>
            </w:pPr>
          </w:p>
        </w:tc>
        <w:tc>
          <w:tcPr>
            <w:tcW w:w="650" w:type="dxa"/>
            <w:vAlign w:val="center"/>
          </w:tcPr>
          <w:p w14:paraId="2B3ADF47">
            <w:pPr>
              <w:jc w:val="center"/>
              <w:rPr>
                <w:rFonts w:ascii="宋体" w:hAnsi="宋体"/>
                <w:color w:val="auto"/>
                <w:szCs w:val="44"/>
                <w:highlight w:val="none"/>
              </w:rPr>
            </w:pPr>
          </w:p>
        </w:tc>
        <w:tc>
          <w:tcPr>
            <w:tcW w:w="650" w:type="dxa"/>
            <w:vAlign w:val="center"/>
          </w:tcPr>
          <w:p w14:paraId="59CDE538">
            <w:pPr>
              <w:jc w:val="center"/>
              <w:rPr>
                <w:rFonts w:ascii="宋体" w:hAnsi="宋体"/>
                <w:color w:val="auto"/>
                <w:szCs w:val="44"/>
                <w:highlight w:val="none"/>
              </w:rPr>
            </w:pPr>
          </w:p>
        </w:tc>
        <w:tc>
          <w:tcPr>
            <w:tcW w:w="650" w:type="dxa"/>
            <w:vAlign w:val="center"/>
          </w:tcPr>
          <w:p w14:paraId="0D2A1716">
            <w:pPr>
              <w:jc w:val="center"/>
              <w:rPr>
                <w:rFonts w:ascii="宋体" w:hAnsi="宋体"/>
                <w:color w:val="auto"/>
                <w:szCs w:val="44"/>
                <w:highlight w:val="none"/>
              </w:rPr>
            </w:pPr>
          </w:p>
        </w:tc>
        <w:tc>
          <w:tcPr>
            <w:tcW w:w="650" w:type="dxa"/>
            <w:vAlign w:val="center"/>
          </w:tcPr>
          <w:p w14:paraId="2AC0D9A4">
            <w:pPr>
              <w:jc w:val="center"/>
              <w:rPr>
                <w:rFonts w:ascii="宋体" w:hAnsi="宋体"/>
                <w:color w:val="auto"/>
                <w:szCs w:val="44"/>
                <w:highlight w:val="none"/>
              </w:rPr>
            </w:pPr>
          </w:p>
        </w:tc>
        <w:tc>
          <w:tcPr>
            <w:tcW w:w="650" w:type="dxa"/>
            <w:vAlign w:val="center"/>
          </w:tcPr>
          <w:p w14:paraId="010A85B7">
            <w:pPr>
              <w:jc w:val="center"/>
              <w:rPr>
                <w:rFonts w:ascii="宋体" w:hAnsi="宋体"/>
                <w:color w:val="auto"/>
                <w:szCs w:val="44"/>
                <w:highlight w:val="none"/>
              </w:rPr>
            </w:pPr>
          </w:p>
        </w:tc>
        <w:tc>
          <w:tcPr>
            <w:tcW w:w="650" w:type="dxa"/>
            <w:vAlign w:val="center"/>
          </w:tcPr>
          <w:p w14:paraId="3B402BAD">
            <w:pPr>
              <w:jc w:val="center"/>
              <w:rPr>
                <w:rFonts w:ascii="宋体" w:hAnsi="宋体"/>
                <w:color w:val="auto"/>
                <w:szCs w:val="44"/>
                <w:highlight w:val="none"/>
              </w:rPr>
            </w:pPr>
          </w:p>
        </w:tc>
        <w:tc>
          <w:tcPr>
            <w:tcW w:w="651" w:type="dxa"/>
            <w:vAlign w:val="center"/>
          </w:tcPr>
          <w:p w14:paraId="4EC17DF0">
            <w:pPr>
              <w:jc w:val="center"/>
              <w:rPr>
                <w:rFonts w:ascii="宋体" w:hAnsi="宋体"/>
                <w:color w:val="auto"/>
                <w:szCs w:val="44"/>
                <w:highlight w:val="none"/>
              </w:rPr>
            </w:pPr>
          </w:p>
        </w:tc>
        <w:tc>
          <w:tcPr>
            <w:tcW w:w="818" w:type="dxa"/>
            <w:vAlign w:val="center"/>
          </w:tcPr>
          <w:p w14:paraId="135EA54A">
            <w:pPr>
              <w:jc w:val="center"/>
              <w:rPr>
                <w:rFonts w:ascii="宋体" w:hAnsi="宋体"/>
                <w:color w:val="auto"/>
                <w:szCs w:val="44"/>
                <w:highlight w:val="none"/>
              </w:rPr>
            </w:pPr>
          </w:p>
        </w:tc>
      </w:tr>
      <w:tr w14:paraId="316D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E53E413">
            <w:pPr>
              <w:jc w:val="center"/>
              <w:rPr>
                <w:rFonts w:ascii="宋体" w:hAnsi="宋体"/>
                <w:color w:val="auto"/>
                <w:szCs w:val="44"/>
                <w:highlight w:val="none"/>
              </w:rPr>
            </w:pPr>
            <w:r>
              <w:rPr>
                <w:rFonts w:hint="eastAsia" w:ascii="宋体" w:hAnsi="宋体"/>
                <w:color w:val="auto"/>
                <w:szCs w:val="44"/>
                <w:highlight w:val="none"/>
              </w:rPr>
              <w:t>6</w:t>
            </w:r>
          </w:p>
        </w:tc>
        <w:tc>
          <w:tcPr>
            <w:tcW w:w="1432" w:type="dxa"/>
            <w:vAlign w:val="center"/>
          </w:tcPr>
          <w:p w14:paraId="22BBBE55">
            <w:pPr>
              <w:jc w:val="center"/>
              <w:rPr>
                <w:rFonts w:ascii="宋体" w:hAnsi="宋体"/>
                <w:color w:val="auto"/>
                <w:szCs w:val="44"/>
                <w:highlight w:val="none"/>
              </w:rPr>
            </w:pPr>
          </w:p>
        </w:tc>
        <w:tc>
          <w:tcPr>
            <w:tcW w:w="650" w:type="dxa"/>
            <w:vAlign w:val="center"/>
          </w:tcPr>
          <w:p w14:paraId="06460354">
            <w:pPr>
              <w:jc w:val="center"/>
              <w:rPr>
                <w:color w:val="auto"/>
                <w:highlight w:val="none"/>
              </w:rPr>
            </w:pPr>
          </w:p>
        </w:tc>
        <w:tc>
          <w:tcPr>
            <w:tcW w:w="650" w:type="dxa"/>
            <w:vAlign w:val="center"/>
          </w:tcPr>
          <w:p w14:paraId="5B7315CB">
            <w:pPr>
              <w:jc w:val="center"/>
              <w:rPr>
                <w:rFonts w:ascii="宋体" w:hAnsi="宋体"/>
                <w:color w:val="auto"/>
                <w:szCs w:val="44"/>
                <w:highlight w:val="none"/>
              </w:rPr>
            </w:pPr>
          </w:p>
        </w:tc>
        <w:tc>
          <w:tcPr>
            <w:tcW w:w="650" w:type="dxa"/>
            <w:vAlign w:val="center"/>
          </w:tcPr>
          <w:p w14:paraId="10057053">
            <w:pPr>
              <w:jc w:val="center"/>
              <w:rPr>
                <w:rFonts w:ascii="宋体" w:hAnsi="宋体"/>
                <w:color w:val="auto"/>
                <w:szCs w:val="44"/>
                <w:highlight w:val="none"/>
              </w:rPr>
            </w:pPr>
          </w:p>
        </w:tc>
        <w:tc>
          <w:tcPr>
            <w:tcW w:w="650" w:type="dxa"/>
            <w:vAlign w:val="center"/>
          </w:tcPr>
          <w:p w14:paraId="6EF8125E">
            <w:pPr>
              <w:jc w:val="center"/>
              <w:rPr>
                <w:rFonts w:ascii="宋体" w:hAnsi="宋体"/>
                <w:color w:val="auto"/>
                <w:szCs w:val="44"/>
                <w:highlight w:val="none"/>
              </w:rPr>
            </w:pPr>
          </w:p>
        </w:tc>
        <w:tc>
          <w:tcPr>
            <w:tcW w:w="650" w:type="dxa"/>
            <w:vAlign w:val="center"/>
          </w:tcPr>
          <w:p w14:paraId="2AE86178">
            <w:pPr>
              <w:jc w:val="center"/>
              <w:rPr>
                <w:rFonts w:ascii="宋体" w:hAnsi="宋体"/>
                <w:color w:val="auto"/>
                <w:szCs w:val="44"/>
                <w:highlight w:val="none"/>
              </w:rPr>
            </w:pPr>
          </w:p>
        </w:tc>
        <w:tc>
          <w:tcPr>
            <w:tcW w:w="650" w:type="dxa"/>
            <w:vAlign w:val="center"/>
          </w:tcPr>
          <w:p w14:paraId="492A6DE1">
            <w:pPr>
              <w:jc w:val="center"/>
              <w:rPr>
                <w:rFonts w:ascii="宋体" w:hAnsi="宋体"/>
                <w:color w:val="auto"/>
                <w:szCs w:val="44"/>
                <w:highlight w:val="none"/>
              </w:rPr>
            </w:pPr>
          </w:p>
        </w:tc>
        <w:tc>
          <w:tcPr>
            <w:tcW w:w="650" w:type="dxa"/>
            <w:vAlign w:val="center"/>
          </w:tcPr>
          <w:p w14:paraId="070209E0">
            <w:pPr>
              <w:jc w:val="center"/>
              <w:rPr>
                <w:rFonts w:ascii="宋体" w:hAnsi="宋体"/>
                <w:color w:val="auto"/>
                <w:szCs w:val="44"/>
                <w:highlight w:val="none"/>
              </w:rPr>
            </w:pPr>
          </w:p>
        </w:tc>
        <w:tc>
          <w:tcPr>
            <w:tcW w:w="650" w:type="dxa"/>
            <w:vAlign w:val="center"/>
          </w:tcPr>
          <w:p w14:paraId="5D2DC2D1">
            <w:pPr>
              <w:jc w:val="center"/>
              <w:rPr>
                <w:rFonts w:ascii="宋体" w:hAnsi="宋体"/>
                <w:color w:val="auto"/>
                <w:szCs w:val="44"/>
                <w:highlight w:val="none"/>
              </w:rPr>
            </w:pPr>
          </w:p>
        </w:tc>
        <w:tc>
          <w:tcPr>
            <w:tcW w:w="651" w:type="dxa"/>
            <w:vAlign w:val="center"/>
          </w:tcPr>
          <w:p w14:paraId="2E173D31">
            <w:pPr>
              <w:jc w:val="center"/>
              <w:rPr>
                <w:rFonts w:ascii="宋体" w:hAnsi="宋体"/>
                <w:color w:val="auto"/>
                <w:szCs w:val="44"/>
                <w:highlight w:val="none"/>
              </w:rPr>
            </w:pPr>
          </w:p>
        </w:tc>
        <w:tc>
          <w:tcPr>
            <w:tcW w:w="818" w:type="dxa"/>
            <w:vAlign w:val="center"/>
          </w:tcPr>
          <w:p w14:paraId="76321C61">
            <w:pPr>
              <w:jc w:val="center"/>
              <w:rPr>
                <w:rFonts w:ascii="宋体" w:hAnsi="宋体"/>
                <w:color w:val="auto"/>
                <w:szCs w:val="44"/>
                <w:highlight w:val="none"/>
              </w:rPr>
            </w:pPr>
          </w:p>
        </w:tc>
      </w:tr>
      <w:tr w14:paraId="6C63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4E32D11C">
            <w:pPr>
              <w:jc w:val="center"/>
              <w:rPr>
                <w:rFonts w:ascii="宋体" w:hAnsi="宋体"/>
                <w:color w:val="auto"/>
                <w:szCs w:val="44"/>
                <w:highlight w:val="none"/>
              </w:rPr>
            </w:pPr>
            <w:r>
              <w:rPr>
                <w:rFonts w:hint="eastAsia" w:ascii="宋体" w:hAnsi="宋体"/>
                <w:color w:val="auto"/>
                <w:szCs w:val="44"/>
                <w:highlight w:val="none"/>
              </w:rPr>
              <w:t>…</w:t>
            </w:r>
          </w:p>
        </w:tc>
        <w:tc>
          <w:tcPr>
            <w:tcW w:w="1432" w:type="dxa"/>
            <w:vAlign w:val="center"/>
          </w:tcPr>
          <w:p w14:paraId="283452D5">
            <w:pPr>
              <w:rPr>
                <w:rFonts w:ascii="宋体" w:hAnsi="宋体"/>
                <w:color w:val="auto"/>
                <w:szCs w:val="21"/>
                <w:highlight w:val="none"/>
              </w:rPr>
            </w:pPr>
          </w:p>
        </w:tc>
        <w:tc>
          <w:tcPr>
            <w:tcW w:w="650" w:type="dxa"/>
            <w:vAlign w:val="center"/>
          </w:tcPr>
          <w:p w14:paraId="1EF521CE">
            <w:pPr>
              <w:jc w:val="center"/>
              <w:rPr>
                <w:color w:val="auto"/>
                <w:highlight w:val="none"/>
              </w:rPr>
            </w:pPr>
          </w:p>
        </w:tc>
        <w:tc>
          <w:tcPr>
            <w:tcW w:w="650" w:type="dxa"/>
            <w:vAlign w:val="center"/>
          </w:tcPr>
          <w:p w14:paraId="6E2A257D">
            <w:pPr>
              <w:jc w:val="center"/>
              <w:rPr>
                <w:rFonts w:ascii="宋体" w:hAnsi="宋体"/>
                <w:color w:val="auto"/>
                <w:szCs w:val="44"/>
                <w:highlight w:val="none"/>
              </w:rPr>
            </w:pPr>
          </w:p>
        </w:tc>
        <w:tc>
          <w:tcPr>
            <w:tcW w:w="650" w:type="dxa"/>
            <w:vAlign w:val="center"/>
          </w:tcPr>
          <w:p w14:paraId="3C732528">
            <w:pPr>
              <w:jc w:val="center"/>
              <w:rPr>
                <w:rFonts w:ascii="宋体" w:hAnsi="宋体"/>
                <w:color w:val="auto"/>
                <w:szCs w:val="44"/>
                <w:highlight w:val="none"/>
              </w:rPr>
            </w:pPr>
          </w:p>
        </w:tc>
        <w:tc>
          <w:tcPr>
            <w:tcW w:w="650" w:type="dxa"/>
            <w:vAlign w:val="center"/>
          </w:tcPr>
          <w:p w14:paraId="26A2B760">
            <w:pPr>
              <w:jc w:val="center"/>
              <w:rPr>
                <w:rFonts w:ascii="宋体" w:hAnsi="宋体"/>
                <w:color w:val="auto"/>
                <w:szCs w:val="44"/>
                <w:highlight w:val="none"/>
              </w:rPr>
            </w:pPr>
          </w:p>
        </w:tc>
        <w:tc>
          <w:tcPr>
            <w:tcW w:w="650" w:type="dxa"/>
            <w:vAlign w:val="center"/>
          </w:tcPr>
          <w:p w14:paraId="67EB9678">
            <w:pPr>
              <w:jc w:val="center"/>
              <w:rPr>
                <w:rFonts w:ascii="宋体" w:hAnsi="宋体"/>
                <w:color w:val="auto"/>
                <w:szCs w:val="44"/>
                <w:highlight w:val="none"/>
              </w:rPr>
            </w:pPr>
          </w:p>
        </w:tc>
        <w:tc>
          <w:tcPr>
            <w:tcW w:w="650" w:type="dxa"/>
            <w:vAlign w:val="center"/>
          </w:tcPr>
          <w:p w14:paraId="4A6DDA46">
            <w:pPr>
              <w:jc w:val="center"/>
              <w:rPr>
                <w:rFonts w:ascii="宋体" w:hAnsi="宋体"/>
                <w:color w:val="auto"/>
                <w:szCs w:val="44"/>
                <w:highlight w:val="none"/>
              </w:rPr>
            </w:pPr>
          </w:p>
        </w:tc>
        <w:tc>
          <w:tcPr>
            <w:tcW w:w="650" w:type="dxa"/>
            <w:vAlign w:val="center"/>
          </w:tcPr>
          <w:p w14:paraId="4B68ACBF">
            <w:pPr>
              <w:jc w:val="center"/>
              <w:rPr>
                <w:rFonts w:ascii="宋体" w:hAnsi="宋体"/>
                <w:color w:val="auto"/>
                <w:szCs w:val="44"/>
                <w:highlight w:val="none"/>
              </w:rPr>
            </w:pPr>
          </w:p>
        </w:tc>
        <w:tc>
          <w:tcPr>
            <w:tcW w:w="650" w:type="dxa"/>
            <w:vAlign w:val="center"/>
          </w:tcPr>
          <w:p w14:paraId="1517821F">
            <w:pPr>
              <w:jc w:val="center"/>
              <w:rPr>
                <w:rFonts w:ascii="宋体" w:hAnsi="宋体"/>
                <w:color w:val="auto"/>
                <w:szCs w:val="44"/>
                <w:highlight w:val="none"/>
              </w:rPr>
            </w:pPr>
          </w:p>
        </w:tc>
        <w:tc>
          <w:tcPr>
            <w:tcW w:w="651" w:type="dxa"/>
            <w:vAlign w:val="center"/>
          </w:tcPr>
          <w:p w14:paraId="1DE96480">
            <w:pPr>
              <w:jc w:val="center"/>
              <w:rPr>
                <w:rFonts w:ascii="宋体" w:hAnsi="宋体"/>
                <w:color w:val="auto"/>
                <w:szCs w:val="44"/>
                <w:highlight w:val="none"/>
              </w:rPr>
            </w:pPr>
          </w:p>
        </w:tc>
        <w:tc>
          <w:tcPr>
            <w:tcW w:w="818" w:type="dxa"/>
            <w:vAlign w:val="center"/>
          </w:tcPr>
          <w:p w14:paraId="76EF33AC">
            <w:pPr>
              <w:jc w:val="center"/>
              <w:rPr>
                <w:rFonts w:ascii="宋体" w:hAnsi="宋体"/>
                <w:color w:val="auto"/>
                <w:szCs w:val="44"/>
                <w:highlight w:val="none"/>
              </w:rPr>
            </w:pPr>
          </w:p>
        </w:tc>
      </w:tr>
      <w:tr w14:paraId="28EC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6C6AFC26">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3EBE71FD">
            <w:pPr>
              <w:jc w:val="left"/>
              <w:rPr>
                <w:rFonts w:ascii="宋体" w:hAnsi="宋体"/>
                <w:color w:val="auto"/>
                <w:szCs w:val="44"/>
                <w:highlight w:val="none"/>
              </w:rPr>
            </w:pPr>
          </w:p>
          <w:p w14:paraId="05BAEE1C">
            <w:pPr>
              <w:jc w:val="left"/>
              <w:rPr>
                <w:rFonts w:ascii="宋体" w:hAnsi="宋体"/>
                <w:color w:val="auto"/>
                <w:szCs w:val="44"/>
                <w:highlight w:val="none"/>
              </w:rPr>
            </w:pPr>
          </w:p>
          <w:p w14:paraId="7E62A325">
            <w:pPr>
              <w:jc w:val="left"/>
              <w:rPr>
                <w:rFonts w:ascii="宋体" w:hAnsi="宋体"/>
                <w:color w:val="auto"/>
                <w:szCs w:val="44"/>
                <w:highlight w:val="none"/>
              </w:rPr>
            </w:pPr>
          </w:p>
          <w:p w14:paraId="3BEA34FC">
            <w:pPr>
              <w:jc w:val="center"/>
              <w:rPr>
                <w:rFonts w:ascii="宋体" w:hAnsi="宋体"/>
                <w:color w:val="auto"/>
                <w:szCs w:val="44"/>
                <w:highlight w:val="none"/>
              </w:rPr>
            </w:pPr>
          </w:p>
        </w:tc>
      </w:tr>
    </w:tbl>
    <w:p w14:paraId="0D5055C0">
      <w:pPr>
        <w:rPr>
          <w:rFonts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305E5B80">
      <w:pPr>
        <w:spacing w:after="240" w:afterLines="100"/>
        <w:rPr>
          <w:rFonts w:ascii="宋体" w:hAnsi="宋体"/>
          <w:color w:val="auto"/>
          <w:szCs w:val="44"/>
          <w:highlight w:val="none"/>
        </w:rPr>
      </w:pPr>
      <w:r>
        <w:rPr>
          <w:rFonts w:ascii="宋体" w:hAnsi="宋体"/>
          <w:color w:val="auto"/>
          <w:szCs w:val="44"/>
          <w:highlight w:val="none"/>
        </w:rPr>
        <w:br w:type="page"/>
      </w:r>
    </w:p>
    <w:p w14:paraId="583E90DE">
      <w:pPr>
        <w:pStyle w:val="20"/>
        <w:rPr>
          <w:color w:val="auto"/>
          <w:highlight w:val="none"/>
        </w:rPr>
      </w:pPr>
      <w:bookmarkStart w:id="683" w:name="_Toc165804452"/>
      <w:bookmarkStart w:id="684" w:name="_Toc256000185"/>
      <w:r>
        <w:rPr>
          <w:rFonts w:hint="eastAsia"/>
          <w:color w:val="auto"/>
          <w:highlight w:val="none"/>
        </w:rPr>
        <w:t>附表A-6：响应性评审记录表</w:t>
      </w:r>
      <w:bookmarkEnd w:id="683"/>
      <w:bookmarkEnd w:id="684"/>
    </w:p>
    <w:p w14:paraId="3F4547AE">
      <w:pPr>
        <w:spacing w:after="240" w:afterLines="100"/>
        <w:jc w:val="center"/>
        <w:rPr>
          <w:rFonts w:ascii="黑体" w:hAnsi="宋体" w:eastAsia="黑体"/>
          <w:color w:val="auto"/>
          <w:sz w:val="36"/>
          <w:szCs w:val="36"/>
          <w:highlight w:val="none"/>
        </w:rPr>
      </w:pPr>
    </w:p>
    <w:p w14:paraId="067DAEFD">
      <w:pPr>
        <w:adjustRightInd w:val="0"/>
        <w:snapToGrid w:val="0"/>
        <w:spacing w:before="240" w:beforeLines="100" w:after="240" w:afterLines="100" w:line="440" w:lineRule="exact"/>
        <w:jc w:val="center"/>
        <w:rPr>
          <w:rFonts w:ascii="黑体" w:hAnsi="黑体" w:eastAsia="黑体"/>
          <w:color w:val="auto"/>
          <w:sz w:val="36"/>
          <w:szCs w:val="36"/>
          <w:highlight w:val="none"/>
        </w:rPr>
      </w:pPr>
      <w:bookmarkStart w:id="685" w:name="_Toc148971950"/>
      <w:bookmarkStart w:id="686" w:name="_Toc9622"/>
      <w:bookmarkStart w:id="687" w:name="_Toc148976158"/>
      <w:r>
        <w:rPr>
          <w:rFonts w:hint="eastAsia" w:ascii="黑体" w:hAnsi="黑体" w:eastAsia="黑体"/>
          <w:color w:val="auto"/>
          <w:sz w:val="36"/>
          <w:szCs w:val="36"/>
          <w:highlight w:val="none"/>
        </w:rPr>
        <w:t>响应性评审记录表</w:t>
      </w:r>
      <w:bookmarkEnd w:id="685"/>
      <w:bookmarkEnd w:id="686"/>
      <w:bookmarkEnd w:id="687"/>
    </w:p>
    <w:p w14:paraId="7903D267">
      <w:pPr>
        <w:rPr>
          <w:rFonts w:ascii="宋体" w:hAnsi="宋体"/>
          <w:color w:val="auto"/>
          <w:szCs w:val="44"/>
          <w:highlight w:val="none"/>
        </w:rPr>
      </w:pPr>
      <w:r>
        <w:rPr>
          <w:rFonts w:hint="eastAsia" w:ascii="宋体" w:hAnsi="宋体"/>
          <w:color w:val="auto"/>
          <w:szCs w:val="44"/>
          <w:highlight w:val="none"/>
        </w:rPr>
        <w:t>标段名称：</w:t>
      </w:r>
    </w:p>
    <w:p w14:paraId="695DF157">
      <w:pPr>
        <w:rPr>
          <w:rFonts w:ascii="宋体" w:hAnsi="宋体"/>
          <w:color w:val="auto"/>
          <w:szCs w:val="44"/>
          <w:highlight w:val="none"/>
        </w:rPr>
      </w:pPr>
      <w:r>
        <w:rPr>
          <w:rFonts w:hint="eastAsia"/>
          <w:color w:val="auto"/>
          <w:szCs w:val="44"/>
          <w:highlight w:val="none"/>
        </w:rPr>
        <w:t>标段唯一标识码：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29B1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017CA289">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293" w:type="dxa"/>
            <w:vMerge w:val="restart"/>
            <w:vAlign w:val="center"/>
          </w:tcPr>
          <w:p w14:paraId="2376089A">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851" w:type="dxa"/>
            <w:gridSpan w:val="9"/>
            <w:vAlign w:val="center"/>
          </w:tcPr>
          <w:p w14:paraId="1B91DA6C">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818" w:type="dxa"/>
            <w:vMerge w:val="restart"/>
            <w:vAlign w:val="center"/>
          </w:tcPr>
          <w:p w14:paraId="10D8798A">
            <w:pPr>
              <w:jc w:val="center"/>
              <w:rPr>
                <w:rFonts w:ascii="宋体" w:hAnsi="宋体"/>
                <w:b/>
                <w:bCs/>
                <w:color w:val="auto"/>
                <w:szCs w:val="44"/>
                <w:highlight w:val="none"/>
              </w:rPr>
            </w:pPr>
            <w:r>
              <w:rPr>
                <w:rFonts w:ascii="宋体" w:hAnsi="宋体"/>
                <w:b/>
                <w:bCs/>
                <w:color w:val="auto"/>
                <w:szCs w:val="21"/>
                <w:highlight w:val="none"/>
              </w:rPr>
              <w:t>评审结论</w:t>
            </w:r>
          </w:p>
        </w:tc>
      </w:tr>
      <w:tr w14:paraId="6A8F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1B8A6BB3">
            <w:pPr>
              <w:jc w:val="center"/>
              <w:rPr>
                <w:rFonts w:ascii="宋体" w:hAnsi="宋体"/>
                <w:color w:val="auto"/>
                <w:szCs w:val="44"/>
                <w:highlight w:val="none"/>
              </w:rPr>
            </w:pPr>
          </w:p>
        </w:tc>
        <w:tc>
          <w:tcPr>
            <w:tcW w:w="1293" w:type="dxa"/>
            <w:vMerge w:val="continue"/>
          </w:tcPr>
          <w:p w14:paraId="099E7149">
            <w:pPr>
              <w:jc w:val="center"/>
              <w:rPr>
                <w:rFonts w:ascii="宋体" w:hAnsi="宋体"/>
                <w:color w:val="auto"/>
                <w:szCs w:val="44"/>
                <w:highlight w:val="none"/>
              </w:rPr>
            </w:pPr>
          </w:p>
        </w:tc>
        <w:tc>
          <w:tcPr>
            <w:tcW w:w="650" w:type="dxa"/>
            <w:vAlign w:val="center"/>
          </w:tcPr>
          <w:p w14:paraId="07E8F447">
            <w:pPr>
              <w:jc w:val="center"/>
              <w:rPr>
                <w:rFonts w:ascii="宋体" w:hAnsi="宋体"/>
                <w:color w:val="auto"/>
                <w:szCs w:val="44"/>
                <w:highlight w:val="none"/>
              </w:rPr>
            </w:pPr>
          </w:p>
        </w:tc>
        <w:tc>
          <w:tcPr>
            <w:tcW w:w="650" w:type="dxa"/>
            <w:vAlign w:val="center"/>
          </w:tcPr>
          <w:p w14:paraId="20448FEC">
            <w:pPr>
              <w:jc w:val="center"/>
              <w:rPr>
                <w:rFonts w:ascii="宋体" w:hAnsi="宋体"/>
                <w:color w:val="auto"/>
                <w:szCs w:val="44"/>
                <w:highlight w:val="none"/>
              </w:rPr>
            </w:pPr>
          </w:p>
        </w:tc>
        <w:tc>
          <w:tcPr>
            <w:tcW w:w="650" w:type="dxa"/>
            <w:vAlign w:val="center"/>
          </w:tcPr>
          <w:p w14:paraId="522BC9D5">
            <w:pPr>
              <w:jc w:val="center"/>
              <w:rPr>
                <w:rFonts w:ascii="宋体" w:hAnsi="宋体"/>
                <w:color w:val="auto"/>
                <w:szCs w:val="44"/>
                <w:highlight w:val="none"/>
              </w:rPr>
            </w:pPr>
          </w:p>
        </w:tc>
        <w:tc>
          <w:tcPr>
            <w:tcW w:w="650" w:type="dxa"/>
            <w:vAlign w:val="center"/>
          </w:tcPr>
          <w:p w14:paraId="18968B18">
            <w:pPr>
              <w:jc w:val="center"/>
              <w:rPr>
                <w:rFonts w:ascii="宋体" w:hAnsi="宋体"/>
                <w:color w:val="auto"/>
                <w:szCs w:val="44"/>
                <w:highlight w:val="none"/>
              </w:rPr>
            </w:pPr>
          </w:p>
        </w:tc>
        <w:tc>
          <w:tcPr>
            <w:tcW w:w="650" w:type="dxa"/>
            <w:vAlign w:val="center"/>
          </w:tcPr>
          <w:p w14:paraId="5B7C5DD4">
            <w:pPr>
              <w:jc w:val="center"/>
              <w:rPr>
                <w:rFonts w:ascii="宋体" w:hAnsi="宋体"/>
                <w:color w:val="auto"/>
                <w:szCs w:val="44"/>
                <w:highlight w:val="none"/>
              </w:rPr>
            </w:pPr>
          </w:p>
        </w:tc>
        <w:tc>
          <w:tcPr>
            <w:tcW w:w="650" w:type="dxa"/>
            <w:vAlign w:val="center"/>
          </w:tcPr>
          <w:p w14:paraId="74754718">
            <w:pPr>
              <w:jc w:val="center"/>
              <w:rPr>
                <w:rFonts w:ascii="宋体" w:hAnsi="宋体"/>
                <w:color w:val="auto"/>
                <w:szCs w:val="44"/>
                <w:highlight w:val="none"/>
              </w:rPr>
            </w:pPr>
          </w:p>
        </w:tc>
        <w:tc>
          <w:tcPr>
            <w:tcW w:w="650" w:type="dxa"/>
            <w:vAlign w:val="center"/>
          </w:tcPr>
          <w:p w14:paraId="6EF33E14">
            <w:pPr>
              <w:jc w:val="center"/>
              <w:rPr>
                <w:rFonts w:ascii="宋体" w:hAnsi="宋体"/>
                <w:color w:val="auto"/>
                <w:szCs w:val="44"/>
                <w:highlight w:val="none"/>
              </w:rPr>
            </w:pPr>
          </w:p>
        </w:tc>
        <w:tc>
          <w:tcPr>
            <w:tcW w:w="650" w:type="dxa"/>
            <w:vAlign w:val="center"/>
          </w:tcPr>
          <w:p w14:paraId="2876E8F8">
            <w:pPr>
              <w:jc w:val="center"/>
              <w:rPr>
                <w:rFonts w:ascii="宋体" w:hAnsi="宋体"/>
                <w:color w:val="auto"/>
                <w:szCs w:val="44"/>
                <w:highlight w:val="none"/>
              </w:rPr>
            </w:pPr>
          </w:p>
        </w:tc>
        <w:tc>
          <w:tcPr>
            <w:tcW w:w="651" w:type="dxa"/>
            <w:vAlign w:val="center"/>
          </w:tcPr>
          <w:p w14:paraId="726A7D0E">
            <w:pPr>
              <w:jc w:val="center"/>
              <w:rPr>
                <w:rFonts w:ascii="宋体" w:hAnsi="宋体"/>
                <w:color w:val="auto"/>
                <w:szCs w:val="44"/>
                <w:highlight w:val="none"/>
              </w:rPr>
            </w:pPr>
          </w:p>
        </w:tc>
        <w:tc>
          <w:tcPr>
            <w:tcW w:w="818" w:type="dxa"/>
            <w:vMerge w:val="continue"/>
            <w:vAlign w:val="center"/>
          </w:tcPr>
          <w:p w14:paraId="6F240E37">
            <w:pPr>
              <w:jc w:val="center"/>
              <w:rPr>
                <w:rFonts w:ascii="宋体" w:hAnsi="宋体"/>
                <w:color w:val="auto"/>
                <w:szCs w:val="44"/>
                <w:highlight w:val="none"/>
              </w:rPr>
            </w:pPr>
          </w:p>
        </w:tc>
      </w:tr>
      <w:tr w14:paraId="2F80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2BE6DF6B">
            <w:pPr>
              <w:jc w:val="center"/>
              <w:rPr>
                <w:rFonts w:ascii="宋体" w:hAnsi="宋体"/>
                <w:color w:val="auto"/>
                <w:szCs w:val="44"/>
                <w:highlight w:val="none"/>
              </w:rPr>
            </w:pPr>
            <w:r>
              <w:rPr>
                <w:rFonts w:hint="eastAsia" w:ascii="宋体" w:hAnsi="宋体"/>
                <w:color w:val="auto"/>
                <w:szCs w:val="44"/>
                <w:highlight w:val="none"/>
              </w:rPr>
              <w:t>1</w:t>
            </w:r>
          </w:p>
        </w:tc>
        <w:tc>
          <w:tcPr>
            <w:tcW w:w="1293" w:type="dxa"/>
            <w:vAlign w:val="center"/>
          </w:tcPr>
          <w:p w14:paraId="76F0A6E5">
            <w:pPr>
              <w:jc w:val="center"/>
              <w:rPr>
                <w:rFonts w:ascii="宋体" w:hAnsi="宋体"/>
                <w:color w:val="auto"/>
                <w:szCs w:val="21"/>
                <w:highlight w:val="none"/>
              </w:rPr>
            </w:pPr>
          </w:p>
        </w:tc>
        <w:tc>
          <w:tcPr>
            <w:tcW w:w="650" w:type="dxa"/>
            <w:vAlign w:val="center"/>
          </w:tcPr>
          <w:p w14:paraId="4A042520">
            <w:pPr>
              <w:jc w:val="center"/>
              <w:rPr>
                <w:rFonts w:ascii="宋体" w:hAnsi="宋体"/>
                <w:color w:val="auto"/>
                <w:szCs w:val="21"/>
                <w:highlight w:val="none"/>
              </w:rPr>
            </w:pPr>
          </w:p>
        </w:tc>
        <w:tc>
          <w:tcPr>
            <w:tcW w:w="650" w:type="dxa"/>
            <w:vAlign w:val="center"/>
          </w:tcPr>
          <w:p w14:paraId="2E93279D">
            <w:pPr>
              <w:jc w:val="center"/>
              <w:rPr>
                <w:rFonts w:ascii="宋体" w:hAnsi="宋体"/>
                <w:color w:val="auto"/>
                <w:szCs w:val="44"/>
                <w:highlight w:val="none"/>
              </w:rPr>
            </w:pPr>
          </w:p>
        </w:tc>
        <w:tc>
          <w:tcPr>
            <w:tcW w:w="650" w:type="dxa"/>
            <w:vAlign w:val="center"/>
          </w:tcPr>
          <w:p w14:paraId="0FEB0349">
            <w:pPr>
              <w:jc w:val="center"/>
              <w:rPr>
                <w:rFonts w:ascii="宋体" w:hAnsi="宋体"/>
                <w:color w:val="auto"/>
                <w:szCs w:val="44"/>
                <w:highlight w:val="none"/>
              </w:rPr>
            </w:pPr>
          </w:p>
        </w:tc>
        <w:tc>
          <w:tcPr>
            <w:tcW w:w="650" w:type="dxa"/>
            <w:vAlign w:val="center"/>
          </w:tcPr>
          <w:p w14:paraId="3A223E4A">
            <w:pPr>
              <w:jc w:val="center"/>
              <w:rPr>
                <w:rFonts w:ascii="宋体" w:hAnsi="宋体"/>
                <w:color w:val="auto"/>
                <w:szCs w:val="44"/>
                <w:highlight w:val="none"/>
              </w:rPr>
            </w:pPr>
          </w:p>
        </w:tc>
        <w:tc>
          <w:tcPr>
            <w:tcW w:w="650" w:type="dxa"/>
            <w:vAlign w:val="center"/>
          </w:tcPr>
          <w:p w14:paraId="45315082">
            <w:pPr>
              <w:jc w:val="center"/>
              <w:rPr>
                <w:rFonts w:ascii="宋体" w:hAnsi="宋体"/>
                <w:color w:val="auto"/>
                <w:szCs w:val="44"/>
                <w:highlight w:val="none"/>
              </w:rPr>
            </w:pPr>
          </w:p>
        </w:tc>
        <w:tc>
          <w:tcPr>
            <w:tcW w:w="650" w:type="dxa"/>
            <w:vAlign w:val="center"/>
          </w:tcPr>
          <w:p w14:paraId="54997DBA">
            <w:pPr>
              <w:jc w:val="center"/>
              <w:rPr>
                <w:rFonts w:ascii="宋体" w:hAnsi="宋体"/>
                <w:color w:val="auto"/>
                <w:szCs w:val="44"/>
                <w:highlight w:val="none"/>
              </w:rPr>
            </w:pPr>
          </w:p>
        </w:tc>
        <w:tc>
          <w:tcPr>
            <w:tcW w:w="650" w:type="dxa"/>
            <w:vAlign w:val="center"/>
          </w:tcPr>
          <w:p w14:paraId="7A89A449">
            <w:pPr>
              <w:jc w:val="center"/>
              <w:rPr>
                <w:rFonts w:ascii="宋体" w:hAnsi="宋体"/>
                <w:color w:val="auto"/>
                <w:szCs w:val="44"/>
                <w:highlight w:val="none"/>
              </w:rPr>
            </w:pPr>
          </w:p>
        </w:tc>
        <w:tc>
          <w:tcPr>
            <w:tcW w:w="650" w:type="dxa"/>
            <w:vAlign w:val="center"/>
          </w:tcPr>
          <w:p w14:paraId="72F20646">
            <w:pPr>
              <w:jc w:val="center"/>
              <w:rPr>
                <w:rFonts w:ascii="宋体" w:hAnsi="宋体"/>
                <w:color w:val="auto"/>
                <w:szCs w:val="44"/>
                <w:highlight w:val="none"/>
              </w:rPr>
            </w:pPr>
          </w:p>
        </w:tc>
        <w:tc>
          <w:tcPr>
            <w:tcW w:w="651" w:type="dxa"/>
            <w:vAlign w:val="center"/>
          </w:tcPr>
          <w:p w14:paraId="5655A0B6">
            <w:pPr>
              <w:jc w:val="center"/>
              <w:rPr>
                <w:rFonts w:ascii="宋体" w:hAnsi="宋体"/>
                <w:color w:val="auto"/>
                <w:szCs w:val="44"/>
                <w:highlight w:val="none"/>
              </w:rPr>
            </w:pPr>
          </w:p>
        </w:tc>
        <w:tc>
          <w:tcPr>
            <w:tcW w:w="818" w:type="dxa"/>
            <w:vAlign w:val="center"/>
          </w:tcPr>
          <w:p w14:paraId="37B738DC">
            <w:pPr>
              <w:jc w:val="center"/>
              <w:rPr>
                <w:rFonts w:ascii="宋体" w:hAnsi="宋体"/>
                <w:color w:val="auto"/>
                <w:szCs w:val="44"/>
                <w:highlight w:val="none"/>
              </w:rPr>
            </w:pPr>
          </w:p>
        </w:tc>
      </w:tr>
      <w:tr w14:paraId="2A81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2C979B0">
            <w:pPr>
              <w:jc w:val="center"/>
              <w:rPr>
                <w:rFonts w:ascii="宋体" w:hAnsi="宋体"/>
                <w:color w:val="auto"/>
                <w:szCs w:val="44"/>
                <w:highlight w:val="none"/>
              </w:rPr>
            </w:pPr>
            <w:r>
              <w:rPr>
                <w:rFonts w:hint="eastAsia" w:ascii="宋体" w:hAnsi="宋体"/>
                <w:color w:val="auto"/>
                <w:szCs w:val="44"/>
                <w:highlight w:val="none"/>
              </w:rPr>
              <w:t>2</w:t>
            </w:r>
          </w:p>
        </w:tc>
        <w:tc>
          <w:tcPr>
            <w:tcW w:w="1293" w:type="dxa"/>
            <w:vAlign w:val="center"/>
          </w:tcPr>
          <w:p w14:paraId="2D5893FD">
            <w:pPr>
              <w:jc w:val="center"/>
              <w:rPr>
                <w:rFonts w:ascii="宋体" w:hAnsi="宋体"/>
                <w:color w:val="auto"/>
                <w:szCs w:val="44"/>
                <w:highlight w:val="none"/>
              </w:rPr>
            </w:pPr>
          </w:p>
        </w:tc>
        <w:tc>
          <w:tcPr>
            <w:tcW w:w="650" w:type="dxa"/>
            <w:vAlign w:val="center"/>
          </w:tcPr>
          <w:p w14:paraId="4C6E4BD6">
            <w:pPr>
              <w:jc w:val="center"/>
              <w:rPr>
                <w:color w:val="auto"/>
                <w:highlight w:val="none"/>
              </w:rPr>
            </w:pPr>
          </w:p>
        </w:tc>
        <w:tc>
          <w:tcPr>
            <w:tcW w:w="650" w:type="dxa"/>
            <w:vAlign w:val="center"/>
          </w:tcPr>
          <w:p w14:paraId="2722E458">
            <w:pPr>
              <w:jc w:val="center"/>
              <w:rPr>
                <w:rFonts w:ascii="宋体" w:hAnsi="宋体"/>
                <w:color w:val="auto"/>
                <w:szCs w:val="44"/>
                <w:highlight w:val="none"/>
              </w:rPr>
            </w:pPr>
          </w:p>
        </w:tc>
        <w:tc>
          <w:tcPr>
            <w:tcW w:w="650" w:type="dxa"/>
            <w:vAlign w:val="center"/>
          </w:tcPr>
          <w:p w14:paraId="3756C69C">
            <w:pPr>
              <w:jc w:val="center"/>
              <w:rPr>
                <w:rFonts w:ascii="宋体" w:hAnsi="宋体"/>
                <w:color w:val="auto"/>
                <w:szCs w:val="44"/>
                <w:highlight w:val="none"/>
              </w:rPr>
            </w:pPr>
          </w:p>
        </w:tc>
        <w:tc>
          <w:tcPr>
            <w:tcW w:w="650" w:type="dxa"/>
            <w:vAlign w:val="center"/>
          </w:tcPr>
          <w:p w14:paraId="7ECB3134">
            <w:pPr>
              <w:jc w:val="center"/>
              <w:rPr>
                <w:rFonts w:ascii="宋体" w:hAnsi="宋体"/>
                <w:color w:val="auto"/>
                <w:szCs w:val="44"/>
                <w:highlight w:val="none"/>
              </w:rPr>
            </w:pPr>
          </w:p>
        </w:tc>
        <w:tc>
          <w:tcPr>
            <w:tcW w:w="650" w:type="dxa"/>
            <w:vAlign w:val="center"/>
          </w:tcPr>
          <w:p w14:paraId="0BFDF4FD">
            <w:pPr>
              <w:jc w:val="center"/>
              <w:rPr>
                <w:rFonts w:ascii="宋体" w:hAnsi="宋体"/>
                <w:color w:val="auto"/>
                <w:szCs w:val="44"/>
                <w:highlight w:val="none"/>
              </w:rPr>
            </w:pPr>
          </w:p>
        </w:tc>
        <w:tc>
          <w:tcPr>
            <w:tcW w:w="650" w:type="dxa"/>
            <w:vAlign w:val="center"/>
          </w:tcPr>
          <w:p w14:paraId="57B5905C">
            <w:pPr>
              <w:jc w:val="center"/>
              <w:rPr>
                <w:rFonts w:ascii="宋体" w:hAnsi="宋体"/>
                <w:color w:val="auto"/>
                <w:szCs w:val="44"/>
                <w:highlight w:val="none"/>
              </w:rPr>
            </w:pPr>
          </w:p>
        </w:tc>
        <w:tc>
          <w:tcPr>
            <w:tcW w:w="650" w:type="dxa"/>
            <w:vAlign w:val="center"/>
          </w:tcPr>
          <w:p w14:paraId="5EF849FB">
            <w:pPr>
              <w:jc w:val="center"/>
              <w:rPr>
                <w:rFonts w:ascii="宋体" w:hAnsi="宋体"/>
                <w:color w:val="auto"/>
                <w:szCs w:val="44"/>
                <w:highlight w:val="none"/>
              </w:rPr>
            </w:pPr>
          </w:p>
        </w:tc>
        <w:tc>
          <w:tcPr>
            <w:tcW w:w="650" w:type="dxa"/>
            <w:vAlign w:val="center"/>
          </w:tcPr>
          <w:p w14:paraId="6B0B74A8">
            <w:pPr>
              <w:jc w:val="center"/>
              <w:rPr>
                <w:rFonts w:ascii="宋体" w:hAnsi="宋体"/>
                <w:color w:val="auto"/>
                <w:szCs w:val="44"/>
                <w:highlight w:val="none"/>
              </w:rPr>
            </w:pPr>
          </w:p>
        </w:tc>
        <w:tc>
          <w:tcPr>
            <w:tcW w:w="651" w:type="dxa"/>
            <w:vAlign w:val="center"/>
          </w:tcPr>
          <w:p w14:paraId="03B3312D">
            <w:pPr>
              <w:jc w:val="center"/>
              <w:rPr>
                <w:rFonts w:ascii="宋体" w:hAnsi="宋体"/>
                <w:color w:val="auto"/>
                <w:szCs w:val="44"/>
                <w:highlight w:val="none"/>
              </w:rPr>
            </w:pPr>
          </w:p>
        </w:tc>
        <w:tc>
          <w:tcPr>
            <w:tcW w:w="818" w:type="dxa"/>
            <w:vAlign w:val="center"/>
          </w:tcPr>
          <w:p w14:paraId="7F77092E">
            <w:pPr>
              <w:jc w:val="center"/>
              <w:rPr>
                <w:rFonts w:ascii="宋体" w:hAnsi="宋体"/>
                <w:color w:val="auto"/>
                <w:szCs w:val="44"/>
                <w:highlight w:val="none"/>
              </w:rPr>
            </w:pPr>
          </w:p>
        </w:tc>
      </w:tr>
      <w:tr w14:paraId="0B6A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5" w:type="dxa"/>
            <w:vAlign w:val="center"/>
          </w:tcPr>
          <w:p w14:paraId="5ED23FCC">
            <w:pPr>
              <w:jc w:val="center"/>
              <w:rPr>
                <w:rFonts w:ascii="宋体" w:hAnsi="宋体"/>
                <w:color w:val="auto"/>
                <w:szCs w:val="44"/>
                <w:highlight w:val="none"/>
              </w:rPr>
            </w:pPr>
            <w:r>
              <w:rPr>
                <w:rFonts w:hint="eastAsia" w:ascii="宋体" w:hAnsi="宋体"/>
                <w:color w:val="auto"/>
                <w:szCs w:val="44"/>
                <w:highlight w:val="none"/>
              </w:rPr>
              <w:t>3</w:t>
            </w:r>
          </w:p>
        </w:tc>
        <w:tc>
          <w:tcPr>
            <w:tcW w:w="1293" w:type="dxa"/>
            <w:vAlign w:val="center"/>
          </w:tcPr>
          <w:p w14:paraId="2F37B12C">
            <w:pPr>
              <w:jc w:val="center"/>
              <w:rPr>
                <w:rFonts w:ascii="宋体" w:hAnsi="宋体"/>
                <w:color w:val="auto"/>
                <w:szCs w:val="44"/>
                <w:highlight w:val="none"/>
              </w:rPr>
            </w:pPr>
          </w:p>
        </w:tc>
        <w:tc>
          <w:tcPr>
            <w:tcW w:w="650" w:type="dxa"/>
            <w:vAlign w:val="center"/>
          </w:tcPr>
          <w:p w14:paraId="65108D3C">
            <w:pPr>
              <w:jc w:val="center"/>
              <w:rPr>
                <w:color w:val="auto"/>
                <w:highlight w:val="none"/>
              </w:rPr>
            </w:pPr>
          </w:p>
        </w:tc>
        <w:tc>
          <w:tcPr>
            <w:tcW w:w="650" w:type="dxa"/>
            <w:vAlign w:val="center"/>
          </w:tcPr>
          <w:p w14:paraId="56408DFB">
            <w:pPr>
              <w:jc w:val="center"/>
              <w:rPr>
                <w:rFonts w:ascii="宋体" w:hAnsi="宋体"/>
                <w:color w:val="auto"/>
                <w:szCs w:val="44"/>
                <w:highlight w:val="none"/>
              </w:rPr>
            </w:pPr>
          </w:p>
        </w:tc>
        <w:tc>
          <w:tcPr>
            <w:tcW w:w="650" w:type="dxa"/>
            <w:vAlign w:val="center"/>
          </w:tcPr>
          <w:p w14:paraId="22B33853">
            <w:pPr>
              <w:jc w:val="center"/>
              <w:rPr>
                <w:rFonts w:ascii="宋体" w:hAnsi="宋体"/>
                <w:color w:val="auto"/>
                <w:szCs w:val="44"/>
                <w:highlight w:val="none"/>
              </w:rPr>
            </w:pPr>
          </w:p>
        </w:tc>
        <w:tc>
          <w:tcPr>
            <w:tcW w:w="650" w:type="dxa"/>
            <w:vAlign w:val="center"/>
          </w:tcPr>
          <w:p w14:paraId="2C1D0D1A">
            <w:pPr>
              <w:jc w:val="center"/>
              <w:rPr>
                <w:rFonts w:ascii="宋体" w:hAnsi="宋体"/>
                <w:color w:val="auto"/>
                <w:szCs w:val="44"/>
                <w:highlight w:val="none"/>
              </w:rPr>
            </w:pPr>
          </w:p>
        </w:tc>
        <w:tc>
          <w:tcPr>
            <w:tcW w:w="650" w:type="dxa"/>
            <w:vAlign w:val="center"/>
          </w:tcPr>
          <w:p w14:paraId="496D91B0">
            <w:pPr>
              <w:jc w:val="center"/>
              <w:rPr>
                <w:rFonts w:ascii="宋体" w:hAnsi="宋体"/>
                <w:color w:val="auto"/>
                <w:szCs w:val="44"/>
                <w:highlight w:val="none"/>
              </w:rPr>
            </w:pPr>
          </w:p>
        </w:tc>
        <w:tc>
          <w:tcPr>
            <w:tcW w:w="650" w:type="dxa"/>
            <w:vAlign w:val="center"/>
          </w:tcPr>
          <w:p w14:paraId="251803DD">
            <w:pPr>
              <w:jc w:val="center"/>
              <w:rPr>
                <w:rFonts w:ascii="宋体" w:hAnsi="宋体"/>
                <w:color w:val="auto"/>
                <w:szCs w:val="44"/>
                <w:highlight w:val="none"/>
              </w:rPr>
            </w:pPr>
          </w:p>
        </w:tc>
        <w:tc>
          <w:tcPr>
            <w:tcW w:w="650" w:type="dxa"/>
            <w:vAlign w:val="center"/>
          </w:tcPr>
          <w:p w14:paraId="1D36D470">
            <w:pPr>
              <w:jc w:val="center"/>
              <w:rPr>
                <w:rFonts w:ascii="宋体" w:hAnsi="宋体"/>
                <w:color w:val="auto"/>
                <w:szCs w:val="44"/>
                <w:highlight w:val="none"/>
              </w:rPr>
            </w:pPr>
          </w:p>
        </w:tc>
        <w:tc>
          <w:tcPr>
            <w:tcW w:w="650" w:type="dxa"/>
            <w:vAlign w:val="center"/>
          </w:tcPr>
          <w:p w14:paraId="2CFA6281">
            <w:pPr>
              <w:jc w:val="center"/>
              <w:rPr>
                <w:rFonts w:ascii="宋体" w:hAnsi="宋体"/>
                <w:color w:val="auto"/>
                <w:szCs w:val="44"/>
                <w:highlight w:val="none"/>
              </w:rPr>
            </w:pPr>
          </w:p>
        </w:tc>
        <w:tc>
          <w:tcPr>
            <w:tcW w:w="651" w:type="dxa"/>
            <w:vAlign w:val="center"/>
          </w:tcPr>
          <w:p w14:paraId="2F2C2495">
            <w:pPr>
              <w:jc w:val="center"/>
              <w:rPr>
                <w:rFonts w:ascii="宋体" w:hAnsi="宋体"/>
                <w:color w:val="auto"/>
                <w:szCs w:val="44"/>
                <w:highlight w:val="none"/>
              </w:rPr>
            </w:pPr>
          </w:p>
        </w:tc>
        <w:tc>
          <w:tcPr>
            <w:tcW w:w="818" w:type="dxa"/>
            <w:vAlign w:val="center"/>
          </w:tcPr>
          <w:p w14:paraId="41F135A4">
            <w:pPr>
              <w:jc w:val="center"/>
              <w:rPr>
                <w:rFonts w:ascii="宋体" w:hAnsi="宋体"/>
                <w:color w:val="auto"/>
                <w:szCs w:val="44"/>
                <w:highlight w:val="none"/>
              </w:rPr>
            </w:pPr>
          </w:p>
        </w:tc>
      </w:tr>
      <w:tr w14:paraId="687A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31C2C7CE">
            <w:pPr>
              <w:jc w:val="center"/>
              <w:rPr>
                <w:rFonts w:ascii="宋体" w:hAnsi="宋体"/>
                <w:color w:val="auto"/>
                <w:szCs w:val="44"/>
                <w:highlight w:val="none"/>
              </w:rPr>
            </w:pPr>
            <w:r>
              <w:rPr>
                <w:rFonts w:hint="eastAsia" w:ascii="宋体" w:hAnsi="宋体"/>
                <w:color w:val="auto"/>
                <w:szCs w:val="44"/>
                <w:highlight w:val="none"/>
              </w:rPr>
              <w:t>4</w:t>
            </w:r>
          </w:p>
        </w:tc>
        <w:tc>
          <w:tcPr>
            <w:tcW w:w="1293" w:type="dxa"/>
            <w:vAlign w:val="center"/>
          </w:tcPr>
          <w:p w14:paraId="212C4B30">
            <w:pPr>
              <w:jc w:val="center"/>
              <w:rPr>
                <w:rFonts w:ascii="宋体" w:hAnsi="宋体"/>
                <w:color w:val="auto"/>
                <w:szCs w:val="44"/>
                <w:highlight w:val="none"/>
              </w:rPr>
            </w:pPr>
          </w:p>
        </w:tc>
        <w:tc>
          <w:tcPr>
            <w:tcW w:w="650" w:type="dxa"/>
            <w:vAlign w:val="center"/>
          </w:tcPr>
          <w:p w14:paraId="27DE681B">
            <w:pPr>
              <w:jc w:val="center"/>
              <w:rPr>
                <w:color w:val="auto"/>
                <w:highlight w:val="none"/>
              </w:rPr>
            </w:pPr>
          </w:p>
        </w:tc>
        <w:tc>
          <w:tcPr>
            <w:tcW w:w="650" w:type="dxa"/>
            <w:vAlign w:val="center"/>
          </w:tcPr>
          <w:p w14:paraId="0B4DE1B6">
            <w:pPr>
              <w:jc w:val="center"/>
              <w:rPr>
                <w:rFonts w:ascii="宋体" w:hAnsi="宋体"/>
                <w:color w:val="auto"/>
                <w:szCs w:val="44"/>
                <w:highlight w:val="none"/>
              </w:rPr>
            </w:pPr>
          </w:p>
        </w:tc>
        <w:tc>
          <w:tcPr>
            <w:tcW w:w="650" w:type="dxa"/>
            <w:vAlign w:val="center"/>
          </w:tcPr>
          <w:p w14:paraId="05DCAF62">
            <w:pPr>
              <w:jc w:val="center"/>
              <w:rPr>
                <w:rFonts w:ascii="宋体" w:hAnsi="宋体"/>
                <w:color w:val="auto"/>
                <w:szCs w:val="44"/>
                <w:highlight w:val="none"/>
              </w:rPr>
            </w:pPr>
          </w:p>
        </w:tc>
        <w:tc>
          <w:tcPr>
            <w:tcW w:w="650" w:type="dxa"/>
            <w:vAlign w:val="center"/>
          </w:tcPr>
          <w:p w14:paraId="60EB5CCD">
            <w:pPr>
              <w:jc w:val="center"/>
              <w:rPr>
                <w:rFonts w:ascii="宋体" w:hAnsi="宋体"/>
                <w:color w:val="auto"/>
                <w:szCs w:val="44"/>
                <w:highlight w:val="none"/>
              </w:rPr>
            </w:pPr>
          </w:p>
        </w:tc>
        <w:tc>
          <w:tcPr>
            <w:tcW w:w="650" w:type="dxa"/>
            <w:vAlign w:val="center"/>
          </w:tcPr>
          <w:p w14:paraId="5B5077DC">
            <w:pPr>
              <w:jc w:val="center"/>
              <w:rPr>
                <w:rFonts w:ascii="宋体" w:hAnsi="宋体"/>
                <w:color w:val="auto"/>
                <w:szCs w:val="44"/>
                <w:highlight w:val="none"/>
              </w:rPr>
            </w:pPr>
          </w:p>
        </w:tc>
        <w:tc>
          <w:tcPr>
            <w:tcW w:w="650" w:type="dxa"/>
            <w:vAlign w:val="center"/>
          </w:tcPr>
          <w:p w14:paraId="38CF8ADC">
            <w:pPr>
              <w:jc w:val="center"/>
              <w:rPr>
                <w:rFonts w:ascii="宋体" w:hAnsi="宋体"/>
                <w:color w:val="auto"/>
                <w:szCs w:val="44"/>
                <w:highlight w:val="none"/>
              </w:rPr>
            </w:pPr>
          </w:p>
        </w:tc>
        <w:tc>
          <w:tcPr>
            <w:tcW w:w="650" w:type="dxa"/>
            <w:vAlign w:val="center"/>
          </w:tcPr>
          <w:p w14:paraId="602C3271">
            <w:pPr>
              <w:jc w:val="center"/>
              <w:rPr>
                <w:rFonts w:ascii="宋体" w:hAnsi="宋体"/>
                <w:color w:val="auto"/>
                <w:szCs w:val="44"/>
                <w:highlight w:val="none"/>
              </w:rPr>
            </w:pPr>
          </w:p>
        </w:tc>
        <w:tc>
          <w:tcPr>
            <w:tcW w:w="650" w:type="dxa"/>
            <w:vAlign w:val="center"/>
          </w:tcPr>
          <w:p w14:paraId="46E49C45">
            <w:pPr>
              <w:jc w:val="center"/>
              <w:rPr>
                <w:rFonts w:ascii="宋体" w:hAnsi="宋体"/>
                <w:color w:val="auto"/>
                <w:szCs w:val="44"/>
                <w:highlight w:val="none"/>
              </w:rPr>
            </w:pPr>
          </w:p>
        </w:tc>
        <w:tc>
          <w:tcPr>
            <w:tcW w:w="651" w:type="dxa"/>
            <w:vAlign w:val="center"/>
          </w:tcPr>
          <w:p w14:paraId="5EBC680E">
            <w:pPr>
              <w:jc w:val="center"/>
              <w:rPr>
                <w:rFonts w:ascii="宋体" w:hAnsi="宋体"/>
                <w:color w:val="auto"/>
                <w:szCs w:val="44"/>
                <w:highlight w:val="none"/>
              </w:rPr>
            </w:pPr>
          </w:p>
        </w:tc>
        <w:tc>
          <w:tcPr>
            <w:tcW w:w="818" w:type="dxa"/>
            <w:vAlign w:val="center"/>
          </w:tcPr>
          <w:p w14:paraId="0E76FDF6">
            <w:pPr>
              <w:jc w:val="center"/>
              <w:rPr>
                <w:rFonts w:ascii="宋体" w:hAnsi="宋体"/>
                <w:color w:val="auto"/>
                <w:szCs w:val="44"/>
                <w:highlight w:val="none"/>
              </w:rPr>
            </w:pPr>
          </w:p>
        </w:tc>
      </w:tr>
      <w:tr w14:paraId="7F8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29799A43">
            <w:pPr>
              <w:jc w:val="center"/>
              <w:rPr>
                <w:rFonts w:ascii="宋体" w:hAnsi="宋体"/>
                <w:color w:val="auto"/>
                <w:szCs w:val="44"/>
                <w:highlight w:val="none"/>
              </w:rPr>
            </w:pPr>
            <w:r>
              <w:rPr>
                <w:rFonts w:hint="eastAsia" w:ascii="宋体" w:hAnsi="宋体"/>
                <w:color w:val="auto"/>
                <w:szCs w:val="44"/>
                <w:highlight w:val="none"/>
              </w:rPr>
              <w:t>5</w:t>
            </w:r>
          </w:p>
        </w:tc>
        <w:tc>
          <w:tcPr>
            <w:tcW w:w="1293" w:type="dxa"/>
            <w:vAlign w:val="center"/>
          </w:tcPr>
          <w:p w14:paraId="18886609">
            <w:pPr>
              <w:jc w:val="center"/>
              <w:rPr>
                <w:rFonts w:ascii="宋体" w:hAnsi="宋体"/>
                <w:color w:val="auto"/>
                <w:szCs w:val="44"/>
                <w:highlight w:val="none"/>
              </w:rPr>
            </w:pPr>
          </w:p>
        </w:tc>
        <w:tc>
          <w:tcPr>
            <w:tcW w:w="650" w:type="dxa"/>
            <w:vAlign w:val="center"/>
          </w:tcPr>
          <w:p w14:paraId="01B769C3">
            <w:pPr>
              <w:jc w:val="center"/>
              <w:rPr>
                <w:color w:val="auto"/>
                <w:highlight w:val="none"/>
              </w:rPr>
            </w:pPr>
          </w:p>
        </w:tc>
        <w:tc>
          <w:tcPr>
            <w:tcW w:w="650" w:type="dxa"/>
            <w:vAlign w:val="center"/>
          </w:tcPr>
          <w:p w14:paraId="332C78A9">
            <w:pPr>
              <w:jc w:val="center"/>
              <w:rPr>
                <w:rFonts w:ascii="宋体" w:hAnsi="宋体"/>
                <w:color w:val="auto"/>
                <w:szCs w:val="44"/>
                <w:highlight w:val="none"/>
              </w:rPr>
            </w:pPr>
          </w:p>
        </w:tc>
        <w:tc>
          <w:tcPr>
            <w:tcW w:w="650" w:type="dxa"/>
            <w:vAlign w:val="center"/>
          </w:tcPr>
          <w:p w14:paraId="5576FC22">
            <w:pPr>
              <w:jc w:val="center"/>
              <w:rPr>
                <w:rFonts w:ascii="宋体" w:hAnsi="宋体"/>
                <w:color w:val="auto"/>
                <w:szCs w:val="44"/>
                <w:highlight w:val="none"/>
              </w:rPr>
            </w:pPr>
          </w:p>
        </w:tc>
        <w:tc>
          <w:tcPr>
            <w:tcW w:w="650" w:type="dxa"/>
            <w:vAlign w:val="center"/>
          </w:tcPr>
          <w:p w14:paraId="6ED6C29D">
            <w:pPr>
              <w:jc w:val="center"/>
              <w:rPr>
                <w:rFonts w:ascii="宋体" w:hAnsi="宋体"/>
                <w:color w:val="auto"/>
                <w:szCs w:val="44"/>
                <w:highlight w:val="none"/>
              </w:rPr>
            </w:pPr>
          </w:p>
        </w:tc>
        <w:tc>
          <w:tcPr>
            <w:tcW w:w="650" w:type="dxa"/>
            <w:vAlign w:val="center"/>
          </w:tcPr>
          <w:p w14:paraId="518E44E8">
            <w:pPr>
              <w:jc w:val="center"/>
              <w:rPr>
                <w:rFonts w:ascii="宋体" w:hAnsi="宋体"/>
                <w:color w:val="auto"/>
                <w:szCs w:val="44"/>
                <w:highlight w:val="none"/>
              </w:rPr>
            </w:pPr>
          </w:p>
        </w:tc>
        <w:tc>
          <w:tcPr>
            <w:tcW w:w="650" w:type="dxa"/>
            <w:vAlign w:val="center"/>
          </w:tcPr>
          <w:p w14:paraId="0812D80C">
            <w:pPr>
              <w:jc w:val="center"/>
              <w:rPr>
                <w:rFonts w:ascii="宋体" w:hAnsi="宋体"/>
                <w:color w:val="auto"/>
                <w:szCs w:val="44"/>
                <w:highlight w:val="none"/>
              </w:rPr>
            </w:pPr>
          </w:p>
        </w:tc>
        <w:tc>
          <w:tcPr>
            <w:tcW w:w="650" w:type="dxa"/>
            <w:vAlign w:val="center"/>
          </w:tcPr>
          <w:p w14:paraId="3E65EB33">
            <w:pPr>
              <w:jc w:val="center"/>
              <w:rPr>
                <w:rFonts w:ascii="宋体" w:hAnsi="宋体"/>
                <w:color w:val="auto"/>
                <w:szCs w:val="44"/>
                <w:highlight w:val="none"/>
              </w:rPr>
            </w:pPr>
          </w:p>
        </w:tc>
        <w:tc>
          <w:tcPr>
            <w:tcW w:w="650" w:type="dxa"/>
            <w:vAlign w:val="center"/>
          </w:tcPr>
          <w:p w14:paraId="1FEAE5C7">
            <w:pPr>
              <w:jc w:val="center"/>
              <w:rPr>
                <w:rFonts w:ascii="宋体" w:hAnsi="宋体"/>
                <w:color w:val="auto"/>
                <w:szCs w:val="44"/>
                <w:highlight w:val="none"/>
              </w:rPr>
            </w:pPr>
          </w:p>
        </w:tc>
        <w:tc>
          <w:tcPr>
            <w:tcW w:w="651" w:type="dxa"/>
            <w:vAlign w:val="center"/>
          </w:tcPr>
          <w:p w14:paraId="7CF0A3BB">
            <w:pPr>
              <w:jc w:val="center"/>
              <w:rPr>
                <w:rFonts w:ascii="宋体" w:hAnsi="宋体"/>
                <w:color w:val="auto"/>
                <w:szCs w:val="44"/>
                <w:highlight w:val="none"/>
              </w:rPr>
            </w:pPr>
          </w:p>
        </w:tc>
        <w:tc>
          <w:tcPr>
            <w:tcW w:w="818" w:type="dxa"/>
            <w:vAlign w:val="center"/>
          </w:tcPr>
          <w:p w14:paraId="4A746B7A">
            <w:pPr>
              <w:jc w:val="center"/>
              <w:rPr>
                <w:rFonts w:ascii="宋体" w:hAnsi="宋体"/>
                <w:color w:val="auto"/>
                <w:szCs w:val="44"/>
                <w:highlight w:val="none"/>
              </w:rPr>
            </w:pPr>
          </w:p>
        </w:tc>
      </w:tr>
      <w:tr w14:paraId="5BAC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0B9C38AD">
            <w:pPr>
              <w:jc w:val="center"/>
              <w:rPr>
                <w:rFonts w:ascii="宋体" w:hAnsi="宋体"/>
                <w:color w:val="auto"/>
                <w:szCs w:val="44"/>
                <w:highlight w:val="none"/>
              </w:rPr>
            </w:pPr>
            <w:r>
              <w:rPr>
                <w:rFonts w:hint="eastAsia" w:ascii="宋体" w:hAnsi="宋体"/>
                <w:color w:val="auto"/>
                <w:szCs w:val="44"/>
                <w:highlight w:val="none"/>
              </w:rPr>
              <w:t>6</w:t>
            </w:r>
          </w:p>
        </w:tc>
        <w:tc>
          <w:tcPr>
            <w:tcW w:w="1293" w:type="dxa"/>
            <w:vAlign w:val="center"/>
          </w:tcPr>
          <w:p w14:paraId="36FD3851">
            <w:pPr>
              <w:jc w:val="center"/>
              <w:rPr>
                <w:rFonts w:ascii="宋体" w:hAnsi="宋体"/>
                <w:color w:val="auto"/>
                <w:szCs w:val="44"/>
                <w:highlight w:val="none"/>
              </w:rPr>
            </w:pPr>
          </w:p>
        </w:tc>
        <w:tc>
          <w:tcPr>
            <w:tcW w:w="650" w:type="dxa"/>
            <w:vAlign w:val="center"/>
          </w:tcPr>
          <w:p w14:paraId="3C066DD4">
            <w:pPr>
              <w:jc w:val="center"/>
              <w:rPr>
                <w:color w:val="auto"/>
                <w:highlight w:val="none"/>
              </w:rPr>
            </w:pPr>
          </w:p>
        </w:tc>
        <w:tc>
          <w:tcPr>
            <w:tcW w:w="650" w:type="dxa"/>
            <w:vAlign w:val="center"/>
          </w:tcPr>
          <w:p w14:paraId="40861EFB">
            <w:pPr>
              <w:jc w:val="center"/>
              <w:rPr>
                <w:rFonts w:ascii="宋体" w:hAnsi="宋体"/>
                <w:color w:val="auto"/>
                <w:szCs w:val="44"/>
                <w:highlight w:val="none"/>
              </w:rPr>
            </w:pPr>
          </w:p>
        </w:tc>
        <w:tc>
          <w:tcPr>
            <w:tcW w:w="650" w:type="dxa"/>
            <w:vAlign w:val="center"/>
          </w:tcPr>
          <w:p w14:paraId="7A8C3692">
            <w:pPr>
              <w:jc w:val="center"/>
              <w:rPr>
                <w:rFonts w:ascii="宋体" w:hAnsi="宋体"/>
                <w:color w:val="auto"/>
                <w:szCs w:val="44"/>
                <w:highlight w:val="none"/>
              </w:rPr>
            </w:pPr>
          </w:p>
        </w:tc>
        <w:tc>
          <w:tcPr>
            <w:tcW w:w="650" w:type="dxa"/>
            <w:vAlign w:val="center"/>
          </w:tcPr>
          <w:p w14:paraId="4C0E2EBB">
            <w:pPr>
              <w:jc w:val="center"/>
              <w:rPr>
                <w:rFonts w:ascii="宋体" w:hAnsi="宋体"/>
                <w:color w:val="auto"/>
                <w:szCs w:val="44"/>
                <w:highlight w:val="none"/>
              </w:rPr>
            </w:pPr>
          </w:p>
        </w:tc>
        <w:tc>
          <w:tcPr>
            <w:tcW w:w="650" w:type="dxa"/>
            <w:vAlign w:val="center"/>
          </w:tcPr>
          <w:p w14:paraId="7F0A0840">
            <w:pPr>
              <w:jc w:val="center"/>
              <w:rPr>
                <w:rFonts w:ascii="宋体" w:hAnsi="宋体"/>
                <w:color w:val="auto"/>
                <w:szCs w:val="44"/>
                <w:highlight w:val="none"/>
              </w:rPr>
            </w:pPr>
          </w:p>
        </w:tc>
        <w:tc>
          <w:tcPr>
            <w:tcW w:w="650" w:type="dxa"/>
            <w:vAlign w:val="center"/>
          </w:tcPr>
          <w:p w14:paraId="04810F8B">
            <w:pPr>
              <w:jc w:val="center"/>
              <w:rPr>
                <w:rFonts w:ascii="宋体" w:hAnsi="宋体"/>
                <w:color w:val="auto"/>
                <w:szCs w:val="44"/>
                <w:highlight w:val="none"/>
              </w:rPr>
            </w:pPr>
          </w:p>
        </w:tc>
        <w:tc>
          <w:tcPr>
            <w:tcW w:w="650" w:type="dxa"/>
            <w:vAlign w:val="center"/>
          </w:tcPr>
          <w:p w14:paraId="0754E2E5">
            <w:pPr>
              <w:jc w:val="center"/>
              <w:rPr>
                <w:rFonts w:ascii="宋体" w:hAnsi="宋体"/>
                <w:color w:val="auto"/>
                <w:szCs w:val="44"/>
                <w:highlight w:val="none"/>
              </w:rPr>
            </w:pPr>
          </w:p>
        </w:tc>
        <w:tc>
          <w:tcPr>
            <w:tcW w:w="650" w:type="dxa"/>
            <w:vAlign w:val="center"/>
          </w:tcPr>
          <w:p w14:paraId="6AB3CE5A">
            <w:pPr>
              <w:jc w:val="center"/>
              <w:rPr>
                <w:rFonts w:ascii="宋体" w:hAnsi="宋体"/>
                <w:color w:val="auto"/>
                <w:szCs w:val="44"/>
                <w:highlight w:val="none"/>
              </w:rPr>
            </w:pPr>
          </w:p>
        </w:tc>
        <w:tc>
          <w:tcPr>
            <w:tcW w:w="651" w:type="dxa"/>
            <w:vAlign w:val="center"/>
          </w:tcPr>
          <w:p w14:paraId="11E4375A">
            <w:pPr>
              <w:jc w:val="center"/>
              <w:rPr>
                <w:rFonts w:ascii="宋体" w:hAnsi="宋体"/>
                <w:color w:val="auto"/>
                <w:szCs w:val="44"/>
                <w:highlight w:val="none"/>
              </w:rPr>
            </w:pPr>
          </w:p>
        </w:tc>
        <w:tc>
          <w:tcPr>
            <w:tcW w:w="818" w:type="dxa"/>
            <w:vAlign w:val="center"/>
          </w:tcPr>
          <w:p w14:paraId="412646B1">
            <w:pPr>
              <w:jc w:val="center"/>
              <w:rPr>
                <w:rFonts w:ascii="宋体" w:hAnsi="宋体"/>
                <w:color w:val="auto"/>
                <w:szCs w:val="44"/>
                <w:highlight w:val="none"/>
              </w:rPr>
            </w:pPr>
          </w:p>
        </w:tc>
      </w:tr>
      <w:tr w14:paraId="597E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E95E13F">
            <w:pPr>
              <w:jc w:val="center"/>
              <w:rPr>
                <w:rFonts w:ascii="宋体" w:hAnsi="宋体"/>
                <w:color w:val="auto"/>
                <w:szCs w:val="44"/>
                <w:highlight w:val="none"/>
              </w:rPr>
            </w:pPr>
            <w:r>
              <w:rPr>
                <w:rFonts w:hint="eastAsia" w:ascii="宋体" w:hAnsi="宋体"/>
                <w:color w:val="auto"/>
                <w:szCs w:val="44"/>
                <w:highlight w:val="none"/>
              </w:rPr>
              <w:t>…</w:t>
            </w:r>
          </w:p>
        </w:tc>
        <w:tc>
          <w:tcPr>
            <w:tcW w:w="1293" w:type="dxa"/>
            <w:vAlign w:val="center"/>
          </w:tcPr>
          <w:p w14:paraId="61FB53F6">
            <w:pPr>
              <w:rPr>
                <w:rFonts w:ascii="宋体" w:hAnsi="宋体"/>
                <w:color w:val="auto"/>
                <w:szCs w:val="21"/>
                <w:highlight w:val="none"/>
              </w:rPr>
            </w:pPr>
          </w:p>
        </w:tc>
        <w:tc>
          <w:tcPr>
            <w:tcW w:w="650" w:type="dxa"/>
            <w:vAlign w:val="center"/>
          </w:tcPr>
          <w:p w14:paraId="75541700">
            <w:pPr>
              <w:jc w:val="center"/>
              <w:rPr>
                <w:color w:val="auto"/>
                <w:highlight w:val="none"/>
              </w:rPr>
            </w:pPr>
          </w:p>
        </w:tc>
        <w:tc>
          <w:tcPr>
            <w:tcW w:w="650" w:type="dxa"/>
            <w:vAlign w:val="center"/>
          </w:tcPr>
          <w:p w14:paraId="59C7C609">
            <w:pPr>
              <w:jc w:val="center"/>
              <w:rPr>
                <w:rFonts w:ascii="宋体" w:hAnsi="宋体"/>
                <w:color w:val="auto"/>
                <w:szCs w:val="44"/>
                <w:highlight w:val="none"/>
              </w:rPr>
            </w:pPr>
          </w:p>
        </w:tc>
        <w:tc>
          <w:tcPr>
            <w:tcW w:w="650" w:type="dxa"/>
            <w:vAlign w:val="center"/>
          </w:tcPr>
          <w:p w14:paraId="7EDF79D1">
            <w:pPr>
              <w:jc w:val="center"/>
              <w:rPr>
                <w:rFonts w:ascii="宋体" w:hAnsi="宋体"/>
                <w:color w:val="auto"/>
                <w:szCs w:val="44"/>
                <w:highlight w:val="none"/>
              </w:rPr>
            </w:pPr>
          </w:p>
        </w:tc>
        <w:tc>
          <w:tcPr>
            <w:tcW w:w="650" w:type="dxa"/>
            <w:vAlign w:val="center"/>
          </w:tcPr>
          <w:p w14:paraId="0BB772BC">
            <w:pPr>
              <w:jc w:val="center"/>
              <w:rPr>
                <w:rFonts w:ascii="宋体" w:hAnsi="宋体"/>
                <w:color w:val="auto"/>
                <w:szCs w:val="44"/>
                <w:highlight w:val="none"/>
              </w:rPr>
            </w:pPr>
          </w:p>
        </w:tc>
        <w:tc>
          <w:tcPr>
            <w:tcW w:w="650" w:type="dxa"/>
            <w:vAlign w:val="center"/>
          </w:tcPr>
          <w:p w14:paraId="73D5869B">
            <w:pPr>
              <w:jc w:val="center"/>
              <w:rPr>
                <w:rFonts w:ascii="宋体" w:hAnsi="宋体"/>
                <w:color w:val="auto"/>
                <w:szCs w:val="44"/>
                <w:highlight w:val="none"/>
              </w:rPr>
            </w:pPr>
          </w:p>
        </w:tc>
        <w:tc>
          <w:tcPr>
            <w:tcW w:w="650" w:type="dxa"/>
            <w:vAlign w:val="center"/>
          </w:tcPr>
          <w:p w14:paraId="6D1DBB2E">
            <w:pPr>
              <w:jc w:val="center"/>
              <w:rPr>
                <w:rFonts w:ascii="宋体" w:hAnsi="宋体"/>
                <w:color w:val="auto"/>
                <w:szCs w:val="44"/>
                <w:highlight w:val="none"/>
              </w:rPr>
            </w:pPr>
          </w:p>
        </w:tc>
        <w:tc>
          <w:tcPr>
            <w:tcW w:w="650" w:type="dxa"/>
            <w:vAlign w:val="center"/>
          </w:tcPr>
          <w:p w14:paraId="3AD403FD">
            <w:pPr>
              <w:jc w:val="center"/>
              <w:rPr>
                <w:rFonts w:ascii="宋体" w:hAnsi="宋体"/>
                <w:color w:val="auto"/>
                <w:szCs w:val="44"/>
                <w:highlight w:val="none"/>
              </w:rPr>
            </w:pPr>
          </w:p>
        </w:tc>
        <w:tc>
          <w:tcPr>
            <w:tcW w:w="650" w:type="dxa"/>
            <w:vAlign w:val="center"/>
          </w:tcPr>
          <w:p w14:paraId="429DC654">
            <w:pPr>
              <w:jc w:val="center"/>
              <w:rPr>
                <w:rFonts w:ascii="宋体" w:hAnsi="宋体"/>
                <w:color w:val="auto"/>
                <w:szCs w:val="44"/>
                <w:highlight w:val="none"/>
              </w:rPr>
            </w:pPr>
          </w:p>
        </w:tc>
        <w:tc>
          <w:tcPr>
            <w:tcW w:w="651" w:type="dxa"/>
            <w:vAlign w:val="center"/>
          </w:tcPr>
          <w:p w14:paraId="5425B388">
            <w:pPr>
              <w:jc w:val="center"/>
              <w:rPr>
                <w:rFonts w:ascii="宋体" w:hAnsi="宋体"/>
                <w:color w:val="auto"/>
                <w:szCs w:val="44"/>
                <w:highlight w:val="none"/>
              </w:rPr>
            </w:pPr>
          </w:p>
        </w:tc>
        <w:tc>
          <w:tcPr>
            <w:tcW w:w="818" w:type="dxa"/>
            <w:vAlign w:val="center"/>
          </w:tcPr>
          <w:p w14:paraId="32A54FEB">
            <w:pPr>
              <w:jc w:val="center"/>
              <w:rPr>
                <w:rFonts w:ascii="宋体" w:hAnsi="宋体"/>
                <w:color w:val="auto"/>
                <w:szCs w:val="44"/>
                <w:highlight w:val="none"/>
              </w:rPr>
            </w:pPr>
          </w:p>
        </w:tc>
      </w:tr>
      <w:tr w14:paraId="4E09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47" w:type="dxa"/>
            <w:gridSpan w:val="12"/>
            <w:vAlign w:val="center"/>
          </w:tcPr>
          <w:p w14:paraId="0ECFC30D">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000C1939">
            <w:pPr>
              <w:jc w:val="left"/>
              <w:rPr>
                <w:rFonts w:ascii="宋体" w:hAnsi="宋体"/>
                <w:color w:val="auto"/>
                <w:szCs w:val="44"/>
                <w:highlight w:val="none"/>
              </w:rPr>
            </w:pPr>
          </w:p>
          <w:p w14:paraId="535CE5B7">
            <w:pPr>
              <w:jc w:val="left"/>
              <w:rPr>
                <w:rFonts w:ascii="宋体" w:hAnsi="宋体"/>
                <w:color w:val="auto"/>
                <w:szCs w:val="44"/>
                <w:highlight w:val="none"/>
              </w:rPr>
            </w:pPr>
          </w:p>
          <w:p w14:paraId="6D0E6001">
            <w:pPr>
              <w:jc w:val="left"/>
              <w:rPr>
                <w:rFonts w:ascii="宋体" w:hAnsi="宋体"/>
                <w:color w:val="auto"/>
                <w:szCs w:val="44"/>
                <w:highlight w:val="none"/>
              </w:rPr>
            </w:pPr>
          </w:p>
          <w:p w14:paraId="56435BDB">
            <w:pPr>
              <w:jc w:val="left"/>
              <w:rPr>
                <w:rFonts w:ascii="宋体" w:hAnsi="宋体"/>
                <w:color w:val="auto"/>
                <w:szCs w:val="44"/>
                <w:highlight w:val="none"/>
              </w:rPr>
            </w:pPr>
          </w:p>
          <w:p w14:paraId="04507E37">
            <w:pPr>
              <w:jc w:val="left"/>
              <w:rPr>
                <w:rFonts w:ascii="宋体" w:hAnsi="宋体"/>
                <w:color w:val="auto"/>
                <w:szCs w:val="44"/>
                <w:highlight w:val="none"/>
              </w:rPr>
            </w:pPr>
          </w:p>
          <w:p w14:paraId="09D773E9">
            <w:pPr>
              <w:jc w:val="left"/>
              <w:rPr>
                <w:rFonts w:ascii="宋体" w:hAnsi="宋体"/>
                <w:color w:val="auto"/>
                <w:szCs w:val="44"/>
                <w:highlight w:val="none"/>
              </w:rPr>
            </w:pPr>
          </w:p>
          <w:p w14:paraId="0683B178">
            <w:pPr>
              <w:jc w:val="center"/>
              <w:rPr>
                <w:rFonts w:ascii="宋体" w:hAnsi="宋体"/>
                <w:color w:val="auto"/>
                <w:szCs w:val="44"/>
                <w:highlight w:val="none"/>
              </w:rPr>
            </w:pPr>
          </w:p>
        </w:tc>
      </w:tr>
    </w:tbl>
    <w:p w14:paraId="7FA54369">
      <w:pPr>
        <w:rPr>
          <w:rFonts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日期：    年    月    日</w:t>
      </w:r>
    </w:p>
    <w:p w14:paraId="6296726E">
      <w:pPr>
        <w:spacing w:after="240" w:afterLines="100"/>
        <w:rPr>
          <w:rFonts w:ascii="宋体" w:hAnsi="宋体"/>
          <w:color w:val="auto"/>
          <w:szCs w:val="44"/>
          <w:highlight w:val="none"/>
        </w:rPr>
      </w:pPr>
    </w:p>
    <w:p w14:paraId="61F51CCD">
      <w:pPr>
        <w:rPr>
          <w:rFonts w:ascii="宋体" w:hAnsi="宋体"/>
          <w:color w:val="auto"/>
          <w:szCs w:val="44"/>
          <w:highlight w:val="none"/>
        </w:rPr>
      </w:pPr>
      <w:r>
        <w:rPr>
          <w:rFonts w:ascii="宋体" w:hAnsi="宋体"/>
          <w:color w:val="auto"/>
          <w:szCs w:val="44"/>
          <w:highlight w:val="none"/>
        </w:rPr>
        <w:br w:type="page"/>
      </w:r>
    </w:p>
    <w:p w14:paraId="62AA3136">
      <w:pPr>
        <w:pStyle w:val="20"/>
        <w:rPr>
          <w:color w:val="auto"/>
          <w:highlight w:val="none"/>
        </w:rPr>
      </w:pPr>
      <w:bookmarkStart w:id="688" w:name="_Toc165804453"/>
      <w:bookmarkStart w:id="689" w:name="_Toc256000186"/>
      <w:r>
        <w:rPr>
          <w:rFonts w:hint="eastAsia"/>
          <w:color w:val="auto"/>
          <w:highlight w:val="none"/>
        </w:rPr>
        <w:t>附表A-7：技术标评审记录表（合格性）</w:t>
      </w:r>
      <w:bookmarkEnd w:id="688"/>
      <w:bookmarkEnd w:id="689"/>
    </w:p>
    <w:p w14:paraId="60E61259">
      <w:pPr>
        <w:spacing w:after="240" w:afterLines="100"/>
        <w:jc w:val="center"/>
        <w:rPr>
          <w:rFonts w:ascii="黑体" w:hAnsi="宋体" w:eastAsia="黑体"/>
          <w:color w:val="auto"/>
          <w:sz w:val="36"/>
          <w:szCs w:val="36"/>
          <w:highlight w:val="none"/>
        </w:rPr>
      </w:pPr>
    </w:p>
    <w:p w14:paraId="2B8DBC7E">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技术标评审记录表</w:t>
      </w:r>
    </w:p>
    <w:p w14:paraId="2C310300">
      <w:pPr>
        <w:spacing w:line="400" w:lineRule="exact"/>
        <w:jc w:val="center"/>
        <w:rPr>
          <w:rFonts w:ascii="宋体" w:hAnsi="宋体"/>
          <w:color w:val="auto"/>
          <w:szCs w:val="44"/>
          <w:highlight w:val="none"/>
        </w:rPr>
      </w:pPr>
      <w:r>
        <w:rPr>
          <w:rFonts w:hint="eastAsia" w:ascii="黑体" w:hAnsi="宋体" w:eastAsia="黑体"/>
          <w:color w:val="auto"/>
          <w:sz w:val="36"/>
          <w:szCs w:val="36"/>
          <w:highlight w:val="none"/>
        </w:rPr>
        <w:t>（适用于经评审的最低投标价法）</w:t>
      </w:r>
    </w:p>
    <w:p w14:paraId="2A872621">
      <w:pPr>
        <w:rPr>
          <w:rFonts w:ascii="宋体" w:hAnsi="宋体"/>
          <w:color w:val="auto"/>
          <w:szCs w:val="44"/>
          <w:highlight w:val="none"/>
        </w:rPr>
      </w:pPr>
      <w:r>
        <w:rPr>
          <w:rFonts w:hint="eastAsia" w:ascii="宋体" w:hAnsi="宋体"/>
          <w:color w:val="auto"/>
          <w:szCs w:val="44"/>
          <w:highlight w:val="none"/>
        </w:rPr>
        <w:t>标段名称：</w:t>
      </w:r>
    </w:p>
    <w:p w14:paraId="0106CFC1">
      <w:pPr>
        <w:rPr>
          <w:rFonts w:ascii="宋体" w:hAnsi="宋体"/>
          <w:color w:val="auto"/>
          <w:szCs w:val="44"/>
          <w:highlight w:val="none"/>
        </w:rPr>
      </w:pPr>
      <w:r>
        <w:rPr>
          <w:rFonts w:hint="eastAsia"/>
          <w:color w:val="auto"/>
          <w:szCs w:val="44"/>
          <w:highlight w:val="none"/>
        </w:rPr>
        <w:t>标段唯一标识码：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4FE1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644FF084">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340" w:type="dxa"/>
            <w:vMerge w:val="restart"/>
            <w:vAlign w:val="center"/>
          </w:tcPr>
          <w:p w14:paraId="7E78FD23">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851" w:type="dxa"/>
            <w:gridSpan w:val="9"/>
            <w:vAlign w:val="center"/>
          </w:tcPr>
          <w:p w14:paraId="02E7B729">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818" w:type="dxa"/>
            <w:vMerge w:val="restart"/>
            <w:vAlign w:val="center"/>
          </w:tcPr>
          <w:p w14:paraId="40AB630A">
            <w:pPr>
              <w:jc w:val="center"/>
              <w:rPr>
                <w:rFonts w:ascii="宋体" w:hAnsi="宋体"/>
                <w:b/>
                <w:bCs/>
                <w:color w:val="auto"/>
                <w:szCs w:val="44"/>
                <w:highlight w:val="none"/>
              </w:rPr>
            </w:pPr>
            <w:r>
              <w:rPr>
                <w:rFonts w:ascii="宋体" w:hAnsi="宋体"/>
                <w:b/>
                <w:bCs/>
                <w:color w:val="auto"/>
                <w:szCs w:val="21"/>
                <w:highlight w:val="none"/>
              </w:rPr>
              <w:t>评审结论</w:t>
            </w:r>
          </w:p>
        </w:tc>
      </w:tr>
      <w:tr w14:paraId="77E2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38E3E547">
            <w:pPr>
              <w:jc w:val="center"/>
              <w:rPr>
                <w:rFonts w:ascii="宋体" w:hAnsi="宋体"/>
                <w:color w:val="auto"/>
                <w:szCs w:val="44"/>
                <w:highlight w:val="none"/>
              </w:rPr>
            </w:pPr>
          </w:p>
        </w:tc>
        <w:tc>
          <w:tcPr>
            <w:tcW w:w="1340" w:type="dxa"/>
            <w:vMerge w:val="continue"/>
          </w:tcPr>
          <w:p w14:paraId="5C379448">
            <w:pPr>
              <w:jc w:val="center"/>
              <w:rPr>
                <w:rFonts w:ascii="宋体" w:hAnsi="宋体"/>
                <w:color w:val="auto"/>
                <w:szCs w:val="44"/>
                <w:highlight w:val="none"/>
              </w:rPr>
            </w:pPr>
          </w:p>
        </w:tc>
        <w:tc>
          <w:tcPr>
            <w:tcW w:w="650" w:type="dxa"/>
            <w:vAlign w:val="center"/>
          </w:tcPr>
          <w:p w14:paraId="4F36CF14">
            <w:pPr>
              <w:jc w:val="center"/>
              <w:rPr>
                <w:rFonts w:ascii="宋体" w:hAnsi="宋体"/>
                <w:color w:val="auto"/>
                <w:szCs w:val="44"/>
                <w:highlight w:val="none"/>
              </w:rPr>
            </w:pPr>
          </w:p>
        </w:tc>
        <w:tc>
          <w:tcPr>
            <w:tcW w:w="650" w:type="dxa"/>
            <w:vAlign w:val="center"/>
          </w:tcPr>
          <w:p w14:paraId="5D591895">
            <w:pPr>
              <w:jc w:val="center"/>
              <w:rPr>
                <w:rFonts w:ascii="宋体" w:hAnsi="宋体"/>
                <w:color w:val="auto"/>
                <w:szCs w:val="44"/>
                <w:highlight w:val="none"/>
              </w:rPr>
            </w:pPr>
          </w:p>
        </w:tc>
        <w:tc>
          <w:tcPr>
            <w:tcW w:w="650" w:type="dxa"/>
            <w:vAlign w:val="center"/>
          </w:tcPr>
          <w:p w14:paraId="2161D45F">
            <w:pPr>
              <w:jc w:val="center"/>
              <w:rPr>
                <w:rFonts w:ascii="宋体" w:hAnsi="宋体"/>
                <w:color w:val="auto"/>
                <w:szCs w:val="44"/>
                <w:highlight w:val="none"/>
              </w:rPr>
            </w:pPr>
          </w:p>
        </w:tc>
        <w:tc>
          <w:tcPr>
            <w:tcW w:w="650" w:type="dxa"/>
            <w:vAlign w:val="center"/>
          </w:tcPr>
          <w:p w14:paraId="27E24483">
            <w:pPr>
              <w:jc w:val="center"/>
              <w:rPr>
                <w:rFonts w:ascii="宋体" w:hAnsi="宋体"/>
                <w:color w:val="auto"/>
                <w:szCs w:val="44"/>
                <w:highlight w:val="none"/>
              </w:rPr>
            </w:pPr>
          </w:p>
        </w:tc>
        <w:tc>
          <w:tcPr>
            <w:tcW w:w="650" w:type="dxa"/>
            <w:vAlign w:val="center"/>
          </w:tcPr>
          <w:p w14:paraId="23176737">
            <w:pPr>
              <w:jc w:val="center"/>
              <w:rPr>
                <w:rFonts w:ascii="宋体" w:hAnsi="宋体"/>
                <w:color w:val="auto"/>
                <w:szCs w:val="44"/>
                <w:highlight w:val="none"/>
              </w:rPr>
            </w:pPr>
          </w:p>
        </w:tc>
        <w:tc>
          <w:tcPr>
            <w:tcW w:w="650" w:type="dxa"/>
            <w:vAlign w:val="center"/>
          </w:tcPr>
          <w:p w14:paraId="182FFC14">
            <w:pPr>
              <w:jc w:val="center"/>
              <w:rPr>
                <w:rFonts w:ascii="宋体" w:hAnsi="宋体"/>
                <w:color w:val="auto"/>
                <w:szCs w:val="44"/>
                <w:highlight w:val="none"/>
              </w:rPr>
            </w:pPr>
          </w:p>
        </w:tc>
        <w:tc>
          <w:tcPr>
            <w:tcW w:w="650" w:type="dxa"/>
            <w:vAlign w:val="center"/>
          </w:tcPr>
          <w:p w14:paraId="6575D930">
            <w:pPr>
              <w:jc w:val="center"/>
              <w:rPr>
                <w:rFonts w:ascii="宋体" w:hAnsi="宋体"/>
                <w:color w:val="auto"/>
                <w:szCs w:val="44"/>
                <w:highlight w:val="none"/>
              </w:rPr>
            </w:pPr>
          </w:p>
        </w:tc>
        <w:tc>
          <w:tcPr>
            <w:tcW w:w="650" w:type="dxa"/>
            <w:vAlign w:val="center"/>
          </w:tcPr>
          <w:p w14:paraId="33BC6867">
            <w:pPr>
              <w:jc w:val="center"/>
              <w:rPr>
                <w:rFonts w:ascii="宋体" w:hAnsi="宋体"/>
                <w:color w:val="auto"/>
                <w:szCs w:val="44"/>
                <w:highlight w:val="none"/>
              </w:rPr>
            </w:pPr>
          </w:p>
        </w:tc>
        <w:tc>
          <w:tcPr>
            <w:tcW w:w="651" w:type="dxa"/>
            <w:vAlign w:val="center"/>
          </w:tcPr>
          <w:p w14:paraId="1676D2ED">
            <w:pPr>
              <w:jc w:val="center"/>
              <w:rPr>
                <w:rFonts w:ascii="宋体" w:hAnsi="宋体"/>
                <w:color w:val="auto"/>
                <w:szCs w:val="44"/>
                <w:highlight w:val="none"/>
              </w:rPr>
            </w:pPr>
          </w:p>
        </w:tc>
        <w:tc>
          <w:tcPr>
            <w:tcW w:w="818" w:type="dxa"/>
            <w:vMerge w:val="continue"/>
            <w:vAlign w:val="center"/>
          </w:tcPr>
          <w:p w14:paraId="42987719">
            <w:pPr>
              <w:jc w:val="center"/>
              <w:rPr>
                <w:rFonts w:ascii="宋体" w:hAnsi="宋体"/>
                <w:color w:val="auto"/>
                <w:szCs w:val="44"/>
                <w:highlight w:val="none"/>
              </w:rPr>
            </w:pPr>
          </w:p>
        </w:tc>
      </w:tr>
      <w:tr w14:paraId="31B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3F600A2">
            <w:pPr>
              <w:jc w:val="center"/>
              <w:rPr>
                <w:rFonts w:ascii="宋体" w:hAnsi="宋体"/>
                <w:color w:val="auto"/>
                <w:szCs w:val="44"/>
                <w:highlight w:val="none"/>
              </w:rPr>
            </w:pPr>
            <w:r>
              <w:rPr>
                <w:rFonts w:hint="eastAsia" w:ascii="宋体" w:hAnsi="宋体"/>
                <w:color w:val="auto"/>
                <w:szCs w:val="44"/>
                <w:highlight w:val="none"/>
              </w:rPr>
              <w:t>1</w:t>
            </w:r>
          </w:p>
        </w:tc>
        <w:tc>
          <w:tcPr>
            <w:tcW w:w="1340" w:type="dxa"/>
            <w:vAlign w:val="center"/>
          </w:tcPr>
          <w:p w14:paraId="34EC892C">
            <w:pPr>
              <w:jc w:val="center"/>
              <w:rPr>
                <w:rFonts w:ascii="宋体" w:hAnsi="宋体"/>
                <w:color w:val="auto"/>
                <w:szCs w:val="21"/>
                <w:highlight w:val="none"/>
              </w:rPr>
            </w:pPr>
          </w:p>
        </w:tc>
        <w:tc>
          <w:tcPr>
            <w:tcW w:w="650" w:type="dxa"/>
            <w:vAlign w:val="center"/>
          </w:tcPr>
          <w:p w14:paraId="420FCFB8">
            <w:pPr>
              <w:jc w:val="center"/>
              <w:rPr>
                <w:rFonts w:ascii="宋体" w:hAnsi="宋体"/>
                <w:color w:val="auto"/>
                <w:szCs w:val="21"/>
                <w:highlight w:val="none"/>
              </w:rPr>
            </w:pPr>
          </w:p>
        </w:tc>
        <w:tc>
          <w:tcPr>
            <w:tcW w:w="650" w:type="dxa"/>
            <w:vAlign w:val="center"/>
          </w:tcPr>
          <w:p w14:paraId="58AA6514">
            <w:pPr>
              <w:jc w:val="center"/>
              <w:rPr>
                <w:rFonts w:ascii="宋体" w:hAnsi="宋体"/>
                <w:color w:val="auto"/>
                <w:szCs w:val="44"/>
                <w:highlight w:val="none"/>
              </w:rPr>
            </w:pPr>
          </w:p>
        </w:tc>
        <w:tc>
          <w:tcPr>
            <w:tcW w:w="650" w:type="dxa"/>
            <w:vAlign w:val="center"/>
          </w:tcPr>
          <w:p w14:paraId="78B3223A">
            <w:pPr>
              <w:jc w:val="center"/>
              <w:rPr>
                <w:rFonts w:ascii="宋体" w:hAnsi="宋体"/>
                <w:color w:val="auto"/>
                <w:szCs w:val="44"/>
                <w:highlight w:val="none"/>
              </w:rPr>
            </w:pPr>
          </w:p>
        </w:tc>
        <w:tc>
          <w:tcPr>
            <w:tcW w:w="650" w:type="dxa"/>
            <w:vAlign w:val="center"/>
          </w:tcPr>
          <w:p w14:paraId="20A9714D">
            <w:pPr>
              <w:jc w:val="center"/>
              <w:rPr>
                <w:rFonts w:ascii="宋体" w:hAnsi="宋体"/>
                <w:color w:val="auto"/>
                <w:szCs w:val="44"/>
                <w:highlight w:val="none"/>
              </w:rPr>
            </w:pPr>
          </w:p>
        </w:tc>
        <w:tc>
          <w:tcPr>
            <w:tcW w:w="650" w:type="dxa"/>
            <w:vAlign w:val="center"/>
          </w:tcPr>
          <w:p w14:paraId="2022BC34">
            <w:pPr>
              <w:jc w:val="center"/>
              <w:rPr>
                <w:rFonts w:ascii="宋体" w:hAnsi="宋体"/>
                <w:color w:val="auto"/>
                <w:szCs w:val="44"/>
                <w:highlight w:val="none"/>
              </w:rPr>
            </w:pPr>
          </w:p>
        </w:tc>
        <w:tc>
          <w:tcPr>
            <w:tcW w:w="650" w:type="dxa"/>
            <w:vAlign w:val="center"/>
          </w:tcPr>
          <w:p w14:paraId="1E427D56">
            <w:pPr>
              <w:jc w:val="center"/>
              <w:rPr>
                <w:rFonts w:ascii="宋体" w:hAnsi="宋体"/>
                <w:color w:val="auto"/>
                <w:szCs w:val="44"/>
                <w:highlight w:val="none"/>
              </w:rPr>
            </w:pPr>
          </w:p>
        </w:tc>
        <w:tc>
          <w:tcPr>
            <w:tcW w:w="650" w:type="dxa"/>
            <w:vAlign w:val="center"/>
          </w:tcPr>
          <w:p w14:paraId="31F40213">
            <w:pPr>
              <w:jc w:val="center"/>
              <w:rPr>
                <w:rFonts w:ascii="宋体" w:hAnsi="宋体"/>
                <w:color w:val="auto"/>
                <w:szCs w:val="44"/>
                <w:highlight w:val="none"/>
              </w:rPr>
            </w:pPr>
          </w:p>
        </w:tc>
        <w:tc>
          <w:tcPr>
            <w:tcW w:w="650" w:type="dxa"/>
            <w:vAlign w:val="center"/>
          </w:tcPr>
          <w:p w14:paraId="6EAB5CB6">
            <w:pPr>
              <w:jc w:val="center"/>
              <w:rPr>
                <w:rFonts w:ascii="宋体" w:hAnsi="宋体"/>
                <w:color w:val="auto"/>
                <w:szCs w:val="44"/>
                <w:highlight w:val="none"/>
              </w:rPr>
            </w:pPr>
          </w:p>
        </w:tc>
        <w:tc>
          <w:tcPr>
            <w:tcW w:w="651" w:type="dxa"/>
            <w:vAlign w:val="center"/>
          </w:tcPr>
          <w:p w14:paraId="1375116A">
            <w:pPr>
              <w:jc w:val="center"/>
              <w:rPr>
                <w:rFonts w:ascii="宋体" w:hAnsi="宋体"/>
                <w:color w:val="auto"/>
                <w:szCs w:val="44"/>
                <w:highlight w:val="none"/>
              </w:rPr>
            </w:pPr>
          </w:p>
        </w:tc>
        <w:tc>
          <w:tcPr>
            <w:tcW w:w="818" w:type="dxa"/>
            <w:vAlign w:val="center"/>
          </w:tcPr>
          <w:p w14:paraId="2D939218">
            <w:pPr>
              <w:jc w:val="center"/>
              <w:rPr>
                <w:rFonts w:ascii="宋体" w:hAnsi="宋体"/>
                <w:color w:val="auto"/>
                <w:szCs w:val="44"/>
                <w:highlight w:val="none"/>
              </w:rPr>
            </w:pPr>
          </w:p>
        </w:tc>
      </w:tr>
      <w:tr w14:paraId="359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8E07B84">
            <w:pPr>
              <w:jc w:val="center"/>
              <w:rPr>
                <w:rFonts w:ascii="宋体" w:hAnsi="宋体"/>
                <w:color w:val="auto"/>
                <w:szCs w:val="44"/>
                <w:highlight w:val="none"/>
              </w:rPr>
            </w:pPr>
            <w:r>
              <w:rPr>
                <w:rFonts w:hint="eastAsia" w:ascii="宋体" w:hAnsi="宋体"/>
                <w:color w:val="auto"/>
                <w:szCs w:val="44"/>
                <w:highlight w:val="none"/>
              </w:rPr>
              <w:t>2</w:t>
            </w:r>
          </w:p>
        </w:tc>
        <w:tc>
          <w:tcPr>
            <w:tcW w:w="1340" w:type="dxa"/>
            <w:vAlign w:val="center"/>
          </w:tcPr>
          <w:p w14:paraId="1C478CF5">
            <w:pPr>
              <w:jc w:val="center"/>
              <w:rPr>
                <w:rFonts w:ascii="宋体" w:hAnsi="宋体"/>
                <w:color w:val="auto"/>
                <w:szCs w:val="44"/>
                <w:highlight w:val="none"/>
              </w:rPr>
            </w:pPr>
          </w:p>
        </w:tc>
        <w:tc>
          <w:tcPr>
            <w:tcW w:w="650" w:type="dxa"/>
            <w:vAlign w:val="center"/>
          </w:tcPr>
          <w:p w14:paraId="53AF5EF0">
            <w:pPr>
              <w:jc w:val="center"/>
              <w:rPr>
                <w:color w:val="auto"/>
                <w:highlight w:val="none"/>
              </w:rPr>
            </w:pPr>
          </w:p>
        </w:tc>
        <w:tc>
          <w:tcPr>
            <w:tcW w:w="650" w:type="dxa"/>
            <w:vAlign w:val="center"/>
          </w:tcPr>
          <w:p w14:paraId="650FD716">
            <w:pPr>
              <w:jc w:val="center"/>
              <w:rPr>
                <w:rFonts w:ascii="宋体" w:hAnsi="宋体"/>
                <w:color w:val="auto"/>
                <w:szCs w:val="44"/>
                <w:highlight w:val="none"/>
              </w:rPr>
            </w:pPr>
          </w:p>
        </w:tc>
        <w:tc>
          <w:tcPr>
            <w:tcW w:w="650" w:type="dxa"/>
            <w:vAlign w:val="center"/>
          </w:tcPr>
          <w:p w14:paraId="38D9304D">
            <w:pPr>
              <w:jc w:val="center"/>
              <w:rPr>
                <w:rFonts w:ascii="宋体" w:hAnsi="宋体"/>
                <w:color w:val="auto"/>
                <w:szCs w:val="44"/>
                <w:highlight w:val="none"/>
              </w:rPr>
            </w:pPr>
          </w:p>
        </w:tc>
        <w:tc>
          <w:tcPr>
            <w:tcW w:w="650" w:type="dxa"/>
            <w:vAlign w:val="center"/>
          </w:tcPr>
          <w:p w14:paraId="1A78C4B0">
            <w:pPr>
              <w:jc w:val="center"/>
              <w:rPr>
                <w:rFonts w:ascii="宋体" w:hAnsi="宋体"/>
                <w:color w:val="auto"/>
                <w:szCs w:val="44"/>
                <w:highlight w:val="none"/>
              </w:rPr>
            </w:pPr>
          </w:p>
        </w:tc>
        <w:tc>
          <w:tcPr>
            <w:tcW w:w="650" w:type="dxa"/>
            <w:vAlign w:val="center"/>
          </w:tcPr>
          <w:p w14:paraId="259FFAE2">
            <w:pPr>
              <w:jc w:val="center"/>
              <w:rPr>
                <w:rFonts w:ascii="宋体" w:hAnsi="宋体"/>
                <w:color w:val="auto"/>
                <w:szCs w:val="44"/>
                <w:highlight w:val="none"/>
              </w:rPr>
            </w:pPr>
          </w:p>
        </w:tc>
        <w:tc>
          <w:tcPr>
            <w:tcW w:w="650" w:type="dxa"/>
            <w:vAlign w:val="center"/>
          </w:tcPr>
          <w:p w14:paraId="51557A4A">
            <w:pPr>
              <w:jc w:val="center"/>
              <w:rPr>
                <w:rFonts w:ascii="宋体" w:hAnsi="宋体"/>
                <w:color w:val="auto"/>
                <w:szCs w:val="44"/>
                <w:highlight w:val="none"/>
              </w:rPr>
            </w:pPr>
          </w:p>
        </w:tc>
        <w:tc>
          <w:tcPr>
            <w:tcW w:w="650" w:type="dxa"/>
            <w:vAlign w:val="center"/>
          </w:tcPr>
          <w:p w14:paraId="55697F7A">
            <w:pPr>
              <w:jc w:val="center"/>
              <w:rPr>
                <w:rFonts w:ascii="宋体" w:hAnsi="宋体"/>
                <w:color w:val="auto"/>
                <w:szCs w:val="44"/>
                <w:highlight w:val="none"/>
              </w:rPr>
            </w:pPr>
          </w:p>
        </w:tc>
        <w:tc>
          <w:tcPr>
            <w:tcW w:w="650" w:type="dxa"/>
            <w:vAlign w:val="center"/>
          </w:tcPr>
          <w:p w14:paraId="778F600D">
            <w:pPr>
              <w:jc w:val="center"/>
              <w:rPr>
                <w:rFonts w:ascii="宋体" w:hAnsi="宋体"/>
                <w:color w:val="auto"/>
                <w:szCs w:val="44"/>
                <w:highlight w:val="none"/>
              </w:rPr>
            </w:pPr>
          </w:p>
        </w:tc>
        <w:tc>
          <w:tcPr>
            <w:tcW w:w="651" w:type="dxa"/>
            <w:vAlign w:val="center"/>
          </w:tcPr>
          <w:p w14:paraId="5788A428">
            <w:pPr>
              <w:jc w:val="center"/>
              <w:rPr>
                <w:rFonts w:ascii="宋体" w:hAnsi="宋体"/>
                <w:color w:val="auto"/>
                <w:szCs w:val="44"/>
                <w:highlight w:val="none"/>
              </w:rPr>
            </w:pPr>
          </w:p>
        </w:tc>
        <w:tc>
          <w:tcPr>
            <w:tcW w:w="818" w:type="dxa"/>
            <w:vAlign w:val="center"/>
          </w:tcPr>
          <w:p w14:paraId="6D38DFA2">
            <w:pPr>
              <w:jc w:val="center"/>
              <w:rPr>
                <w:rFonts w:ascii="宋体" w:hAnsi="宋体"/>
                <w:color w:val="auto"/>
                <w:szCs w:val="44"/>
                <w:highlight w:val="none"/>
              </w:rPr>
            </w:pPr>
          </w:p>
        </w:tc>
      </w:tr>
      <w:tr w14:paraId="5D7D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B13617C">
            <w:pPr>
              <w:jc w:val="center"/>
              <w:rPr>
                <w:rFonts w:ascii="宋体" w:hAnsi="宋体"/>
                <w:color w:val="auto"/>
                <w:szCs w:val="44"/>
                <w:highlight w:val="none"/>
              </w:rPr>
            </w:pPr>
            <w:r>
              <w:rPr>
                <w:rFonts w:hint="eastAsia" w:ascii="宋体" w:hAnsi="宋体"/>
                <w:color w:val="auto"/>
                <w:szCs w:val="44"/>
                <w:highlight w:val="none"/>
              </w:rPr>
              <w:t>3</w:t>
            </w:r>
          </w:p>
        </w:tc>
        <w:tc>
          <w:tcPr>
            <w:tcW w:w="1340" w:type="dxa"/>
            <w:vAlign w:val="center"/>
          </w:tcPr>
          <w:p w14:paraId="01103137">
            <w:pPr>
              <w:jc w:val="center"/>
              <w:rPr>
                <w:rFonts w:ascii="宋体" w:hAnsi="宋体"/>
                <w:color w:val="auto"/>
                <w:szCs w:val="44"/>
                <w:highlight w:val="none"/>
              </w:rPr>
            </w:pPr>
          </w:p>
        </w:tc>
        <w:tc>
          <w:tcPr>
            <w:tcW w:w="650" w:type="dxa"/>
            <w:vAlign w:val="center"/>
          </w:tcPr>
          <w:p w14:paraId="0DB3B48B">
            <w:pPr>
              <w:jc w:val="center"/>
              <w:rPr>
                <w:color w:val="auto"/>
                <w:highlight w:val="none"/>
              </w:rPr>
            </w:pPr>
          </w:p>
        </w:tc>
        <w:tc>
          <w:tcPr>
            <w:tcW w:w="650" w:type="dxa"/>
            <w:vAlign w:val="center"/>
          </w:tcPr>
          <w:p w14:paraId="1F2B9971">
            <w:pPr>
              <w:jc w:val="center"/>
              <w:rPr>
                <w:rFonts w:ascii="宋体" w:hAnsi="宋体"/>
                <w:color w:val="auto"/>
                <w:szCs w:val="44"/>
                <w:highlight w:val="none"/>
              </w:rPr>
            </w:pPr>
          </w:p>
        </w:tc>
        <w:tc>
          <w:tcPr>
            <w:tcW w:w="650" w:type="dxa"/>
            <w:vAlign w:val="center"/>
          </w:tcPr>
          <w:p w14:paraId="7FF1D174">
            <w:pPr>
              <w:jc w:val="center"/>
              <w:rPr>
                <w:rFonts w:ascii="宋体" w:hAnsi="宋体"/>
                <w:color w:val="auto"/>
                <w:szCs w:val="44"/>
                <w:highlight w:val="none"/>
              </w:rPr>
            </w:pPr>
          </w:p>
        </w:tc>
        <w:tc>
          <w:tcPr>
            <w:tcW w:w="650" w:type="dxa"/>
            <w:vAlign w:val="center"/>
          </w:tcPr>
          <w:p w14:paraId="4F647C7C">
            <w:pPr>
              <w:jc w:val="center"/>
              <w:rPr>
                <w:rFonts w:ascii="宋体" w:hAnsi="宋体"/>
                <w:color w:val="auto"/>
                <w:szCs w:val="44"/>
                <w:highlight w:val="none"/>
              </w:rPr>
            </w:pPr>
          </w:p>
        </w:tc>
        <w:tc>
          <w:tcPr>
            <w:tcW w:w="650" w:type="dxa"/>
            <w:vAlign w:val="center"/>
          </w:tcPr>
          <w:p w14:paraId="42CF2CDB">
            <w:pPr>
              <w:jc w:val="center"/>
              <w:rPr>
                <w:rFonts w:ascii="宋体" w:hAnsi="宋体"/>
                <w:color w:val="auto"/>
                <w:szCs w:val="44"/>
                <w:highlight w:val="none"/>
              </w:rPr>
            </w:pPr>
          </w:p>
        </w:tc>
        <w:tc>
          <w:tcPr>
            <w:tcW w:w="650" w:type="dxa"/>
            <w:vAlign w:val="center"/>
          </w:tcPr>
          <w:p w14:paraId="103B6B77">
            <w:pPr>
              <w:jc w:val="center"/>
              <w:rPr>
                <w:rFonts w:ascii="宋体" w:hAnsi="宋体"/>
                <w:color w:val="auto"/>
                <w:szCs w:val="44"/>
                <w:highlight w:val="none"/>
              </w:rPr>
            </w:pPr>
          </w:p>
        </w:tc>
        <w:tc>
          <w:tcPr>
            <w:tcW w:w="650" w:type="dxa"/>
            <w:vAlign w:val="center"/>
          </w:tcPr>
          <w:p w14:paraId="355D2502">
            <w:pPr>
              <w:jc w:val="center"/>
              <w:rPr>
                <w:rFonts w:ascii="宋体" w:hAnsi="宋体"/>
                <w:color w:val="auto"/>
                <w:szCs w:val="44"/>
                <w:highlight w:val="none"/>
              </w:rPr>
            </w:pPr>
          </w:p>
        </w:tc>
        <w:tc>
          <w:tcPr>
            <w:tcW w:w="650" w:type="dxa"/>
            <w:vAlign w:val="center"/>
          </w:tcPr>
          <w:p w14:paraId="19AC77CC">
            <w:pPr>
              <w:jc w:val="center"/>
              <w:rPr>
                <w:rFonts w:ascii="宋体" w:hAnsi="宋体"/>
                <w:color w:val="auto"/>
                <w:szCs w:val="44"/>
                <w:highlight w:val="none"/>
              </w:rPr>
            </w:pPr>
          </w:p>
        </w:tc>
        <w:tc>
          <w:tcPr>
            <w:tcW w:w="651" w:type="dxa"/>
            <w:vAlign w:val="center"/>
          </w:tcPr>
          <w:p w14:paraId="06620EBA">
            <w:pPr>
              <w:jc w:val="center"/>
              <w:rPr>
                <w:rFonts w:ascii="宋体" w:hAnsi="宋体"/>
                <w:color w:val="auto"/>
                <w:szCs w:val="44"/>
                <w:highlight w:val="none"/>
              </w:rPr>
            </w:pPr>
          </w:p>
        </w:tc>
        <w:tc>
          <w:tcPr>
            <w:tcW w:w="818" w:type="dxa"/>
            <w:vAlign w:val="center"/>
          </w:tcPr>
          <w:p w14:paraId="5123BF19">
            <w:pPr>
              <w:jc w:val="center"/>
              <w:rPr>
                <w:rFonts w:ascii="宋体" w:hAnsi="宋体"/>
                <w:color w:val="auto"/>
                <w:szCs w:val="44"/>
                <w:highlight w:val="none"/>
              </w:rPr>
            </w:pPr>
          </w:p>
        </w:tc>
      </w:tr>
      <w:tr w14:paraId="29A9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3B5F056">
            <w:pPr>
              <w:jc w:val="center"/>
              <w:rPr>
                <w:rFonts w:ascii="宋体" w:hAnsi="宋体"/>
                <w:color w:val="auto"/>
                <w:szCs w:val="44"/>
                <w:highlight w:val="none"/>
              </w:rPr>
            </w:pPr>
            <w:r>
              <w:rPr>
                <w:rFonts w:hint="eastAsia" w:ascii="宋体" w:hAnsi="宋体"/>
                <w:color w:val="auto"/>
                <w:szCs w:val="44"/>
                <w:highlight w:val="none"/>
              </w:rPr>
              <w:t>4</w:t>
            </w:r>
          </w:p>
        </w:tc>
        <w:tc>
          <w:tcPr>
            <w:tcW w:w="1340" w:type="dxa"/>
            <w:vAlign w:val="center"/>
          </w:tcPr>
          <w:p w14:paraId="56BDBF65">
            <w:pPr>
              <w:jc w:val="center"/>
              <w:rPr>
                <w:rFonts w:ascii="宋体" w:hAnsi="宋体"/>
                <w:color w:val="auto"/>
                <w:szCs w:val="44"/>
                <w:highlight w:val="none"/>
              </w:rPr>
            </w:pPr>
          </w:p>
        </w:tc>
        <w:tc>
          <w:tcPr>
            <w:tcW w:w="650" w:type="dxa"/>
            <w:vAlign w:val="center"/>
          </w:tcPr>
          <w:p w14:paraId="10813EC2">
            <w:pPr>
              <w:jc w:val="center"/>
              <w:rPr>
                <w:color w:val="auto"/>
                <w:highlight w:val="none"/>
              </w:rPr>
            </w:pPr>
          </w:p>
        </w:tc>
        <w:tc>
          <w:tcPr>
            <w:tcW w:w="650" w:type="dxa"/>
            <w:vAlign w:val="center"/>
          </w:tcPr>
          <w:p w14:paraId="74A391BF">
            <w:pPr>
              <w:jc w:val="center"/>
              <w:rPr>
                <w:rFonts w:ascii="宋体" w:hAnsi="宋体"/>
                <w:color w:val="auto"/>
                <w:szCs w:val="44"/>
                <w:highlight w:val="none"/>
              </w:rPr>
            </w:pPr>
          </w:p>
        </w:tc>
        <w:tc>
          <w:tcPr>
            <w:tcW w:w="650" w:type="dxa"/>
            <w:vAlign w:val="center"/>
          </w:tcPr>
          <w:p w14:paraId="035DEBEA">
            <w:pPr>
              <w:jc w:val="center"/>
              <w:rPr>
                <w:rFonts w:ascii="宋体" w:hAnsi="宋体"/>
                <w:color w:val="auto"/>
                <w:szCs w:val="44"/>
                <w:highlight w:val="none"/>
              </w:rPr>
            </w:pPr>
          </w:p>
        </w:tc>
        <w:tc>
          <w:tcPr>
            <w:tcW w:w="650" w:type="dxa"/>
            <w:vAlign w:val="center"/>
          </w:tcPr>
          <w:p w14:paraId="233C2A67">
            <w:pPr>
              <w:jc w:val="center"/>
              <w:rPr>
                <w:rFonts w:ascii="宋体" w:hAnsi="宋体"/>
                <w:color w:val="auto"/>
                <w:szCs w:val="44"/>
                <w:highlight w:val="none"/>
              </w:rPr>
            </w:pPr>
          </w:p>
        </w:tc>
        <w:tc>
          <w:tcPr>
            <w:tcW w:w="650" w:type="dxa"/>
            <w:vAlign w:val="center"/>
          </w:tcPr>
          <w:p w14:paraId="1E717B92">
            <w:pPr>
              <w:jc w:val="center"/>
              <w:rPr>
                <w:rFonts w:ascii="宋体" w:hAnsi="宋体"/>
                <w:color w:val="auto"/>
                <w:szCs w:val="44"/>
                <w:highlight w:val="none"/>
              </w:rPr>
            </w:pPr>
          </w:p>
        </w:tc>
        <w:tc>
          <w:tcPr>
            <w:tcW w:w="650" w:type="dxa"/>
            <w:vAlign w:val="center"/>
          </w:tcPr>
          <w:p w14:paraId="2AD1A1B9">
            <w:pPr>
              <w:jc w:val="center"/>
              <w:rPr>
                <w:rFonts w:ascii="宋体" w:hAnsi="宋体"/>
                <w:color w:val="auto"/>
                <w:szCs w:val="44"/>
                <w:highlight w:val="none"/>
              </w:rPr>
            </w:pPr>
          </w:p>
        </w:tc>
        <w:tc>
          <w:tcPr>
            <w:tcW w:w="650" w:type="dxa"/>
            <w:vAlign w:val="center"/>
          </w:tcPr>
          <w:p w14:paraId="1F0DDDF2">
            <w:pPr>
              <w:jc w:val="center"/>
              <w:rPr>
                <w:rFonts w:ascii="宋体" w:hAnsi="宋体"/>
                <w:color w:val="auto"/>
                <w:szCs w:val="44"/>
                <w:highlight w:val="none"/>
              </w:rPr>
            </w:pPr>
          </w:p>
        </w:tc>
        <w:tc>
          <w:tcPr>
            <w:tcW w:w="650" w:type="dxa"/>
            <w:vAlign w:val="center"/>
          </w:tcPr>
          <w:p w14:paraId="5CB3865C">
            <w:pPr>
              <w:jc w:val="center"/>
              <w:rPr>
                <w:rFonts w:ascii="宋体" w:hAnsi="宋体"/>
                <w:color w:val="auto"/>
                <w:szCs w:val="44"/>
                <w:highlight w:val="none"/>
              </w:rPr>
            </w:pPr>
          </w:p>
        </w:tc>
        <w:tc>
          <w:tcPr>
            <w:tcW w:w="651" w:type="dxa"/>
            <w:vAlign w:val="center"/>
          </w:tcPr>
          <w:p w14:paraId="15766606">
            <w:pPr>
              <w:jc w:val="center"/>
              <w:rPr>
                <w:rFonts w:ascii="宋体" w:hAnsi="宋体"/>
                <w:color w:val="auto"/>
                <w:szCs w:val="44"/>
                <w:highlight w:val="none"/>
              </w:rPr>
            </w:pPr>
          </w:p>
        </w:tc>
        <w:tc>
          <w:tcPr>
            <w:tcW w:w="818" w:type="dxa"/>
            <w:vAlign w:val="center"/>
          </w:tcPr>
          <w:p w14:paraId="35FFE929">
            <w:pPr>
              <w:jc w:val="center"/>
              <w:rPr>
                <w:rFonts w:ascii="宋体" w:hAnsi="宋体"/>
                <w:color w:val="auto"/>
                <w:szCs w:val="44"/>
                <w:highlight w:val="none"/>
              </w:rPr>
            </w:pPr>
          </w:p>
        </w:tc>
      </w:tr>
      <w:tr w14:paraId="0DB4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B6BEF5F">
            <w:pPr>
              <w:jc w:val="center"/>
              <w:rPr>
                <w:rFonts w:ascii="宋体" w:hAnsi="宋体"/>
                <w:color w:val="auto"/>
                <w:szCs w:val="44"/>
                <w:highlight w:val="none"/>
              </w:rPr>
            </w:pPr>
            <w:r>
              <w:rPr>
                <w:rFonts w:hint="eastAsia" w:ascii="宋体" w:hAnsi="宋体"/>
                <w:color w:val="auto"/>
                <w:szCs w:val="44"/>
                <w:highlight w:val="none"/>
              </w:rPr>
              <w:t>5</w:t>
            </w:r>
          </w:p>
        </w:tc>
        <w:tc>
          <w:tcPr>
            <w:tcW w:w="1340" w:type="dxa"/>
            <w:vAlign w:val="center"/>
          </w:tcPr>
          <w:p w14:paraId="3CBBFCF9">
            <w:pPr>
              <w:jc w:val="center"/>
              <w:rPr>
                <w:rFonts w:ascii="宋体" w:hAnsi="宋体"/>
                <w:color w:val="auto"/>
                <w:szCs w:val="44"/>
                <w:highlight w:val="none"/>
              </w:rPr>
            </w:pPr>
          </w:p>
        </w:tc>
        <w:tc>
          <w:tcPr>
            <w:tcW w:w="650" w:type="dxa"/>
            <w:vAlign w:val="center"/>
          </w:tcPr>
          <w:p w14:paraId="09FCB8F8">
            <w:pPr>
              <w:jc w:val="center"/>
              <w:rPr>
                <w:color w:val="auto"/>
                <w:highlight w:val="none"/>
              </w:rPr>
            </w:pPr>
          </w:p>
        </w:tc>
        <w:tc>
          <w:tcPr>
            <w:tcW w:w="650" w:type="dxa"/>
            <w:vAlign w:val="center"/>
          </w:tcPr>
          <w:p w14:paraId="1544A2A0">
            <w:pPr>
              <w:jc w:val="center"/>
              <w:rPr>
                <w:rFonts w:ascii="宋体" w:hAnsi="宋体"/>
                <w:color w:val="auto"/>
                <w:szCs w:val="44"/>
                <w:highlight w:val="none"/>
              </w:rPr>
            </w:pPr>
          </w:p>
        </w:tc>
        <w:tc>
          <w:tcPr>
            <w:tcW w:w="650" w:type="dxa"/>
            <w:vAlign w:val="center"/>
          </w:tcPr>
          <w:p w14:paraId="040C81C8">
            <w:pPr>
              <w:jc w:val="center"/>
              <w:rPr>
                <w:rFonts w:ascii="宋体" w:hAnsi="宋体"/>
                <w:color w:val="auto"/>
                <w:szCs w:val="44"/>
                <w:highlight w:val="none"/>
              </w:rPr>
            </w:pPr>
          </w:p>
        </w:tc>
        <w:tc>
          <w:tcPr>
            <w:tcW w:w="650" w:type="dxa"/>
            <w:vAlign w:val="center"/>
          </w:tcPr>
          <w:p w14:paraId="473B6CA0">
            <w:pPr>
              <w:jc w:val="center"/>
              <w:rPr>
                <w:rFonts w:ascii="宋体" w:hAnsi="宋体"/>
                <w:color w:val="auto"/>
                <w:szCs w:val="44"/>
                <w:highlight w:val="none"/>
              </w:rPr>
            </w:pPr>
          </w:p>
        </w:tc>
        <w:tc>
          <w:tcPr>
            <w:tcW w:w="650" w:type="dxa"/>
            <w:vAlign w:val="center"/>
          </w:tcPr>
          <w:p w14:paraId="7EFFA586">
            <w:pPr>
              <w:jc w:val="center"/>
              <w:rPr>
                <w:rFonts w:ascii="宋体" w:hAnsi="宋体"/>
                <w:color w:val="auto"/>
                <w:szCs w:val="44"/>
                <w:highlight w:val="none"/>
              </w:rPr>
            </w:pPr>
          </w:p>
        </w:tc>
        <w:tc>
          <w:tcPr>
            <w:tcW w:w="650" w:type="dxa"/>
            <w:vAlign w:val="center"/>
          </w:tcPr>
          <w:p w14:paraId="61D20E7E">
            <w:pPr>
              <w:jc w:val="center"/>
              <w:rPr>
                <w:rFonts w:ascii="宋体" w:hAnsi="宋体"/>
                <w:color w:val="auto"/>
                <w:szCs w:val="44"/>
                <w:highlight w:val="none"/>
              </w:rPr>
            </w:pPr>
          </w:p>
        </w:tc>
        <w:tc>
          <w:tcPr>
            <w:tcW w:w="650" w:type="dxa"/>
            <w:vAlign w:val="center"/>
          </w:tcPr>
          <w:p w14:paraId="6B1492DE">
            <w:pPr>
              <w:jc w:val="center"/>
              <w:rPr>
                <w:rFonts w:ascii="宋体" w:hAnsi="宋体"/>
                <w:color w:val="auto"/>
                <w:szCs w:val="44"/>
                <w:highlight w:val="none"/>
              </w:rPr>
            </w:pPr>
          </w:p>
        </w:tc>
        <w:tc>
          <w:tcPr>
            <w:tcW w:w="650" w:type="dxa"/>
            <w:vAlign w:val="center"/>
          </w:tcPr>
          <w:p w14:paraId="1156A9E5">
            <w:pPr>
              <w:jc w:val="center"/>
              <w:rPr>
                <w:rFonts w:ascii="宋体" w:hAnsi="宋体"/>
                <w:color w:val="auto"/>
                <w:szCs w:val="44"/>
                <w:highlight w:val="none"/>
              </w:rPr>
            </w:pPr>
          </w:p>
        </w:tc>
        <w:tc>
          <w:tcPr>
            <w:tcW w:w="651" w:type="dxa"/>
            <w:vAlign w:val="center"/>
          </w:tcPr>
          <w:p w14:paraId="36741643">
            <w:pPr>
              <w:jc w:val="center"/>
              <w:rPr>
                <w:rFonts w:ascii="宋体" w:hAnsi="宋体"/>
                <w:color w:val="auto"/>
                <w:szCs w:val="44"/>
                <w:highlight w:val="none"/>
              </w:rPr>
            </w:pPr>
          </w:p>
        </w:tc>
        <w:tc>
          <w:tcPr>
            <w:tcW w:w="818" w:type="dxa"/>
            <w:vAlign w:val="center"/>
          </w:tcPr>
          <w:p w14:paraId="3107E275">
            <w:pPr>
              <w:jc w:val="center"/>
              <w:rPr>
                <w:rFonts w:ascii="宋体" w:hAnsi="宋体"/>
                <w:color w:val="auto"/>
                <w:szCs w:val="44"/>
                <w:highlight w:val="none"/>
              </w:rPr>
            </w:pPr>
          </w:p>
        </w:tc>
      </w:tr>
      <w:tr w14:paraId="42F1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948D89E">
            <w:pPr>
              <w:jc w:val="center"/>
              <w:rPr>
                <w:rFonts w:ascii="宋体" w:hAnsi="宋体"/>
                <w:color w:val="auto"/>
                <w:szCs w:val="44"/>
                <w:highlight w:val="none"/>
              </w:rPr>
            </w:pPr>
            <w:r>
              <w:rPr>
                <w:rFonts w:hint="eastAsia" w:ascii="宋体" w:hAnsi="宋体"/>
                <w:color w:val="auto"/>
                <w:szCs w:val="44"/>
                <w:highlight w:val="none"/>
              </w:rPr>
              <w:t>6</w:t>
            </w:r>
          </w:p>
        </w:tc>
        <w:tc>
          <w:tcPr>
            <w:tcW w:w="1340" w:type="dxa"/>
            <w:vAlign w:val="center"/>
          </w:tcPr>
          <w:p w14:paraId="3473E4FC">
            <w:pPr>
              <w:jc w:val="center"/>
              <w:rPr>
                <w:rFonts w:ascii="宋体" w:hAnsi="宋体"/>
                <w:color w:val="auto"/>
                <w:szCs w:val="44"/>
                <w:highlight w:val="none"/>
              </w:rPr>
            </w:pPr>
          </w:p>
        </w:tc>
        <w:tc>
          <w:tcPr>
            <w:tcW w:w="650" w:type="dxa"/>
            <w:vAlign w:val="center"/>
          </w:tcPr>
          <w:p w14:paraId="4E215568">
            <w:pPr>
              <w:jc w:val="center"/>
              <w:rPr>
                <w:color w:val="auto"/>
                <w:highlight w:val="none"/>
              </w:rPr>
            </w:pPr>
          </w:p>
        </w:tc>
        <w:tc>
          <w:tcPr>
            <w:tcW w:w="650" w:type="dxa"/>
            <w:vAlign w:val="center"/>
          </w:tcPr>
          <w:p w14:paraId="51FF1E22">
            <w:pPr>
              <w:jc w:val="center"/>
              <w:rPr>
                <w:rFonts w:ascii="宋体" w:hAnsi="宋体"/>
                <w:color w:val="auto"/>
                <w:szCs w:val="44"/>
                <w:highlight w:val="none"/>
              </w:rPr>
            </w:pPr>
          </w:p>
        </w:tc>
        <w:tc>
          <w:tcPr>
            <w:tcW w:w="650" w:type="dxa"/>
            <w:vAlign w:val="center"/>
          </w:tcPr>
          <w:p w14:paraId="41C39A23">
            <w:pPr>
              <w:jc w:val="center"/>
              <w:rPr>
                <w:rFonts w:ascii="宋体" w:hAnsi="宋体"/>
                <w:color w:val="auto"/>
                <w:szCs w:val="44"/>
                <w:highlight w:val="none"/>
              </w:rPr>
            </w:pPr>
          </w:p>
        </w:tc>
        <w:tc>
          <w:tcPr>
            <w:tcW w:w="650" w:type="dxa"/>
            <w:vAlign w:val="center"/>
          </w:tcPr>
          <w:p w14:paraId="64B55EB5">
            <w:pPr>
              <w:jc w:val="center"/>
              <w:rPr>
                <w:rFonts w:ascii="宋体" w:hAnsi="宋体"/>
                <w:color w:val="auto"/>
                <w:szCs w:val="44"/>
                <w:highlight w:val="none"/>
              </w:rPr>
            </w:pPr>
          </w:p>
        </w:tc>
        <w:tc>
          <w:tcPr>
            <w:tcW w:w="650" w:type="dxa"/>
            <w:vAlign w:val="center"/>
          </w:tcPr>
          <w:p w14:paraId="045BFD80">
            <w:pPr>
              <w:jc w:val="center"/>
              <w:rPr>
                <w:rFonts w:ascii="宋体" w:hAnsi="宋体"/>
                <w:color w:val="auto"/>
                <w:szCs w:val="44"/>
                <w:highlight w:val="none"/>
              </w:rPr>
            </w:pPr>
          </w:p>
        </w:tc>
        <w:tc>
          <w:tcPr>
            <w:tcW w:w="650" w:type="dxa"/>
            <w:vAlign w:val="center"/>
          </w:tcPr>
          <w:p w14:paraId="2E9E306E">
            <w:pPr>
              <w:jc w:val="center"/>
              <w:rPr>
                <w:rFonts w:ascii="宋体" w:hAnsi="宋体"/>
                <w:color w:val="auto"/>
                <w:szCs w:val="44"/>
                <w:highlight w:val="none"/>
              </w:rPr>
            </w:pPr>
          </w:p>
        </w:tc>
        <w:tc>
          <w:tcPr>
            <w:tcW w:w="650" w:type="dxa"/>
            <w:vAlign w:val="center"/>
          </w:tcPr>
          <w:p w14:paraId="4E560AEA">
            <w:pPr>
              <w:jc w:val="center"/>
              <w:rPr>
                <w:rFonts w:ascii="宋体" w:hAnsi="宋体"/>
                <w:color w:val="auto"/>
                <w:szCs w:val="44"/>
                <w:highlight w:val="none"/>
              </w:rPr>
            </w:pPr>
          </w:p>
        </w:tc>
        <w:tc>
          <w:tcPr>
            <w:tcW w:w="650" w:type="dxa"/>
            <w:vAlign w:val="center"/>
          </w:tcPr>
          <w:p w14:paraId="5CDF6DA6">
            <w:pPr>
              <w:jc w:val="center"/>
              <w:rPr>
                <w:rFonts w:ascii="宋体" w:hAnsi="宋体"/>
                <w:color w:val="auto"/>
                <w:szCs w:val="44"/>
                <w:highlight w:val="none"/>
              </w:rPr>
            </w:pPr>
          </w:p>
        </w:tc>
        <w:tc>
          <w:tcPr>
            <w:tcW w:w="651" w:type="dxa"/>
            <w:vAlign w:val="center"/>
          </w:tcPr>
          <w:p w14:paraId="13FF9C86">
            <w:pPr>
              <w:jc w:val="center"/>
              <w:rPr>
                <w:rFonts w:ascii="宋体" w:hAnsi="宋体"/>
                <w:color w:val="auto"/>
                <w:szCs w:val="44"/>
                <w:highlight w:val="none"/>
              </w:rPr>
            </w:pPr>
          </w:p>
        </w:tc>
        <w:tc>
          <w:tcPr>
            <w:tcW w:w="818" w:type="dxa"/>
            <w:vAlign w:val="center"/>
          </w:tcPr>
          <w:p w14:paraId="5542D706">
            <w:pPr>
              <w:jc w:val="center"/>
              <w:rPr>
                <w:rFonts w:ascii="宋体" w:hAnsi="宋体"/>
                <w:color w:val="auto"/>
                <w:szCs w:val="44"/>
                <w:highlight w:val="none"/>
              </w:rPr>
            </w:pPr>
          </w:p>
        </w:tc>
      </w:tr>
      <w:tr w14:paraId="782A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FFC7878">
            <w:pPr>
              <w:jc w:val="center"/>
              <w:rPr>
                <w:rFonts w:ascii="宋体" w:hAnsi="宋体"/>
                <w:color w:val="auto"/>
                <w:szCs w:val="44"/>
                <w:highlight w:val="none"/>
              </w:rPr>
            </w:pPr>
            <w:r>
              <w:rPr>
                <w:rFonts w:hint="eastAsia" w:ascii="宋体" w:hAnsi="宋体"/>
                <w:color w:val="auto"/>
                <w:szCs w:val="44"/>
                <w:highlight w:val="none"/>
              </w:rPr>
              <w:t>…</w:t>
            </w:r>
          </w:p>
        </w:tc>
        <w:tc>
          <w:tcPr>
            <w:tcW w:w="1340" w:type="dxa"/>
            <w:vAlign w:val="center"/>
          </w:tcPr>
          <w:p w14:paraId="63221F83">
            <w:pPr>
              <w:rPr>
                <w:rFonts w:ascii="宋体" w:hAnsi="宋体"/>
                <w:color w:val="auto"/>
                <w:szCs w:val="21"/>
                <w:highlight w:val="none"/>
              </w:rPr>
            </w:pPr>
          </w:p>
        </w:tc>
        <w:tc>
          <w:tcPr>
            <w:tcW w:w="650" w:type="dxa"/>
            <w:vAlign w:val="center"/>
          </w:tcPr>
          <w:p w14:paraId="4B86E7F9">
            <w:pPr>
              <w:jc w:val="center"/>
              <w:rPr>
                <w:color w:val="auto"/>
                <w:highlight w:val="none"/>
              </w:rPr>
            </w:pPr>
          </w:p>
        </w:tc>
        <w:tc>
          <w:tcPr>
            <w:tcW w:w="650" w:type="dxa"/>
            <w:vAlign w:val="center"/>
          </w:tcPr>
          <w:p w14:paraId="7BAC1D3F">
            <w:pPr>
              <w:jc w:val="center"/>
              <w:rPr>
                <w:rFonts w:ascii="宋体" w:hAnsi="宋体"/>
                <w:color w:val="auto"/>
                <w:szCs w:val="44"/>
                <w:highlight w:val="none"/>
              </w:rPr>
            </w:pPr>
          </w:p>
        </w:tc>
        <w:tc>
          <w:tcPr>
            <w:tcW w:w="650" w:type="dxa"/>
            <w:vAlign w:val="center"/>
          </w:tcPr>
          <w:p w14:paraId="48504070">
            <w:pPr>
              <w:jc w:val="center"/>
              <w:rPr>
                <w:rFonts w:ascii="宋体" w:hAnsi="宋体"/>
                <w:color w:val="auto"/>
                <w:szCs w:val="44"/>
                <w:highlight w:val="none"/>
              </w:rPr>
            </w:pPr>
          </w:p>
        </w:tc>
        <w:tc>
          <w:tcPr>
            <w:tcW w:w="650" w:type="dxa"/>
            <w:vAlign w:val="center"/>
          </w:tcPr>
          <w:p w14:paraId="48F308A8">
            <w:pPr>
              <w:jc w:val="center"/>
              <w:rPr>
                <w:rFonts w:ascii="宋体" w:hAnsi="宋体"/>
                <w:color w:val="auto"/>
                <w:szCs w:val="44"/>
                <w:highlight w:val="none"/>
              </w:rPr>
            </w:pPr>
          </w:p>
        </w:tc>
        <w:tc>
          <w:tcPr>
            <w:tcW w:w="650" w:type="dxa"/>
            <w:vAlign w:val="center"/>
          </w:tcPr>
          <w:p w14:paraId="7D70E68F">
            <w:pPr>
              <w:jc w:val="center"/>
              <w:rPr>
                <w:rFonts w:ascii="宋体" w:hAnsi="宋体"/>
                <w:color w:val="auto"/>
                <w:szCs w:val="44"/>
                <w:highlight w:val="none"/>
              </w:rPr>
            </w:pPr>
          </w:p>
        </w:tc>
        <w:tc>
          <w:tcPr>
            <w:tcW w:w="650" w:type="dxa"/>
            <w:vAlign w:val="center"/>
          </w:tcPr>
          <w:p w14:paraId="5487835F">
            <w:pPr>
              <w:jc w:val="center"/>
              <w:rPr>
                <w:rFonts w:ascii="宋体" w:hAnsi="宋体"/>
                <w:color w:val="auto"/>
                <w:szCs w:val="44"/>
                <w:highlight w:val="none"/>
              </w:rPr>
            </w:pPr>
          </w:p>
        </w:tc>
        <w:tc>
          <w:tcPr>
            <w:tcW w:w="650" w:type="dxa"/>
            <w:vAlign w:val="center"/>
          </w:tcPr>
          <w:p w14:paraId="688DD352">
            <w:pPr>
              <w:jc w:val="center"/>
              <w:rPr>
                <w:rFonts w:ascii="宋体" w:hAnsi="宋体"/>
                <w:color w:val="auto"/>
                <w:szCs w:val="44"/>
                <w:highlight w:val="none"/>
              </w:rPr>
            </w:pPr>
          </w:p>
        </w:tc>
        <w:tc>
          <w:tcPr>
            <w:tcW w:w="650" w:type="dxa"/>
            <w:vAlign w:val="center"/>
          </w:tcPr>
          <w:p w14:paraId="6E551A3E">
            <w:pPr>
              <w:jc w:val="center"/>
              <w:rPr>
                <w:rFonts w:ascii="宋体" w:hAnsi="宋体"/>
                <w:color w:val="auto"/>
                <w:szCs w:val="44"/>
                <w:highlight w:val="none"/>
              </w:rPr>
            </w:pPr>
          </w:p>
        </w:tc>
        <w:tc>
          <w:tcPr>
            <w:tcW w:w="651" w:type="dxa"/>
            <w:vAlign w:val="center"/>
          </w:tcPr>
          <w:p w14:paraId="35415F1C">
            <w:pPr>
              <w:jc w:val="center"/>
              <w:rPr>
                <w:rFonts w:ascii="宋体" w:hAnsi="宋体"/>
                <w:color w:val="auto"/>
                <w:szCs w:val="44"/>
                <w:highlight w:val="none"/>
              </w:rPr>
            </w:pPr>
          </w:p>
        </w:tc>
        <w:tc>
          <w:tcPr>
            <w:tcW w:w="818" w:type="dxa"/>
            <w:vAlign w:val="center"/>
          </w:tcPr>
          <w:p w14:paraId="7DE390DE">
            <w:pPr>
              <w:jc w:val="center"/>
              <w:rPr>
                <w:rFonts w:ascii="宋体" w:hAnsi="宋体"/>
                <w:color w:val="auto"/>
                <w:szCs w:val="44"/>
                <w:highlight w:val="none"/>
              </w:rPr>
            </w:pPr>
          </w:p>
        </w:tc>
      </w:tr>
      <w:tr w14:paraId="7F89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36223BA8">
            <w:pPr>
              <w:jc w:val="left"/>
              <w:rPr>
                <w:rFonts w:ascii="宋体" w:hAnsi="宋体"/>
                <w:color w:val="auto"/>
                <w:szCs w:val="44"/>
                <w:highlight w:val="none"/>
              </w:rPr>
            </w:pPr>
            <w:r>
              <w:rPr>
                <w:rFonts w:hint="eastAsia"/>
                <w:color w:val="auto"/>
                <w:highlight w:val="none"/>
              </w:rPr>
              <w:t xml:space="preserve">评标委员会全体成员签名： </w:t>
            </w:r>
          </w:p>
          <w:p w14:paraId="274F1B30">
            <w:pPr>
              <w:jc w:val="left"/>
              <w:rPr>
                <w:rFonts w:ascii="宋体" w:hAnsi="宋体"/>
                <w:color w:val="auto"/>
                <w:szCs w:val="44"/>
                <w:highlight w:val="none"/>
              </w:rPr>
            </w:pPr>
          </w:p>
          <w:p w14:paraId="68E0B6B7">
            <w:pPr>
              <w:jc w:val="left"/>
              <w:rPr>
                <w:rFonts w:ascii="宋体" w:hAnsi="宋体"/>
                <w:color w:val="auto"/>
                <w:szCs w:val="44"/>
                <w:highlight w:val="none"/>
              </w:rPr>
            </w:pPr>
          </w:p>
          <w:p w14:paraId="41431EAE">
            <w:pPr>
              <w:jc w:val="left"/>
              <w:rPr>
                <w:rFonts w:ascii="宋体" w:hAnsi="宋体"/>
                <w:color w:val="auto"/>
                <w:szCs w:val="44"/>
                <w:highlight w:val="none"/>
              </w:rPr>
            </w:pPr>
          </w:p>
          <w:p w14:paraId="624ECCDB">
            <w:pPr>
              <w:jc w:val="left"/>
              <w:rPr>
                <w:rFonts w:ascii="宋体" w:hAnsi="宋体"/>
                <w:color w:val="auto"/>
                <w:szCs w:val="44"/>
                <w:highlight w:val="none"/>
              </w:rPr>
            </w:pPr>
          </w:p>
          <w:p w14:paraId="25B39036">
            <w:pPr>
              <w:jc w:val="left"/>
              <w:rPr>
                <w:rFonts w:ascii="宋体" w:hAnsi="宋体"/>
                <w:color w:val="auto"/>
                <w:szCs w:val="44"/>
                <w:highlight w:val="none"/>
              </w:rPr>
            </w:pPr>
          </w:p>
          <w:p w14:paraId="2543C152">
            <w:pPr>
              <w:jc w:val="left"/>
              <w:rPr>
                <w:rFonts w:ascii="宋体" w:hAnsi="宋体"/>
                <w:color w:val="auto"/>
                <w:szCs w:val="44"/>
                <w:highlight w:val="none"/>
              </w:rPr>
            </w:pPr>
          </w:p>
          <w:p w14:paraId="1F0A7D39">
            <w:pPr>
              <w:jc w:val="center"/>
              <w:rPr>
                <w:rFonts w:ascii="宋体" w:hAnsi="宋体"/>
                <w:color w:val="auto"/>
                <w:szCs w:val="44"/>
                <w:highlight w:val="none"/>
              </w:rPr>
            </w:pPr>
          </w:p>
        </w:tc>
      </w:tr>
    </w:tbl>
    <w:p w14:paraId="1426DAEE">
      <w:pPr>
        <w:spacing w:line="400" w:lineRule="exact"/>
        <w:ind w:left="840" w:leftChars="400" w:firstLine="4410" w:firstLineChars="2100"/>
        <w:rPr>
          <w:rFonts w:ascii="宋体" w:hAnsi="宋体"/>
          <w:color w:val="auto"/>
          <w:szCs w:val="44"/>
          <w:highlight w:val="none"/>
        </w:rPr>
      </w:pPr>
      <w:r>
        <w:rPr>
          <w:rFonts w:hint="eastAsia" w:ascii="宋体" w:hAnsi="宋体"/>
          <w:color w:val="auto"/>
          <w:szCs w:val="44"/>
          <w:highlight w:val="none"/>
        </w:rPr>
        <w:t xml:space="preserve">   日期：    年    月    日</w:t>
      </w:r>
    </w:p>
    <w:p w14:paraId="7148E0D9">
      <w:pPr>
        <w:rPr>
          <w:color w:val="auto"/>
          <w:highlight w:val="none"/>
        </w:rPr>
      </w:pPr>
      <w:r>
        <w:rPr>
          <w:color w:val="auto"/>
          <w:highlight w:val="none"/>
        </w:rPr>
        <w:br w:type="page"/>
      </w:r>
    </w:p>
    <w:p w14:paraId="56AB7B52">
      <w:pPr>
        <w:pStyle w:val="20"/>
        <w:rPr>
          <w:color w:val="auto"/>
          <w:highlight w:val="none"/>
        </w:rPr>
      </w:pPr>
      <w:bookmarkStart w:id="690" w:name="_Toc165804454"/>
      <w:bookmarkStart w:id="691" w:name="_Toc256000187"/>
      <w:r>
        <w:rPr>
          <w:rFonts w:hint="eastAsia"/>
          <w:color w:val="auto"/>
          <w:highlight w:val="none"/>
        </w:rPr>
        <w:t>附表A-</w:t>
      </w:r>
      <w:r>
        <w:rPr>
          <w:color w:val="auto"/>
          <w:highlight w:val="none"/>
        </w:rPr>
        <w:t>8</w:t>
      </w:r>
      <w:r>
        <w:rPr>
          <w:rFonts w:hint="eastAsia"/>
          <w:color w:val="auto"/>
          <w:highlight w:val="none"/>
        </w:rPr>
        <w:t>：初步评审汇总记录表</w:t>
      </w:r>
      <w:bookmarkEnd w:id="690"/>
      <w:bookmarkEnd w:id="691"/>
    </w:p>
    <w:p w14:paraId="189185BD">
      <w:pPr>
        <w:spacing w:after="240" w:afterLines="100"/>
        <w:jc w:val="center"/>
        <w:rPr>
          <w:rFonts w:ascii="黑体" w:hAnsi="宋体" w:eastAsia="黑体"/>
          <w:color w:val="auto"/>
          <w:sz w:val="36"/>
          <w:szCs w:val="36"/>
          <w:highlight w:val="none"/>
        </w:rPr>
      </w:pPr>
    </w:p>
    <w:p w14:paraId="01E6E96B">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初步评审汇总记录表</w:t>
      </w:r>
    </w:p>
    <w:p w14:paraId="229C9AAC">
      <w:pPr>
        <w:rPr>
          <w:rFonts w:ascii="宋体" w:hAnsi="宋体"/>
          <w:color w:val="auto"/>
          <w:szCs w:val="44"/>
          <w:highlight w:val="none"/>
        </w:rPr>
      </w:pPr>
      <w:r>
        <w:rPr>
          <w:rFonts w:hint="eastAsia" w:ascii="宋体" w:hAnsi="宋体"/>
          <w:color w:val="auto"/>
          <w:szCs w:val="44"/>
          <w:highlight w:val="none"/>
        </w:rPr>
        <w:t>标段名称：</w:t>
      </w:r>
    </w:p>
    <w:p w14:paraId="4850540A">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212D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C20F51B">
            <w:pPr>
              <w:jc w:val="center"/>
              <w:rPr>
                <w:b/>
                <w:bCs/>
                <w:color w:val="auto"/>
                <w:highlight w:val="none"/>
              </w:rPr>
            </w:pPr>
            <w:r>
              <w:rPr>
                <w:rFonts w:hint="eastAsia"/>
                <w:b/>
                <w:bCs/>
                <w:color w:val="auto"/>
                <w:highlight w:val="none"/>
              </w:rPr>
              <w:t>序号</w:t>
            </w:r>
          </w:p>
        </w:tc>
        <w:tc>
          <w:tcPr>
            <w:tcW w:w="1009" w:type="dxa"/>
            <w:vAlign w:val="center"/>
          </w:tcPr>
          <w:p w14:paraId="2864A59A">
            <w:pPr>
              <w:jc w:val="center"/>
              <w:rPr>
                <w:b/>
                <w:bCs/>
                <w:color w:val="auto"/>
                <w:highlight w:val="none"/>
              </w:rPr>
            </w:pPr>
            <w:r>
              <w:rPr>
                <w:rFonts w:hint="eastAsia"/>
                <w:b/>
                <w:bCs/>
                <w:color w:val="auto"/>
                <w:highlight w:val="none"/>
              </w:rPr>
              <w:t>投标人名称</w:t>
            </w:r>
          </w:p>
        </w:tc>
        <w:tc>
          <w:tcPr>
            <w:tcW w:w="1010" w:type="dxa"/>
            <w:vAlign w:val="center"/>
          </w:tcPr>
          <w:p w14:paraId="73D0BE4B">
            <w:pPr>
              <w:jc w:val="center"/>
              <w:rPr>
                <w:b/>
                <w:bCs/>
                <w:color w:val="auto"/>
                <w:highlight w:val="none"/>
              </w:rPr>
            </w:pPr>
            <w:r>
              <w:rPr>
                <w:rFonts w:hint="eastAsia"/>
                <w:b/>
                <w:bCs/>
                <w:color w:val="auto"/>
                <w:highlight w:val="none"/>
              </w:rPr>
              <w:t>形式评审结果</w:t>
            </w:r>
          </w:p>
        </w:tc>
        <w:tc>
          <w:tcPr>
            <w:tcW w:w="1009" w:type="dxa"/>
            <w:vAlign w:val="center"/>
          </w:tcPr>
          <w:p w14:paraId="658BB965">
            <w:pPr>
              <w:jc w:val="center"/>
              <w:rPr>
                <w:b/>
                <w:bCs/>
                <w:color w:val="auto"/>
                <w:highlight w:val="none"/>
              </w:rPr>
            </w:pPr>
            <w:r>
              <w:rPr>
                <w:rFonts w:hint="eastAsia"/>
                <w:b/>
                <w:bCs/>
                <w:color w:val="auto"/>
                <w:highlight w:val="none"/>
              </w:rPr>
              <w:t>资格评审结果</w:t>
            </w:r>
          </w:p>
        </w:tc>
        <w:tc>
          <w:tcPr>
            <w:tcW w:w="1097" w:type="dxa"/>
            <w:vAlign w:val="center"/>
          </w:tcPr>
          <w:p w14:paraId="1490D931">
            <w:pPr>
              <w:jc w:val="center"/>
              <w:rPr>
                <w:b/>
                <w:bCs/>
                <w:color w:val="auto"/>
                <w:highlight w:val="none"/>
              </w:rPr>
            </w:pPr>
            <w:r>
              <w:rPr>
                <w:rFonts w:hint="eastAsia"/>
                <w:b/>
                <w:bCs/>
                <w:color w:val="auto"/>
                <w:highlight w:val="none"/>
              </w:rPr>
              <w:t>响应性评审结果</w:t>
            </w:r>
          </w:p>
        </w:tc>
        <w:tc>
          <w:tcPr>
            <w:tcW w:w="2022" w:type="dxa"/>
            <w:vAlign w:val="center"/>
          </w:tcPr>
          <w:p w14:paraId="082419C8">
            <w:pPr>
              <w:jc w:val="center"/>
              <w:rPr>
                <w:b/>
                <w:bCs/>
                <w:color w:val="auto"/>
                <w:highlight w:val="none"/>
              </w:rPr>
            </w:pPr>
            <w:r>
              <w:rPr>
                <w:rFonts w:hint="eastAsia"/>
                <w:b/>
                <w:bCs/>
                <w:color w:val="auto"/>
                <w:highlight w:val="none"/>
              </w:rPr>
              <w:t>技术标评审结果（如有）</w:t>
            </w:r>
          </w:p>
        </w:tc>
        <w:tc>
          <w:tcPr>
            <w:tcW w:w="886" w:type="dxa"/>
            <w:vAlign w:val="center"/>
          </w:tcPr>
          <w:p w14:paraId="05E824CE">
            <w:pPr>
              <w:ind w:right="-105"/>
              <w:jc w:val="center"/>
              <w:rPr>
                <w:rFonts w:ascii="宋体" w:hAnsi="宋体"/>
                <w:b/>
                <w:bCs/>
                <w:color w:val="auto"/>
                <w:szCs w:val="21"/>
                <w:highlight w:val="none"/>
              </w:rPr>
            </w:pPr>
            <w:r>
              <w:rPr>
                <w:rFonts w:hint="eastAsia" w:ascii="宋体" w:hAnsi="宋体"/>
                <w:b/>
                <w:bCs/>
                <w:color w:val="auto"/>
                <w:szCs w:val="21"/>
                <w:highlight w:val="none"/>
              </w:rPr>
              <w:t>投标报价</w:t>
            </w:r>
          </w:p>
        </w:tc>
        <w:tc>
          <w:tcPr>
            <w:tcW w:w="867" w:type="dxa"/>
            <w:vAlign w:val="center"/>
          </w:tcPr>
          <w:p w14:paraId="147DC42B">
            <w:pPr>
              <w:ind w:right="-111"/>
              <w:jc w:val="center"/>
              <w:rPr>
                <w:rFonts w:ascii="宋体" w:hAnsi="宋体"/>
                <w:b/>
                <w:bCs/>
                <w:color w:val="auto"/>
                <w:szCs w:val="21"/>
                <w:highlight w:val="none"/>
              </w:rPr>
            </w:pPr>
            <w:r>
              <w:rPr>
                <w:rFonts w:hint="eastAsia" w:ascii="宋体" w:hAnsi="宋体"/>
                <w:b/>
                <w:bCs/>
                <w:color w:val="auto"/>
                <w:szCs w:val="21"/>
                <w:highlight w:val="none"/>
              </w:rPr>
              <w:t>评审结论</w:t>
            </w:r>
          </w:p>
        </w:tc>
      </w:tr>
      <w:tr w14:paraId="5D7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C9CE391">
            <w:pPr>
              <w:jc w:val="center"/>
              <w:rPr>
                <w:color w:val="auto"/>
                <w:highlight w:val="none"/>
              </w:rPr>
            </w:pPr>
            <w:r>
              <w:rPr>
                <w:rFonts w:hint="eastAsia" w:ascii="黑体" w:hAnsi="宋体" w:eastAsia="黑体"/>
                <w:color w:val="auto"/>
                <w:szCs w:val="44"/>
                <w:highlight w:val="none"/>
              </w:rPr>
              <w:t>1</w:t>
            </w:r>
          </w:p>
        </w:tc>
        <w:tc>
          <w:tcPr>
            <w:tcW w:w="1009" w:type="dxa"/>
            <w:vAlign w:val="center"/>
          </w:tcPr>
          <w:p w14:paraId="797211D6">
            <w:pPr>
              <w:jc w:val="center"/>
              <w:rPr>
                <w:color w:val="auto"/>
                <w:highlight w:val="none"/>
              </w:rPr>
            </w:pPr>
          </w:p>
        </w:tc>
        <w:tc>
          <w:tcPr>
            <w:tcW w:w="1010" w:type="dxa"/>
            <w:vAlign w:val="center"/>
          </w:tcPr>
          <w:p w14:paraId="16B3F702">
            <w:pPr>
              <w:jc w:val="center"/>
              <w:rPr>
                <w:color w:val="auto"/>
                <w:highlight w:val="none"/>
              </w:rPr>
            </w:pPr>
          </w:p>
        </w:tc>
        <w:tc>
          <w:tcPr>
            <w:tcW w:w="1009" w:type="dxa"/>
            <w:vAlign w:val="center"/>
          </w:tcPr>
          <w:p w14:paraId="348C0E1F">
            <w:pPr>
              <w:jc w:val="center"/>
              <w:rPr>
                <w:color w:val="auto"/>
                <w:highlight w:val="none"/>
              </w:rPr>
            </w:pPr>
          </w:p>
        </w:tc>
        <w:tc>
          <w:tcPr>
            <w:tcW w:w="1097" w:type="dxa"/>
            <w:vAlign w:val="center"/>
          </w:tcPr>
          <w:p w14:paraId="4A1443BA">
            <w:pPr>
              <w:jc w:val="center"/>
              <w:rPr>
                <w:color w:val="auto"/>
                <w:highlight w:val="none"/>
              </w:rPr>
            </w:pPr>
          </w:p>
        </w:tc>
        <w:tc>
          <w:tcPr>
            <w:tcW w:w="2022" w:type="dxa"/>
            <w:vAlign w:val="center"/>
          </w:tcPr>
          <w:p w14:paraId="1FED8E18">
            <w:pPr>
              <w:jc w:val="center"/>
              <w:rPr>
                <w:color w:val="auto"/>
                <w:highlight w:val="none"/>
              </w:rPr>
            </w:pPr>
          </w:p>
        </w:tc>
        <w:tc>
          <w:tcPr>
            <w:tcW w:w="886" w:type="dxa"/>
            <w:vAlign w:val="center"/>
          </w:tcPr>
          <w:p w14:paraId="47E38529">
            <w:pPr>
              <w:ind w:right="-105"/>
              <w:jc w:val="center"/>
              <w:rPr>
                <w:rFonts w:ascii="宋体" w:hAnsi="宋体"/>
                <w:color w:val="auto"/>
                <w:szCs w:val="21"/>
                <w:highlight w:val="none"/>
              </w:rPr>
            </w:pPr>
          </w:p>
        </w:tc>
        <w:tc>
          <w:tcPr>
            <w:tcW w:w="867" w:type="dxa"/>
            <w:vAlign w:val="center"/>
          </w:tcPr>
          <w:p w14:paraId="38BA941C">
            <w:pPr>
              <w:ind w:right="-111"/>
              <w:jc w:val="center"/>
              <w:rPr>
                <w:rFonts w:ascii="宋体" w:hAnsi="宋体"/>
                <w:color w:val="auto"/>
                <w:szCs w:val="21"/>
                <w:highlight w:val="none"/>
              </w:rPr>
            </w:pPr>
          </w:p>
        </w:tc>
      </w:tr>
      <w:tr w14:paraId="12B1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907BE60">
            <w:pPr>
              <w:jc w:val="center"/>
              <w:rPr>
                <w:color w:val="auto"/>
                <w:highlight w:val="none"/>
              </w:rPr>
            </w:pPr>
            <w:r>
              <w:rPr>
                <w:rFonts w:hint="eastAsia" w:ascii="黑体" w:hAnsi="宋体" w:eastAsia="黑体"/>
                <w:color w:val="auto"/>
                <w:szCs w:val="44"/>
                <w:highlight w:val="none"/>
              </w:rPr>
              <w:t>2</w:t>
            </w:r>
          </w:p>
        </w:tc>
        <w:tc>
          <w:tcPr>
            <w:tcW w:w="1009" w:type="dxa"/>
            <w:vAlign w:val="center"/>
          </w:tcPr>
          <w:p w14:paraId="75047731">
            <w:pPr>
              <w:jc w:val="center"/>
              <w:rPr>
                <w:color w:val="auto"/>
                <w:highlight w:val="none"/>
              </w:rPr>
            </w:pPr>
          </w:p>
        </w:tc>
        <w:tc>
          <w:tcPr>
            <w:tcW w:w="1010" w:type="dxa"/>
            <w:vAlign w:val="center"/>
          </w:tcPr>
          <w:p w14:paraId="441ACE5F">
            <w:pPr>
              <w:jc w:val="center"/>
              <w:rPr>
                <w:color w:val="auto"/>
                <w:highlight w:val="none"/>
              </w:rPr>
            </w:pPr>
          </w:p>
        </w:tc>
        <w:tc>
          <w:tcPr>
            <w:tcW w:w="1009" w:type="dxa"/>
            <w:vAlign w:val="center"/>
          </w:tcPr>
          <w:p w14:paraId="5D3678BD">
            <w:pPr>
              <w:jc w:val="center"/>
              <w:rPr>
                <w:color w:val="auto"/>
                <w:highlight w:val="none"/>
              </w:rPr>
            </w:pPr>
          </w:p>
        </w:tc>
        <w:tc>
          <w:tcPr>
            <w:tcW w:w="1097" w:type="dxa"/>
            <w:vAlign w:val="center"/>
          </w:tcPr>
          <w:p w14:paraId="0C7B7DFB">
            <w:pPr>
              <w:jc w:val="center"/>
              <w:rPr>
                <w:color w:val="auto"/>
                <w:highlight w:val="none"/>
              </w:rPr>
            </w:pPr>
          </w:p>
        </w:tc>
        <w:tc>
          <w:tcPr>
            <w:tcW w:w="2022" w:type="dxa"/>
            <w:vAlign w:val="center"/>
          </w:tcPr>
          <w:p w14:paraId="718FDA22">
            <w:pPr>
              <w:jc w:val="center"/>
              <w:rPr>
                <w:color w:val="auto"/>
                <w:highlight w:val="none"/>
              </w:rPr>
            </w:pPr>
          </w:p>
        </w:tc>
        <w:tc>
          <w:tcPr>
            <w:tcW w:w="886" w:type="dxa"/>
            <w:vAlign w:val="center"/>
          </w:tcPr>
          <w:p w14:paraId="4D3EDE54">
            <w:pPr>
              <w:ind w:right="-105"/>
              <w:jc w:val="center"/>
              <w:rPr>
                <w:rFonts w:ascii="宋体" w:hAnsi="宋体"/>
                <w:color w:val="auto"/>
                <w:szCs w:val="21"/>
                <w:highlight w:val="none"/>
              </w:rPr>
            </w:pPr>
          </w:p>
        </w:tc>
        <w:tc>
          <w:tcPr>
            <w:tcW w:w="867" w:type="dxa"/>
            <w:vAlign w:val="center"/>
          </w:tcPr>
          <w:p w14:paraId="683A27B0">
            <w:pPr>
              <w:ind w:right="-111"/>
              <w:jc w:val="center"/>
              <w:rPr>
                <w:rFonts w:ascii="宋体" w:hAnsi="宋体"/>
                <w:color w:val="auto"/>
                <w:szCs w:val="21"/>
                <w:highlight w:val="none"/>
              </w:rPr>
            </w:pPr>
          </w:p>
        </w:tc>
      </w:tr>
      <w:tr w14:paraId="7D6A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3B49D06">
            <w:pPr>
              <w:jc w:val="center"/>
              <w:rPr>
                <w:color w:val="auto"/>
                <w:highlight w:val="none"/>
              </w:rPr>
            </w:pPr>
            <w:r>
              <w:rPr>
                <w:rFonts w:hint="eastAsia" w:ascii="黑体" w:hAnsi="宋体" w:eastAsia="黑体"/>
                <w:color w:val="auto"/>
                <w:szCs w:val="44"/>
                <w:highlight w:val="none"/>
              </w:rPr>
              <w:t>3</w:t>
            </w:r>
          </w:p>
        </w:tc>
        <w:tc>
          <w:tcPr>
            <w:tcW w:w="1009" w:type="dxa"/>
            <w:vAlign w:val="center"/>
          </w:tcPr>
          <w:p w14:paraId="73B5D3E5">
            <w:pPr>
              <w:jc w:val="center"/>
              <w:rPr>
                <w:color w:val="auto"/>
                <w:highlight w:val="none"/>
              </w:rPr>
            </w:pPr>
          </w:p>
        </w:tc>
        <w:tc>
          <w:tcPr>
            <w:tcW w:w="1010" w:type="dxa"/>
            <w:vAlign w:val="center"/>
          </w:tcPr>
          <w:p w14:paraId="29DA6DFB">
            <w:pPr>
              <w:jc w:val="center"/>
              <w:rPr>
                <w:color w:val="auto"/>
                <w:highlight w:val="none"/>
              </w:rPr>
            </w:pPr>
          </w:p>
        </w:tc>
        <w:tc>
          <w:tcPr>
            <w:tcW w:w="1009" w:type="dxa"/>
            <w:vAlign w:val="center"/>
          </w:tcPr>
          <w:p w14:paraId="08161C31">
            <w:pPr>
              <w:jc w:val="center"/>
              <w:rPr>
                <w:color w:val="auto"/>
                <w:highlight w:val="none"/>
              </w:rPr>
            </w:pPr>
          </w:p>
        </w:tc>
        <w:tc>
          <w:tcPr>
            <w:tcW w:w="1097" w:type="dxa"/>
            <w:vAlign w:val="center"/>
          </w:tcPr>
          <w:p w14:paraId="2BA33735">
            <w:pPr>
              <w:jc w:val="center"/>
              <w:rPr>
                <w:color w:val="auto"/>
                <w:highlight w:val="none"/>
              </w:rPr>
            </w:pPr>
          </w:p>
        </w:tc>
        <w:tc>
          <w:tcPr>
            <w:tcW w:w="2022" w:type="dxa"/>
            <w:vAlign w:val="center"/>
          </w:tcPr>
          <w:p w14:paraId="75C88ED1">
            <w:pPr>
              <w:jc w:val="center"/>
              <w:rPr>
                <w:color w:val="auto"/>
                <w:highlight w:val="none"/>
              </w:rPr>
            </w:pPr>
          </w:p>
        </w:tc>
        <w:tc>
          <w:tcPr>
            <w:tcW w:w="886" w:type="dxa"/>
            <w:vAlign w:val="center"/>
          </w:tcPr>
          <w:p w14:paraId="7D207A7A">
            <w:pPr>
              <w:ind w:right="-105"/>
              <w:jc w:val="center"/>
              <w:rPr>
                <w:rFonts w:ascii="宋体" w:hAnsi="宋体"/>
                <w:color w:val="auto"/>
                <w:szCs w:val="21"/>
                <w:highlight w:val="none"/>
              </w:rPr>
            </w:pPr>
          </w:p>
        </w:tc>
        <w:tc>
          <w:tcPr>
            <w:tcW w:w="867" w:type="dxa"/>
            <w:vAlign w:val="center"/>
          </w:tcPr>
          <w:p w14:paraId="5561D1BF">
            <w:pPr>
              <w:ind w:right="-111"/>
              <w:jc w:val="center"/>
              <w:rPr>
                <w:rFonts w:ascii="宋体" w:hAnsi="宋体"/>
                <w:color w:val="auto"/>
                <w:szCs w:val="21"/>
                <w:highlight w:val="none"/>
              </w:rPr>
            </w:pPr>
          </w:p>
        </w:tc>
      </w:tr>
      <w:tr w14:paraId="6266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254FCC5">
            <w:pPr>
              <w:jc w:val="center"/>
              <w:rPr>
                <w:color w:val="auto"/>
                <w:highlight w:val="none"/>
              </w:rPr>
            </w:pPr>
            <w:r>
              <w:rPr>
                <w:rFonts w:hint="eastAsia" w:ascii="黑体" w:hAnsi="宋体" w:eastAsia="黑体"/>
                <w:color w:val="auto"/>
                <w:szCs w:val="44"/>
                <w:highlight w:val="none"/>
              </w:rPr>
              <w:t>4</w:t>
            </w:r>
          </w:p>
        </w:tc>
        <w:tc>
          <w:tcPr>
            <w:tcW w:w="1009" w:type="dxa"/>
            <w:vAlign w:val="center"/>
          </w:tcPr>
          <w:p w14:paraId="0B7A6B53">
            <w:pPr>
              <w:jc w:val="center"/>
              <w:rPr>
                <w:color w:val="auto"/>
                <w:highlight w:val="none"/>
              </w:rPr>
            </w:pPr>
          </w:p>
        </w:tc>
        <w:tc>
          <w:tcPr>
            <w:tcW w:w="1010" w:type="dxa"/>
            <w:vAlign w:val="center"/>
          </w:tcPr>
          <w:p w14:paraId="3EA55C82">
            <w:pPr>
              <w:jc w:val="center"/>
              <w:rPr>
                <w:color w:val="auto"/>
                <w:highlight w:val="none"/>
              </w:rPr>
            </w:pPr>
          </w:p>
        </w:tc>
        <w:tc>
          <w:tcPr>
            <w:tcW w:w="1009" w:type="dxa"/>
            <w:vAlign w:val="center"/>
          </w:tcPr>
          <w:p w14:paraId="22518203">
            <w:pPr>
              <w:jc w:val="center"/>
              <w:rPr>
                <w:color w:val="auto"/>
                <w:highlight w:val="none"/>
              </w:rPr>
            </w:pPr>
          </w:p>
        </w:tc>
        <w:tc>
          <w:tcPr>
            <w:tcW w:w="1097" w:type="dxa"/>
            <w:vAlign w:val="center"/>
          </w:tcPr>
          <w:p w14:paraId="01808EC9">
            <w:pPr>
              <w:jc w:val="center"/>
              <w:rPr>
                <w:color w:val="auto"/>
                <w:highlight w:val="none"/>
              </w:rPr>
            </w:pPr>
          </w:p>
        </w:tc>
        <w:tc>
          <w:tcPr>
            <w:tcW w:w="2022" w:type="dxa"/>
            <w:vAlign w:val="center"/>
          </w:tcPr>
          <w:p w14:paraId="466E322D">
            <w:pPr>
              <w:jc w:val="center"/>
              <w:rPr>
                <w:color w:val="auto"/>
                <w:highlight w:val="none"/>
              </w:rPr>
            </w:pPr>
          </w:p>
        </w:tc>
        <w:tc>
          <w:tcPr>
            <w:tcW w:w="886" w:type="dxa"/>
            <w:vAlign w:val="center"/>
          </w:tcPr>
          <w:p w14:paraId="1445D4CD">
            <w:pPr>
              <w:ind w:right="-105"/>
              <w:jc w:val="center"/>
              <w:rPr>
                <w:rFonts w:ascii="宋体" w:hAnsi="宋体"/>
                <w:color w:val="auto"/>
                <w:szCs w:val="21"/>
                <w:highlight w:val="none"/>
              </w:rPr>
            </w:pPr>
          </w:p>
        </w:tc>
        <w:tc>
          <w:tcPr>
            <w:tcW w:w="867" w:type="dxa"/>
            <w:vAlign w:val="center"/>
          </w:tcPr>
          <w:p w14:paraId="2DFE7AE5">
            <w:pPr>
              <w:ind w:right="-111"/>
              <w:jc w:val="center"/>
              <w:rPr>
                <w:rFonts w:ascii="宋体" w:hAnsi="宋体"/>
                <w:color w:val="auto"/>
                <w:szCs w:val="21"/>
                <w:highlight w:val="none"/>
              </w:rPr>
            </w:pPr>
          </w:p>
        </w:tc>
      </w:tr>
      <w:tr w14:paraId="463C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B4534C0">
            <w:pPr>
              <w:jc w:val="center"/>
              <w:rPr>
                <w:color w:val="auto"/>
                <w:highlight w:val="none"/>
              </w:rPr>
            </w:pPr>
            <w:r>
              <w:rPr>
                <w:rFonts w:hint="eastAsia" w:ascii="黑体" w:hAnsi="宋体" w:eastAsia="黑体"/>
                <w:color w:val="auto"/>
                <w:szCs w:val="44"/>
                <w:highlight w:val="none"/>
              </w:rPr>
              <w:t>5</w:t>
            </w:r>
          </w:p>
        </w:tc>
        <w:tc>
          <w:tcPr>
            <w:tcW w:w="1009" w:type="dxa"/>
            <w:vAlign w:val="center"/>
          </w:tcPr>
          <w:p w14:paraId="549C4624">
            <w:pPr>
              <w:jc w:val="center"/>
              <w:rPr>
                <w:color w:val="auto"/>
                <w:highlight w:val="none"/>
              </w:rPr>
            </w:pPr>
          </w:p>
        </w:tc>
        <w:tc>
          <w:tcPr>
            <w:tcW w:w="1010" w:type="dxa"/>
            <w:vAlign w:val="center"/>
          </w:tcPr>
          <w:p w14:paraId="74E6E570">
            <w:pPr>
              <w:jc w:val="center"/>
              <w:rPr>
                <w:color w:val="auto"/>
                <w:highlight w:val="none"/>
              </w:rPr>
            </w:pPr>
          </w:p>
        </w:tc>
        <w:tc>
          <w:tcPr>
            <w:tcW w:w="1009" w:type="dxa"/>
            <w:vAlign w:val="center"/>
          </w:tcPr>
          <w:p w14:paraId="2E6125F2">
            <w:pPr>
              <w:jc w:val="center"/>
              <w:rPr>
                <w:color w:val="auto"/>
                <w:highlight w:val="none"/>
              </w:rPr>
            </w:pPr>
          </w:p>
        </w:tc>
        <w:tc>
          <w:tcPr>
            <w:tcW w:w="1097" w:type="dxa"/>
            <w:vAlign w:val="center"/>
          </w:tcPr>
          <w:p w14:paraId="7B8617EF">
            <w:pPr>
              <w:jc w:val="center"/>
              <w:rPr>
                <w:color w:val="auto"/>
                <w:highlight w:val="none"/>
              </w:rPr>
            </w:pPr>
          </w:p>
        </w:tc>
        <w:tc>
          <w:tcPr>
            <w:tcW w:w="2022" w:type="dxa"/>
            <w:vAlign w:val="center"/>
          </w:tcPr>
          <w:p w14:paraId="2CDE71F2">
            <w:pPr>
              <w:jc w:val="center"/>
              <w:rPr>
                <w:color w:val="auto"/>
                <w:highlight w:val="none"/>
              </w:rPr>
            </w:pPr>
          </w:p>
        </w:tc>
        <w:tc>
          <w:tcPr>
            <w:tcW w:w="886" w:type="dxa"/>
            <w:vAlign w:val="center"/>
          </w:tcPr>
          <w:p w14:paraId="1ECE1A9A">
            <w:pPr>
              <w:ind w:right="-105"/>
              <w:jc w:val="center"/>
              <w:rPr>
                <w:rFonts w:ascii="宋体" w:hAnsi="宋体"/>
                <w:color w:val="auto"/>
                <w:szCs w:val="21"/>
                <w:highlight w:val="none"/>
              </w:rPr>
            </w:pPr>
          </w:p>
        </w:tc>
        <w:tc>
          <w:tcPr>
            <w:tcW w:w="867" w:type="dxa"/>
            <w:vAlign w:val="center"/>
          </w:tcPr>
          <w:p w14:paraId="515FA12F">
            <w:pPr>
              <w:ind w:right="-111"/>
              <w:jc w:val="center"/>
              <w:rPr>
                <w:rFonts w:ascii="宋体" w:hAnsi="宋体"/>
                <w:color w:val="auto"/>
                <w:szCs w:val="21"/>
                <w:highlight w:val="none"/>
              </w:rPr>
            </w:pPr>
          </w:p>
        </w:tc>
      </w:tr>
      <w:tr w14:paraId="5ECD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57F62C3">
            <w:pPr>
              <w:jc w:val="center"/>
              <w:rPr>
                <w:color w:val="auto"/>
                <w:highlight w:val="none"/>
              </w:rPr>
            </w:pPr>
            <w:r>
              <w:rPr>
                <w:rFonts w:hint="eastAsia" w:ascii="黑体" w:hAnsi="黑体" w:eastAsia="黑体"/>
                <w:color w:val="auto"/>
                <w:szCs w:val="44"/>
                <w:highlight w:val="none"/>
              </w:rPr>
              <w:t>…</w:t>
            </w:r>
          </w:p>
        </w:tc>
        <w:tc>
          <w:tcPr>
            <w:tcW w:w="1009" w:type="dxa"/>
            <w:vAlign w:val="center"/>
          </w:tcPr>
          <w:p w14:paraId="27743221">
            <w:pPr>
              <w:jc w:val="center"/>
              <w:rPr>
                <w:color w:val="auto"/>
                <w:highlight w:val="none"/>
              </w:rPr>
            </w:pPr>
          </w:p>
        </w:tc>
        <w:tc>
          <w:tcPr>
            <w:tcW w:w="1010" w:type="dxa"/>
            <w:vAlign w:val="center"/>
          </w:tcPr>
          <w:p w14:paraId="66376391">
            <w:pPr>
              <w:jc w:val="center"/>
              <w:rPr>
                <w:color w:val="auto"/>
                <w:highlight w:val="none"/>
              </w:rPr>
            </w:pPr>
          </w:p>
        </w:tc>
        <w:tc>
          <w:tcPr>
            <w:tcW w:w="1009" w:type="dxa"/>
            <w:vAlign w:val="center"/>
          </w:tcPr>
          <w:p w14:paraId="5FD1FBBF">
            <w:pPr>
              <w:jc w:val="center"/>
              <w:rPr>
                <w:color w:val="auto"/>
                <w:highlight w:val="none"/>
              </w:rPr>
            </w:pPr>
          </w:p>
        </w:tc>
        <w:tc>
          <w:tcPr>
            <w:tcW w:w="1097" w:type="dxa"/>
            <w:vAlign w:val="center"/>
          </w:tcPr>
          <w:p w14:paraId="528AD080">
            <w:pPr>
              <w:jc w:val="center"/>
              <w:rPr>
                <w:color w:val="auto"/>
                <w:highlight w:val="none"/>
              </w:rPr>
            </w:pPr>
          </w:p>
        </w:tc>
        <w:tc>
          <w:tcPr>
            <w:tcW w:w="2022" w:type="dxa"/>
            <w:vAlign w:val="center"/>
          </w:tcPr>
          <w:p w14:paraId="431CFD45">
            <w:pPr>
              <w:jc w:val="center"/>
              <w:rPr>
                <w:color w:val="auto"/>
                <w:highlight w:val="none"/>
              </w:rPr>
            </w:pPr>
          </w:p>
        </w:tc>
        <w:tc>
          <w:tcPr>
            <w:tcW w:w="886" w:type="dxa"/>
            <w:vAlign w:val="center"/>
          </w:tcPr>
          <w:p w14:paraId="07619C6E">
            <w:pPr>
              <w:ind w:right="-105"/>
              <w:jc w:val="center"/>
              <w:rPr>
                <w:rFonts w:ascii="宋体" w:hAnsi="宋体"/>
                <w:color w:val="auto"/>
                <w:szCs w:val="21"/>
                <w:highlight w:val="none"/>
              </w:rPr>
            </w:pPr>
          </w:p>
        </w:tc>
        <w:tc>
          <w:tcPr>
            <w:tcW w:w="867" w:type="dxa"/>
            <w:vAlign w:val="center"/>
          </w:tcPr>
          <w:p w14:paraId="6FE3856E">
            <w:pPr>
              <w:ind w:right="-111"/>
              <w:jc w:val="center"/>
              <w:rPr>
                <w:rFonts w:ascii="宋体" w:hAnsi="宋体"/>
                <w:color w:val="auto"/>
                <w:szCs w:val="21"/>
                <w:highlight w:val="none"/>
              </w:rPr>
            </w:pPr>
          </w:p>
        </w:tc>
      </w:tr>
      <w:tr w14:paraId="31F3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7B1EC744">
            <w:pPr>
              <w:jc w:val="left"/>
              <w:rPr>
                <w:rFonts w:ascii="宋体" w:hAnsi="宋体"/>
                <w:color w:val="auto"/>
                <w:szCs w:val="44"/>
                <w:highlight w:val="none"/>
              </w:rPr>
            </w:pPr>
            <w:r>
              <w:rPr>
                <w:rFonts w:hint="eastAsia"/>
                <w:color w:val="auto"/>
                <w:highlight w:val="none"/>
              </w:rPr>
              <w:t xml:space="preserve">评标委员会全体成员签名： </w:t>
            </w:r>
          </w:p>
          <w:p w14:paraId="404A2702">
            <w:pPr>
              <w:jc w:val="left"/>
              <w:rPr>
                <w:rFonts w:ascii="宋体" w:hAnsi="宋体"/>
                <w:color w:val="auto"/>
                <w:szCs w:val="44"/>
                <w:highlight w:val="none"/>
              </w:rPr>
            </w:pPr>
          </w:p>
          <w:p w14:paraId="7B58F318">
            <w:pPr>
              <w:jc w:val="left"/>
              <w:rPr>
                <w:rFonts w:ascii="宋体" w:hAnsi="宋体"/>
                <w:color w:val="auto"/>
                <w:szCs w:val="44"/>
                <w:highlight w:val="none"/>
              </w:rPr>
            </w:pPr>
          </w:p>
          <w:p w14:paraId="2188998F">
            <w:pPr>
              <w:jc w:val="left"/>
              <w:rPr>
                <w:rFonts w:ascii="宋体" w:hAnsi="宋体"/>
                <w:color w:val="auto"/>
                <w:szCs w:val="44"/>
                <w:highlight w:val="none"/>
              </w:rPr>
            </w:pPr>
          </w:p>
          <w:p w14:paraId="160F5A17">
            <w:pPr>
              <w:jc w:val="left"/>
              <w:rPr>
                <w:rFonts w:ascii="宋体" w:hAnsi="宋体"/>
                <w:color w:val="auto"/>
                <w:szCs w:val="44"/>
                <w:highlight w:val="none"/>
              </w:rPr>
            </w:pPr>
          </w:p>
          <w:p w14:paraId="674D25B3">
            <w:pPr>
              <w:jc w:val="left"/>
              <w:rPr>
                <w:rFonts w:ascii="宋体" w:hAnsi="宋体"/>
                <w:color w:val="auto"/>
                <w:szCs w:val="44"/>
                <w:highlight w:val="none"/>
              </w:rPr>
            </w:pPr>
          </w:p>
          <w:p w14:paraId="1C4FA432">
            <w:pPr>
              <w:jc w:val="left"/>
              <w:rPr>
                <w:rFonts w:ascii="宋体" w:hAnsi="宋体"/>
                <w:color w:val="auto"/>
                <w:szCs w:val="44"/>
                <w:highlight w:val="none"/>
              </w:rPr>
            </w:pPr>
          </w:p>
          <w:p w14:paraId="2F54D52F">
            <w:pPr>
              <w:ind w:right="-111"/>
              <w:jc w:val="center"/>
              <w:rPr>
                <w:rFonts w:ascii="宋体" w:hAnsi="宋体"/>
                <w:color w:val="auto"/>
                <w:szCs w:val="21"/>
                <w:highlight w:val="none"/>
              </w:rPr>
            </w:pPr>
          </w:p>
        </w:tc>
      </w:tr>
    </w:tbl>
    <w:p w14:paraId="2E568C59">
      <w:pPr>
        <w:ind w:left="5460" w:hanging="5460" w:hangingChars="2600"/>
        <w:rPr>
          <w:color w:val="auto"/>
          <w:highlight w:val="none"/>
        </w:rPr>
      </w:pPr>
      <w:r>
        <w:rPr>
          <w:rFonts w:hint="eastAsia" w:ascii="宋体" w:hAnsi="宋体"/>
          <w:color w:val="auto"/>
          <w:szCs w:val="44"/>
          <w:highlight w:val="none"/>
        </w:rPr>
        <w:t xml:space="preserve">                                                   日期：    年    月    日</w:t>
      </w:r>
    </w:p>
    <w:p w14:paraId="70480373">
      <w:pPr>
        <w:rPr>
          <w:color w:val="auto"/>
          <w:highlight w:val="none"/>
        </w:rPr>
      </w:pPr>
      <w:r>
        <w:rPr>
          <w:color w:val="auto"/>
          <w:highlight w:val="none"/>
        </w:rPr>
        <w:br w:type="page"/>
      </w:r>
    </w:p>
    <w:p w14:paraId="1237FC07">
      <w:pPr>
        <w:pStyle w:val="20"/>
        <w:rPr>
          <w:color w:val="auto"/>
          <w:highlight w:val="none"/>
        </w:rPr>
      </w:pPr>
      <w:bookmarkStart w:id="692" w:name="_Toc165804455"/>
      <w:bookmarkStart w:id="693" w:name="_Toc256000188"/>
      <w:r>
        <w:rPr>
          <w:rFonts w:hint="eastAsia"/>
          <w:color w:val="auto"/>
          <w:highlight w:val="none"/>
        </w:rPr>
        <w:t>附表A-</w:t>
      </w:r>
      <w:r>
        <w:rPr>
          <w:color w:val="auto"/>
          <w:highlight w:val="none"/>
        </w:rPr>
        <w:t>9</w:t>
      </w:r>
      <w:r>
        <w:rPr>
          <w:rFonts w:hint="eastAsia"/>
          <w:color w:val="auto"/>
          <w:highlight w:val="none"/>
        </w:rPr>
        <w:t>：否决投标的情况说明</w:t>
      </w:r>
      <w:bookmarkEnd w:id="692"/>
      <w:bookmarkEnd w:id="693"/>
    </w:p>
    <w:p w14:paraId="25AE5B4D">
      <w:pPr>
        <w:spacing w:after="240" w:afterLines="100"/>
        <w:jc w:val="center"/>
        <w:rPr>
          <w:rFonts w:ascii="黑体" w:hAnsi="宋体" w:eastAsia="黑体"/>
          <w:color w:val="auto"/>
          <w:sz w:val="36"/>
          <w:szCs w:val="36"/>
          <w:highlight w:val="none"/>
        </w:rPr>
      </w:pPr>
    </w:p>
    <w:p w14:paraId="70F0CA71">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否决投标的情况说明</w:t>
      </w:r>
    </w:p>
    <w:p w14:paraId="402A73D2">
      <w:pPr>
        <w:rPr>
          <w:rFonts w:ascii="宋体" w:hAnsi="宋体"/>
          <w:color w:val="auto"/>
          <w:szCs w:val="44"/>
          <w:highlight w:val="none"/>
        </w:rPr>
      </w:pPr>
      <w:r>
        <w:rPr>
          <w:rFonts w:hint="eastAsia" w:ascii="宋体" w:hAnsi="宋体"/>
          <w:color w:val="auto"/>
          <w:szCs w:val="44"/>
          <w:highlight w:val="none"/>
        </w:rPr>
        <w:t>标段名称：</w:t>
      </w:r>
    </w:p>
    <w:p w14:paraId="63DCC96B">
      <w:pPr>
        <w:rPr>
          <w:color w:val="auto"/>
          <w:highlight w:val="none"/>
        </w:rPr>
      </w:pPr>
      <w:r>
        <w:rPr>
          <w:rFonts w:hint="eastAsia"/>
          <w:color w:val="auto"/>
          <w:szCs w:val="44"/>
          <w:highlight w:val="none"/>
        </w:rPr>
        <w:t>标段唯一标识码：</w:t>
      </w:r>
    </w:p>
    <w:tbl>
      <w:tblPr>
        <w:tblStyle w:val="12"/>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671C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E3BF3D6">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48" w:type="dxa"/>
            <w:vAlign w:val="center"/>
          </w:tcPr>
          <w:p w14:paraId="724D3457">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1780" w:type="dxa"/>
            <w:vAlign w:val="center"/>
          </w:tcPr>
          <w:p w14:paraId="1FA6602E">
            <w:pPr>
              <w:jc w:val="center"/>
              <w:rPr>
                <w:rFonts w:ascii="宋体" w:hAnsi="宋体"/>
                <w:b/>
                <w:bCs/>
                <w:color w:val="auto"/>
                <w:szCs w:val="21"/>
                <w:highlight w:val="none"/>
              </w:rPr>
            </w:pPr>
            <w:r>
              <w:rPr>
                <w:rFonts w:hint="eastAsia" w:ascii="宋体" w:hAnsi="宋体"/>
                <w:b/>
                <w:bCs/>
                <w:color w:val="auto"/>
                <w:szCs w:val="21"/>
                <w:highlight w:val="none"/>
              </w:rPr>
              <w:t>否决投标的依据</w:t>
            </w:r>
          </w:p>
        </w:tc>
        <w:tc>
          <w:tcPr>
            <w:tcW w:w="4729" w:type="dxa"/>
            <w:vAlign w:val="center"/>
          </w:tcPr>
          <w:p w14:paraId="55643465">
            <w:pPr>
              <w:jc w:val="center"/>
              <w:rPr>
                <w:rFonts w:ascii="宋体" w:hAnsi="宋体"/>
                <w:b/>
                <w:bCs/>
                <w:color w:val="auto"/>
                <w:szCs w:val="21"/>
                <w:highlight w:val="none"/>
              </w:rPr>
            </w:pPr>
            <w:r>
              <w:rPr>
                <w:rFonts w:hint="eastAsia" w:ascii="宋体" w:hAnsi="宋体"/>
                <w:b/>
                <w:bCs/>
                <w:color w:val="auto"/>
                <w:szCs w:val="21"/>
                <w:highlight w:val="none"/>
              </w:rPr>
              <w:t>投标文件存在的具体问题描述</w:t>
            </w:r>
          </w:p>
        </w:tc>
      </w:tr>
      <w:tr w14:paraId="7337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F73E82A">
            <w:pPr>
              <w:jc w:val="center"/>
              <w:rPr>
                <w:rFonts w:ascii="宋体" w:hAnsi="宋体"/>
                <w:color w:val="auto"/>
                <w:sz w:val="24"/>
                <w:highlight w:val="none"/>
              </w:rPr>
            </w:pPr>
            <w:r>
              <w:rPr>
                <w:rFonts w:hint="eastAsia" w:ascii="宋体" w:hAnsi="宋体"/>
                <w:color w:val="auto"/>
                <w:sz w:val="24"/>
                <w:highlight w:val="none"/>
              </w:rPr>
              <w:t>1</w:t>
            </w:r>
          </w:p>
        </w:tc>
        <w:tc>
          <w:tcPr>
            <w:tcW w:w="1548" w:type="dxa"/>
            <w:vAlign w:val="center"/>
          </w:tcPr>
          <w:p w14:paraId="5FB1A230">
            <w:pPr>
              <w:jc w:val="center"/>
              <w:rPr>
                <w:rFonts w:ascii="仿宋_GB2312" w:hAnsi="宋体" w:eastAsia="仿宋_GB2312"/>
                <w:color w:val="auto"/>
                <w:szCs w:val="21"/>
                <w:highlight w:val="none"/>
              </w:rPr>
            </w:pPr>
          </w:p>
        </w:tc>
        <w:tc>
          <w:tcPr>
            <w:tcW w:w="1780" w:type="dxa"/>
            <w:vAlign w:val="center"/>
          </w:tcPr>
          <w:p w14:paraId="289BAE02">
            <w:pPr>
              <w:jc w:val="center"/>
              <w:rPr>
                <w:rFonts w:ascii="仿宋_GB2312" w:hAnsi="宋体" w:eastAsia="仿宋_GB2312"/>
                <w:color w:val="auto"/>
                <w:szCs w:val="21"/>
                <w:highlight w:val="none"/>
              </w:rPr>
            </w:pPr>
          </w:p>
        </w:tc>
        <w:tc>
          <w:tcPr>
            <w:tcW w:w="4729" w:type="dxa"/>
            <w:vAlign w:val="center"/>
          </w:tcPr>
          <w:p w14:paraId="0499895E">
            <w:pPr>
              <w:jc w:val="center"/>
              <w:rPr>
                <w:rFonts w:ascii="仿宋_GB2312" w:hAnsi="宋体" w:eastAsia="仿宋_GB2312"/>
                <w:color w:val="auto"/>
                <w:szCs w:val="21"/>
                <w:highlight w:val="none"/>
              </w:rPr>
            </w:pPr>
          </w:p>
        </w:tc>
      </w:tr>
      <w:tr w14:paraId="43B1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F9632D6">
            <w:pPr>
              <w:jc w:val="center"/>
              <w:rPr>
                <w:rFonts w:ascii="宋体" w:hAnsi="宋体"/>
                <w:color w:val="auto"/>
                <w:sz w:val="24"/>
                <w:highlight w:val="none"/>
              </w:rPr>
            </w:pPr>
            <w:r>
              <w:rPr>
                <w:rFonts w:hint="eastAsia" w:ascii="宋体" w:hAnsi="宋体"/>
                <w:color w:val="auto"/>
                <w:sz w:val="24"/>
                <w:highlight w:val="none"/>
              </w:rPr>
              <w:t>2</w:t>
            </w:r>
          </w:p>
        </w:tc>
        <w:tc>
          <w:tcPr>
            <w:tcW w:w="1548" w:type="dxa"/>
            <w:vAlign w:val="center"/>
          </w:tcPr>
          <w:p w14:paraId="24EC66A1">
            <w:pPr>
              <w:jc w:val="center"/>
              <w:rPr>
                <w:rFonts w:ascii="仿宋_GB2312" w:hAnsi="宋体" w:eastAsia="仿宋_GB2312"/>
                <w:color w:val="auto"/>
                <w:szCs w:val="21"/>
                <w:highlight w:val="none"/>
              </w:rPr>
            </w:pPr>
          </w:p>
        </w:tc>
        <w:tc>
          <w:tcPr>
            <w:tcW w:w="1780" w:type="dxa"/>
            <w:vAlign w:val="center"/>
          </w:tcPr>
          <w:p w14:paraId="56D51DFD">
            <w:pPr>
              <w:jc w:val="center"/>
              <w:rPr>
                <w:rFonts w:ascii="仿宋_GB2312" w:hAnsi="宋体" w:eastAsia="仿宋_GB2312"/>
                <w:color w:val="auto"/>
                <w:szCs w:val="21"/>
                <w:highlight w:val="none"/>
              </w:rPr>
            </w:pPr>
          </w:p>
        </w:tc>
        <w:tc>
          <w:tcPr>
            <w:tcW w:w="4729" w:type="dxa"/>
            <w:vAlign w:val="center"/>
          </w:tcPr>
          <w:p w14:paraId="78ACFB2A">
            <w:pPr>
              <w:jc w:val="center"/>
              <w:rPr>
                <w:rFonts w:ascii="仿宋_GB2312" w:hAnsi="宋体" w:eastAsia="仿宋_GB2312"/>
                <w:color w:val="auto"/>
                <w:szCs w:val="21"/>
                <w:highlight w:val="none"/>
              </w:rPr>
            </w:pPr>
          </w:p>
        </w:tc>
      </w:tr>
      <w:tr w14:paraId="2350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0869A99E">
            <w:pPr>
              <w:jc w:val="center"/>
              <w:rPr>
                <w:rFonts w:ascii="宋体" w:hAnsi="宋体"/>
                <w:color w:val="auto"/>
                <w:sz w:val="24"/>
                <w:highlight w:val="none"/>
              </w:rPr>
            </w:pPr>
            <w:r>
              <w:rPr>
                <w:rFonts w:hint="eastAsia" w:ascii="宋体" w:hAnsi="宋体"/>
                <w:color w:val="auto"/>
                <w:sz w:val="24"/>
                <w:highlight w:val="none"/>
              </w:rPr>
              <w:t>3</w:t>
            </w:r>
          </w:p>
        </w:tc>
        <w:tc>
          <w:tcPr>
            <w:tcW w:w="1548" w:type="dxa"/>
            <w:vAlign w:val="center"/>
          </w:tcPr>
          <w:p w14:paraId="1B6C8C89">
            <w:pPr>
              <w:jc w:val="center"/>
              <w:rPr>
                <w:rFonts w:ascii="仿宋_GB2312" w:hAnsi="宋体" w:eastAsia="仿宋_GB2312"/>
                <w:color w:val="auto"/>
                <w:szCs w:val="21"/>
                <w:highlight w:val="none"/>
              </w:rPr>
            </w:pPr>
          </w:p>
        </w:tc>
        <w:tc>
          <w:tcPr>
            <w:tcW w:w="1780" w:type="dxa"/>
            <w:vAlign w:val="center"/>
          </w:tcPr>
          <w:p w14:paraId="5D6D998F">
            <w:pPr>
              <w:jc w:val="center"/>
              <w:rPr>
                <w:rFonts w:ascii="仿宋_GB2312" w:hAnsi="宋体" w:eastAsia="仿宋_GB2312"/>
                <w:color w:val="auto"/>
                <w:szCs w:val="21"/>
                <w:highlight w:val="none"/>
              </w:rPr>
            </w:pPr>
          </w:p>
        </w:tc>
        <w:tc>
          <w:tcPr>
            <w:tcW w:w="4729" w:type="dxa"/>
            <w:vAlign w:val="center"/>
          </w:tcPr>
          <w:p w14:paraId="25754868">
            <w:pPr>
              <w:jc w:val="center"/>
              <w:rPr>
                <w:rFonts w:ascii="仿宋_GB2312" w:hAnsi="宋体" w:eastAsia="仿宋_GB2312"/>
                <w:color w:val="auto"/>
                <w:szCs w:val="21"/>
                <w:highlight w:val="none"/>
              </w:rPr>
            </w:pPr>
          </w:p>
        </w:tc>
      </w:tr>
      <w:tr w14:paraId="52DE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E500BCB">
            <w:pPr>
              <w:jc w:val="center"/>
              <w:rPr>
                <w:rFonts w:ascii="宋体" w:hAnsi="宋体"/>
                <w:color w:val="auto"/>
                <w:sz w:val="24"/>
                <w:highlight w:val="none"/>
              </w:rPr>
            </w:pPr>
            <w:r>
              <w:rPr>
                <w:rFonts w:hint="eastAsia" w:ascii="宋体" w:hAnsi="宋体"/>
                <w:color w:val="auto"/>
                <w:sz w:val="24"/>
                <w:highlight w:val="none"/>
              </w:rPr>
              <w:t>4</w:t>
            </w:r>
          </w:p>
        </w:tc>
        <w:tc>
          <w:tcPr>
            <w:tcW w:w="1548" w:type="dxa"/>
            <w:vAlign w:val="center"/>
          </w:tcPr>
          <w:p w14:paraId="31F49B63">
            <w:pPr>
              <w:jc w:val="center"/>
              <w:rPr>
                <w:rFonts w:ascii="仿宋_GB2312" w:hAnsi="宋体" w:eastAsia="仿宋_GB2312"/>
                <w:color w:val="auto"/>
                <w:szCs w:val="21"/>
                <w:highlight w:val="none"/>
              </w:rPr>
            </w:pPr>
          </w:p>
        </w:tc>
        <w:tc>
          <w:tcPr>
            <w:tcW w:w="1780" w:type="dxa"/>
            <w:vAlign w:val="center"/>
          </w:tcPr>
          <w:p w14:paraId="06645832">
            <w:pPr>
              <w:jc w:val="center"/>
              <w:rPr>
                <w:rFonts w:ascii="仿宋_GB2312" w:hAnsi="宋体" w:eastAsia="仿宋_GB2312"/>
                <w:color w:val="auto"/>
                <w:szCs w:val="21"/>
                <w:highlight w:val="none"/>
              </w:rPr>
            </w:pPr>
          </w:p>
        </w:tc>
        <w:tc>
          <w:tcPr>
            <w:tcW w:w="4729" w:type="dxa"/>
            <w:vAlign w:val="center"/>
          </w:tcPr>
          <w:p w14:paraId="6AD15FC6">
            <w:pPr>
              <w:jc w:val="center"/>
              <w:rPr>
                <w:rFonts w:ascii="仿宋_GB2312" w:hAnsi="宋体" w:eastAsia="仿宋_GB2312"/>
                <w:color w:val="auto"/>
                <w:szCs w:val="21"/>
                <w:highlight w:val="none"/>
              </w:rPr>
            </w:pPr>
          </w:p>
        </w:tc>
      </w:tr>
      <w:tr w14:paraId="1837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ECACB12">
            <w:pPr>
              <w:jc w:val="center"/>
              <w:rPr>
                <w:rFonts w:ascii="宋体" w:hAnsi="宋体"/>
                <w:color w:val="auto"/>
                <w:sz w:val="24"/>
                <w:highlight w:val="none"/>
              </w:rPr>
            </w:pPr>
            <w:r>
              <w:rPr>
                <w:rFonts w:hint="eastAsia" w:ascii="宋体" w:hAnsi="宋体"/>
                <w:color w:val="auto"/>
                <w:sz w:val="24"/>
                <w:highlight w:val="none"/>
              </w:rPr>
              <w:t>5</w:t>
            </w:r>
          </w:p>
        </w:tc>
        <w:tc>
          <w:tcPr>
            <w:tcW w:w="1548" w:type="dxa"/>
            <w:vAlign w:val="center"/>
          </w:tcPr>
          <w:p w14:paraId="25732245">
            <w:pPr>
              <w:jc w:val="center"/>
              <w:rPr>
                <w:rFonts w:ascii="仿宋_GB2312" w:hAnsi="宋体" w:eastAsia="仿宋_GB2312"/>
                <w:color w:val="auto"/>
                <w:szCs w:val="21"/>
                <w:highlight w:val="none"/>
              </w:rPr>
            </w:pPr>
          </w:p>
        </w:tc>
        <w:tc>
          <w:tcPr>
            <w:tcW w:w="1780" w:type="dxa"/>
            <w:vAlign w:val="center"/>
          </w:tcPr>
          <w:p w14:paraId="11A09000">
            <w:pPr>
              <w:jc w:val="center"/>
              <w:rPr>
                <w:rFonts w:ascii="仿宋_GB2312" w:hAnsi="宋体" w:eastAsia="仿宋_GB2312"/>
                <w:color w:val="auto"/>
                <w:szCs w:val="21"/>
                <w:highlight w:val="none"/>
              </w:rPr>
            </w:pPr>
          </w:p>
        </w:tc>
        <w:tc>
          <w:tcPr>
            <w:tcW w:w="4729" w:type="dxa"/>
            <w:vAlign w:val="center"/>
          </w:tcPr>
          <w:p w14:paraId="08D18CF9">
            <w:pPr>
              <w:jc w:val="center"/>
              <w:rPr>
                <w:rFonts w:ascii="仿宋_GB2312" w:hAnsi="宋体" w:eastAsia="仿宋_GB2312"/>
                <w:color w:val="auto"/>
                <w:szCs w:val="21"/>
                <w:highlight w:val="none"/>
              </w:rPr>
            </w:pPr>
          </w:p>
        </w:tc>
      </w:tr>
      <w:tr w14:paraId="1165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9679365">
            <w:pPr>
              <w:jc w:val="center"/>
              <w:rPr>
                <w:rFonts w:ascii="宋体" w:hAnsi="宋体"/>
                <w:color w:val="auto"/>
                <w:sz w:val="24"/>
                <w:highlight w:val="none"/>
              </w:rPr>
            </w:pPr>
            <w:r>
              <w:rPr>
                <w:rFonts w:hint="eastAsia" w:ascii="宋体" w:hAnsi="宋体"/>
                <w:color w:val="auto"/>
                <w:sz w:val="24"/>
                <w:highlight w:val="none"/>
              </w:rPr>
              <w:t>6</w:t>
            </w:r>
          </w:p>
        </w:tc>
        <w:tc>
          <w:tcPr>
            <w:tcW w:w="1548" w:type="dxa"/>
            <w:vAlign w:val="center"/>
          </w:tcPr>
          <w:p w14:paraId="47DE2C3C">
            <w:pPr>
              <w:jc w:val="center"/>
              <w:rPr>
                <w:rFonts w:ascii="仿宋_GB2312" w:hAnsi="宋体" w:eastAsia="仿宋_GB2312"/>
                <w:color w:val="auto"/>
                <w:szCs w:val="21"/>
                <w:highlight w:val="none"/>
              </w:rPr>
            </w:pPr>
          </w:p>
        </w:tc>
        <w:tc>
          <w:tcPr>
            <w:tcW w:w="1780" w:type="dxa"/>
            <w:vAlign w:val="center"/>
          </w:tcPr>
          <w:p w14:paraId="1D7659C8">
            <w:pPr>
              <w:jc w:val="center"/>
              <w:rPr>
                <w:rFonts w:ascii="仿宋_GB2312" w:hAnsi="宋体" w:eastAsia="仿宋_GB2312"/>
                <w:color w:val="auto"/>
                <w:szCs w:val="21"/>
                <w:highlight w:val="none"/>
              </w:rPr>
            </w:pPr>
          </w:p>
        </w:tc>
        <w:tc>
          <w:tcPr>
            <w:tcW w:w="4729" w:type="dxa"/>
            <w:vAlign w:val="center"/>
          </w:tcPr>
          <w:p w14:paraId="518C87C9">
            <w:pPr>
              <w:jc w:val="center"/>
              <w:rPr>
                <w:rFonts w:ascii="仿宋_GB2312" w:hAnsi="宋体" w:eastAsia="仿宋_GB2312"/>
                <w:color w:val="auto"/>
                <w:szCs w:val="21"/>
                <w:highlight w:val="none"/>
              </w:rPr>
            </w:pPr>
          </w:p>
        </w:tc>
      </w:tr>
      <w:tr w14:paraId="32B4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894E7A5">
            <w:pPr>
              <w:jc w:val="center"/>
              <w:rPr>
                <w:rFonts w:ascii="宋体" w:hAnsi="宋体"/>
                <w:color w:val="auto"/>
                <w:sz w:val="24"/>
                <w:highlight w:val="none"/>
              </w:rPr>
            </w:pPr>
            <w:r>
              <w:rPr>
                <w:rFonts w:hint="eastAsia" w:ascii="宋体" w:hAnsi="宋体"/>
                <w:color w:val="auto"/>
                <w:sz w:val="24"/>
                <w:highlight w:val="none"/>
              </w:rPr>
              <w:t>7</w:t>
            </w:r>
          </w:p>
        </w:tc>
        <w:tc>
          <w:tcPr>
            <w:tcW w:w="1548" w:type="dxa"/>
            <w:vAlign w:val="center"/>
          </w:tcPr>
          <w:p w14:paraId="1475D31A">
            <w:pPr>
              <w:jc w:val="center"/>
              <w:rPr>
                <w:rFonts w:ascii="仿宋_GB2312" w:hAnsi="宋体" w:eastAsia="仿宋_GB2312"/>
                <w:color w:val="auto"/>
                <w:szCs w:val="21"/>
                <w:highlight w:val="none"/>
              </w:rPr>
            </w:pPr>
          </w:p>
        </w:tc>
        <w:tc>
          <w:tcPr>
            <w:tcW w:w="1780" w:type="dxa"/>
            <w:vAlign w:val="center"/>
          </w:tcPr>
          <w:p w14:paraId="3B4576AE">
            <w:pPr>
              <w:jc w:val="center"/>
              <w:rPr>
                <w:rFonts w:ascii="仿宋_GB2312" w:hAnsi="宋体" w:eastAsia="仿宋_GB2312"/>
                <w:color w:val="auto"/>
                <w:szCs w:val="21"/>
                <w:highlight w:val="none"/>
              </w:rPr>
            </w:pPr>
          </w:p>
        </w:tc>
        <w:tc>
          <w:tcPr>
            <w:tcW w:w="4729" w:type="dxa"/>
            <w:vAlign w:val="center"/>
          </w:tcPr>
          <w:p w14:paraId="7E78A801">
            <w:pPr>
              <w:jc w:val="center"/>
              <w:rPr>
                <w:rFonts w:ascii="仿宋_GB2312" w:hAnsi="宋体" w:eastAsia="仿宋_GB2312"/>
                <w:color w:val="auto"/>
                <w:szCs w:val="21"/>
                <w:highlight w:val="none"/>
              </w:rPr>
            </w:pPr>
          </w:p>
        </w:tc>
      </w:tr>
      <w:tr w14:paraId="1A3D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AC1689C">
            <w:pPr>
              <w:jc w:val="center"/>
              <w:rPr>
                <w:rFonts w:ascii="宋体" w:hAnsi="宋体"/>
                <w:color w:val="auto"/>
                <w:sz w:val="24"/>
                <w:highlight w:val="none"/>
              </w:rPr>
            </w:pPr>
            <w:r>
              <w:rPr>
                <w:rFonts w:hint="eastAsia" w:ascii="宋体" w:hAnsi="宋体"/>
                <w:color w:val="auto"/>
                <w:sz w:val="24"/>
                <w:highlight w:val="none"/>
              </w:rPr>
              <w:t>8</w:t>
            </w:r>
          </w:p>
        </w:tc>
        <w:tc>
          <w:tcPr>
            <w:tcW w:w="1548" w:type="dxa"/>
            <w:vAlign w:val="center"/>
          </w:tcPr>
          <w:p w14:paraId="2050CF47">
            <w:pPr>
              <w:jc w:val="center"/>
              <w:rPr>
                <w:rFonts w:ascii="仿宋_GB2312" w:hAnsi="宋体" w:eastAsia="仿宋_GB2312"/>
                <w:color w:val="auto"/>
                <w:szCs w:val="21"/>
                <w:highlight w:val="none"/>
              </w:rPr>
            </w:pPr>
          </w:p>
        </w:tc>
        <w:tc>
          <w:tcPr>
            <w:tcW w:w="1780" w:type="dxa"/>
            <w:vAlign w:val="center"/>
          </w:tcPr>
          <w:p w14:paraId="410D9C97">
            <w:pPr>
              <w:jc w:val="center"/>
              <w:rPr>
                <w:rFonts w:ascii="仿宋_GB2312" w:hAnsi="宋体" w:eastAsia="仿宋_GB2312"/>
                <w:color w:val="auto"/>
                <w:szCs w:val="21"/>
                <w:highlight w:val="none"/>
              </w:rPr>
            </w:pPr>
          </w:p>
        </w:tc>
        <w:tc>
          <w:tcPr>
            <w:tcW w:w="4729" w:type="dxa"/>
            <w:vAlign w:val="center"/>
          </w:tcPr>
          <w:p w14:paraId="42D11832">
            <w:pPr>
              <w:jc w:val="center"/>
              <w:rPr>
                <w:rFonts w:ascii="仿宋_GB2312" w:hAnsi="宋体" w:eastAsia="仿宋_GB2312"/>
                <w:color w:val="auto"/>
                <w:szCs w:val="21"/>
                <w:highlight w:val="none"/>
              </w:rPr>
            </w:pPr>
          </w:p>
        </w:tc>
      </w:tr>
      <w:tr w14:paraId="14C4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F59F6CC">
            <w:pPr>
              <w:jc w:val="center"/>
              <w:rPr>
                <w:rFonts w:ascii="宋体" w:hAnsi="宋体"/>
                <w:color w:val="auto"/>
                <w:sz w:val="24"/>
                <w:highlight w:val="none"/>
              </w:rPr>
            </w:pPr>
            <w:r>
              <w:rPr>
                <w:rFonts w:hint="eastAsia" w:ascii="宋体" w:hAnsi="宋体"/>
                <w:color w:val="auto"/>
                <w:szCs w:val="44"/>
                <w:highlight w:val="none"/>
              </w:rPr>
              <w:t>…</w:t>
            </w:r>
          </w:p>
        </w:tc>
        <w:tc>
          <w:tcPr>
            <w:tcW w:w="1548" w:type="dxa"/>
            <w:vAlign w:val="center"/>
          </w:tcPr>
          <w:p w14:paraId="01DA033B">
            <w:pPr>
              <w:jc w:val="center"/>
              <w:rPr>
                <w:rFonts w:ascii="仿宋_GB2312" w:hAnsi="宋体" w:eastAsia="仿宋_GB2312"/>
                <w:color w:val="auto"/>
                <w:szCs w:val="21"/>
                <w:highlight w:val="none"/>
              </w:rPr>
            </w:pPr>
          </w:p>
        </w:tc>
        <w:tc>
          <w:tcPr>
            <w:tcW w:w="1780" w:type="dxa"/>
            <w:vAlign w:val="center"/>
          </w:tcPr>
          <w:p w14:paraId="6FF00549">
            <w:pPr>
              <w:jc w:val="center"/>
              <w:rPr>
                <w:rFonts w:ascii="仿宋_GB2312" w:hAnsi="宋体" w:eastAsia="仿宋_GB2312"/>
                <w:color w:val="auto"/>
                <w:szCs w:val="21"/>
                <w:highlight w:val="none"/>
              </w:rPr>
            </w:pPr>
          </w:p>
        </w:tc>
        <w:tc>
          <w:tcPr>
            <w:tcW w:w="4729" w:type="dxa"/>
            <w:vAlign w:val="center"/>
          </w:tcPr>
          <w:p w14:paraId="61C77773">
            <w:pPr>
              <w:jc w:val="center"/>
              <w:rPr>
                <w:rFonts w:ascii="仿宋_GB2312" w:hAnsi="宋体" w:eastAsia="仿宋_GB2312"/>
                <w:color w:val="auto"/>
                <w:szCs w:val="21"/>
                <w:highlight w:val="none"/>
              </w:rPr>
            </w:pPr>
          </w:p>
        </w:tc>
      </w:tr>
      <w:tr w14:paraId="57C9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278C3ED3">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65083037">
            <w:pPr>
              <w:jc w:val="left"/>
              <w:rPr>
                <w:rFonts w:ascii="宋体" w:hAnsi="宋体"/>
                <w:color w:val="auto"/>
                <w:szCs w:val="44"/>
                <w:highlight w:val="none"/>
              </w:rPr>
            </w:pPr>
          </w:p>
          <w:p w14:paraId="419019D6">
            <w:pPr>
              <w:jc w:val="left"/>
              <w:rPr>
                <w:rFonts w:ascii="宋体" w:hAnsi="宋体"/>
                <w:color w:val="auto"/>
                <w:szCs w:val="44"/>
                <w:highlight w:val="none"/>
              </w:rPr>
            </w:pPr>
          </w:p>
          <w:p w14:paraId="01A0EA23">
            <w:pPr>
              <w:jc w:val="left"/>
              <w:rPr>
                <w:rFonts w:ascii="宋体" w:hAnsi="宋体"/>
                <w:color w:val="auto"/>
                <w:szCs w:val="44"/>
                <w:highlight w:val="none"/>
              </w:rPr>
            </w:pPr>
          </w:p>
          <w:p w14:paraId="734AE80D">
            <w:pPr>
              <w:jc w:val="left"/>
              <w:rPr>
                <w:rFonts w:ascii="宋体" w:hAnsi="宋体"/>
                <w:color w:val="auto"/>
                <w:szCs w:val="44"/>
                <w:highlight w:val="none"/>
              </w:rPr>
            </w:pPr>
          </w:p>
          <w:p w14:paraId="459DD363">
            <w:pPr>
              <w:jc w:val="left"/>
              <w:rPr>
                <w:rFonts w:ascii="宋体" w:hAnsi="宋体"/>
                <w:color w:val="auto"/>
                <w:szCs w:val="44"/>
                <w:highlight w:val="none"/>
              </w:rPr>
            </w:pPr>
          </w:p>
          <w:p w14:paraId="0EFD880D">
            <w:pPr>
              <w:jc w:val="left"/>
              <w:rPr>
                <w:rFonts w:ascii="宋体" w:hAnsi="宋体"/>
                <w:color w:val="auto"/>
                <w:szCs w:val="44"/>
                <w:highlight w:val="none"/>
              </w:rPr>
            </w:pPr>
          </w:p>
          <w:p w14:paraId="799D3BB6">
            <w:pPr>
              <w:jc w:val="center"/>
              <w:rPr>
                <w:rFonts w:ascii="仿宋_GB2312" w:hAnsi="宋体" w:eastAsia="仿宋_GB2312"/>
                <w:color w:val="auto"/>
                <w:szCs w:val="21"/>
                <w:highlight w:val="none"/>
              </w:rPr>
            </w:pPr>
          </w:p>
        </w:tc>
      </w:tr>
    </w:tbl>
    <w:p w14:paraId="0881AAAF">
      <w:pPr>
        <w:rPr>
          <w:rFonts w:ascii="宋体" w:hAnsi="宋体"/>
          <w:color w:val="auto"/>
          <w:szCs w:val="44"/>
          <w:highlight w:val="none"/>
        </w:rPr>
      </w:pPr>
      <w:r>
        <w:rPr>
          <w:rFonts w:ascii="宋体" w:hAnsi="宋体"/>
          <w:color w:val="auto"/>
          <w:szCs w:val="44"/>
          <w:highlight w:val="none"/>
        </w:rPr>
        <w:t xml:space="preserve">        </w:t>
      </w: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日期：    年    月    日</w:t>
      </w:r>
    </w:p>
    <w:p w14:paraId="7C2A20F0">
      <w:pPr>
        <w:rPr>
          <w:color w:val="auto"/>
          <w:highlight w:val="none"/>
        </w:rPr>
      </w:pPr>
    </w:p>
    <w:p w14:paraId="4DB3CAF1">
      <w:pPr>
        <w:rPr>
          <w:color w:val="auto"/>
          <w:highlight w:val="none"/>
        </w:rPr>
      </w:pPr>
      <w:r>
        <w:rPr>
          <w:color w:val="auto"/>
          <w:highlight w:val="none"/>
        </w:rPr>
        <w:br w:type="page"/>
      </w:r>
    </w:p>
    <w:p w14:paraId="76BD1345">
      <w:pPr>
        <w:pStyle w:val="20"/>
        <w:rPr>
          <w:color w:val="auto"/>
          <w:highlight w:val="none"/>
        </w:rPr>
      </w:pPr>
      <w:bookmarkStart w:id="694" w:name="_Toc165804456"/>
      <w:bookmarkStart w:id="695" w:name="_Toc256000189"/>
      <w:r>
        <w:rPr>
          <w:rFonts w:hint="eastAsia"/>
          <w:color w:val="auto"/>
          <w:highlight w:val="none"/>
        </w:rPr>
        <w:t>附表A-</w:t>
      </w:r>
      <w:r>
        <w:rPr>
          <w:color w:val="auto"/>
          <w:highlight w:val="none"/>
        </w:rPr>
        <w:t>10</w:t>
      </w:r>
      <w:r>
        <w:rPr>
          <w:rFonts w:hint="eastAsia"/>
          <w:color w:val="auto"/>
          <w:highlight w:val="none"/>
        </w:rPr>
        <w:t>：经济标评分记录表</w:t>
      </w:r>
      <w:bookmarkEnd w:id="694"/>
      <w:bookmarkEnd w:id="695"/>
    </w:p>
    <w:p w14:paraId="645A142C">
      <w:pPr>
        <w:spacing w:after="240" w:afterLines="100"/>
        <w:jc w:val="center"/>
        <w:rPr>
          <w:rFonts w:ascii="黑体" w:hAnsi="宋体" w:eastAsia="黑体"/>
          <w:color w:val="auto"/>
          <w:sz w:val="36"/>
          <w:szCs w:val="36"/>
          <w:highlight w:val="none"/>
        </w:rPr>
      </w:pPr>
    </w:p>
    <w:p w14:paraId="2218C1C1">
      <w:pPr>
        <w:adjustRightInd w:val="0"/>
        <w:snapToGrid w:val="0"/>
        <w:spacing w:before="240" w:beforeLines="100" w:after="240" w:afterLines="100" w:line="440" w:lineRule="exact"/>
        <w:jc w:val="center"/>
        <w:rPr>
          <w:rFonts w:ascii="黑体" w:hAnsi="黑体" w:eastAsia="黑体"/>
          <w:color w:val="auto"/>
          <w:sz w:val="36"/>
          <w:szCs w:val="36"/>
          <w:highlight w:val="none"/>
        </w:rPr>
      </w:pPr>
      <w:bookmarkStart w:id="696" w:name="_Hlk150330919"/>
      <w:r>
        <w:rPr>
          <w:rFonts w:hint="eastAsia" w:ascii="黑体" w:hAnsi="黑体" w:eastAsia="黑体"/>
          <w:color w:val="auto"/>
          <w:sz w:val="36"/>
          <w:szCs w:val="36"/>
          <w:highlight w:val="none"/>
        </w:rPr>
        <w:t>经济标评分记录表</w:t>
      </w:r>
    </w:p>
    <w:p w14:paraId="6E73BFE5">
      <w:pPr>
        <w:rPr>
          <w:rFonts w:ascii="宋体" w:hAnsi="宋体"/>
          <w:color w:val="auto"/>
          <w:szCs w:val="44"/>
          <w:highlight w:val="none"/>
        </w:rPr>
      </w:pPr>
      <w:r>
        <w:rPr>
          <w:rFonts w:hint="eastAsia" w:ascii="宋体" w:hAnsi="宋体"/>
          <w:color w:val="auto"/>
          <w:szCs w:val="44"/>
          <w:highlight w:val="none"/>
        </w:rPr>
        <w:t>标段名称：</w:t>
      </w:r>
    </w:p>
    <w:p w14:paraId="32C31F92">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3467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1A5A8383">
            <w:pPr>
              <w:jc w:val="center"/>
              <w:rPr>
                <w:b/>
                <w:bCs/>
                <w:color w:val="auto"/>
                <w:highlight w:val="none"/>
              </w:rPr>
            </w:pPr>
            <w:r>
              <w:rPr>
                <w:rFonts w:hint="eastAsia"/>
                <w:b/>
                <w:bCs/>
                <w:color w:val="auto"/>
                <w:highlight w:val="none"/>
              </w:rPr>
              <w:t>序号</w:t>
            </w:r>
          </w:p>
        </w:tc>
        <w:tc>
          <w:tcPr>
            <w:tcW w:w="1331" w:type="dxa"/>
            <w:vMerge w:val="restart"/>
            <w:vAlign w:val="center"/>
          </w:tcPr>
          <w:p w14:paraId="316810F1">
            <w:pPr>
              <w:jc w:val="center"/>
              <w:rPr>
                <w:b/>
                <w:bCs/>
                <w:color w:val="auto"/>
                <w:highlight w:val="none"/>
              </w:rPr>
            </w:pPr>
            <w:r>
              <w:rPr>
                <w:rFonts w:hint="eastAsia"/>
                <w:b/>
                <w:bCs/>
                <w:color w:val="auto"/>
                <w:highlight w:val="none"/>
              </w:rPr>
              <w:t>投标人名称</w:t>
            </w:r>
          </w:p>
        </w:tc>
        <w:tc>
          <w:tcPr>
            <w:tcW w:w="6592" w:type="dxa"/>
            <w:gridSpan w:val="7"/>
            <w:vAlign w:val="center"/>
          </w:tcPr>
          <w:p w14:paraId="44F7E905">
            <w:pPr>
              <w:jc w:val="center"/>
              <w:rPr>
                <w:b/>
                <w:bCs/>
                <w:color w:val="auto"/>
                <w:highlight w:val="none"/>
              </w:rPr>
            </w:pPr>
            <w:r>
              <w:rPr>
                <w:rFonts w:hint="eastAsia"/>
                <w:b/>
                <w:bCs/>
                <w:color w:val="auto"/>
                <w:highlight w:val="none"/>
              </w:rPr>
              <w:t>评审项目</w:t>
            </w:r>
          </w:p>
        </w:tc>
      </w:tr>
      <w:tr w14:paraId="1CD3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339DB195">
            <w:pPr>
              <w:jc w:val="center"/>
              <w:rPr>
                <w:b/>
                <w:bCs/>
                <w:color w:val="auto"/>
                <w:highlight w:val="none"/>
              </w:rPr>
            </w:pPr>
          </w:p>
        </w:tc>
        <w:tc>
          <w:tcPr>
            <w:tcW w:w="1331" w:type="dxa"/>
            <w:vMerge w:val="continue"/>
            <w:vAlign w:val="center"/>
          </w:tcPr>
          <w:p w14:paraId="1B465BE3">
            <w:pPr>
              <w:jc w:val="center"/>
              <w:rPr>
                <w:b/>
                <w:bCs/>
                <w:color w:val="auto"/>
                <w:highlight w:val="none"/>
              </w:rPr>
            </w:pPr>
          </w:p>
        </w:tc>
        <w:tc>
          <w:tcPr>
            <w:tcW w:w="701" w:type="dxa"/>
            <w:vAlign w:val="center"/>
          </w:tcPr>
          <w:p w14:paraId="6036DB26">
            <w:pPr>
              <w:jc w:val="center"/>
              <w:rPr>
                <w:b/>
                <w:bCs/>
                <w:color w:val="auto"/>
                <w:highlight w:val="none"/>
              </w:rPr>
            </w:pPr>
            <w:r>
              <w:rPr>
                <w:rFonts w:hint="eastAsia"/>
                <w:b/>
                <w:bCs/>
                <w:color w:val="auto"/>
                <w:highlight w:val="none"/>
              </w:rPr>
              <w:t>投标报价</w:t>
            </w:r>
          </w:p>
        </w:tc>
        <w:tc>
          <w:tcPr>
            <w:tcW w:w="997" w:type="dxa"/>
            <w:vAlign w:val="center"/>
          </w:tcPr>
          <w:p w14:paraId="53E7E17C">
            <w:pPr>
              <w:jc w:val="center"/>
              <w:rPr>
                <w:b/>
                <w:bCs/>
                <w:color w:val="auto"/>
                <w:highlight w:val="none"/>
              </w:rPr>
            </w:pPr>
            <w:r>
              <w:rPr>
                <w:rFonts w:hint="eastAsia" w:ascii="宋体" w:hAnsi="宋体" w:cs="Arial"/>
                <w:b/>
                <w:bCs/>
                <w:color w:val="auto"/>
                <w:szCs w:val="21"/>
                <w:highlight w:val="none"/>
              </w:rPr>
              <w:t>修正后投标报价（如有）</w:t>
            </w:r>
          </w:p>
        </w:tc>
        <w:tc>
          <w:tcPr>
            <w:tcW w:w="738" w:type="dxa"/>
            <w:vAlign w:val="center"/>
          </w:tcPr>
          <w:p w14:paraId="36DCF2E3">
            <w:pPr>
              <w:jc w:val="center"/>
              <w:rPr>
                <w:b/>
                <w:bCs/>
                <w:color w:val="auto"/>
                <w:highlight w:val="none"/>
              </w:rPr>
            </w:pPr>
            <w:r>
              <w:rPr>
                <w:rFonts w:hint="eastAsia" w:ascii="宋体" w:hAnsi="宋体" w:cs="Arial"/>
                <w:b/>
                <w:bCs/>
                <w:color w:val="auto"/>
                <w:szCs w:val="21"/>
                <w:highlight w:val="none"/>
              </w:rPr>
              <w:t>评标价</w:t>
            </w:r>
          </w:p>
        </w:tc>
        <w:tc>
          <w:tcPr>
            <w:tcW w:w="946" w:type="dxa"/>
            <w:vAlign w:val="center"/>
          </w:tcPr>
          <w:p w14:paraId="6FCF2DA8">
            <w:pPr>
              <w:jc w:val="center"/>
              <w:rPr>
                <w:b/>
                <w:bCs/>
                <w:color w:val="auto"/>
                <w:highlight w:val="none"/>
              </w:rPr>
            </w:pPr>
            <w:r>
              <w:rPr>
                <w:rFonts w:hint="eastAsia"/>
                <w:b/>
                <w:bCs/>
                <w:color w:val="auto"/>
                <w:highlight w:val="none"/>
              </w:rPr>
              <w:t>评标基准价</w:t>
            </w:r>
          </w:p>
        </w:tc>
        <w:tc>
          <w:tcPr>
            <w:tcW w:w="841" w:type="dxa"/>
            <w:vAlign w:val="center"/>
          </w:tcPr>
          <w:p w14:paraId="63E863AE">
            <w:pPr>
              <w:jc w:val="center"/>
              <w:rPr>
                <w:b/>
                <w:bCs/>
                <w:color w:val="auto"/>
                <w:highlight w:val="none"/>
              </w:rPr>
            </w:pPr>
            <w:r>
              <w:rPr>
                <w:rFonts w:hint="eastAsia"/>
                <w:b/>
                <w:bCs/>
                <w:color w:val="auto"/>
                <w:highlight w:val="none"/>
              </w:rPr>
              <w:t>偏差率</w:t>
            </w:r>
          </w:p>
        </w:tc>
        <w:tc>
          <w:tcPr>
            <w:tcW w:w="841" w:type="dxa"/>
            <w:vAlign w:val="center"/>
          </w:tcPr>
          <w:p w14:paraId="57FD8290">
            <w:pPr>
              <w:jc w:val="center"/>
              <w:rPr>
                <w:b/>
                <w:bCs/>
                <w:color w:val="auto"/>
                <w:highlight w:val="none"/>
              </w:rPr>
            </w:pPr>
            <w:r>
              <w:rPr>
                <w:rFonts w:hint="eastAsia"/>
                <w:b/>
                <w:bCs/>
                <w:color w:val="auto"/>
                <w:highlight w:val="none"/>
              </w:rPr>
              <w:t>计算投标报价得分</w:t>
            </w:r>
          </w:p>
        </w:tc>
        <w:tc>
          <w:tcPr>
            <w:tcW w:w="1528" w:type="dxa"/>
            <w:vAlign w:val="center"/>
          </w:tcPr>
          <w:p w14:paraId="7E2C1F3A">
            <w:pPr>
              <w:jc w:val="center"/>
              <w:rPr>
                <w:rFonts w:ascii="宋体" w:hAnsi="宋体"/>
                <w:b/>
                <w:bCs/>
                <w:color w:val="auto"/>
                <w:szCs w:val="44"/>
                <w:highlight w:val="none"/>
              </w:rPr>
            </w:pPr>
            <w:r>
              <w:rPr>
                <w:rFonts w:hint="eastAsia"/>
                <w:b/>
                <w:bCs/>
                <w:color w:val="auto"/>
                <w:highlight w:val="none"/>
              </w:rPr>
              <w:t>投标报价最终得分</w:t>
            </w:r>
          </w:p>
          <w:p w14:paraId="5FAE705F">
            <w:pPr>
              <w:jc w:val="center"/>
              <w:rPr>
                <w:b/>
                <w:bCs/>
                <w:color w:val="auto"/>
                <w:highlight w:val="none"/>
              </w:rPr>
            </w:pPr>
            <w:r>
              <w:rPr>
                <w:rFonts w:hint="eastAsia" w:ascii="宋体" w:hAnsi="宋体"/>
                <w:b/>
                <w:bCs/>
                <w:color w:val="auto"/>
                <w:szCs w:val="44"/>
                <w:highlight w:val="none"/>
              </w:rPr>
              <w:t>（满分  分</w:t>
            </w:r>
            <w:r>
              <w:rPr>
                <w:rFonts w:ascii="宋体" w:hAnsi="宋体"/>
                <w:b/>
                <w:bCs/>
                <w:color w:val="auto"/>
                <w:szCs w:val="44"/>
                <w:highlight w:val="none"/>
              </w:rPr>
              <w:t>）</w:t>
            </w:r>
          </w:p>
        </w:tc>
      </w:tr>
      <w:tr w14:paraId="5D23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3ED024E1">
            <w:pPr>
              <w:jc w:val="center"/>
              <w:rPr>
                <w:color w:val="auto"/>
                <w:highlight w:val="none"/>
              </w:rPr>
            </w:pPr>
            <w:r>
              <w:rPr>
                <w:rFonts w:hint="eastAsia"/>
                <w:color w:val="auto"/>
                <w:highlight w:val="none"/>
              </w:rPr>
              <w:t>1</w:t>
            </w:r>
          </w:p>
        </w:tc>
        <w:tc>
          <w:tcPr>
            <w:tcW w:w="1331" w:type="dxa"/>
            <w:vAlign w:val="center"/>
          </w:tcPr>
          <w:p w14:paraId="5ABE8DCE">
            <w:pPr>
              <w:jc w:val="center"/>
              <w:rPr>
                <w:color w:val="auto"/>
                <w:highlight w:val="none"/>
              </w:rPr>
            </w:pPr>
          </w:p>
        </w:tc>
        <w:tc>
          <w:tcPr>
            <w:tcW w:w="701" w:type="dxa"/>
            <w:vAlign w:val="center"/>
          </w:tcPr>
          <w:p w14:paraId="21799F28">
            <w:pPr>
              <w:jc w:val="center"/>
              <w:rPr>
                <w:color w:val="auto"/>
                <w:highlight w:val="none"/>
              </w:rPr>
            </w:pPr>
          </w:p>
        </w:tc>
        <w:tc>
          <w:tcPr>
            <w:tcW w:w="997" w:type="dxa"/>
            <w:vAlign w:val="center"/>
          </w:tcPr>
          <w:p w14:paraId="0CDC984B">
            <w:pPr>
              <w:jc w:val="center"/>
              <w:rPr>
                <w:color w:val="auto"/>
                <w:highlight w:val="none"/>
              </w:rPr>
            </w:pPr>
          </w:p>
        </w:tc>
        <w:tc>
          <w:tcPr>
            <w:tcW w:w="738" w:type="dxa"/>
            <w:vAlign w:val="center"/>
          </w:tcPr>
          <w:p w14:paraId="63D823AD">
            <w:pPr>
              <w:jc w:val="center"/>
              <w:rPr>
                <w:color w:val="auto"/>
                <w:highlight w:val="none"/>
              </w:rPr>
            </w:pPr>
          </w:p>
        </w:tc>
        <w:tc>
          <w:tcPr>
            <w:tcW w:w="946" w:type="dxa"/>
            <w:vMerge w:val="restart"/>
            <w:vAlign w:val="center"/>
          </w:tcPr>
          <w:p w14:paraId="45B7C556">
            <w:pPr>
              <w:jc w:val="center"/>
              <w:rPr>
                <w:color w:val="auto"/>
                <w:highlight w:val="none"/>
              </w:rPr>
            </w:pPr>
          </w:p>
        </w:tc>
        <w:tc>
          <w:tcPr>
            <w:tcW w:w="841" w:type="dxa"/>
            <w:vAlign w:val="center"/>
          </w:tcPr>
          <w:p w14:paraId="4E13BAB3">
            <w:pPr>
              <w:jc w:val="center"/>
              <w:rPr>
                <w:color w:val="auto"/>
                <w:highlight w:val="none"/>
              </w:rPr>
            </w:pPr>
          </w:p>
        </w:tc>
        <w:tc>
          <w:tcPr>
            <w:tcW w:w="841" w:type="dxa"/>
            <w:vAlign w:val="center"/>
          </w:tcPr>
          <w:p w14:paraId="1C9F1230">
            <w:pPr>
              <w:jc w:val="center"/>
              <w:rPr>
                <w:color w:val="auto"/>
                <w:highlight w:val="none"/>
              </w:rPr>
            </w:pPr>
          </w:p>
        </w:tc>
        <w:tc>
          <w:tcPr>
            <w:tcW w:w="1528" w:type="dxa"/>
            <w:vAlign w:val="center"/>
          </w:tcPr>
          <w:p w14:paraId="1EEE8F0A">
            <w:pPr>
              <w:jc w:val="center"/>
              <w:rPr>
                <w:color w:val="auto"/>
                <w:highlight w:val="none"/>
              </w:rPr>
            </w:pPr>
          </w:p>
        </w:tc>
      </w:tr>
      <w:tr w14:paraId="00BD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54153B81">
            <w:pPr>
              <w:spacing w:after="120" w:afterLines="50"/>
              <w:jc w:val="center"/>
              <w:rPr>
                <w:rFonts w:ascii="宋体" w:hAnsi="宋体" w:cs="Arial"/>
                <w:color w:val="auto"/>
                <w:szCs w:val="21"/>
                <w:highlight w:val="none"/>
              </w:rPr>
            </w:pPr>
            <w:r>
              <w:rPr>
                <w:rFonts w:hint="eastAsia" w:ascii="宋体" w:hAnsi="宋体" w:cs="Arial"/>
                <w:color w:val="auto"/>
                <w:szCs w:val="21"/>
                <w:highlight w:val="none"/>
              </w:rPr>
              <w:t>2</w:t>
            </w:r>
          </w:p>
        </w:tc>
        <w:tc>
          <w:tcPr>
            <w:tcW w:w="1331" w:type="dxa"/>
            <w:vAlign w:val="center"/>
          </w:tcPr>
          <w:p w14:paraId="1099054A">
            <w:pPr>
              <w:spacing w:after="120" w:afterLines="50"/>
              <w:jc w:val="center"/>
              <w:rPr>
                <w:rFonts w:ascii="宋体" w:hAnsi="宋体" w:cs="Arial"/>
                <w:color w:val="auto"/>
                <w:szCs w:val="21"/>
                <w:highlight w:val="none"/>
              </w:rPr>
            </w:pPr>
          </w:p>
        </w:tc>
        <w:tc>
          <w:tcPr>
            <w:tcW w:w="701" w:type="dxa"/>
            <w:vAlign w:val="center"/>
          </w:tcPr>
          <w:p w14:paraId="717078AA">
            <w:pPr>
              <w:jc w:val="center"/>
              <w:rPr>
                <w:color w:val="auto"/>
                <w:highlight w:val="none"/>
              </w:rPr>
            </w:pPr>
          </w:p>
        </w:tc>
        <w:tc>
          <w:tcPr>
            <w:tcW w:w="997" w:type="dxa"/>
            <w:vAlign w:val="center"/>
          </w:tcPr>
          <w:p w14:paraId="6F6D5C12">
            <w:pPr>
              <w:jc w:val="center"/>
              <w:rPr>
                <w:color w:val="auto"/>
                <w:highlight w:val="none"/>
              </w:rPr>
            </w:pPr>
          </w:p>
        </w:tc>
        <w:tc>
          <w:tcPr>
            <w:tcW w:w="738" w:type="dxa"/>
            <w:vAlign w:val="center"/>
          </w:tcPr>
          <w:p w14:paraId="14364ED6">
            <w:pPr>
              <w:jc w:val="center"/>
              <w:rPr>
                <w:color w:val="auto"/>
                <w:highlight w:val="none"/>
              </w:rPr>
            </w:pPr>
          </w:p>
        </w:tc>
        <w:tc>
          <w:tcPr>
            <w:tcW w:w="946" w:type="dxa"/>
            <w:vMerge w:val="continue"/>
            <w:vAlign w:val="center"/>
          </w:tcPr>
          <w:p w14:paraId="52980EBE">
            <w:pPr>
              <w:jc w:val="center"/>
              <w:rPr>
                <w:color w:val="auto"/>
                <w:highlight w:val="none"/>
              </w:rPr>
            </w:pPr>
          </w:p>
        </w:tc>
        <w:tc>
          <w:tcPr>
            <w:tcW w:w="841" w:type="dxa"/>
            <w:vAlign w:val="center"/>
          </w:tcPr>
          <w:p w14:paraId="18203124">
            <w:pPr>
              <w:jc w:val="center"/>
              <w:rPr>
                <w:color w:val="auto"/>
                <w:highlight w:val="none"/>
              </w:rPr>
            </w:pPr>
          </w:p>
        </w:tc>
        <w:tc>
          <w:tcPr>
            <w:tcW w:w="841" w:type="dxa"/>
            <w:vAlign w:val="center"/>
          </w:tcPr>
          <w:p w14:paraId="794725C0">
            <w:pPr>
              <w:jc w:val="center"/>
              <w:rPr>
                <w:color w:val="auto"/>
                <w:highlight w:val="none"/>
              </w:rPr>
            </w:pPr>
          </w:p>
        </w:tc>
        <w:tc>
          <w:tcPr>
            <w:tcW w:w="1528" w:type="dxa"/>
            <w:vAlign w:val="center"/>
          </w:tcPr>
          <w:p w14:paraId="54BDD0B7">
            <w:pPr>
              <w:jc w:val="center"/>
              <w:rPr>
                <w:color w:val="auto"/>
                <w:highlight w:val="none"/>
              </w:rPr>
            </w:pPr>
          </w:p>
        </w:tc>
      </w:tr>
      <w:tr w14:paraId="1D4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09B4C212">
            <w:pPr>
              <w:jc w:val="center"/>
              <w:rPr>
                <w:color w:val="auto"/>
                <w:highlight w:val="none"/>
              </w:rPr>
            </w:pPr>
            <w:r>
              <w:rPr>
                <w:rFonts w:hint="eastAsia"/>
                <w:color w:val="auto"/>
                <w:highlight w:val="none"/>
              </w:rPr>
              <w:t>3</w:t>
            </w:r>
          </w:p>
        </w:tc>
        <w:tc>
          <w:tcPr>
            <w:tcW w:w="1331" w:type="dxa"/>
            <w:vAlign w:val="center"/>
          </w:tcPr>
          <w:p w14:paraId="20BB5882">
            <w:pPr>
              <w:jc w:val="center"/>
              <w:rPr>
                <w:color w:val="auto"/>
                <w:highlight w:val="none"/>
              </w:rPr>
            </w:pPr>
          </w:p>
        </w:tc>
        <w:tc>
          <w:tcPr>
            <w:tcW w:w="701" w:type="dxa"/>
            <w:vAlign w:val="center"/>
          </w:tcPr>
          <w:p w14:paraId="7159E3E5">
            <w:pPr>
              <w:jc w:val="center"/>
              <w:rPr>
                <w:color w:val="auto"/>
                <w:highlight w:val="none"/>
              </w:rPr>
            </w:pPr>
          </w:p>
        </w:tc>
        <w:tc>
          <w:tcPr>
            <w:tcW w:w="997" w:type="dxa"/>
            <w:vAlign w:val="center"/>
          </w:tcPr>
          <w:p w14:paraId="1D036E60">
            <w:pPr>
              <w:jc w:val="center"/>
              <w:rPr>
                <w:color w:val="auto"/>
                <w:highlight w:val="none"/>
              </w:rPr>
            </w:pPr>
          </w:p>
        </w:tc>
        <w:tc>
          <w:tcPr>
            <w:tcW w:w="738" w:type="dxa"/>
            <w:vAlign w:val="center"/>
          </w:tcPr>
          <w:p w14:paraId="41978D6F">
            <w:pPr>
              <w:jc w:val="center"/>
              <w:rPr>
                <w:color w:val="auto"/>
                <w:highlight w:val="none"/>
              </w:rPr>
            </w:pPr>
          </w:p>
        </w:tc>
        <w:tc>
          <w:tcPr>
            <w:tcW w:w="946" w:type="dxa"/>
            <w:vMerge w:val="continue"/>
            <w:vAlign w:val="center"/>
          </w:tcPr>
          <w:p w14:paraId="6F9F32B1">
            <w:pPr>
              <w:jc w:val="center"/>
              <w:rPr>
                <w:color w:val="auto"/>
                <w:highlight w:val="none"/>
              </w:rPr>
            </w:pPr>
          </w:p>
        </w:tc>
        <w:tc>
          <w:tcPr>
            <w:tcW w:w="841" w:type="dxa"/>
            <w:vAlign w:val="center"/>
          </w:tcPr>
          <w:p w14:paraId="1B83D019">
            <w:pPr>
              <w:jc w:val="center"/>
              <w:rPr>
                <w:color w:val="auto"/>
                <w:highlight w:val="none"/>
              </w:rPr>
            </w:pPr>
          </w:p>
        </w:tc>
        <w:tc>
          <w:tcPr>
            <w:tcW w:w="841" w:type="dxa"/>
            <w:vAlign w:val="center"/>
          </w:tcPr>
          <w:p w14:paraId="1A7007AD">
            <w:pPr>
              <w:jc w:val="center"/>
              <w:rPr>
                <w:color w:val="auto"/>
                <w:highlight w:val="none"/>
              </w:rPr>
            </w:pPr>
          </w:p>
        </w:tc>
        <w:tc>
          <w:tcPr>
            <w:tcW w:w="1528" w:type="dxa"/>
            <w:vAlign w:val="center"/>
          </w:tcPr>
          <w:p w14:paraId="5395A65F">
            <w:pPr>
              <w:jc w:val="center"/>
              <w:rPr>
                <w:color w:val="auto"/>
                <w:highlight w:val="none"/>
              </w:rPr>
            </w:pPr>
          </w:p>
        </w:tc>
      </w:tr>
      <w:tr w14:paraId="724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34C03953">
            <w:pPr>
              <w:jc w:val="center"/>
              <w:rPr>
                <w:rFonts w:ascii="宋体" w:hAnsi="宋体" w:cs="Arial"/>
                <w:color w:val="auto"/>
                <w:szCs w:val="21"/>
                <w:highlight w:val="none"/>
              </w:rPr>
            </w:pPr>
            <w:r>
              <w:rPr>
                <w:rFonts w:hint="eastAsia" w:ascii="宋体" w:hAnsi="宋体" w:cs="Arial"/>
                <w:color w:val="auto"/>
                <w:szCs w:val="21"/>
                <w:highlight w:val="none"/>
              </w:rPr>
              <w:t>4</w:t>
            </w:r>
          </w:p>
        </w:tc>
        <w:tc>
          <w:tcPr>
            <w:tcW w:w="1331" w:type="dxa"/>
            <w:vAlign w:val="center"/>
          </w:tcPr>
          <w:p w14:paraId="2C96103F">
            <w:pPr>
              <w:jc w:val="center"/>
              <w:rPr>
                <w:rFonts w:ascii="宋体" w:hAnsi="宋体" w:cs="Arial"/>
                <w:color w:val="auto"/>
                <w:szCs w:val="21"/>
                <w:highlight w:val="none"/>
              </w:rPr>
            </w:pPr>
          </w:p>
        </w:tc>
        <w:tc>
          <w:tcPr>
            <w:tcW w:w="701" w:type="dxa"/>
            <w:vAlign w:val="center"/>
          </w:tcPr>
          <w:p w14:paraId="52D4E16C">
            <w:pPr>
              <w:jc w:val="center"/>
              <w:rPr>
                <w:color w:val="auto"/>
                <w:highlight w:val="none"/>
              </w:rPr>
            </w:pPr>
          </w:p>
        </w:tc>
        <w:tc>
          <w:tcPr>
            <w:tcW w:w="997" w:type="dxa"/>
            <w:vAlign w:val="center"/>
          </w:tcPr>
          <w:p w14:paraId="7FC61CF2">
            <w:pPr>
              <w:jc w:val="center"/>
              <w:rPr>
                <w:color w:val="auto"/>
                <w:highlight w:val="none"/>
              </w:rPr>
            </w:pPr>
          </w:p>
        </w:tc>
        <w:tc>
          <w:tcPr>
            <w:tcW w:w="738" w:type="dxa"/>
            <w:vAlign w:val="center"/>
          </w:tcPr>
          <w:p w14:paraId="442CAFEF">
            <w:pPr>
              <w:jc w:val="center"/>
              <w:rPr>
                <w:color w:val="auto"/>
                <w:highlight w:val="none"/>
              </w:rPr>
            </w:pPr>
          </w:p>
        </w:tc>
        <w:tc>
          <w:tcPr>
            <w:tcW w:w="946" w:type="dxa"/>
            <w:vMerge w:val="continue"/>
            <w:vAlign w:val="center"/>
          </w:tcPr>
          <w:p w14:paraId="1D156139">
            <w:pPr>
              <w:jc w:val="center"/>
              <w:rPr>
                <w:color w:val="auto"/>
                <w:highlight w:val="none"/>
              </w:rPr>
            </w:pPr>
          </w:p>
        </w:tc>
        <w:tc>
          <w:tcPr>
            <w:tcW w:w="841" w:type="dxa"/>
            <w:vAlign w:val="center"/>
          </w:tcPr>
          <w:p w14:paraId="2294DA40">
            <w:pPr>
              <w:jc w:val="center"/>
              <w:rPr>
                <w:color w:val="auto"/>
                <w:highlight w:val="none"/>
              </w:rPr>
            </w:pPr>
          </w:p>
        </w:tc>
        <w:tc>
          <w:tcPr>
            <w:tcW w:w="841" w:type="dxa"/>
            <w:vAlign w:val="center"/>
          </w:tcPr>
          <w:p w14:paraId="4DA9ACDA">
            <w:pPr>
              <w:jc w:val="center"/>
              <w:rPr>
                <w:color w:val="auto"/>
                <w:highlight w:val="none"/>
              </w:rPr>
            </w:pPr>
          </w:p>
        </w:tc>
        <w:tc>
          <w:tcPr>
            <w:tcW w:w="1528" w:type="dxa"/>
            <w:vAlign w:val="center"/>
          </w:tcPr>
          <w:p w14:paraId="1448B3D0">
            <w:pPr>
              <w:jc w:val="center"/>
              <w:rPr>
                <w:color w:val="auto"/>
                <w:highlight w:val="none"/>
              </w:rPr>
            </w:pPr>
          </w:p>
        </w:tc>
      </w:tr>
      <w:tr w14:paraId="0398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06E3DAF7">
            <w:pPr>
              <w:jc w:val="center"/>
              <w:rPr>
                <w:color w:val="auto"/>
                <w:highlight w:val="none"/>
              </w:rPr>
            </w:pPr>
            <w:r>
              <w:rPr>
                <w:rFonts w:hint="eastAsia"/>
                <w:color w:val="auto"/>
                <w:highlight w:val="none"/>
              </w:rPr>
              <w:t>5</w:t>
            </w:r>
          </w:p>
        </w:tc>
        <w:tc>
          <w:tcPr>
            <w:tcW w:w="1331" w:type="dxa"/>
            <w:vAlign w:val="center"/>
          </w:tcPr>
          <w:p w14:paraId="52F95CA1">
            <w:pPr>
              <w:jc w:val="center"/>
              <w:rPr>
                <w:color w:val="auto"/>
                <w:highlight w:val="none"/>
              </w:rPr>
            </w:pPr>
          </w:p>
        </w:tc>
        <w:tc>
          <w:tcPr>
            <w:tcW w:w="701" w:type="dxa"/>
            <w:vAlign w:val="center"/>
          </w:tcPr>
          <w:p w14:paraId="4EFBBB0B">
            <w:pPr>
              <w:jc w:val="center"/>
              <w:rPr>
                <w:color w:val="auto"/>
                <w:highlight w:val="none"/>
              </w:rPr>
            </w:pPr>
          </w:p>
        </w:tc>
        <w:tc>
          <w:tcPr>
            <w:tcW w:w="997" w:type="dxa"/>
            <w:vAlign w:val="center"/>
          </w:tcPr>
          <w:p w14:paraId="670AB5AD">
            <w:pPr>
              <w:jc w:val="center"/>
              <w:rPr>
                <w:color w:val="auto"/>
                <w:highlight w:val="none"/>
              </w:rPr>
            </w:pPr>
          </w:p>
        </w:tc>
        <w:tc>
          <w:tcPr>
            <w:tcW w:w="738" w:type="dxa"/>
            <w:vAlign w:val="center"/>
          </w:tcPr>
          <w:p w14:paraId="33A03667">
            <w:pPr>
              <w:jc w:val="center"/>
              <w:rPr>
                <w:color w:val="auto"/>
                <w:highlight w:val="none"/>
              </w:rPr>
            </w:pPr>
          </w:p>
        </w:tc>
        <w:tc>
          <w:tcPr>
            <w:tcW w:w="946" w:type="dxa"/>
            <w:vMerge w:val="continue"/>
            <w:vAlign w:val="center"/>
          </w:tcPr>
          <w:p w14:paraId="67A2B447">
            <w:pPr>
              <w:jc w:val="center"/>
              <w:rPr>
                <w:color w:val="auto"/>
                <w:highlight w:val="none"/>
              </w:rPr>
            </w:pPr>
          </w:p>
        </w:tc>
        <w:tc>
          <w:tcPr>
            <w:tcW w:w="841" w:type="dxa"/>
            <w:vAlign w:val="center"/>
          </w:tcPr>
          <w:p w14:paraId="5FB36823">
            <w:pPr>
              <w:jc w:val="center"/>
              <w:rPr>
                <w:color w:val="auto"/>
                <w:highlight w:val="none"/>
              </w:rPr>
            </w:pPr>
          </w:p>
        </w:tc>
        <w:tc>
          <w:tcPr>
            <w:tcW w:w="841" w:type="dxa"/>
            <w:vAlign w:val="center"/>
          </w:tcPr>
          <w:p w14:paraId="6291042A">
            <w:pPr>
              <w:jc w:val="center"/>
              <w:rPr>
                <w:color w:val="auto"/>
                <w:highlight w:val="none"/>
              </w:rPr>
            </w:pPr>
          </w:p>
        </w:tc>
        <w:tc>
          <w:tcPr>
            <w:tcW w:w="1528" w:type="dxa"/>
            <w:vAlign w:val="center"/>
          </w:tcPr>
          <w:p w14:paraId="53E40BFC">
            <w:pPr>
              <w:jc w:val="center"/>
              <w:rPr>
                <w:color w:val="auto"/>
                <w:highlight w:val="none"/>
              </w:rPr>
            </w:pPr>
          </w:p>
        </w:tc>
      </w:tr>
      <w:tr w14:paraId="196D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60421D90">
            <w:pPr>
              <w:jc w:val="center"/>
              <w:rPr>
                <w:color w:val="auto"/>
                <w:highlight w:val="none"/>
              </w:rPr>
            </w:pPr>
            <w:r>
              <w:rPr>
                <w:rFonts w:hint="eastAsia"/>
                <w:color w:val="auto"/>
                <w:highlight w:val="none"/>
              </w:rPr>
              <w:t>6</w:t>
            </w:r>
          </w:p>
        </w:tc>
        <w:tc>
          <w:tcPr>
            <w:tcW w:w="1331" w:type="dxa"/>
            <w:vAlign w:val="center"/>
          </w:tcPr>
          <w:p w14:paraId="2BEAD1FE">
            <w:pPr>
              <w:jc w:val="center"/>
              <w:rPr>
                <w:color w:val="auto"/>
                <w:highlight w:val="none"/>
              </w:rPr>
            </w:pPr>
          </w:p>
        </w:tc>
        <w:tc>
          <w:tcPr>
            <w:tcW w:w="701" w:type="dxa"/>
            <w:vAlign w:val="center"/>
          </w:tcPr>
          <w:p w14:paraId="766BF302">
            <w:pPr>
              <w:jc w:val="center"/>
              <w:rPr>
                <w:color w:val="auto"/>
                <w:highlight w:val="none"/>
              </w:rPr>
            </w:pPr>
          </w:p>
        </w:tc>
        <w:tc>
          <w:tcPr>
            <w:tcW w:w="997" w:type="dxa"/>
            <w:vAlign w:val="center"/>
          </w:tcPr>
          <w:p w14:paraId="6C0EB622">
            <w:pPr>
              <w:jc w:val="center"/>
              <w:rPr>
                <w:color w:val="auto"/>
                <w:highlight w:val="none"/>
              </w:rPr>
            </w:pPr>
          </w:p>
        </w:tc>
        <w:tc>
          <w:tcPr>
            <w:tcW w:w="738" w:type="dxa"/>
            <w:vAlign w:val="center"/>
          </w:tcPr>
          <w:p w14:paraId="6759B108">
            <w:pPr>
              <w:jc w:val="center"/>
              <w:rPr>
                <w:color w:val="auto"/>
                <w:highlight w:val="none"/>
              </w:rPr>
            </w:pPr>
          </w:p>
        </w:tc>
        <w:tc>
          <w:tcPr>
            <w:tcW w:w="946" w:type="dxa"/>
            <w:vMerge w:val="continue"/>
            <w:vAlign w:val="center"/>
          </w:tcPr>
          <w:p w14:paraId="7832CC76">
            <w:pPr>
              <w:jc w:val="center"/>
              <w:rPr>
                <w:color w:val="auto"/>
                <w:highlight w:val="none"/>
              </w:rPr>
            </w:pPr>
          </w:p>
        </w:tc>
        <w:tc>
          <w:tcPr>
            <w:tcW w:w="841" w:type="dxa"/>
            <w:vAlign w:val="center"/>
          </w:tcPr>
          <w:p w14:paraId="4FA025E8">
            <w:pPr>
              <w:jc w:val="center"/>
              <w:rPr>
                <w:color w:val="auto"/>
                <w:highlight w:val="none"/>
              </w:rPr>
            </w:pPr>
          </w:p>
        </w:tc>
        <w:tc>
          <w:tcPr>
            <w:tcW w:w="841" w:type="dxa"/>
            <w:vAlign w:val="center"/>
          </w:tcPr>
          <w:p w14:paraId="11BB0707">
            <w:pPr>
              <w:jc w:val="center"/>
              <w:rPr>
                <w:color w:val="auto"/>
                <w:highlight w:val="none"/>
              </w:rPr>
            </w:pPr>
          </w:p>
        </w:tc>
        <w:tc>
          <w:tcPr>
            <w:tcW w:w="1528" w:type="dxa"/>
            <w:vAlign w:val="center"/>
          </w:tcPr>
          <w:p w14:paraId="3BCFCC80">
            <w:pPr>
              <w:jc w:val="center"/>
              <w:rPr>
                <w:color w:val="auto"/>
                <w:highlight w:val="none"/>
              </w:rPr>
            </w:pPr>
          </w:p>
        </w:tc>
      </w:tr>
      <w:tr w14:paraId="0ADB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7E09564">
            <w:pPr>
              <w:jc w:val="center"/>
              <w:rPr>
                <w:color w:val="auto"/>
                <w:highlight w:val="none"/>
              </w:rPr>
            </w:pPr>
            <w:r>
              <w:rPr>
                <w:rFonts w:hint="eastAsia" w:ascii="宋体" w:hAnsi="宋体"/>
                <w:color w:val="auto"/>
                <w:szCs w:val="44"/>
                <w:highlight w:val="none"/>
              </w:rPr>
              <w:t>…</w:t>
            </w:r>
          </w:p>
        </w:tc>
        <w:tc>
          <w:tcPr>
            <w:tcW w:w="1331" w:type="dxa"/>
            <w:vAlign w:val="center"/>
          </w:tcPr>
          <w:p w14:paraId="348F5725">
            <w:pPr>
              <w:jc w:val="center"/>
              <w:rPr>
                <w:color w:val="auto"/>
                <w:highlight w:val="none"/>
              </w:rPr>
            </w:pPr>
          </w:p>
        </w:tc>
        <w:tc>
          <w:tcPr>
            <w:tcW w:w="701" w:type="dxa"/>
            <w:vAlign w:val="center"/>
          </w:tcPr>
          <w:p w14:paraId="23517E5C">
            <w:pPr>
              <w:jc w:val="center"/>
              <w:rPr>
                <w:color w:val="auto"/>
                <w:highlight w:val="none"/>
              </w:rPr>
            </w:pPr>
          </w:p>
        </w:tc>
        <w:tc>
          <w:tcPr>
            <w:tcW w:w="997" w:type="dxa"/>
            <w:vAlign w:val="center"/>
          </w:tcPr>
          <w:p w14:paraId="2875C519">
            <w:pPr>
              <w:jc w:val="center"/>
              <w:rPr>
                <w:color w:val="auto"/>
                <w:highlight w:val="none"/>
              </w:rPr>
            </w:pPr>
          </w:p>
        </w:tc>
        <w:tc>
          <w:tcPr>
            <w:tcW w:w="738" w:type="dxa"/>
            <w:vAlign w:val="center"/>
          </w:tcPr>
          <w:p w14:paraId="2755A152">
            <w:pPr>
              <w:jc w:val="center"/>
              <w:rPr>
                <w:color w:val="auto"/>
                <w:highlight w:val="none"/>
              </w:rPr>
            </w:pPr>
          </w:p>
        </w:tc>
        <w:tc>
          <w:tcPr>
            <w:tcW w:w="946" w:type="dxa"/>
            <w:vMerge w:val="continue"/>
            <w:vAlign w:val="center"/>
          </w:tcPr>
          <w:p w14:paraId="078C6EB9">
            <w:pPr>
              <w:jc w:val="center"/>
              <w:rPr>
                <w:color w:val="auto"/>
                <w:highlight w:val="none"/>
              </w:rPr>
            </w:pPr>
          </w:p>
        </w:tc>
        <w:tc>
          <w:tcPr>
            <w:tcW w:w="841" w:type="dxa"/>
            <w:vAlign w:val="center"/>
          </w:tcPr>
          <w:p w14:paraId="44F1742B">
            <w:pPr>
              <w:jc w:val="center"/>
              <w:rPr>
                <w:color w:val="auto"/>
                <w:highlight w:val="none"/>
              </w:rPr>
            </w:pPr>
          </w:p>
        </w:tc>
        <w:tc>
          <w:tcPr>
            <w:tcW w:w="841" w:type="dxa"/>
            <w:vAlign w:val="center"/>
          </w:tcPr>
          <w:p w14:paraId="1BA6AD34">
            <w:pPr>
              <w:jc w:val="center"/>
              <w:rPr>
                <w:color w:val="auto"/>
                <w:highlight w:val="none"/>
              </w:rPr>
            </w:pPr>
          </w:p>
        </w:tc>
        <w:tc>
          <w:tcPr>
            <w:tcW w:w="1528" w:type="dxa"/>
            <w:vAlign w:val="center"/>
          </w:tcPr>
          <w:p w14:paraId="06432CF2">
            <w:pPr>
              <w:jc w:val="center"/>
              <w:rPr>
                <w:color w:val="auto"/>
                <w:highlight w:val="none"/>
              </w:rPr>
            </w:pPr>
          </w:p>
        </w:tc>
      </w:tr>
      <w:tr w14:paraId="1401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5A5CF047">
            <w:pPr>
              <w:rPr>
                <w:color w:val="auto"/>
                <w:highlight w:val="none"/>
              </w:rPr>
            </w:pPr>
          </w:p>
          <w:p w14:paraId="4070E3B2">
            <w:pPr>
              <w:jc w:val="left"/>
              <w:rPr>
                <w:rFonts w:ascii="宋体" w:hAnsi="宋体"/>
                <w:color w:val="auto"/>
                <w:szCs w:val="44"/>
                <w:highlight w:val="none"/>
              </w:rPr>
            </w:pPr>
            <w:r>
              <w:rPr>
                <w:rFonts w:hint="eastAsia" w:ascii="宋体" w:hAnsi="宋体"/>
                <w:color w:val="auto"/>
                <w:szCs w:val="44"/>
                <w:highlight w:val="none"/>
              </w:rPr>
              <w:t xml:space="preserve">经济标评委签名： </w:t>
            </w:r>
          </w:p>
          <w:p w14:paraId="69CF2736">
            <w:pPr>
              <w:jc w:val="center"/>
              <w:rPr>
                <w:rFonts w:ascii="宋体" w:hAnsi="宋体"/>
                <w:color w:val="auto"/>
                <w:szCs w:val="44"/>
                <w:highlight w:val="none"/>
              </w:rPr>
            </w:pPr>
          </w:p>
          <w:p w14:paraId="5E01C73D">
            <w:pPr>
              <w:jc w:val="center"/>
              <w:rPr>
                <w:rFonts w:ascii="宋体" w:hAnsi="宋体"/>
                <w:color w:val="auto"/>
                <w:szCs w:val="44"/>
                <w:highlight w:val="none"/>
              </w:rPr>
            </w:pPr>
          </w:p>
          <w:p w14:paraId="4E5BA1B4">
            <w:pPr>
              <w:jc w:val="center"/>
              <w:rPr>
                <w:rFonts w:ascii="宋体" w:hAnsi="宋体"/>
                <w:color w:val="auto"/>
                <w:szCs w:val="44"/>
                <w:highlight w:val="none"/>
              </w:rPr>
            </w:pPr>
          </w:p>
          <w:p w14:paraId="5052A10A">
            <w:pPr>
              <w:jc w:val="center"/>
              <w:rPr>
                <w:rFonts w:ascii="宋体" w:hAnsi="宋体"/>
                <w:color w:val="auto"/>
                <w:szCs w:val="44"/>
                <w:highlight w:val="none"/>
              </w:rPr>
            </w:pPr>
          </w:p>
          <w:p w14:paraId="789C7D9B">
            <w:pPr>
              <w:jc w:val="center"/>
              <w:rPr>
                <w:color w:val="auto"/>
                <w:highlight w:val="none"/>
              </w:rPr>
            </w:pPr>
          </w:p>
        </w:tc>
      </w:tr>
    </w:tbl>
    <w:p w14:paraId="5F90A5BB">
      <w:pPr>
        <w:rPr>
          <w:rFonts w:ascii="宋体" w:hAnsi="宋体"/>
          <w:color w:val="auto"/>
          <w:szCs w:val="44"/>
          <w:highlight w:val="none"/>
        </w:rPr>
        <w:sectPr>
          <w:pgSz w:w="11906" w:h="16838"/>
          <w:pgMar w:top="1440" w:right="1797" w:bottom="1440" w:left="1797" w:header="851" w:footer="851" w:gutter="0"/>
          <w:cols w:space="720" w:num="1"/>
          <w:docGrid w:linePitch="312" w:charSpace="0"/>
        </w:sect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bookmarkEnd w:id="696"/>
    <w:p w14:paraId="2C44185D">
      <w:pPr>
        <w:pStyle w:val="20"/>
        <w:rPr>
          <w:color w:val="auto"/>
          <w:highlight w:val="none"/>
        </w:rPr>
      </w:pPr>
      <w:bookmarkStart w:id="697" w:name="_Toc256000190"/>
      <w:bookmarkStart w:id="698" w:name="_Toc165804457"/>
      <w:r>
        <w:rPr>
          <w:rFonts w:hint="eastAsia"/>
          <w:color w:val="auto"/>
          <w:highlight w:val="none"/>
        </w:rPr>
        <w:t>附表A-</w:t>
      </w:r>
      <w:r>
        <w:rPr>
          <w:color w:val="auto"/>
          <w:highlight w:val="none"/>
        </w:rPr>
        <w:t>11</w:t>
      </w:r>
      <w:r>
        <w:rPr>
          <w:rFonts w:hint="eastAsia"/>
          <w:color w:val="auto"/>
          <w:highlight w:val="none"/>
        </w:rPr>
        <w:t>：技术标评审记录表（评分）</w:t>
      </w:r>
      <w:bookmarkEnd w:id="697"/>
      <w:bookmarkEnd w:id="698"/>
    </w:p>
    <w:p w14:paraId="52002B94">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技术标评审记录表</w:t>
      </w:r>
    </w:p>
    <w:p w14:paraId="3852D5EC">
      <w:pPr>
        <w:rPr>
          <w:rFonts w:ascii="宋体" w:hAnsi="宋体"/>
          <w:color w:val="auto"/>
          <w:szCs w:val="44"/>
          <w:highlight w:val="none"/>
        </w:rPr>
      </w:pPr>
      <w:bookmarkStart w:id="699" w:name="_Hlk150332918"/>
      <w:r>
        <w:rPr>
          <w:rFonts w:hint="eastAsia" w:ascii="宋体" w:hAnsi="宋体"/>
          <w:color w:val="auto"/>
          <w:szCs w:val="44"/>
          <w:highlight w:val="none"/>
        </w:rPr>
        <w:t>标段名称：</w:t>
      </w:r>
    </w:p>
    <w:p w14:paraId="65BD464F">
      <w:pPr>
        <w:rPr>
          <w:color w:val="auto"/>
          <w:szCs w:val="44"/>
          <w:highlight w:val="none"/>
        </w:rPr>
      </w:pPr>
      <w:r>
        <w:rPr>
          <w:rFonts w:hint="eastAsia"/>
          <w:color w:val="auto"/>
          <w:szCs w:val="44"/>
          <w:highlight w:val="none"/>
        </w:rPr>
        <w:t>标段唯一标识码：</w:t>
      </w:r>
    </w:p>
    <w:tbl>
      <w:tblPr>
        <w:tblStyle w:val="12"/>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50E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170A2865">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790" w:type="dxa"/>
            <w:vMerge w:val="restart"/>
            <w:vAlign w:val="center"/>
          </w:tcPr>
          <w:p w14:paraId="27F0DF0E">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401" w:type="dxa"/>
            <w:gridSpan w:val="7"/>
            <w:vAlign w:val="center"/>
          </w:tcPr>
          <w:p w14:paraId="7232C62E">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1774" w:type="dxa"/>
            <w:vMerge w:val="restart"/>
            <w:vAlign w:val="center"/>
          </w:tcPr>
          <w:p w14:paraId="2EBABD43">
            <w:pPr>
              <w:jc w:val="center"/>
              <w:rPr>
                <w:rFonts w:ascii="宋体" w:hAnsi="宋体"/>
                <w:b/>
                <w:bCs/>
                <w:color w:val="auto"/>
                <w:szCs w:val="44"/>
                <w:highlight w:val="none"/>
              </w:rPr>
            </w:pPr>
            <w:r>
              <w:rPr>
                <w:rFonts w:hint="eastAsia"/>
                <w:b/>
                <w:bCs/>
                <w:color w:val="auto"/>
                <w:highlight w:val="none"/>
              </w:rPr>
              <w:t>技术标</w:t>
            </w:r>
            <w:r>
              <w:rPr>
                <w:rFonts w:hint="eastAsia" w:ascii="宋体" w:hAnsi="宋体"/>
                <w:b/>
                <w:bCs/>
                <w:color w:val="auto"/>
                <w:szCs w:val="44"/>
                <w:highlight w:val="none"/>
              </w:rPr>
              <w:t>最终得分</w:t>
            </w:r>
          </w:p>
        </w:tc>
      </w:tr>
      <w:tr w14:paraId="54AD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74BE2D80">
            <w:pPr>
              <w:jc w:val="center"/>
              <w:rPr>
                <w:rFonts w:ascii="宋体" w:hAnsi="宋体"/>
                <w:b/>
                <w:bCs/>
                <w:color w:val="auto"/>
                <w:szCs w:val="44"/>
                <w:highlight w:val="none"/>
              </w:rPr>
            </w:pPr>
          </w:p>
        </w:tc>
        <w:tc>
          <w:tcPr>
            <w:tcW w:w="1790" w:type="dxa"/>
            <w:vMerge w:val="continue"/>
          </w:tcPr>
          <w:p w14:paraId="08C437E3">
            <w:pPr>
              <w:jc w:val="center"/>
              <w:rPr>
                <w:rFonts w:ascii="宋体" w:hAnsi="宋体"/>
                <w:b/>
                <w:bCs/>
                <w:color w:val="auto"/>
                <w:szCs w:val="44"/>
                <w:highlight w:val="none"/>
              </w:rPr>
            </w:pPr>
          </w:p>
        </w:tc>
        <w:tc>
          <w:tcPr>
            <w:tcW w:w="1341" w:type="dxa"/>
            <w:vAlign w:val="center"/>
          </w:tcPr>
          <w:p w14:paraId="709794DF">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42" w:type="dxa"/>
            <w:vAlign w:val="center"/>
          </w:tcPr>
          <w:p w14:paraId="36C0EF30">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42" w:type="dxa"/>
            <w:vAlign w:val="center"/>
          </w:tcPr>
          <w:p w14:paraId="32864CB4">
            <w:pPr>
              <w:jc w:val="center"/>
              <w:rPr>
                <w:rFonts w:ascii="宋体" w:hAnsi="宋体"/>
                <w:b/>
                <w:bCs/>
                <w:color w:val="auto"/>
                <w:szCs w:val="44"/>
                <w:highlight w:val="none"/>
              </w:rPr>
            </w:pPr>
            <w:r>
              <w:rPr>
                <w:rFonts w:ascii="宋体" w:hAnsi="宋体"/>
                <w:b/>
                <w:bCs/>
                <w:color w:val="auto"/>
                <w:szCs w:val="44"/>
                <w:highlight w:val="none"/>
              </w:rPr>
              <w:t>……</w:t>
            </w:r>
          </w:p>
        </w:tc>
        <w:tc>
          <w:tcPr>
            <w:tcW w:w="1341" w:type="dxa"/>
            <w:vAlign w:val="center"/>
          </w:tcPr>
          <w:p w14:paraId="6FD00EEE">
            <w:pPr>
              <w:jc w:val="center"/>
              <w:rPr>
                <w:rFonts w:ascii="宋体" w:hAnsi="宋体"/>
                <w:b/>
                <w:bCs/>
                <w:color w:val="auto"/>
                <w:szCs w:val="44"/>
                <w:highlight w:val="none"/>
              </w:rPr>
            </w:pPr>
          </w:p>
        </w:tc>
        <w:tc>
          <w:tcPr>
            <w:tcW w:w="1342" w:type="dxa"/>
            <w:vAlign w:val="center"/>
          </w:tcPr>
          <w:p w14:paraId="7DEBB270">
            <w:pPr>
              <w:jc w:val="center"/>
              <w:rPr>
                <w:rFonts w:ascii="宋体" w:hAnsi="宋体"/>
                <w:b/>
                <w:bCs/>
                <w:color w:val="auto"/>
                <w:szCs w:val="44"/>
                <w:highlight w:val="none"/>
              </w:rPr>
            </w:pPr>
          </w:p>
        </w:tc>
        <w:tc>
          <w:tcPr>
            <w:tcW w:w="1342" w:type="dxa"/>
            <w:vAlign w:val="center"/>
          </w:tcPr>
          <w:p w14:paraId="718EBCF1">
            <w:pPr>
              <w:jc w:val="center"/>
              <w:rPr>
                <w:rFonts w:ascii="宋体" w:hAnsi="宋体"/>
                <w:b/>
                <w:bCs/>
                <w:color w:val="auto"/>
                <w:szCs w:val="44"/>
                <w:highlight w:val="none"/>
              </w:rPr>
            </w:pPr>
          </w:p>
        </w:tc>
        <w:tc>
          <w:tcPr>
            <w:tcW w:w="1351" w:type="dxa"/>
            <w:vAlign w:val="center"/>
          </w:tcPr>
          <w:p w14:paraId="5B9AD6C1">
            <w:pPr>
              <w:jc w:val="center"/>
              <w:rPr>
                <w:rFonts w:ascii="宋体" w:hAnsi="宋体"/>
                <w:b/>
                <w:bCs/>
                <w:color w:val="auto"/>
                <w:szCs w:val="44"/>
                <w:highlight w:val="none"/>
              </w:rPr>
            </w:pPr>
          </w:p>
        </w:tc>
        <w:tc>
          <w:tcPr>
            <w:tcW w:w="1774" w:type="dxa"/>
            <w:vMerge w:val="continue"/>
            <w:vAlign w:val="center"/>
          </w:tcPr>
          <w:p w14:paraId="2ED65F31">
            <w:pPr>
              <w:jc w:val="center"/>
              <w:rPr>
                <w:rFonts w:ascii="宋体" w:hAnsi="宋体"/>
                <w:b/>
                <w:bCs/>
                <w:color w:val="auto"/>
                <w:szCs w:val="44"/>
                <w:highlight w:val="none"/>
              </w:rPr>
            </w:pPr>
          </w:p>
        </w:tc>
      </w:tr>
      <w:tr w14:paraId="43E2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38A4CCB">
            <w:pPr>
              <w:jc w:val="center"/>
              <w:rPr>
                <w:rFonts w:ascii="宋体" w:hAnsi="宋体"/>
                <w:color w:val="auto"/>
                <w:szCs w:val="44"/>
                <w:highlight w:val="none"/>
              </w:rPr>
            </w:pPr>
            <w:r>
              <w:rPr>
                <w:rFonts w:hint="eastAsia" w:ascii="宋体" w:hAnsi="宋体"/>
                <w:color w:val="auto"/>
                <w:szCs w:val="44"/>
                <w:highlight w:val="none"/>
              </w:rPr>
              <w:t>1</w:t>
            </w:r>
          </w:p>
        </w:tc>
        <w:tc>
          <w:tcPr>
            <w:tcW w:w="1790" w:type="dxa"/>
            <w:vAlign w:val="center"/>
          </w:tcPr>
          <w:p w14:paraId="5703C8E5">
            <w:pPr>
              <w:jc w:val="center"/>
              <w:rPr>
                <w:rFonts w:ascii="宋体" w:hAnsi="宋体"/>
                <w:color w:val="auto"/>
                <w:szCs w:val="21"/>
                <w:highlight w:val="none"/>
              </w:rPr>
            </w:pPr>
          </w:p>
        </w:tc>
        <w:tc>
          <w:tcPr>
            <w:tcW w:w="1341" w:type="dxa"/>
            <w:vAlign w:val="center"/>
          </w:tcPr>
          <w:p w14:paraId="1B91F7AB">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342" w:type="dxa"/>
            <w:vAlign w:val="center"/>
          </w:tcPr>
          <w:p w14:paraId="3018A3CB">
            <w:pPr>
              <w:jc w:val="center"/>
              <w:rPr>
                <w:rFonts w:ascii="宋体" w:hAnsi="宋体"/>
                <w:color w:val="auto"/>
                <w:szCs w:val="44"/>
                <w:highlight w:val="none"/>
              </w:rPr>
            </w:pPr>
          </w:p>
        </w:tc>
        <w:tc>
          <w:tcPr>
            <w:tcW w:w="1342" w:type="dxa"/>
            <w:vAlign w:val="center"/>
          </w:tcPr>
          <w:p w14:paraId="39830587">
            <w:pPr>
              <w:jc w:val="center"/>
              <w:rPr>
                <w:rFonts w:ascii="宋体" w:hAnsi="宋体"/>
                <w:color w:val="auto"/>
                <w:szCs w:val="44"/>
                <w:highlight w:val="none"/>
              </w:rPr>
            </w:pPr>
          </w:p>
        </w:tc>
        <w:tc>
          <w:tcPr>
            <w:tcW w:w="1341" w:type="dxa"/>
            <w:vAlign w:val="center"/>
          </w:tcPr>
          <w:p w14:paraId="177853C2">
            <w:pPr>
              <w:jc w:val="center"/>
              <w:rPr>
                <w:rFonts w:ascii="宋体" w:hAnsi="宋体"/>
                <w:color w:val="auto"/>
                <w:szCs w:val="44"/>
                <w:highlight w:val="none"/>
              </w:rPr>
            </w:pPr>
          </w:p>
        </w:tc>
        <w:tc>
          <w:tcPr>
            <w:tcW w:w="1342" w:type="dxa"/>
            <w:vAlign w:val="center"/>
          </w:tcPr>
          <w:p w14:paraId="3E545BC9">
            <w:pPr>
              <w:jc w:val="center"/>
              <w:rPr>
                <w:rFonts w:ascii="宋体" w:hAnsi="宋体"/>
                <w:color w:val="auto"/>
                <w:szCs w:val="44"/>
                <w:highlight w:val="none"/>
              </w:rPr>
            </w:pPr>
          </w:p>
        </w:tc>
        <w:tc>
          <w:tcPr>
            <w:tcW w:w="1342" w:type="dxa"/>
            <w:vAlign w:val="center"/>
          </w:tcPr>
          <w:p w14:paraId="49F58309">
            <w:pPr>
              <w:jc w:val="center"/>
              <w:rPr>
                <w:rFonts w:ascii="宋体" w:hAnsi="宋体"/>
                <w:color w:val="auto"/>
                <w:szCs w:val="44"/>
                <w:highlight w:val="none"/>
              </w:rPr>
            </w:pPr>
          </w:p>
        </w:tc>
        <w:tc>
          <w:tcPr>
            <w:tcW w:w="1351" w:type="dxa"/>
            <w:vAlign w:val="center"/>
          </w:tcPr>
          <w:p w14:paraId="78374025">
            <w:pPr>
              <w:jc w:val="center"/>
              <w:rPr>
                <w:rFonts w:ascii="宋体" w:hAnsi="宋体"/>
                <w:color w:val="auto"/>
                <w:szCs w:val="44"/>
                <w:highlight w:val="none"/>
              </w:rPr>
            </w:pPr>
          </w:p>
        </w:tc>
        <w:tc>
          <w:tcPr>
            <w:tcW w:w="1774" w:type="dxa"/>
            <w:vAlign w:val="center"/>
          </w:tcPr>
          <w:p w14:paraId="51DB531D">
            <w:pPr>
              <w:jc w:val="center"/>
              <w:rPr>
                <w:rFonts w:ascii="宋体" w:hAnsi="宋体"/>
                <w:color w:val="auto"/>
                <w:szCs w:val="44"/>
                <w:highlight w:val="none"/>
              </w:rPr>
            </w:pPr>
          </w:p>
        </w:tc>
      </w:tr>
      <w:tr w14:paraId="59B2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B965275">
            <w:pPr>
              <w:jc w:val="center"/>
              <w:rPr>
                <w:rFonts w:ascii="宋体" w:hAnsi="宋体"/>
                <w:color w:val="auto"/>
                <w:szCs w:val="44"/>
                <w:highlight w:val="none"/>
              </w:rPr>
            </w:pPr>
            <w:r>
              <w:rPr>
                <w:rFonts w:hint="eastAsia" w:ascii="宋体" w:hAnsi="宋体"/>
                <w:color w:val="auto"/>
                <w:szCs w:val="44"/>
                <w:highlight w:val="none"/>
              </w:rPr>
              <w:t>2</w:t>
            </w:r>
          </w:p>
        </w:tc>
        <w:tc>
          <w:tcPr>
            <w:tcW w:w="1790" w:type="dxa"/>
            <w:vAlign w:val="center"/>
          </w:tcPr>
          <w:p w14:paraId="5E24B466">
            <w:pPr>
              <w:jc w:val="center"/>
              <w:rPr>
                <w:rFonts w:ascii="宋体" w:hAnsi="宋体"/>
                <w:color w:val="auto"/>
                <w:szCs w:val="44"/>
                <w:highlight w:val="none"/>
              </w:rPr>
            </w:pPr>
          </w:p>
        </w:tc>
        <w:tc>
          <w:tcPr>
            <w:tcW w:w="1341" w:type="dxa"/>
            <w:vAlign w:val="center"/>
          </w:tcPr>
          <w:p w14:paraId="34FE5B74">
            <w:pPr>
              <w:jc w:val="center"/>
              <w:rPr>
                <w:color w:val="auto"/>
                <w:highlight w:val="none"/>
              </w:rPr>
            </w:pPr>
          </w:p>
        </w:tc>
        <w:tc>
          <w:tcPr>
            <w:tcW w:w="1342" w:type="dxa"/>
            <w:vAlign w:val="center"/>
          </w:tcPr>
          <w:p w14:paraId="70AA99EC">
            <w:pPr>
              <w:jc w:val="center"/>
              <w:rPr>
                <w:rFonts w:ascii="宋体" w:hAnsi="宋体"/>
                <w:color w:val="auto"/>
                <w:szCs w:val="44"/>
                <w:highlight w:val="none"/>
              </w:rPr>
            </w:pPr>
          </w:p>
        </w:tc>
        <w:tc>
          <w:tcPr>
            <w:tcW w:w="1342" w:type="dxa"/>
            <w:vAlign w:val="center"/>
          </w:tcPr>
          <w:p w14:paraId="3B35736A">
            <w:pPr>
              <w:jc w:val="center"/>
              <w:rPr>
                <w:rFonts w:ascii="宋体" w:hAnsi="宋体"/>
                <w:color w:val="auto"/>
                <w:szCs w:val="44"/>
                <w:highlight w:val="none"/>
              </w:rPr>
            </w:pPr>
          </w:p>
        </w:tc>
        <w:tc>
          <w:tcPr>
            <w:tcW w:w="1341" w:type="dxa"/>
            <w:vAlign w:val="center"/>
          </w:tcPr>
          <w:p w14:paraId="64234AC1">
            <w:pPr>
              <w:jc w:val="center"/>
              <w:rPr>
                <w:rFonts w:ascii="宋体" w:hAnsi="宋体"/>
                <w:color w:val="auto"/>
                <w:szCs w:val="44"/>
                <w:highlight w:val="none"/>
              </w:rPr>
            </w:pPr>
          </w:p>
        </w:tc>
        <w:tc>
          <w:tcPr>
            <w:tcW w:w="1342" w:type="dxa"/>
            <w:vAlign w:val="center"/>
          </w:tcPr>
          <w:p w14:paraId="2DD1C559">
            <w:pPr>
              <w:jc w:val="center"/>
              <w:rPr>
                <w:rFonts w:ascii="宋体" w:hAnsi="宋体"/>
                <w:color w:val="auto"/>
                <w:szCs w:val="44"/>
                <w:highlight w:val="none"/>
              </w:rPr>
            </w:pPr>
          </w:p>
        </w:tc>
        <w:tc>
          <w:tcPr>
            <w:tcW w:w="1342" w:type="dxa"/>
            <w:vAlign w:val="center"/>
          </w:tcPr>
          <w:p w14:paraId="6A2A201F">
            <w:pPr>
              <w:jc w:val="center"/>
              <w:rPr>
                <w:rFonts w:ascii="宋体" w:hAnsi="宋体"/>
                <w:color w:val="auto"/>
                <w:szCs w:val="44"/>
                <w:highlight w:val="none"/>
              </w:rPr>
            </w:pPr>
          </w:p>
        </w:tc>
        <w:tc>
          <w:tcPr>
            <w:tcW w:w="1351" w:type="dxa"/>
            <w:vAlign w:val="center"/>
          </w:tcPr>
          <w:p w14:paraId="69626734">
            <w:pPr>
              <w:jc w:val="center"/>
              <w:rPr>
                <w:rFonts w:ascii="宋体" w:hAnsi="宋体"/>
                <w:color w:val="auto"/>
                <w:szCs w:val="44"/>
                <w:highlight w:val="none"/>
              </w:rPr>
            </w:pPr>
          </w:p>
        </w:tc>
        <w:tc>
          <w:tcPr>
            <w:tcW w:w="1774" w:type="dxa"/>
            <w:vAlign w:val="center"/>
          </w:tcPr>
          <w:p w14:paraId="27E26263">
            <w:pPr>
              <w:jc w:val="center"/>
              <w:rPr>
                <w:rFonts w:ascii="宋体" w:hAnsi="宋体"/>
                <w:color w:val="auto"/>
                <w:szCs w:val="44"/>
                <w:highlight w:val="none"/>
              </w:rPr>
            </w:pPr>
          </w:p>
        </w:tc>
      </w:tr>
      <w:tr w14:paraId="1621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E493E97">
            <w:pPr>
              <w:jc w:val="center"/>
              <w:rPr>
                <w:rFonts w:ascii="宋体" w:hAnsi="宋体"/>
                <w:color w:val="auto"/>
                <w:szCs w:val="44"/>
                <w:highlight w:val="none"/>
              </w:rPr>
            </w:pPr>
            <w:r>
              <w:rPr>
                <w:rFonts w:hint="eastAsia" w:ascii="宋体" w:hAnsi="宋体"/>
                <w:color w:val="auto"/>
                <w:szCs w:val="44"/>
                <w:highlight w:val="none"/>
              </w:rPr>
              <w:t>3</w:t>
            </w:r>
          </w:p>
        </w:tc>
        <w:tc>
          <w:tcPr>
            <w:tcW w:w="1790" w:type="dxa"/>
            <w:vAlign w:val="center"/>
          </w:tcPr>
          <w:p w14:paraId="3051E694">
            <w:pPr>
              <w:jc w:val="center"/>
              <w:rPr>
                <w:rFonts w:ascii="宋体" w:hAnsi="宋体"/>
                <w:color w:val="auto"/>
                <w:szCs w:val="44"/>
                <w:highlight w:val="none"/>
              </w:rPr>
            </w:pPr>
          </w:p>
        </w:tc>
        <w:tc>
          <w:tcPr>
            <w:tcW w:w="1341" w:type="dxa"/>
            <w:vAlign w:val="center"/>
          </w:tcPr>
          <w:p w14:paraId="0A5DF981">
            <w:pPr>
              <w:jc w:val="center"/>
              <w:rPr>
                <w:color w:val="auto"/>
                <w:highlight w:val="none"/>
              </w:rPr>
            </w:pPr>
          </w:p>
        </w:tc>
        <w:tc>
          <w:tcPr>
            <w:tcW w:w="1342" w:type="dxa"/>
            <w:vAlign w:val="center"/>
          </w:tcPr>
          <w:p w14:paraId="5A340B5D">
            <w:pPr>
              <w:jc w:val="center"/>
              <w:rPr>
                <w:rFonts w:ascii="宋体" w:hAnsi="宋体"/>
                <w:color w:val="auto"/>
                <w:szCs w:val="44"/>
                <w:highlight w:val="none"/>
              </w:rPr>
            </w:pPr>
          </w:p>
        </w:tc>
        <w:tc>
          <w:tcPr>
            <w:tcW w:w="1342" w:type="dxa"/>
            <w:vAlign w:val="center"/>
          </w:tcPr>
          <w:p w14:paraId="35721D41">
            <w:pPr>
              <w:jc w:val="center"/>
              <w:rPr>
                <w:rFonts w:ascii="宋体" w:hAnsi="宋体"/>
                <w:color w:val="auto"/>
                <w:szCs w:val="44"/>
                <w:highlight w:val="none"/>
              </w:rPr>
            </w:pPr>
          </w:p>
        </w:tc>
        <w:tc>
          <w:tcPr>
            <w:tcW w:w="1341" w:type="dxa"/>
            <w:vAlign w:val="center"/>
          </w:tcPr>
          <w:p w14:paraId="2E9DC3E4">
            <w:pPr>
              <w:jc w:val="center"/>
              <w:rPr>
                <w:rFonts w:ascii="宋体" w:hAnsi="宋体"/>
                <w:color w:val="auto"/>
                <w:szCs w:val="44"/>
                <w:highlight w:val="none"/>
              </w:rPr>
            </w:pPr>
          </w:p>
        </w:tc>
        <w:tc>
          <w:tcPr>
            <w:tcW w:w="1342" w:type="dxa"/>
            <w:vAlign w:val="center"/>
          </w:tcPr>
          <w:p w14:paraId="3A2A12C8">
            <w:pPr>
              <w:jc w:val="center"/>
              <w:rPr>
                <w:rFonts w:ascii="宋体" w:hAnsi="宋体"/>
                <w:color w:val="auto"/>
                <w:szCs w:val="44"/>
                <w:highlight w:val="none"/>
              </w:rPr>
            </w:pPr>
          </w:p>
        </w:tc>
        <w:tc>
          <w:tcPr>
            <w:tcW w:w="1342" w:type="dxa"/>
            <w:vAlign w:val="center"/>
          </w:tcPr>
          <w:p w14:paraId="09B94867">
            <w:pPr>
              <w:jc w:val="center"/>
              <w:rPr>
                <w:rFonts w:ascii="宋体" w:hAnsi="宋体"/>
                <w:color w:val="auto"/>
                <w:szCs w:val="44"/>
                <w:highlight w:val="none"/>
              </w:rPr>
            </w:pPr>
          </w:p>
        </w:tc>
        <w:tc>
          <w:tcPr>
            <w:tcW w:w="1351" w:type="dxa"/>
            <w:vAlign w:val="center"/>
          </w:tcPr>
          <w:p w14:paraId="21D49E4C">
            <w:pPr>
              <w:jc w:val="center"/>
              <w:rPr>
                <w:rFonts w:ascii="宋体" w:hAnsi="宋体"/>
                <w:color w:val="auto"/>
                <w:szCs w:val="44"/>
                <w:highlight w:val="none"/>
              </w:rPr>
            </w:pPr>
          </w:p>
        </w:tc>
        <w:tc>
          <w:tcPr>
            <w:tcW w:w="1774" w:type="dxa"/>
            <w:vAlign w:val="center"/>
          </w:tcPr>
          <w:p w14:paraId="451FB434">
            <w:pPr>
              <w:jc w:val="center"/>
              <w:rPr>
                <w:rFonts w:ascii="宋体" w:hAnsi="宋体"/>
                <w:color w:val="auto"/>
                <w:szCs w:val="44"/>
                <w:highlight w:val="none"/>
              </w:rPr>
            </w:pPr>
          </w:p>
        </w:tc>
      </w:tr>
      <w:tr w14:paraId="303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48EAF5B">
            <w:pPr>
              <w:jc w:val="center"/>
              <w:rPr>
                <w:rFonts w:ascii="宋体" w:hAnsi="宋体"/>
                <w:color w:val="auto"/>
                <w:szCs w:val="44"/>
                <w:highlight w:val="none"/>
              </w:rPr>
            </w:pPr>
            <w:r>
              <w:rPr>
                <w:rFonts w:hint="eastAsia" w:ascii="宋体" w:hAnsi="宋体"/>
                <w:color w:val="auto"/>
                <w:szCs w:val="44"/>
                <w:highlight w:val="none"/>
              </w:rPr>
              <w:t>4</w:t>
            </w:r>
          </w:p>
        </w:tc>
        <w:tc>
          <w:tcPr>
            <w:tcW w:w="1790" w:type="dxa"/>
            <w:vAlign w:val="center"/>
          </w:tcPr>
          <w:p w14:paraId="6938595E">
            <w:pPr>
              <w:jc w:val="center"/>
              <w:rPr>
                <w:rFonts w:ascii="宋体" w:hAnsi="宋体"/>
                <w:color w:val="auto"/>
                <w:szCs w:val="44"/>
                <w:highlight w:val="none"/>
              </w:rPr>
            </w:pPr>
          </w:p>
        </w:tc>
        <w:tc>
          <w:tcPr>
            <w:tcW w:w="1341" w:type="dxa"/>
            <w:vAlign w:val="center"/>
          </w:tcPr>
          <w:p w14:paraId="679B6659">
            <w:pPr>
              <w:jc w:val="center"/>
              <w:rPr>
                <w:color w:val="auto"/>
                <w:highlight w:val="none"/>
              </w:rPr>
            </w:pPr>
          </w:p>
        </w:tc>
        <w:tc>
          <w:tcPr>
            <w:tcW w:w="1342" w:type="dxa"/>
            <w:vAlign w:val="center"/>
          </w:tcPr>
          <w:p w14:paraId="12B389AD">
            <w:pPr>
              <w:jc w:val="center"/>
              <w:rPr>
                <w:rFonts w:ascii="宋体" w:hAnsi="宋体"/>
                <w:color w:val="auto"/>
                <w:szCs w:val="44"/>
                <w:highlight w:val="none"/>
              </w:rPr>
            </w:pPr>
          </w:p>
        </w:tc>
        <w:tc>
          <w:tcPr>
            <w:tcW w:w="1342" w:type="dxa"/>
            <w:vAlign w:val="center"/>
          </w:tcPr>
          <w:p w14:paraId="0B9F531F">
            <w:pPr>
              <w:jc w:val="center"/>
              <w:rPr>
                <w:rFonts w:ascii="宋体" w:hAnsi="宋体"/>
                <w:color w:val="auto"/>
                <w:szCs w:val="44"/>
                <w:highlight w:val="none"/>
              </w:rPr>
            </w:pPr>
          </w:p>
        </w:tc>
        <w:tc>
          <w:tcPr>
            <w:tcW w:w="1341" w:type="dxa"/>
            <w:vAlign w:val="center"/>
          </w:tcPr>
          <w:p w14:paraId="0D3550E2">
            <w:pPr>
              <w:jc w:val="center"/>
              <w:rPr>
                <w:rFonts w:ascii="宋体" w:hAnsi="宋体"/>
                <w:color w:val="auto"/>
                <w:szCs w:val="44"/>
                <w:highlight w:val="none"/>
              </w:rPr>
            </w:pPr>
          </w:p>
        </w:tc>
        <w:tc>
          <w:tcPr>
            <w:tcW w:w="1342" w:type="dxa"/>
            <w:vAlign w:val="center"/>
          </w:tcPr>
          <w:p w14:paraId="527F0B8F">
            <w:pPr>
              <w:jc w:val="center"/>
              <w:rPr>
                <w:rFonts w:ascii="宋体" w:hAnsi="宋体"/>
                <w:color w:val="auto"/>
                <w:szCs w:val="44"/>
                <w:highlight w:val="none"/>
              </w:rPr>
            </w:pPr>
          </w:p>
        </w:tc>
        <w:tc>
          <w:tcPr>
            <w:tcW w:w="1342" w:type="dxa"/>
            <w:vAlign w:val="center"/>
          </w:tcPr>
          <w:p w14:paraId="4A2F5C8B">
            <w:pPr>
              <w:jc w:val="center"/>
              <w:rPr>
                <w:rFonts w:ascii="宋体" w:hAnsi="宋体"/>
                <w:color w:val="auto"/>
                <w:szCs w:val="44"/>
                <w:highlight w:val="none"/>
              </w:rPr>
            </w:pPr>
          </w:p>
        </w:tc>
        <w:tc>
          <w:tcPr>
            <w:tcW w:w="1351" w:type="dxa"/>
            <w:vAlign w:val="center"/>
          </w:tcPr>
          <w:p w14:paraId="57899D62">
            <w:pPr>
              <w:jc w:val="center"/>
              <w:rPr>
                <w:rFonts w:ascii="宋体" w:hAnsi="宋体"/>
                <w:color w:val="auto"/>
                <w:szCs w:val="44"/>
                <w:highlight w:val="none"/>
              </w:rPr>
            </w:pPr>
          </w:p>
        </w:tc>
        <w:tc>
          <w:tcPr>
            <w:tcW w:w="1774" w:type="dxa"/>
            <w:vAlign w:val="center"/>
          </w:tcPr>
          <w:p w14:paraId="7888F4BB">
            <w:pPr>
              <w:jc w:val="center"/>
              <w:rPr>
                <w:rFonts w:ascii="宋体" w:hAnsi="宋体"/>
                <w:color w:val="auto"/>
                <w:szCs w:val="44"/>
                <w:highlight w:val="none"/>
              </w:rPr>
            </w:pPr>
          </w:p>
        </w:tc>
      </w:tr>
      <w:tr w14:paraId="73DB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A22E9F8">
            <w:pPr>
              <w:jc w:val="center"/>
              <w:rPr>
                <w:rFonts w:ascii="宋体" w:hAnsi="宋体"/>
                <w:color w:val="auto"/>
                <w:szCs w:val="44"/>
                <w:highlight w:val="none"/>
              </w:rPr>
            </w:pPr>
            <w:r>
              <w:rPr>
                <w:rFonts w:hint="eastAsia" w:ascii="宋体" w:hAnsi="宋体"/>
                <w:color w:val="auto"/>
                <w:szCs w:val="44"/>
                <w:highlight w:val="none"/>
              </w:rPr>
              <w:t>5</w:t>
            </w:r>
          </w:p>
        </w:tc>
        <w:tc>
          <w:tcPr>
            <w:tcW w:w="1790" w:type="dxa"/>
            <w:vAlign w:val="center"/>
          </w:tcPr>
          <w:p w14:paraId="0E1B2FF1">
            <w:pPr>
              <w:jc w:val="center"/>
              <w:rPr>
                <w:rFonts w:ascii="宋体" w:hAnsi="宋体"/>
                <w:color w:val="auto"/>
                <w:szCs w:val="44"/>
                <w:highlight w:val="none"/>
              </w:rPr>
            </w:pPr>
          </w:p>
        </w:tc>
        <w:tc>
          <w:tcPr>
            <w:tcW w:w="1341" w:type="dxa"/>
            <w:vAlign w:val="center"/>
          </w:tcPr>
          <w:p w14:paraId="45061D80">
            <w:pPr>
              <w:jc w:val="center"/>
              <w:rPr>
                <w:color w:val="auto"/>
                <w:highlight w:val="none"/>
              </w:rPr>
            </w:pPr>
          </w:p>
        </w:tc>
        <w:tc>
          <w:tcPr>
            <w:tcW w:w="1342" w:type="dxa"/>
            <w:vAlign w:val="center"/>
          </w:tcPr>
          <w:p w14:paraId="53CCB39D">
            <w:pPr>
              <w:jc w:val="center"/>
              <w:rPr>
                <w:rFonts w:ascii="宋体" w:hAnsi="宋体"/>
                <w:color w:val="auto"/>
                <w:szCs w:val="44"/>
                <w:highlight w:val="none"/>
              </w:rPr>
            </w:pPr>
          </w:p>
        </w:tc>
        <w:tc>
          <w:tcPr>
            <w:tcW w:w="1342" w:type="dxa"/>
            <w:vAlign w:val="center"/>
          </w:tcPr>
          <w:p w14:paraId="52F928EE">
            <w:pPr>
              <w:jc w:val="center"/>
              <w:rPr>
                <w:rFonts w:ascii="宋体" w:hAnsi="宋体"/>
                <w:color w:val="auto"/>
                <w:szCs w:val="44"/>
                <w:highlight w:val="none"/>
              </w:rPr>
            </w:pPr>
          </w:p>
        </w:tc>
        <w:tc>
          <w:tcPr>
            <w:tcW w:w="1341" w:type="dxa"/>
            <w:vAlign w:val="center"/>
          </w:tcPr>
          <w:p w14:paraId="27F976E2">
            <w:pPr>
              <w:jc w:val="center"/>
              <w:rPr>
                <w:rFonts w:ascii="宋体" w:hAnsi="宋体"/>
                <w:color w:val="auto"/>
                <w:szCs w:val="44"/>
                <w:highlight w:val="none"/>
              </w:rPr>
            </w:pPr>
          </w:p>
        </w:tc>
        <w:tc>
          <w:tcPr>
            <w:tcW w:w="1342" w:type="dxa"/>
            <w:vAlign w:val="center"/>
          </w:tcPr>
          <w:p w14:paraId="0778CE1E">
            <w:pPr>
              <w:jc w:val="center"/>
              <w:rPr>
                <w:rFonts w:ascii="宋体" w:hAnsi="宋体"/>
                <w:color w:val="auto"/>
                <w:szCs w:val="44"/>
                <w:highlight w:val="none"/>
              </w:rPr>
            </w:pPr>
          </w:p>
        </w:tc>
        <w:tc>
          <w:tcPr>
            <w:tcW w:w="1342" w:type="dxa"/>
            <w:vAlign w:val="center"/>
          </w:tcPr>
          <w:p w14:paraId="6C400FE3">
            <w:pPr>
              <w:jc w:val="center"/>
              <w:rPr>
                <w:rFonts w:ascii="宋体" w:hAnsi="宋体"/>
                <w:color w:val="auto"/>
                <w:szCs w:val="44"/>
                <w:highlight w:val="none"/>
              </w:rPr>
            </w:pPr>
          </w:p>
        </w:tc>
        <w:tc>
          <w:tcPr>
            <w:tcW w:w="1351" w:type="dxa"/>
            <w:vAlign w:val="center"/>
          </w:tcPr>
          <w:p w14:paraId="2DB0F3B2">
            <w:pPr>
              <w:jc w:val="center"/>
              <w:rPr>
                <w:rFonts w:ascii="宋体" w:hAnsi="宋体"/>
                <w:color w:val="auto"/>
                <w:szCs w:val="44"/>
                <w:highlight w:val="none"/>
              </w:rPr>
            </w:pPr>
          </w:p>
        </w:tc>
        <w:tc>
          <w:tcPr>
            <w:tcW w:w="1774" w:type="dxa"/>
            <w:vAlign w:val="center"/>
          </w:tcPr>
          <w:p w14:paraId="6438033E">
            <w:pPr>
              <w:jc w:val="center"/>
              <w:rPr>
                <w:rFonts w:ascii="宋体" w:hAnsi="宋体"/>
                <w:color w:val="auto"/>
                <w:szCs w:val="44"/>
                <w:highlight w:val="none"/>
              </w:rPr>
            </w:pPr>
          </w:p>
        </w:tc>
      </w:tr>
      <w:tr w14:paraId="425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5444ADD">
            <w:pPr>
              <w:jc w:val="center"/>
              <w:rPr>
                <w:rFonts w:ascii="宋体" w:hAnsi="宋体"/>
                <w:color w:val="auto"/>
                <w:szCs w:val="44"/>
                <w:highlight w:val="none"/>
              </w:rPr>
            </w:pPr>
            <w:r>
              <w:rPr>
                <w:rFonts w:hint="eastAsia" w:ascii="宋体" w:hAnsi="宋体"/>
                <w:color w:val="auto"/>
                <w:szCs w:val="44"/>
                <w:highlight w:val="none"/>
              </w:rPr>
              <w:t>6</w:t>
            </w:r>
          </w:p>
        </w:tc>
        <w:tc>
          <w:tcPr>
            <w:tcW w:w="1790" w:type="dxa"/>
            <w:vAlign w:val="center"/>
          </w:tcPr>
          <w:p w14:paraId="71E4C25E">
            <w:pPr>
              <w:jc w:val="center"/>
              <w:rPr>
                <w:rFonts w:ascii="宋体" w:hAnsi="宋体"/>
                <w:color w:val="auto"/>
                <w:szCs w:val="44"/>
                <w:highlight w:val="none"/>
              </w:rPr>
            </w:pPr>
          </w:p>
        </w:tc>
        <w:tc>
          <w:tcPr>
            <w:tcW w:w="1341" w:type="dxa"/>
            <w:vAlign w:val="center"/>
          </w:tcPr>
          <w:p w14:paraId="60377546">
            <w:pPr>
              <w:jc w:val="center"/>
              <w:rPr>
                <w:color w:val="auto"/>
                <w:highlight w:val="none"/>
              </w:rPr>
            </w:pPr>
          </w:p>
        </w:tc>
        <w:tc>
          <w:tcPr>
            <w:tcW w:w="1342" w:type="dxa"/>
            <w:vAlign w:val="center"/>
          </w:tcPr>
          <w:p w14:paraId="7AB86A86">
            <w:pPr>
              <w:jc w:val="center"/>
              <w:rPr>
                <w:rFonts w:ascii="宋体" w:hAnsi="宋体"/>
                <w:color w:val="auto"/>
                <w:szCs w:val="44"/>
                <w:highlight w:val="none"/>
              </w:rPr>
            </w:pPr>
          </w:p>
        </w:tc>
        <w:tc>
          <w:tcPr>
            <w:tcW w:w="1342" w:type="dxa"/>
            <w:vAlign w:val="center"/>
          </w:tcPr>
          <w:p w14:paraId="268DBF54">
            <w:pPr>
              <w:jc w:val="center"/>
              <w:rPr>
                <w:rFonts w:ascii="宋体" w:hAnsi="宋体"/>
                <w:color w:val="auto"/>
                <w:szCs w:val="44"/>
                <w:highlight w:val="none"/>
              </w:rPr>
            </w:pPr>
          </w:p>
        </w:tc>
        <w:tc>
          <w:tcPr>
            <w:tcW w:w="1341" w:type="dxa"/>
            <w:vAlign w:val="center"/>
          </w:tcPr>
          <w:p w14:paraId="7D50FA5F">
            <w:pPr>
              <w:jc w:val="center"/>
              <w:rPr>
                <w:rFonts w:ascii="宋体" w:hAnsi="宋体"/>
                <w:color w:val="auto"/>
                <w:szCs w:val="44"/>
                <w:highlight w:val="none"/>
              </w:rPr>
            </w:pPr>
          </w:p>
        </w:tc>
        <w:tc>
          <w:tcPr>
            <w:tcW w:w="1342" w:type="dxa"/>
            <w:vAlign w:val="center"/>
          </w:tcPr>
          <w:p w14:paraId="3A86A73B">
            <w:pPr>
              <w:jc w:val="center"/>
              <w:rPr>
                <w:rFonts w:ascii="宋体" w:hAnsi="宋体"/>
                <w:color w:val="auto"/>
                <w:szCs w:val="44"/>
                <w:highlight w:val="none"/>
              </w:rPr>
            </w:pPr>
          </w:p>
        </w:tc>
        <w:tc>
          <w:tcPr>
            <w:tcW w:w="1342" w:type="dxa"/>
            <w:vAlign w:val="center"/>
          </w:tcPr>
          <w:p w14:paraId="743221F9">
            <w:pPr>
              <w:jc w:val="center"/>
              <w:rPr>
                <w:rFonts w:ascii="宋体" w:hAnsi="宋体"/>
                <w:color w:val="auto"/>
                <w:szCs w:val="44"/>
                <w:highlight w:val="none"/>
              </w:rPr>
            </w:pPr>
          </w:p>
        </w:tc>
        <w:tc>
          <w:tcPr>
            <w:tcW w:w="1351" w:type="dxa"/>
            <w:vAlign w:val="center"/>
          </w:tcPr>
          <w:p w14:paraId="101C1C59">
            <w:pPr>
              <w:jc w:val="center"/>
              <w:rPr>
                <w:rFonts w:ascii="宋体" w:hAnsi="宋体"/>
                <w:color w:val="auto"/>
                <w:szCs w:val="44"/>
                <w:highlight w:val="none"/>
              </w:rPr>
            </w:pPr>
          </w:p>
        </w:tc>
        <w:tc>
          <w:tcPr>
            <w:tcW w:w="1774" w:type="dxa"/>
            <w:vAlign w:val="center"/>
          </w:tcPr>
          <w:p w14:paraId="0C0EC980">
            <w:pPr>
              <w:jc w:val="center"/>
              <w:rPr>
                <w:rFonts w:ascii="宋体" w:hAnsi="宋体"/>
                <w:color w:val="auto"/>
                <w:szCs w:val="44"/>
                <w:highlight w:val="none"/>
              </w:rPr>
            </w:pPr>
          </w:p>
        </w:tc>
      </w:tr>
      <w:tr w14:paraId="76A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6D0D0FE">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90" w:type="dxa"/>
            <w:vAlign w:val="center"/>
          </w:tcPr>
          <w:p w14:paraId="23D90A06">
            <w:pPr>
              <w:rPr>
                <w:rFonts w:ascii="宋体" w:hAnsi="宋体"/>
                <w:color w:val="auto"/>
                <w:szCs w:val="21"/>
                <w:highlight w:val="none"/>
              </w:rPr>
            </w:pPr>
          </w:p>
        </w:tc>
        <w:tc>
          <w:tcPr>
            <w:tcW w:w="1341" w:type="dxa"/>
            <w:vAlign w:val="center"/>
          </w:tcPr>
          <w:p w14:paraId="59C4A5F6">
            <w:pPr>
              <w:jc w:val="center"/>
              <w:rPr>
                <w:color w:val="auto"/>
                <w:highlight w:val="none"/>
              </w:rPr>
            </w:pPr>
          </w:p>
        </w:tc>
        <w:tc>
          <w:tcPr>
            <w:tcW w:w="1342" w:type="dxa"/>
            <w:vAlign w:val="center"/>
          </w:tcPr>
          <w:p w14:paraId="46FFD70E">
            <w:pPr>
              <w:jc w:val="center"/>
              <w:rPr>
                <w:rFonts w:ascii="宋体" w:hAnsi="宋体"/>
                <w:color w:val="auto"/>
                <w:szCs w:val="44"/>
                <w:highlight w:val="none"/>
              </w:rPr>
            </w:pPr>
          </w:p>
        </w:tc>
        <w:tc>
          <w:tcPr>
            <w:tcW w:w="1342" w:type="dxa"/>
            <w:vAlign w:val="center"/>
          </w:tcPr>
          <w:p w14:paraId="5847C454">
            <w:pPr>
              <w:jc w:val="center"/>
              <w:rPr>
                <w:rFonts w:ascii="宋体" w:hAnsi="宋体"/>
                <w:color w:val="auto"/>
                <w:szCs w:val="44"/>
                <w:highlight w:val="none"/>
              </w:rPr>
            </w:pPr>
          </w:p>
        </w:tc>
        <w:tc>
          <w:tcPr>
            <w:tcW w:w="1341" w:type="dxa"/>
            <w:vAlign w:val="center"/>
          </w:tcPr>
          <w:p w14:paraId="04C1B727">
            <w:pPr>
              <w:jc w:val="center"/>
              <w:rPr>
                <w:rFonts w:ascii="宋体" w:hAnsi="宋体"/>
                <w:color w:val="auto"/>
                <w:szCs w:val="44"/>
                <w:highlight w:val="none"/>
              </w:rPr>
            </w:pPr>
          </w:p>
        </w:tc>
        <w:tc>
          <w:tcPr>
            <w:tcW w:w="1342" w:type="dxa"/>
            <w:vAlign w:val="center"/>
          </w:tcPr>
          <w:p w14:paraId="4E00AD2A">
            <w:pPr>
              <w:jc w:val="center"/>
              <w:rPr>
                <w:rFonts w:ascii="宋体" w:hAnsi="宋体"/>
                <w:color w:val="auto"/>
                <w:szCs w:val="44"/>
                <w:highlight w:val="none"/>
              </w:rPr>
            </w:pPr>
          </w:p>
        </w:tc>
        <w:tc>
          <w:tcPr>
            <w:tcW w:w="1342" w:type="dxa"/>
            <w:vAlign w:val="center"/>
          </w:tcPr>
          <w:p w14:paraId="24CAD441">
            <w:pPr>
              <w:jc w:val="center"/>
              <w:rPr>
                <w:rFonts w:ascii="宋体" w:hAnsi="宋体"/>
                <w:color w:val="auto"/>
                <w:szCs w:val="44"/>
                <w:highlight w:val="none"/>
              </w:rPr>
            </w:pPr>
          </w:p>
        </w:tc>
        <w:tc>
          <w:tcPr>
            <w:tcW w:w="1351" w:type="dxa"/>
            <w:vAlign w:val="center"/>
          </w:tcPr>
          <w:p w14:paraId="225DB426">
            <w:pPr>
              <w:jc w:val="center"/>
              <w:rPr>
                <w:rFonts w:ascii="宋体" w:hAnsi="宋体"/>
                <w:color w:val="auto"/>
                <w:szCs w:val="44"/>
                <w:highlight w:val="none"/>
              </w:rPr>
            </w:pPr>
          </w:p>
        </w:tc>
        <w:tc>
          <w:tcPr>
            <w:tcW w:w="1774" w:type="dxa"/>
            <w:vAlign w:val="center"/>
          </w:tcPr>
          <w:p w14:paraId="4B04CCD0">
            <w:pPr>
              <w:jc w:val="center"/>
              <w:rPr>
                <w:rFonts w:ascii="宋体" w:hAnsi="宋体"/>
                <w:color w:val="auto"/>
                <w:szCs w:val="44"/>
                <w:highlight w:val="none"/>
              </w:rPr>
            </w:pPr>
          </w:p>
        </w:tc>
      </w:tr>
      <w:tr w14:paraId="1099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257448E">
            <w:pPr>
              <w:jc w:val="left"/>
              <w:rPr>
                <w:rFonts w:ascii="宋体" w:hAnsi="宋体"/>
                <w:color w:val="auto"/>
                <w:szCs w:val="44"/>
                <w:highlight w:val="none"/>
              </w:rPr>
            </w:pPr>
            <w:r>
              <w:rPr>
                <w:rFonts w:hint="eastAsia" w:ascii="宋体" w:hAnsi="宋体"/>
                <w:color w:val="auto"/>
                <w:szCs w:val="44"/>
                <w:highlight w:val="none"/>
              </w:rPr>
              <w:t>技术标评委签名：</w:t>
            </w:r>
          </w:p>
          <w:p w14:paraId="03455E97">
            <w:pPr>
              <w:jc w:val="center"/>
              <w:rPr>
                <w:rFonts w:ascii="宋体" w:hAnsi="宋体"/>
                <w:color w:val="auto"/>
                <w:szCs w:val="44"/>
                <w:highlight w:val="none"/>
              </w:rPr>
            </w:pPr>
          </w:p>
          <w:p w14:paraId="3E61DD64">
            <w:pPr>
              <w:jc w:val="center"/>
              <w:rPr>
                <w:rFonts w:ascii="宋体" w:hAnsi="宋体"/>
                <w:color w:val="auto"/>
                <w:szCs w:val="44"/>
                <w:highlight w:val="none"/>
              </w:rPr>
            </w:pPr>
          </w:p>
          <w:p w14:paraId="16C5EDD8">
            <w:pPr>
              <w:jc w:val="center"/>
              <w:rPr>
                <w:rFonts w:ascii="宋体" w:hAnsi="宋体"/>
                <w:color w:val="auto"/>
                <w:szCs w:val="44"/>
                <w:highlight w:val="none"/>
              </w:rPr>
            </w:pPr>
          </w:p>
        </w:tc>
      </w:tr>
    </w:tbl>
    <w:p w14:paraId="432B194F">
      <w:pPr>
        <w:ind w:right="420"/>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bookmarkEnd w:id="699"/>
    <w:p w14:paraId="51D31D5C">
      <w:pPr>
        <w:rPr>
          <w:color w:val="auto"/>
          <w:highlight w:val="none"/>
        </w:rPr>
      </w:pPr>
      <w:r>
        <w:rPr>
          <w:color w:val="auto"/>
          <w:highlight w:val="none"/>
        </w:rPr>
        <w:br w:type="page"/>
      </w:r>
    </w:p>
    <w:p w14:paraId="6F1B8017">
      <w:pPr>
        <w:pStyle w:val="20"/>
        <w:rPr>
          <w:color w:val="auto"/>
          <w:highlight w:val="none"/>
        </w:rPr>
      </w:pPr>
      <w:bookmarkStart w:id="700" w:name="_Toc256000191"/>
      <w:bookmarkStart w:id="701" w:name="_Toc165804458"/>
      <w:r>
        <w:rPr>
          <w:rFonts w:hint="eastAsia"/>
          <w:color w:val="auto"/>
          <w:highlight w:val="none"/>
        </w:rPr>
        <w:t>附表A-</w:t>
      </w:r>
      <w:r>
        <w:rPr>
          <w:color w:val="auto"/>
          <w:highlight w:val="none"/>
        </w:rPr>
        <w:t>12</w:t>
      </w:r>
      <w:r>
        <w:rPr>
          <w:rFonts w:hint="eastAsia"/>
          <w:color w:val="auto"/>
          <w:highlight w:val="none"/>
        </w:rPr>
        <w:t>：技术标评审记录表（个人）</w:t>
      </w:r>
      <w:bookmarkEnd w:id="700"/>
      <w:bookmarkEnd w:id="701"/>
    </w:p>
    <w:p w14:paraId="1C19EFEA">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技术标评审记录表（个人）</w:t>
      </w:r>
    </w:p>
    <w:p w14:paraId="37E1614E">
      <w:pPr>
        <w:rPr>
          <w:rFonts w:ascii="宋体" w:hAnsi="宋体"/>
          <w:color w:val="auto"/>
          <w:szCs w:val="44"/>
          <w:highlight w:val="none"/>
        </w:rPr>
      </w:pPr>
      <w:bookmarkStart w:id="702" w:name="_Hlk150332959"/>
      <w:r>
        <w:rPr>
          <w:rFonts w:hint="eastAsia" w:ascii="宋体" w:hAnsi="宋体"/>
          <w:color w:val="auto"/>
          <w:szCs w:val="44"/>
          <w:highlight w:val="none"/>
        </w:rPr>
        <w:t>标段名称：</w:t>
      </w:r>
    </w:p>
    <w:p w14:paraId="2C4D23D6">
      <w:pPr>
        <w:rPr>
          <w:color w:val="auto"/>
          <w:szCs w:val="44"/>
          <w:highlight w:val="none"/>
        </w:rPr>
      </w:pPr>
      <w:r>
        <w:rPr>
          <w:rFonts w:hint="eastAsia"/>
          <w:color w:val="auto"/>
          <w:szCs w:val="44"/>
          <w:highlight w:val="none"/>
        </w:rPr>
        <w:t>标段唯一标识码：</w:t>
      </w:r>
    </w:p>
    <w:tbl>
      <w:tblPr>
        <w:tblStyle w:val="12"/>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2A06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1F900379">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204" w:type="dxa"/>
            <w:vMerge w:val="restart"/>
            <w:vAlign w:val="center"/>
          </w:tcPr>
          <w:p w14:paraId="14F20645">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9920" w:type="dxa"/>
            <w:gridSpan w:val="18"/>
          </w:tcPr>
          <w:p w14:paraId="5571B690">
            <w:pPr>
              <w:jc w:val="center"/>
              <w:rPr>
                <w:rFonts w:ascii="宋体" w:hAnsi="宋体"/>
                <w:b/>
                <w:bCs/>
                <w:color w:val="auto"/>
                <w:szCs w:val="21"/>
                <w:highlight w:val="none"/>
              </w:rPr>
            </w:pPr>
            <w:r>
              <w:rPr>
                <w:rFonts w:hint="eastAsia" w:ascii="宋体" w:hAnsi="宋体"/>
                <w:b/>
                <w:bCs/>
                <w:color w:val="auto"/>
                <w:szCs w:val="21"/>
                <w:highlight w:val="none"/>
              </w:rPr>
              <w:t>评审因素及评审得分</w:t>
            </w:r>
          </w:p>
        </w:tc>
        <w:tc>
          <w:tcPr>
            <w:tcW w:w="1198" w:type="dxa"/>
            <w:vMerge w:val="restart"/>
            <w:vAlign w:val="center"/>
          </w:tcPr>
          <w:p w14:paraId="605FBB0C">
            <w:pPr>
              <w:jc w:val="center"/>
              <w:rPr>
                <w:rFonts w:ascii="宋体" w:hAnsi="宋体"/>
                <w:b/>
                <w:bCs/>
                <w:color w:val="auto"/>
                <w:szCs w:val="21"/>
                <w:highlight w:val="none"/>
              </w:rPr>
            </w:pPr>
            <w:r>
              <w:rPr>
                <w:rFonts w:hint="eastAsia" w:ascii="宋体" w:hAnsi="宋体"/>
                <w:b/>
                <w:bCs/>
                <w:color w:val="auto"/>
                <w:szCs w:val="44"/>
                <w:highlight w:val="none"/>
              </w:rPr>
              <w:t>得分</w:t>
            </w:r>
          </w:p>
        </w:tc>
      </w:tr>
      <w:tr w14:paraId="5395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41AD2D66">
            <w:pPr>
              <w:jc w:val="center"/>
              <w:rPr>
                <w:rFonts w:ascii="宋体" w:hAnsi="宋体"/>
                <w:b/>
                <w:bCs/>
                <w:color w:val="auto"/>
                <w:szCs w:val="21"/>
                <w:highlight w:val="none"/>
              </w:rPr>
            </w:pPr>
          </w:p>
        </w:tc>
        <w:tc>
          <w:tcPr>
            <w:tcW w:w="2204" w:type="dxa"/>
            <w:vMerge w:val="continue"/>
          </w:tcPr>
          <w:p w14:paraId="0516DADF">
            <w:pPr>
              <w:jc w:val="center"/>
              <w:rPr>
                <w:rFonts w:ascii="宋体" w:hAnsi="宋体"/>
                <w:b/>
                <w:bCs/>
                <w:color w:val="auto"/>
                <w:szCs w:val="21"/>
                <w:highlight w:val="none"/>
              </w:rPr>
            </w:pPr>
          </w:p>
        </w:tc>
        <w:tc>
          <w:tcPr>
            <w:tcW w:w="1111" w:type="dxa"/>
            <w:gridSpan w:val="2"/>
            <w:vAlign w:val="center"/>
          </w:tcPr>
          <w:p w14:paraId="1B26C344">
            <w:pPr>
              <w:jc w:val="center"/>
              <w:rPr>
                <w:rFonts w:ascii="宋体" w:hAnsi="宋体"/>
                <w:b/>
                <w:bCs/>
                <w:color w:val="auto"/>
                <w:szCs w:val="21"/>
                <w:highlight w:val="none"/>
              </w:rPr>
            </w:pPr>
          </w:p>
        </w:tc>
        <w:tc>
          <w:tcPr>
            <w:tcW w:w="1112" w:type="dxa"/>
            <w:gridSpan w:val="2"/>
            <w:vAlign w:val="center"/>
          </w:tcPr>
          <w:p w14:paraId="3A6A2888">
            <w:pPr>
              <w:jc w:val="center"/>
              <w:rPr>
                <w:rFonts w:ascii="宋体" w:hAnsi="宋体"/>
                <w:b/>
                <w:bCs/>
                <w:color w:val="auto"/>
                <w:szCs w:val="21"/>
                <w:highlight w:val="none"/>
              </w:rPr>
            </w:pPr>
          </w:p>
        </w:tc>
        <w:tc>
          <w:tcPr>
            <w:tcW w:w="1112" w:type="dxa"/>
            <w:gridSpan w:val="2"/>
            <w:vAlign w:val="center"/>
          </w:tcPr>
          <w:p w14:paraId="642F78AE">
            <w:pPr>
              <w:jc w:val="center"/>
              <w:rPr>
                <w:rFonts w:ascii="宋体" w:hAnsi="宋体"/>
                <w:b/>
                <w:bCs/>
                <w:color w:val="auto"/>
                <w:szCs w:val="21"/>
                <w:highlight w:val="none"/>
              </w:rPr>
            </w:pPr>
          </w:p>
        </w:tc>
        <w:tc>
          <w:tcPr>
            <w:tcW w:w="1112" w:type="dxa"/>
            <w:gridSpan w:val="2"/>
            <w:vAlign w:val="center"/>
          </w:tcPr>
          <w:p w14:paraId="6C372042">
            <w:pPr>
              <w:jc w:val="center"/>
              <w:rPr>
                <w:rFonts w:ascii="宋体" w:hAnsi="宋体"/>
                <w:b/>
                <w:bCs/>
                <w:color w:val="auto"/>
                <w:szCs w:val="21"/>
                <w:highlight w:val="none"/>
              </w:rPr>
            </w:pPr>
          </w:p>
        </w:tc>
        <w:tc>
          <w:tcPr>
            <w:tcW w:w="1112" w:type="dxa"/>
            <w:gridSpan w:val="2"/>
            <w:vAlign w:val="center"/>
          </w:tcPr>
          <w:p w14:paraId="2D44893A">
            <w:pPr>
              <w:jc w:val="center"/>
              <w:rPr>
                <w:rFonts w:ascii="宋体" w:hAnsi="宋体"/>
                <w:b/>
                <w:bCs/>
                <w:color w:val="auto"/>
                <w:szCs w:val="21"/>
                <w:highlight w:val="none"/>
              </w:rPr>
            </w:pPr>
          </w:p>
        </w:tc>
        <w:tc>
          <w:tcPr>
            <w:tcW w:w="1111" w:type="dxa"/>
            <w:gridSpan w:val="2"/>
            <w:vAlign w:val="center"/>
          </w:tcPr>
          <w:p w14:paraId="1913C9C3">
            <w:pPr>
              <w:jc w:val="center"/>
              <w:rPr>
                <w:rFonts w:ascii="宋体" w:hAnsi="宋体"/>
                <w:b/>
                <w:bCs/>
                <w:color w:val="auto"/>
                <w:szCs w:val="21"/>
                <w:highlight w:val="none"/>
              </w:rPr>
            </w:pPr>
          </w:p>
        </w:tc>
        <w:tc>
          <w:tcPr>
            <w:tcW w:w="1112" w:type="dxa"/>
            <w:gridSpan w:val="2"/>
            <w:vAlign w:val="center"/>
          </w:tcPr>
          <w:p w14:paraId="741BDA54">
            <w:pPr>
              <w:jc w:val="center"/>
              <w:rPr>
                <w:rFonts w:ascii="宋体" w:hAnsi="宋体"/>
                <w:b/>
                <w:bCs/>
                <w:color w:val="auto"/>
                <w:szCs w:val="21"/>
                <w:highlight w:val="none"/>
              </w:rPr>
            </w:pPr>
          </w:p>
        </w:tc>
        <w:tc>
          <w:tcPr>
            <w:tcW w:w="1112" w:type="dxa"/>
            <w:gridSpan w:val="2"/>
            <w:vAlign w:val="center"/>
          </w:tcPr>
          <w:p w14:paraId="62A4259B">
            <w:pPr>
              <w:jc w:val="center"/>
              <w:rPr>
                <w:rFonts w:ascii="宋体" w:hAnsi="宋体"/>
                <w:b/>
                <w:bCs/>
                <w:color w:val="auto"/>
                <w:szCs w:val="21"/>
                <w:highlight w:val="none"/>
              </w:rPr>
            </w:pPr>
          </w:p>
        </w:tc>
        <w:tc>
          <w:tcPr>
            <w:tcW w:w="1026" w:type="dxa"/>
            <w:gridSpan w:val="2"/>
            <w:vAlign w:val="center"/>
          </w:tcPr>
          <w:p w14:paraId="11D6957C">
            <w:pPr>
              <w:jc w:val="center"/>
              <w:rPr>
                <w:rFonts w:ascii="宋体" w:hAnsi="宋体"/>
                <w:b/>
                <w:bCs/>
                <w:color w:val="auto"/>
                <w:szCs w:val="21"/>
                <w:highlight w:val="none"/>
              </w:rPr>
            </w:pPr>
          </w:p>
        </w:tc>
        <w:tc>
          <w:tcPr>
            <w:tcW w:w="1198" w:type="dxa"/>
            <w:vMerge w:val="continue"/>
            <w:vAlign w:val="center"/>
          </w:tcPr>
          <w:p w14:paraId="090319FB">
            <w:pPr>
              <w:jc w:val="center"/>
              <w:rPr>
                <w:rFonts w:ascii="宋体" w:hAnsi="宋体"/>
                <w:b/>
                <w:bCs/>
                <w:color w:val="auto"/>
                <w:szCs w:val="21"/>
                <w:highlight w:val="none"/>
              </w:rPr>
            </w:pPr>
          </w:p>
        </w:tc>
      </w:tr>
      <w:tr w14:paraId="0AFB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633" w:type="dxa"/>
            <w:vMerge w:val="continue"/>
            <w:vAlign w:val="center"/>
          </w:tcPr>
          <w:p w14:paraId="7CD7E8A0">
            <w:pPr>
              <w:jc w:val="center"/>
              <w:rPr>
                <w:rFonts w:ascii="宋体" w:hAnsi="宋体"/>
                <w:b/>
                <w:bCs/>
                <w:color w:val="auto"/>
                <w:szCs w:val="21"/>
                <w:highlight w:val="none"/>
              </w:rPr>
            </w:pPr>
          </w:p>
        </w:tc>
        <w:tc>
          <w:tcPr>
            <w:tcW w:w="2204" w:type="dxa"/>
            <w:vMerge w:val="continue"/>
          </w:tcPr>
          <w:p w14:paraId="1046DE06">
            <w:pPr>
              <w:jc w:val="center"/>
              <w:rPr>
                <w:rFonts w:ascii="宋体" w:hAnsi="宋体"/>
                <w:b/>
                <w:bCs/>
                <w:color w:val="auto"/>
                <w:szCs w:val="21"/>
                <w:highlight w:val="none"/>
              </w:rPr>
            </w:pPr>
          </w:p>
        </w:tc>
        <w:tc>
          <w:tcPr>
            <w:tcW w:w="555" w:type="dxa"/>
            <w:vAlign w:val="center"/>
          </w:tcPr>
          <w:p w14:paraId="0B063280">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1D07549C">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2D82F9BD">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5F74DACE">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27CC617B">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006AFAFD">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1FADF4A0">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296A59BB">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419F282E">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15F35466">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5" w:type="dxa"/>
            <w:vAlign w:val="center"/>
          </w:tcPr>
          <w:p w14:paraId="41182C2D">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7770F475">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7B94A805">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4AF5F10E">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60C19F7F">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556" w:type="dxa"/>
            <w:vAlign w:val="center"/>
          </w:tcPr>
          <w:p w14:paraId="3FFE3788">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556" w:type="dxa"/>
            <w:vAlign w:val="center"/>
          </w:tcPr>
          <w:p w14:paraId="5D2219CE">
            <w:pPr>
              <w:jc w:val="center"/>
              <w:rPr>
                <w:rFonts w:ascii="宋体" w:hAnsi="宋体"/>
                <w:b/>
                <w:bCs/>
                <w:color w:val="auto"/>
                <w:szCs w:val="21"/>
                <w:highlight w:val="none"/>
              </w:rPr>
            </w:pPr>
            <w:r>
              <w:rPr>
                <w:rFonts w:hint="eastAsia" w:ascii="宋体" w:hAnsi="宋体"/>
                <w:b/>
                <w:bCs/>
                <w:color w:val="auto"/>
                <w:szCs w:val="21"/>
                <w:highlight w:val="none"/>
              </w:rPr>
              <w:t>暗标编号</w:t>
            </w:r>
          </w:p>
        </w:tc>
        <w:tc>
          <w:tcPr>
            <w:tcW w:w="470" w:type="dxa"/>
            <w:vAlign w:val="center"/>
          </w:tcPr>
          <w:p w14:paraId="65ACFE73">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98" w:type="dxa"/>
            <w:vMerge w:val="continue"/>
            <w:vAlign w:val="center"/>
          </w:tcPr>
          <w:p w14:paraId="2D59A9FA">
            <w:pPr>
              <w:jc w:val="center"/>
              <w:rPr>
                <w:rFonts w:ascii="宋体" w:hAnsi="宋体"/>
                <w:b/>
                <w:bCs/>
                <w:color w:val="auto"/>
                <w:szCs w:val="21"/>
                <w:highlight w:val="none"/>
              </w:rPr>
            </w:pPr>
          </w:p>
        </w:tc>
      </w:tr>
      <w:tr w14:paraId="7153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59CA64A">
            <w:pPr>
              <w:jc w:val="center"/>
              <w:rPr>
                <w:rFonts w:ascii="宋体" w:hAnsi="宋体"/>
                <w:color w:val="auto"/>
                <w:szCs w:val="21"/>
                <w:highlight w:val="none"/>
              </w:rPr>
            </w:pPr>
            <w:r>
              <w:rPr>
                <w:rFonts w:hint="eastAsia" w:ascii="宋体" w:hAnsi="宋体"/>
                <w:color w:val="auto"/>
                <w:szCs w:val="21"/>
                <w:highlight w:val="none"/>
              </w:rPr>
              <w:t>1</w:t>
            </w:r>
          </w:p>
        </w:tc>
        <w:tc>
          <w:tcPr>
            <w:tcW w:w="2204" w:type="dxa"/>
            <w:vAlign w:val="center"/>
          </w:tcPr>
          <w:p w14:paraId="1E4F0BD0">
            <w:pPr>
              <w:jc w:val="center"/>
              <w:rPr>
                <w:rFonts w:ascii="宋体" w:hAnsi="宋体"/>
                <w:color w:val="auto"/>
                <w:szCs w:val="21"/>
                <w:highlight w:val="none"/>
              </w:rPr>
            </w:pPr>
          </w:p>
        </w:tc>
        <w:tc>
          <w:tcPr>
            <w:tcW w:w="555" w:type="dxa"/>
            <w:vAlign w:val="center"/>
          </w:tcPr>
          <w:p w14:paraId="7A420888">
            <w:pPr>
              <w:jc w:val="center"/>
              <w:rPr>
                <w:rFonts w:ascii="宋体" w:hAnsi="宋体"/>
                <w:color w:val="auto"/>
                <w:szCs w:val="21"/>
                <w:highlight w:val="none"/>
              </w:rPr>
            </w:pPr>
          </w:p>
        </w:tc>
        <w:tc>
          <w:tcPr>
            <w:tcW w:w="556" w:type="dxa"/>
            <w:vAlign w:val="center"/>
          </w:tcPr>
          <w:p w14:paraId="4693EEBB">
            <w:pPr>
              <w:jc w:val="center"/>
              <w:rPr>
                <w:rFonts w:ascii="宋体" w:hAnsi="宋体"/>
                <w:color w:val="auto"/>
                <w:szCs w:val="21"/>
                <w:highlight w:val="none"/>
              </w:rPr>
            </w:pPr>
          </w:p>
        </w:tc>
        <w:tc>
          <w:tcPr>
            <w:tcW w:w="556" w:type="dxa"/>
            <w:vAlign w:val="center"/>
          </w:tcPr>
          <w:p w14:paraId="14094A2D">
            <w:pPr>
              <w:jc w:val="center"/>
              <w:rPr>
                <w:rFonts w:ascii="宋体" w:hAnsi="宋体"/>
                <w:color w:val="auto"/>
                <w:szCs w:val="21"/>
                <w:highlight w:val="none"/>
              </w:rPr>
            </w:pPr>
          </w:p>
        </w:tc>
        <w:tc>
          <w:tcPr>
            <w:tcW w:w="556" w:type="dxa"/>
            <w:vAlign w:val="center"/>
          </w:tcPr>
          <w:p w14:paraId="195DE5BD">
            <w:pPr>
              <w:jc w:val="center"/>
              <w:rPr>
                <w:rFonts w:ascii="宋体" w:hAnsi="宋体"/>
                <w:color w:val="auto"/>
                <w:szCs w:val="21"/>
                <w:highlight w:val="none"/>
              </w:rPr>
            </w:pPr>
          </w:p>
        </w:tc>
        <w:tc>
          <w:tcPr>
            <w:tcW w:w="556" w:type="dxa"/>
            <w:vAlign w:val="center"/>
          </w:tcPr>
          <w:p w14:paraId="1DFCF824">
            <w:pPr>
              <w:jc w:val="center"/>
              <w:rPr>
                <w:rFonts w:ascii="宋体" w:hAnsi="宋体"/>
                <w:color w:val="auto"/>
                <w:szCs w:val="21"/>
                <w:highlight w:val="none"/>
              </w:rPr>
            </w:pPr>
          </w:p>
        </w:tc>
        <w:tc>
          <w:tcPr>
            <w:tcW w:w="556" w:type="dxa"/>
            <w:vAlign w:val="center"/>
          </w:tcPr>
          <w:p w14:paraId="0BC36532">
            <w:pPr>
              <w:jc w:val="center"/>
              <w:rPr>
                <w:rFonts w:ascii="宋体" w:hAnsi="宋体"/>
                <w:color w:val="auto"/>
                <w:szCs w:val="21"/>
                <w:highlight w:val="none"/>
              </w:rPr>
            </w:pPr>
          </w:p>
        </w:tc>
        <w:tc>
          <w:tcPr>
            <w:tcW w:w="556" w:type="dxa"/>
            <w:vAlign w:val="center"/>
          </w:tcPr>
          <w:p w14:paraId="15D301CF">
            <w:pPr>
              <w:jc w:val="center"/>
              <w:rPr>
                <w:rFonts w:ascii="宋体" w:hAnsi="宋体"/>
                <w:color w:val="auto"/>
                <w:szCs w:val="21"/>
                <w:highlight w:val="none"/>
              </w:rPr>
            </w:pPr>
          </w:p>
        </w:tc>
        <w:tc>
          <w:tcPr>
            <w:tcW w:w="556" w:type="dxa"/>
            <w:vAlign w:val="center"/>
          </w:tcPr>
          <w:p w14:paraId="369C6A9C">
            <w:pPr>
              <w:jc w:val="center"/>
              <w:rPr>
                <w:rFonts w:ascii="宋体" w:hAnsi="宋体"/>
                <w:color w:val="auto"/>
                <w:szCs w:val="21"/>
                <w:highlight w:val="none"/>
              </w:rPr>
            </w:pPr>
          </w:p>
        </w:tc>
        <w:tc>
          <w:tcPr>
            <w:tcW w:w="556" w:type="dxa"/>
            <w:vAlign w:val="center"/>
          </w:tcPr>
          <w:p w14:paraId="5F62207B">
            <w:pPr>
              <w:jc w:val="center"/>
              <w:rPr>
                <w:rFonts w:ascii="宋体" w:hAnsi="宋体"/>
                <w:color w:val="auto"/>
                <w:szCs w:val="21"/>
                <w:highlight w:val="none"/>
              </w:rPr>
            </w:pPr>
          </w:p>
        </w:tc>
        <w:tc>
          <w:tcPr>
            <w:tcW w:w="556" w:type="dxa"/>
            <w:vAlign w:val="center"/>
          </w:tcPr>
          <w:p w14:paraId="353D067B">
            <w:pPr>
              <w:jc w:val="center"/>
              <w:rPr>
                <w:rFonts w:ascii="宋体" w:hAnsi="宋体"/>
                <w:color w:val="auto"/>
                <w:szCs w:val="21"/>
                <w:highlight w:val="none"/>
              </w:rPr>
            </w:pPr>
          </w:p>
        </w:tc>
        <w:tc>
          <w:tcPr>
            <w:tcW w:w="555" w:type="dxa"/>
            <w:vAlign w:val="center"/>
          </w:tcPr>
          <w:p w14:paraId="51337EA0">
            <w:pPr>
              <w:jc w:val="center"/>
              <w:rPr>
                <w:rFonts w:ascii="宋体" w:hAnsi="宋体"/>
                <w:color w:val="auto"/>
                <w:szCs w:val="21"/>
                <w:highlight w:val="none"/>
              </w:rPr>
            </w:pPr>
          </w:p>
        </w:tc>
        <w:tc>
          <w:tcPr>
            <w:tcW w:w="556" w:type="dxa"/>
            <w:vAlign w:val="center"/>
          </w:tcPr>
          <w:p w14:paraId="05402896">
            <w:pPr>
              <w:jc w:val="center"/>
              <w:rPr>
                <w:rFonts w:ascii="宋体" w:hAnsi="宋体"/>
                <w:color w:val="auto"/>
                <w:szCs w:val="21"/>
                <w:highlight w:val="none"/>
              </w:rPr>
            </w:pPr>
          </w:p>
        </w:tc>
        <w:tc>
          <w:tcPr>
            <w:tcW w:w="556" w:type="dxa"/>
            <w:vAlign w:val="center"/>
          </w:tcPr>
          <w:p w14:paraId="36AF4EB0">
            <w:pPr>
              <w:jc w:val="center"/>
              <w:rPr>
                <w:rFonts w:ascii="宋体" w:hAnsi="宋体"/>
                <w:color w:val="auto"/>
                <w:szCs w:val="21"/>
                <w:highlight w:val="none"/>
              </w:rPr>
            </w:pPr>
          </w:p>
        </w:tc>
        <w:tc>
          <w:tcPr>
            <w:tcW w:w="556" w:type="dxa"/>
            <w:vAlign w:val="center"/>
          </w:tcPr>
          <w:p w14:paraId="33394254">
            <w:pPr>
              <w:jc w:val="center"/>
              <w:rPr>
                <w:rFonts w:ascii="宋体" w:hAnsi="宋体"/>
                <w:color w:val="auto"/>
                <w:szCs w:val="21"/>
                <w:highlight w:val="none"/>
              </w:rPr>
            </w:pPr>
          </w:p>
        </w:tc>
        <w:tc>
          <w:tcPr>
            <w:tcW w:w="556" w:type="dxa"/>
          </w:tcPr>
          <w:p w14:paraId="011DE504">
            <w:pPr>
              <w:jc w:val="center"/>
              <w:rPr>
                <w:rFonts w:ascii="宋体" w:hAnsi="宋体"/>
                <w:color w:val="auto"/>
                <w:szCs w:val="21"/>
                <w:highlight w:val="none"/>
              </w:rPr>
            </w:pPr>
          </w:p>
        </w:tc>
        <w:tc>
          <w:tcPr>
            <w:tcW w:w="556" w:type="dxa"/>
          </w:tcPr>
          <w:p w14:paraId="3A386E7E">
            <w:pPr>
              <w:jc w:val="center"/>
              <w:rPr>
                <w:rFonts w:ascii="宋体" w:hAnsi="宋体"/>
                <w:color w:val="auto"/>
                <w:szCs w:val="21"/>
                <w:highlight w:val="none"/>
              </w:rPr>
            </w:pPr>
          </w:p>
        </w:tc>
        <w:tc>
          <w:tcPr>
            <w:tcW w:w="556" w:type="dxa"/>
            <w:vAlign w:val="center"/>
          </w:tcPr>
          <w:p w14:paraId="576F224D">
            <w:pPr>
              <w:jc w:val="center"/>
              <w:rPr>
                <w:rFonts w:ascii="宋体" w:hAnsi="宋体"/>
                <w:color w:val="auto"/>
                <w:szCs w:val="21"/>
                <w:highlight w:val="none"/>
              </w:rPr>
            </w:pPr>
          </w:p>
        </w:tc>
        <w:tc>
          <w:tcPr>
            <w:tcW w:w="470" w:type="dxa"/>
            <w:vAlign w:val="center"/>
          </w:tcPr>
          <w:p w14:paraId="6492F5D4">
            <w:pPr>
              <w:jc w:val="center"/>
              <w:rPr>
                <w:rFonts w:ascii="宋体" w:hAnsi="宋体"/>
                <w:color w:val="auto"/>
                <w:szCs w:val="21"/>
                <w:highlight w:val="none"/>
              </w:rPr>
            </w:pPr>
          </w:p>
        </w:tc>
        <w:tc>
          <w:tcPr>
            <w:tcW w:w="1198" w:type="dxa"/>
            <w:vAlign w:val="center"/>
          </w:tcPr>
          <w:p w14:paraId="36A3C1E9">
            <w:pPr>
              <w:jc w:val="center"/>
              <w:rPr>
                <w:rFonts w:ascii="宋体" w:hAnsi="宋体"/>
                <w:color w:val="auto"/>
                <w:szCs w:val="21"/>
                <w:highlight w:val="none"/>
              </w:rPr>
            </w:pPr>
          </w:p>
        </w:tc>
      </w:tr>
      <w:tr w14:paraId="0E1C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23012A6A">
            <w:pPr>
              <w:jc w:val="center"/>
              <w:rPr>
                <w:rFonts w:ascii="宋体" w:hAnsi="宋体"/>
                <w:color w:val="auto"/>
                <w:szCs w:val="21"/>
                <w:highlight w:val="none"/>
              </w:rPr>
            </w:pPr>
            <w:r>
              <w:rPr>
                <w:rFonts w:hint="eastAsia" w:ascii="宋体" w:hAnsi="宋体"/>
                <w:color w:val="auto"/>
                <w:szCs w:val="21"/>
                <w:highlight w:val="none"/>
              </w:rPr>
              <w:t>2</w:t>
            </w:r>
          </w:p>
        </w:tc>
        <w:tc>
          <w:tcPr>
            <w:tcW w:w="2204" w:type="dxa"/>
            <w:vAlign w:val="center"/>
          </w:tcPr>
          <w:p w14:paraId="7FF1CCFF">
            <w:pPr>
              <w:jc w:val="center"/>
              <w:rPr>
                <w:rFonts w:ascii="宋体" w:hAnsi="宋体"/>
                <w:color w:val="auto"/>
                <w:szCs w:val="21"/>
                <w:highlight w:val="none"/>
              </w:rPr>
            </w:pPr>
          </w:p>
        </w:tc>
        <w:tc>
          <w:tcPr>
            <w:tcW w:w="555" w:type="dxa"/>
            <w:vAlign w:val="center"/>
          </w:tcPr>
          <w:p w14:paraId="18534910">
            <w:pPr>
              <w:jc w:val="center"/>
              <w:rPr>
                <w:rFonts w:ascii="宋体" w:hAnsi="宋体"/>
                <w:color w:val="auto"/>
                <w:szCs w:val="21"/>
                <w:highlight w:val="none"/>
              </w:rPr>
            </w:pPr>
          </w:p>
        </w:tc>
        <w:tc>
          <w:tcPr>
            <w:tcW w:w="556" w:type="dxa"/>
            <w:vAlign w:val="center"/>
          </w:tcPr>
          <w:p w14:paraId="1A96A4D4">
            <w:pPr>
              <w:jc w:val="center"/>
              <w:rPr>
                <w:rFonts w:ascii="宋体" w:hAnsi="宋体"/>
                <w:color w:val="auto"/>
                <w:szCs w:val="21"/>
                <w:highlight w:val="none"/>
              </w:rPr>
            </w:pPr>
          </w:p>
        </w:tc>
        <w:tc>
          <w:tcPr>
            <w:tcW w:w="556" w:type="dxa"/>
            <w:vAlign w:val="center"/>
          </w:tcPr>
          <w:p w14:paraId="405C603C">
            <w:pPr>
              <w:jc w:val="center"/>
              <w:rPr>
                <w:rFonts w:ascii="宋体" w:hAnsi="宋体"/>
                <w:color w:val="auto"/>
                <w:szCs w:val="21"/>
                <w:highlight w:val="none"/>
              </w:rPr>
            </w:pPr>
          </w:p>
        </w:tc>
        <w:tc>
          <w:tcPr>
            <w:tcW w:w="556" w:type="dxa"/>
            <w:vAlign w:val="center"/>
          </w:tcPr>
          <w:p w14:paraId="27605654">
            <w:pPr>
              <w:jc w:val="center"/>
              <w:rPr>
                <w:rFonts w:ascii="宋体" w:hAnsi="宋体"/>
                <w:color w:val="auto"/>
                <w:szCs w:val="21"/>
                <w:highlight w:val="none"/>
              </w:rPr>
            </w:pPr>
          </w:p>
        </w:tc>
        <w:tc>
          <w:tcPr>
            <w:tcW w:w="556" w:type="dxa"/>
            <w:vAlign w:val="center"/>
          </w:tcPr>
          <w:p w14:paraId="6093F6F8">
            <w:pPr>
              <w:jc w:val="center"/>
              <w:rPr>
                <w:rFonts w:ascii="宋体" w:hAnsi="宋体"/>
                <w:color w:val="auto"/>
                <w:szCs w:val="21"/>
                <w:highlight w:val="none"/>
              </w:rPr>
            </w:pPr>
          </w:p>
        </w:tc>
        <w:tc>
          <w:tcPr>
            <w:tcW w:w="556" w:type="dxa"/>
            <w:vAlign w:val="center"/>
          </w:tcPr>
          <w:p w14:paraId="57B835CD">
            <w:pPr>
              <w:jc w:val="center"/>
              <w:rPr>
                <w:rFonts w:ascii="宋体" w:hAnsi="宋体"/>
                <w:color w:val="auto"/>
                <w:szCs w:val="21"/>
                <w:highlight w:val="none"/>
              </w:rPr>
            </w:pPr>
          </w:p>
        </w:tc>
        <w:tc>
          <w:tcPr>
            <w:tcW w:w="556" w:type="dxa"/>
            <w:vAlign w:val="center"/>
          </w:tcPr>
          <w:p w14:paraId="5EF90279">
            <w:pPr>
              <w:jc w:val="center"/>
              <w:rPr>
                <w:rFonts w:ascii="宋体" w:hAnsi="宋体"/>
                <w:color w:val="auto"/>
                <w:szCs w:val="21"/>
                <w:highlight w:val="none"/>
              </w:rPr>
            </w:pPr>
          </w:p>
        </w:tc>
        <w:tc>
          <w:tcPr>
            <w:tcW w:w="556" w:type="dxa"/>
            <w:vAlign w:val="center"/>
          </w:tcPr>
          <w:p w14:paraId="062E2BAF">
            <w:pPr>
              <w:jc w:val="center"/>
              <w:rPr>
                <w:rFonts w:ascii="宋体" w:hAnsi="宋体"/>
                <w:color w:val="auto"/>
                <w:szCs w:val="21"/>
                <w:highlight w:val="none"/>
              </w:rPr>
            </w:pPr>
          </w:p>
        </w:tc>
        <w:tc>
          <w:tcPr>
            <w:tcW w:w="556" w:type="dxa"/>
            <w:vAlign w:val="center"/>
          </w:tcPr>
          <w:p w14:paraId="55AC45EA">
            <w:pPr>
              <w:jc w:val="center"/>
              <w:rPr>
                <w:rFonts w:ascii="宋体" w:hAnsi="宋体"/>
                <w:color w:val="auto"/>
                <w:szCs w:val="21"/>
                <w:highlight w:val="none"/>
              </w:rPr>
            </w:pPr>
          </w:p>
        </w:tc>
        <w:tc>
          <w:tcPr>
            <w:tcW w:w="556" w:type="dxa"/>
            <w:vAlign w:val="center"/>
          </w:tcPr>
          <w:p w14:paraId="6F456C5D">
            <w:pPr>
              <w:jc w:val="center"/>
              <w:rPr>
                <w:rFonts w:ascii="宋体" w:hAnsi="宋体"/>
                <w:color w:val="auto"/>
                <w:szCs w:val="21"/>
                <w:highlight w:val="none"/>
              </w:rPr>
            </w:pPr>
          </w:p>
        </w:tc>
        <w:tc>
          <w:tcPr>
            <w:tcW w:w="555" w:type="dxa"/>
            <w:vAlign w:val="center"/>
          </w:tcPr>
          <w:p w14:paraId="1161C6E0">
            <w:pPr>
              <w:jc w:val="center"/>
              <w:rPr>
                <w:rFonts w:ascii="宋体" w:hAnsi="宋体"/>
                <w:color w:val="auto"/>
                <w:szCs w:val="21"/>
                <w:highlight w:val="none"/>
              </w:rPr>
            </w:pPr>
          </w:p>
        </w:tc>
        <w:tc>
          <w:tcPr>
            <w:tcW w:w="556" w:type="dxa"/>
            <w:vAlign w:val="center"/>
          </w:tcPr>
          <w:p w14:paraId="6CE868B7">
            <w:pPr>
              <w:jc w:val="center"/>
              <w:rPr>
                <w:rFonts w:ascii="宋体" w:hAnsi="宋体"/>
                <w:color w:val="auto"/>
                <w:szCs w:val="21"/>
                <w:highlight w:val="none"/>
              </w:rPr>
            </w:pPr>
          </w:p>
        </w:tc>
        <w:tc>
          <w:tcPr>
            <w:tcW w:w="556" w:type="dxa"/>
            <w:vAlign w:val="center"/>
          </w:tcPr>
          <w:p w14:paraId="3066E00A">
            <w:pPr>
              <w:jc w:val="center"/>
              <w:rPr>
                <w:rFonts w:ascii="宋体" w:hAnsi="宋体"/>
                <w:color w:val="auto"/>
                <w:szCs w:val="21"/>
                <w:highlight w:val="none"/>
              </w:rPr>
            </w:pPr>
          </w:p>
        </w:tc>
        <w:tc>
          <w:tcPr>
            <w:tcW w:w="556" w:type="dxa"/>
            <w:vAlign w:val="center"/>
          </w:tcPr>
          <w:p w14:paraId="397A6D23">
            <w:pPr>
              <w:jc w:val="center"/>
              <w:rPr>
                <w:rFonts w:ascii="宋体" w:hAnsi="宋体"/>
                <w:color w:val="auto"/>
                <w:szCs w:val="21"/>
                <w:highlight w:val="none"/>
              </w:rPr>
            </w:pPr>
          </w:p>
        </w:tc>
        <w:tc>
          <w:tcPr>
            <w:tcW w:w="556" w:type="dxa"/>
          </w:tcPr>
          <w:p w14:paraId="7AEEE97D">
            <w:pPr>
              <w:jc w:val="center"/>
              <w:rPr>
                <w:rFonts w:ascii="宋体" w:hAnsi="宋体"/>
                <w:color w:val="auto"/>
                <w:szCs w:val="21"/>
                <w:highlight w:val="none"/>
              </w:rPr>
            </w:pPr>
          </w:p>
        </w:tc>
        <w:tc>
          <w:tcPr>
            <w:tcW w:w="556" w:type="dxa"/>
          </w:tcPr>
          <w:p w14:paraId="42D817AB">
            <w:pPr>
              <w:jc w:val="center"/>
              <w:rPr>
                <w:rFonts w:ascii="宋体" w:hAnsi="宋体"/>
                <w:color w:val="auto"/>
                <w:szCs w:val="21"/>
                <w:highlight w:val="none"/>
              </w:rPr>
            </w:pPr>
          </w:p>
        </w:tc>
        <w:tc>
          <w:tcPr>
            <w:tcW w:w="556" w:type="dxa"/>
            <w:vAlign w:val="center"/>
          </w:tcPr>
          <w:p w14:paraId="1E4F43F5">
            <w:pPr>
              <w:jc w:val="center"/>
              <w:rPr>
                <w:rFonts w:ascii="宋体" w:hAnsi="宋体"/>
                <w:color w:val="auto"/>
                <w:szCs w:val="21"/>
                <w:highlight w:val="none"/>
              </w:rPr>
            </w:pPr>
          </w:p>
        </w:tc>
        <w:tc>
          <w:tcPr>
            <w:tcW w:w="470" w:type="dxa"/>
            <w:vAlign w:val="center"/>
          </w:tcPr>
          <w:p w14:paraId="657D18CD">
            <w:pPr>
              <w:jc w:val="center"/>
              <w:rPr>
                <w:rFonts w:ascii="宋体" w:hAnsi="宋体"/>
                <w:color w:val="auto"/>
                <w:szCs w:val="21"/>
                <w:highlight w:val="none"/>
              </w:rPr>
            </w:pPr>
          </w:p>
        </w:tc>
        <w:tc>
          <w:tcPr>
            <w:tcW w:w="1198" w:type="dxa"/>
            <w:vAlign w:val="center"/>
          </w:tcPr>
          <w:p w14:paraId="7EA2BF53">
            <w:pPr>
              <w:jc w:val="center"/>
              <w:rPr>
                <w:rFonts w:ascii="宋体" w:hAnsi="宋体"/>
                <w:color w:val="auto"/>
                <w:szCs w:val="21"/>
                <w:highlight w:val="none"/>
              </w:rPr>
            </w:pPr>
          </w:p>
        </w:tc>
      </w:tr>
      <w:tr w14:paraId="769D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3C2B3B8">
            <w:pPr>
              <w:jc w:val="center"/>
              <w:rPr>
                <w:rFonts w:ascii="宋体" w:hAnsi="宋体"/>
                <w:color w:val="auto"/>
                <w:szCs w:val="21"/>
                <w:highlight w:val="none"/>
              </w:rPr>
            </w:pPr>
            <w:r>
              <w:rPr>
                <w:rFonts w:hint="eastAsia" w:ascii="宋体" w:hAnsi="宋体"/>
                <w:color w:val="auto"/>
                <w:szCs w:val="21"/>
                <w:highlight w:val="none"/>
              </w:rPr>
              <w:t>3</w:t>
            </w:r>
          </w:p>
        </w:tc>
        <w:tc>
          <w:tcPr>
            <w:tcW w:w="2204" w:type="dxa"/>
            <w:vAlign w:val="center"/>
          </w:tcPr>
          <w:p w14:paraId="2F19561F">
            <w:pPr>
              <w:jc w:val="center"/>
              <w:rPr>
                <w:rFonts w:ascii="宋体" w:hAnsi="宋体"/>
                <w:color w:val="auto"/>
                <w:szCs w:val="21"/>
                <w:highlight w:val="none"/>
              </w:rPr>
            </w:pPr>
          </w:p>
        </w:tc>
        <w:tc>
          <w:tcPr>
            <w:tcW w:w="555" w:type="dxa"/>
            <w:vAlign w:val="center"/>
          </w:tcPr>
          <w:p w14:paraId="2187FC36">
            <w:pPr>
              <w:jc w:val="center"/>
              <w:rPr>
                <w:rFonts w:ascii="宋体" w:hAnsi="宋体"/>
                <w:color w:val="auto"/>
                <w:szCs w:val="21"/>
                <w:highlight w:val="none"/>
              </w:rPr>
            </w:pPr>
          </w:p>
        </w:tc>
        <w:tc>
          <w:tcPr>
            <w:tcW w:w="556" w:type="dxa"/>
            <w:vAlign w:val="center"/>
          </w:tcPr>
          <w:p w14:paraId="56D8D056">
            <w:pPr>
              <w:jc w:val="center"/>
              <w:rPr>
                <w:rFonts w:ascii="宋体" w:hAnsi="宋体"/>
                <w:color w:val="auto"/>
                <w:szCs w:val="21"/>
                <w:highlight w:val="none"/>
              </w:rPr>
            </w:pPr>
          </w:p>
        </w:tc>
        <w:tc>
          <w:tcPr>
            <w:tcW w:w="556" w:type="dxa"/>
            <w:vAlign w:val="center"/>
          </w:tcPr>
          <w:p w14:paraId="525866A0">
            <w:pPr>
              <w:jc w:val="center"/>
              <w:rPr>
                <w:rFonts w:ascii="宋体" w:hAnsi="宋体"/>
                <w:color w:val="auto"/>
                <w:szCs w:val="21"/>
                <w:highlight w:val="none"/>
              </w:rPr>
            </w:pPr>
          </w:p>
        </w:tc>
        <w:tc>
          <w:tcPr>
            <w:tcW w:w="556" w:type="dxa"/>
            <w:vAlign w:val="center"/>
          </w:tcPr>
          <w:p w14:paraId="51FE194E">
            <w:pPr>
              <w:jc w:val="center"/>
              <w:rPr>
                <w:rFonts w:ascii="宋体" w:hAnsi="宋体"/>
                <w:color w:val="auto"/>
                <w:szCs w:val="21"/>
                <w:highlight w:val="none"/>
              </w:rPr>
            </w:pPr>
          </w:p>
        </w:tc>
        <w:tc>
          <w:tcPr>
            <w:tcW w:w="556" w:type="dxa"/>
            <w:vAlign w:val="center"/>
          </w:tcPr>
          <w:p w14:paraId="24DEE29A">
            <w:pPr>
              <w:jc w:val="center"/>
              <w:rPr>
                <w:rFonts w:ascii="宋体" w:hAnsi="宋体"/>
                <w:color w:val="auto"/>
                <w:szCs w:val="21"/>
                <w:highlight w:val="none"/>
              </w:rPr>
            </w:pPr>
          </w:p>
        </w:tc>
        <w:tc>
          <w:tcPr>
            <w:tcW w:w="556" w:type="dxa"/>
            <w:vAlign w:val="center"/>
          </w:tcPr>
          <w:p w14:paraId="570B738F">
            <w:pPr>
              <w:jc w:val="center"/>
              <w:rPr>
                <w:rFonts w:ascii="宋体" w:hAnsi="宋体"/>
                <w:color w:val="auto"/>
                <w:szCs w:val="21"/>
                <w:highlight w:val="none"/>
              </w:rPr>
            </w:pPr>
          </w:p>
        </w:tc>
        <w:tc>
          <w:tcPr>
            <w:tcW w:w="556" w:type="dxa"/>
            <w:vAlign w:val="center"/>
          </w:tcPr>
          <w:p w14:paraId="6DE792D0">
            <w:pPr>
              <w:jc w:val="center"/>
              <w:rPr>
                <w:rFonts w:ascii="宋体" w:hAnsi="宋体"/>
                <w:color w:val="auto"/>
                <w:szCs w:val="21"/>
                <w:highlight w:val="none"/>
              </w:rPr>
            </w:pPr>
          </w:p>
        </w:tc>
        <w:tc>
          <w:tcPr>
            <w:tcW w:w="556" w:type="dxa"/>
            <w:vAlign w:val="center"/>
          </w:tcPr>
          <w:p w14:paraId="0DCDF634">
            <w:pPr>
              <w:jc w:val="center"/>
              <w:rPr>
                <w:rFonts w:ascii="宋体" w:hAnsi="宋体"/>
                <w:color w:val="auto"/>
                <w:szCs w:val="21"/>
                <w:highlight w:val="none"/>
              </w:rPr>
            </w:pPr>
          </w:p>
        </w:tc>
        <w:tc>
          <w:tcPr>
            <w:tcW w:w="556" w:type="dxa"/>
            <w:vAlign w:val="center"/>
          </w:tcPr>
          <w:p w14:paraId="24EBF39D">
            <w:pPr>
              <w:jc w:val="center"/>
              <w:rPr>
                <w:rFonts w:ascii="宋体" w:hAnsi="宋体"/>
                <w:color w:val="auto"/>
                <w:szCs w:val="21"/>
                <w:highlight w:val="none"/>
              </w:rPr>
            </w:pPr>
          </w:p>
        </w:tc>
        <w:tc>
          <w:tcPr>
            <w:tcW w:w="556" w:type="dxa"/>
            <w:vAlign w:val="center"/>
          </w:tcPr>
          <w:p w14:paraId="515CE9C7">
            <w:pPr>
              <w:jc w:val="center"/>
              <w:rPr>
                <w:rFonts w:ascii="宋体" w:hAnsi="宋体"/>
                <w:color w:val="auto"/>
                <w:szCs w:val="21"/>
                <w:highlight w:val="none"/>
              </w:rPr>
            </w:pPr>
          </w:p>
        </w:tc>
        <w:tc>
          <w:tcPr>
            <w:tcW w:w="555" w:type="dxa"/>
            <w:vAlign w:val="center"/>
          </w:tcPr>
          <w:p w14:paraId="0E961A29">
            <w:pPr>
              <w:jc w:val="center"/>
              <w:rPr>
                <w:rFonts w:ascii="宋体" w:hAnsi="宋体"/>
                <w:color w:val="auto"/>
                <w:szCs w:val="21"/>
                <w:highlight w:val="none"/>
              </w:rPr>
            </w:pPr>
          </w:p>
        </w:tc>
        <w:tc>
          <w:tcPr>
            <w:tcW w:w="556" w:type="dxa"/>
            <w:vAlign w:val="center"/>
          </w:tcPr>
          <w:p w14:paraId="0A074E51">
            <w:pPr>
              <w:jc w:val="center"/>
              <w:rPr>
                <w:rFonts w:ascii="宋体" w:hAnsi="宋体"/>
                <w:color w:val="auto"/>
                <w:szCs w:val="21"/>
                <w:highlight w:val="none"/>
              </w:rPr>
            </w:pPr>
          </w:p>
        </w:tc>
        <w:tc>
          <w:tcPr>
            <w:tcW w:w="556" w:type="dxa"/>
            <w:vAlign w:val="center"/>
          </w:tcPr>
          <w:p w14:paraId="7368C3F1">
            <w:pPr>
              <w:jc w:val="center"/>
              <w:rPr>
                <w:rFonts w:ascii="宋体" w:hAnsi="宋体"/>
                <w:color w:val="auto"/>
                <w:szCs w:val="21"/>
                <w:highlight w:val="none"/>
              </w:rPr>
            </w:pPr>
          </w:p>
        </w:tc>
        <w:tc>
          <w:tcPr>
            <w:tcW w:w="556" w:type="dxa"/>
            <w:vAlign w:val="center"/>
          </w:tcPr>
          <w:p w14:paraId="3375271C">
            <w:pPr>
              <w:jc w:val="center"/>
              <w:rPr>
                <w:rFonts w:ascii="宋体" w:hAnsi="宋体"/>
                <w:color w:val="auto"/>
                <w:szCs w:val="21"/>
                <w:highlight w:val="none"/>
              </w:rPr>
            </w:pPr>
          </w:p>
        </w:tc>
        <w:tc>
          <w:tcPr>
            <w:tcW w:w="556" w:type="dxa"/>
          </w:tcPr>
          <w:p w14:paraId="163BDF36">
            <w:pPr>
              <w:jc w:val="center"/>
              <w:rPr>
                <w:rFonts w:ascii="宋体" w:hAnsi="宋体"/>
                <w:color w:val="auto"/>
                <w:szCs w:val="21"/>
                <w:highlight w:val="none"/>
              </w:rPr>
            </w:pPr>
          </w:p>
        </w:tc>
        <w:tc>
          <w:tcPr>
            <w:tcW w:w="556" w:type="dxa"/>
          </w:tcPr>
          <w:p w14:paraId="29A8EAFF">
            <w:pPr>
              <w:jc w:val="center"/>
              <w:rPr>
                <w:rFonts w:ascii="宋体" w:hAnsi="宋体"/>
                <w:color w:val="auto"/>
                <w:szCs w:val="21"/>
                <w:highlight w:val="none"/>
              </w:rPr>
            </w:pPr>
          </w:p>
        </w:tc>
        <w:tc>
          <w:tcPr>
            <w:tcW w:w="556" w:type="dxa"/>
            <w:vAlign w:val="center"/>
          </w:tcPr>
          <w:p w14:paraId="3F958BBF">
            <w:pPr>
              <w:jc w:val="center"/>
              <w:rPr>
                <w:rFonts w:ascii="宋体" w:hAnsi="宋体"/>
                <w:color w:val="auto"/>
                <w:szCs w:val="21"/>
                <w:highlight w:val="none"/>
              </w:rPr>
            </w:pPr>
          </w:p>
        </w:tc>
        <w:tc>
          <w:tcPr>
            <w:tcW w:w="470" w:type="dxa"/>
            <w:vAlign w:val="center"/>
          </w:tcPr>
          <w:p w14:paraId="222E8857">
            <w:pPr>
              <w:jc w:val="center"/>
              <w:rPr>
                <w:rFonts w:ascii="宋体" w:hAnsi="宋体"/>
                <w:color w:val="auto"/>
                <w:szCs w:val="21"/>
                <w:highlight w:val="none"/>
              </w:rPr>
            </w:pPr>
          </w:p>
        </w:tc>
        <w:tc>
          <w:tcPr>
            <w:tcW w:w="1198" w:type="dxa"/>
            <w:vAlign w:val="center"/>
          </w:tcPr>
          <w:p w14:paraId="4290CA6D">
            <w:pPr>
              <w:jc w:val="center"/>
              <w:rPr>
                <w:rFonts w:ascii="宋体" w:hAnsi="宋体"/>
                <w:color w:val="auto"/>
                <w:szCs w:val="21"/>
                <w:highlight w:val="none"/>
              </w:rPr>
            </w:pPr>
          </w:p>
        </w:tc>
      </w:tr>
      <w:tr w14:paraId="0FB3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5AE766C">
            <w:pPr>
              <w:jc w:val="center"/>
              <w:rPr>
                <w:rFonts w:ascii="宋体" w:hAnsi="宋体"/>
                <w:color w:val="auto"/>
                <w:szCs w:val="21"/>
                <w:highlight w:val="none"/>
              </w:rPr>
            </w:pPr>
            <w:r>
              <w:rPr>
                <w:rFonts w:hint="eastAsia" w:ascii="宋体" w:hAnsi="宋体"/>
                <w:color w:val="auto"/>
                <w:szCs w:val="21"/>
                <w:highlight w:val="none"/>
              </w:rPr>
              <w:t>4</w:t>
            </w:r>
          </w:p>
        </w:tc>
        <w:tc>
          <w:tcPr>
            <w:tcW w:w="2204" w:type="dxa"/>
            <w:vAlign w:val="center"/>
          </w:tcPr>
          <w:p w14:paraId="0F263193">
            <w:pPr>
              <w:jc w:val="center"/>
              <w:rPr>
                <w:rFonts w:ascii="宋体" w:hAnsi="宋体"/>
                <w:color w:val="auto"/>
                <w:szCs w:val="21"/>
                <w:highlight w:val="none"/>
              </w:rPr>
            </w:pPr>
          </w:p>
        </w:tc>
        <w:tc>
          <w:tcPr>
            <w:tcW w:w="555" w:type="dxa"/>
            <w:vAlign w:val="center"/>
          </w:tcPr>
          <w:p w14:paraId="3645AA90">
            <w:pPr>
              <w:jc w:val="center"/>
              <w:rPr>
                <w:rFonts w:ascii="宋体" w:hAnsi="宋体"/>
                <w:color w:val="auto"/>
                <w:szCs w:val="21"/>
                <w:highlight w:val="none"/>
              </w:rPr>
            </w:pPr>
          </w:p>
        </w:tc>
        <w:tc>
          <w:tcPr>
            <w:tcW w:w="556" w:type="dxa"/>
            <w:vAlign w:val="center"/>
          </w:tcPr>
          <w:p w14:paraId="5B9FC438">
            <w:pPr>
              <w:jc w:val="center"/>
              <w:rPr>
                <w:rFonts w:ascii="宋体" w:hAnsi="宋体"/>
                <w:color w:val="auto"/>
                <w:szCs w:val="21"/>
                <w:highlight w:val="none"/>
              </w:rPr>
            </w:pPr>
          </w:p>
        </w:tc>
        <w:tc>
          <w:tcPr>
            <w:tcW w:w="556" w:type="dxa"/>
            <w:vAlign w:val="center"/>
          </w:tcPr>
          <w:p w14:paraId="319CD554">
            <w:pPr>
              <w:jc w:val="center"/>
              <w:rPr>
                <w:rFonts w:ascii="宋体" w:hAnsi="宋体"/>
                <w:color w:val="auto"/>
                <w:szCs w:val="21"/>
                <w:highlight w:val="none"/>
              </w:rPr>
            </w:pPr>
          </w:p>
        </w:tc>
        <w:tc>
          <w:tcPr>
            <w:tcW w:w="556" w:type="dxa"/>
            <w:vAlign w:val="center"/>
          </w:tcPr>
          <w:p w14:paraId="40B2F534">
            <w:pPr>
              <w:jc w:val="center"/>
              <w:rPr>
                <w:rFonts w:ascii="宋体" w:hAnsi="宋体"/>
                <w:color w:val="auto"/>
                <w:szCs w:val="21"/>
                <w:highlight w:val="none"/>
              </w:rPr>
            </w:pPr>
          </w:p>
        </w:tc>
        <w:tc>
          <w:tcPr>
            <w:tcW w:w="556" w:type="dxa"/>
            <w:vAlign w:val="center"/>
          </w:tcPr>
          <w:p w14:paraId="493D7ADF">
            <w:pPr>
              <w:jc w:val="center"/>
              <w:rPr>
                <w:rFonts w:ascii="宋体" w:hAnsi="宋体"/>
                <w:color w:val="auto"/>
                <w:szCs w:val="21"/>
                <w:highlight w:val="none"/>
              </w:rPr>
            </w:pPr>
          </w:p>
        </w:tc>
        <w:tc>
          <w:tcPr>
            <w:tcW w:w="556" w:type="dxa"/>
            <w:vAlign w:val="center"/>
          </w:tcPr>
          <w:p w14:paraId="5AA3A092">
            <w:pPr>
              <w:jc w:val="center"/>
              <w:rPr>
                <w:rFonts w:ascii="宋体" w:hAnsi="宋体"/>
                <w:color w:val="auto"/>
                <w:szCs w:val="21"/>
                <w:highlight w:val="none"/>
              </w:rPr>
            </w:pPr>
          </w:p>
        </w:tc>
        <w:tc>
          <w:tcPr>
            <w:tcW w:w="556" w:type="dxa"/>
            <w:vAlign w:val="center"/>
          </w:tcPr>
          <w:p w14:paraId="3DF8A307">
            <w:pPr>
              <w:jc w:val="center"/>
              <w:rPr>
                <w:rFonts w:ascii="宋体" w:hAnsi="宋体"/>
                <w:color w:val="auto"/>
                <w:szCs w:val="21"/>
                <w:highlight w:val="none"/>
              </w:rPr>
            </w:pPr>
          </w:p>
        </w:tc>
        <w:tc>
          <w:tcPr>
            <w:tcW w:w="556" w:type="dxa"/>
            <w:vAlign w:val="center"/>
          </w:tcPr>
          <w:p w14:paraId="67598CA9">
            <w:pPr>
              <w:jc w:val="center"/>
              <w:rPr>
                <w:rFonts w:ascii="宋体" w:hAnsi="宋体"/>
                <w:color w:val="auto"/>
                <w:szCs w:val="21"/>
                <w:highlight w:val="none"/>
              </w:rPr>
            </w:pPr>
          </w:p>
        </w:tc>
        <w:tc>
          <w:tcPr>
            <w:tcW w:w="556" w:type="dxa"/>
            <w:vAlign w:val="center"/>
          </w:tcPr>
          <w:p w14:paraId="07F6C9ED">
            <w:pPr>
              <w:jc w:val="center"/>
              <w:rPr>
                <w:rFonts w:ascii="宋体" w:hAnsi="宋体"/>
                <w:color w:val="auto"/>
                <w:szCs w:val="21"/>
                <w:highlight w:val="none"/>
              </w:rPr>
            </w:pPr>
          </w:p>
        </w:tc>
        <w:tc>
          <w:tcPr>
            <w:tcW w:w="556" w:type="dxa"/>
            <w:vAlign w:val="center"/>
          </w:tcPr>
          <w:p w14:paraId="1519B15D">
            <w:pPr>
              <w:jc w:val="center"/>
              <w:rPr>
                <w:rFonts w:ascii="宋体" w:hAnsi="宋体"/>
                <w:color w:val="auto"/>
                <w:szCs w:val="21"/>
                <w:highlight w:val="none"/>
              </w:rPr>
            </w:pPr>
          </w:p>
        </w:tc>
        <w:tc>
          <w:tcPr>
            <w:tcW w:w="555" w:type="dxa"/>
            <w:vAlign w:val="center"/>
          </w:tcPr>
          <w:p w14:paraId="30B9B10B">
            <w:pPr>
              <w:jc w:val="center"/>
              <w:rPr>
                <w:rFonts w:ascii="宋体" w:hAnsi="宋体"/>
                <w:color w:val="auto"/>
                <w:szCs w:val="21"/>
                <w:highlight w:val="none"/>
              </w:rPr>
            </w:pPr>
          </w:p>
        </w:tc>
        <w:tc>
          <w:tcPr>
            <w:tcW w:w="556" w:type="dxa"/>
            <w:vAlign w:val="center"/>
          </w:tcPr>
          <w:p w14:paraId="4D88A8C7">
            <w:pPr>
              <w:jc w:val="center"/>
              <w:rPr>
                <w:rFonts w:ascii="宋体" w:hAnsi="宋体"/>
                <w:color w:val="auto"/>
                <w:szCs w:val="21"/>
                <w:highlight w:val="none"/>
              </w:rPr>
            </w:pPr>
          </w:p>
        </w:tc>
        <w:tc>
          <w:tcPr>
            <w:tcW w:w="556" w:type="dxa"/>
            <w:vAlign w:val="center"/>
          </w:tcPr>
          <w:p w14:paraId="597733D5">
            <w:pPr>
              <w:jc w:val="center"/>
              <w:rPr>
                <w:rFonts w:ascii="宋体" w:hAnsi="宋体"/>
                <w:color w:val="auto"/>
                <w:szCs w:val="21"/>
                <w:highlight w:val="none"/>
              </w:rPr>
            </w:pPr>
          </w:p>
        </w:tc>
        <w:tc>
          <w:tcPr>
            <w:tcW w:w="556" w:type="dxa"/>
            <w:vAlign w:val="center"/>
          </w:tcPr>
          <w:p w14:paraId="0653208C">
            <w:pPr>
              <w:jc w:val="center"/>
              <w:rPr>
                <w:rFonts w:ascii="宋体" w:hAnsi="宋体"/>
                <w:color w:val="auto"/>
                <w:szCs w:val="21"/>
                <w:highlight w:val="none"/>
              </w:rPr>
            </w:pPr>
          </w:p>
        </w:tc>
        <w:tc>
          <w:tcPr>
            <w:tcW w:w="556" w:type="dxa"/>
          </w:tcPr>
          <w:p w14:paraId="6D9B6F93">
            <w:pPr>
              <w:jc w:val="center"/>
              <w:rPr>
                <w:rFonts w:ascii="宋体" w:hAnsi="宋体"/>
                <w:color w:val="auto"/>
                <w:szCs w:val="21"/>
                <w:highlight w:val="none"/>
              </w:rPr>
            </w:pPr>
          </w:p>
        </w:tc>
        <w:tc>
          <w:tcPr>
            <w:tcW w:w="556" w:type="dxa"/>
          </w:tcPr>
          <w:p w14:paraId="1F0EBF64">
            <w:pPr>
              <w:jc w:val="center"/>
              <w:rPr>
                <w:rFonts w:ascii="宋体" w:hAnsi="宋体"/>
                <w:color w:val="auto"/>
                <w:szCs w:val="21"/>
                <w:highlight w:val="none"/>
              </w:rPr>
            </w:pPr>
          </w:p>
        </w:tc>
        <w:tc>
          <w:tcPr>
            <w:tcW w:w="556" w:type="dxa"/>
            <w:vAlign w:val="center"/>
          </w:tcPr>
          <w:p w14:paraId="6E1CD043">
            <w:pPr>
              <w:jc w:val="center"/>
              <w:rPr>
                <w:rFonts w:ascii="宋体" w:hAnsi="宋体"/>
                <w:color w:val="auto"/>
                <w:szCs w:val="21"/>
                <w:highlight w:val="none"/>
              </w:rPr>
            </w:pPr>
          </w:p>
        </w:tc>
        <w:tc>
          <w:tcPr>
            <w:tcW w:w="470" w:type="dxa"/>
            <w:vAlign w:val="center"/>
          </w:tcPr>
          <w:p w14:paraId="242CEA7E">
            <w:pPr>
              <w:jc w:val="center"/>
              <w:rPr>
                <w:rFonts w:ascii="宋体" w:hAnsi="宋体"/>
                <w:color w:val="auto"/>
                <w:szCs w:val="21"/>
                <w:highlight w:val="none"/>
              </w:rPr>
            </w:pPr>
          </w:p>
        </w:tc>
        <w:tc>
          <w:tcPr>
            <w:tcW w:w="1198" w:type="dxa"/>
            <w:vAlign w:val="center"/>
          </w:tcPr>
          <w:p w14:paraId="6EBBC0B1">
            <w:pPr>
              <w:jc w:val="center"/>
              <w:rPr>
                <w:rFonts w:ascii="宋体" w:hAnsi="宋体"/>
                <w:color w:val="auto"/>
                <w:szCs w:val="21"/>
                <w:highlight w:val="none"/>
              </w:rPr>
            </w:pPr>
          </w:p>
        </w:tc>
      </w:tr>
      <w:tr w14:paraId="06DB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D98FAC7">
            <w:pPr>
              <w:jc w:val="center"/>
              <w:rPr>
                <w:rFonts w:ascii="宋体" w:hAnsi="宋体"/>
                <w:color w:val="auto"/>
                <w:szCs w:val="21"/>
                <w:highlight w:val="none"/>
              </w:rPr>
            </w:pPr>
            <w:r>
              <w:rPr>
                <w:rFonts w:hint="eastAsia" w:ascii="宋体" w:hAnsi="宋体"/>
                <w:color w:val="auto"/>
                <w:szCs w:val="21"/>
                <w:highlight w:val="none"/>
              </w:rPr>
              <w:t>5</w:t>
            </w:r>
          </w:p>
        </w:tc>
        <w:tc>
          <w:tcPr>
            <w:tcW w:w="2204" w:type="dxa"/>
            <w:vAlign w:val="center"/>
          </w:tcPr>
          <w:p w14:paraId="746872C0">
            <w:pPr>
              <w:jc w:val="center"/>
              <w:rPr>
                <w:rFonts w:ascii="宋体" w:hAnsi="宋体"/>
                <w:color w:val="auto"/>
                <w:szCs w:val="21"/>
                <w:highlight w:val="none"/>
              </w:rPr>
            </w:pPr>
          </w:p>
        </w:tc>
        <w:tc>
          <w:tcPr>
            <w:tcW w:w="555" w:type="dxa"/>
            <w:vAlign w:val="center"/>
          </w:tcPr>
          <w:p w14:paraId="1DF88DCF">
            <w:pPr>
              <w:jc w:val="center"/>
              <w:rPr>
                <w:rFonts w:ascii="宋体" w:hAnsi="宋体"/>
                <w:color w:val="auto"/>
                <w:szCs w:val="21"/>
                <w:highlight w:val="none"/>
              </w:rPr>
            </w:pPr>
          </w:p>
        </w:tc>
        <w:tc>
          <w:tcPr>
            <w:tcW w:w="556" w:type="dxa"/>
            <w:vAlign w:val="center"/>
          </w:tcPr>
          <w:p w14:paraId="3FF2C615">
            <w:pPr>
              <w:jc w:val="center"/>
              <w:rPr>
                <w:rFonts w:ascii="宋体" w:hAnsi="宋体"/>
                <w:color w:val="auto"/>
                <w:szCs w:val="21"/>
                <w:highlight w:val="none"/>
              </w:rPr>
            </w:pPr>
          </w:p>
        </w:tc>
        <w:tc>
          <w:tcPr>
            <w:tcW w:w="556" w:type="dxa"/>
            <w:vAlign w:val="center"/>
          </w:tcPr>
          <w:p w14:paraId="21338707">
            <w:pPr>
              <w:jc w:val="center"/>
              <w:rPr>
                <w:rFonts w:ascii="宋体" w:hAnsi="宋体"/>
                <w:color w:val="auto"/>
                <w:szCs w:val="21"/>
                <w:highlight w:val="none"/>
              </w:rPr>
            </w:pPr>
          </w:p>
        </w:tc>
        <w:tc>
          <w:tcPr>
            <w:tcW w:w="556" w:type="dxa"/>
            <w:vAlign w:val="center"/>
          </w:tcPr>
          <w:p w14:paraId="2E5563A0">
            <w:pPr>
              <w:jc w:val="center"/>
              <w:rPr>
                <w:rFonts w:ascii="宋体" w:hAnsi="宋体"/>
                <w:color w:val="auto"/>
                <w:szCs w:val="21"/>
                <w:highlight w:val="none"/>
              </w:rPr>
            </w:pPr>
          </w:p>
        </w:tc>
        <w:tc>
          <w:tcPr>
            <w:tcW w:w="556" w:type="dxa"/>
            <w:vAlign w:val="center"/>
          </w:tcPr>
          <w:p w14:paraId="4F66B335">
            <w:pPr>
              <w:jc w:val="center"/>
              <w:rPr>
                <w:rFonts w:ascii="宋体" w:hAnsi="宋体"/>
                <w:color w:val="auto"/>
                <w:szCs w:val="21"/>
                <w:highlight w:val="none"/>
              </w:rPr>
            </w:pPr>
          </w:p>
        </w:tc>
        <w:tc>
          <w:tcPr>
            <w:tcW w:w="556" w:type="dxa"/>
            <w:vAlign w:val="center"/>
          </w:tcPr>
          <w:p w14:paraId="36C4590E">
            <w:pPr>
              <w:jc w:val="center"/>
              <w:rPr>
                <w:rFonts w:ascii="宋体" w:hAnsi="宋体"/>
                <w:color w:val="auto"/>
                <w:szCs w:val="21"/>
                <w:highlight w:val="none"/>
              </w:rPr>
            </w:pPr>
          </w:p>
        </w:tc>
        <w:tc>
          <w:tcPr>
            <w:tcW w:w="556" w:type="dxa"/>
            <w:vAlign w:val="center"/>
          </w:tcPr>
          <w:p w14:paraId="2B869372">
            <w:pPr>
              <w:jc w:val="center"/>
              <w:rPr>
                <w:rFonts w:ascii="宋体" w:hAnsi="宋体"/>
                <w:color w:val="auto"/>
                <w:szCs w:val="21"/>
                <w:highlight w:val="none"/>
              </w:rPr>
            </w:pPr>
          </w:p>
        </w:tc>
        <w:tc>
          <w:tcPr>
            <w:tcW w:w="556" w:type="dxa"/>
            <w:vAlign w:val="center"/>
          </w:tcPr>
          <w:p w14:paraId="5968E901">
            <w:pPr>
              <w:jc w:val="center"/>
              <w:rPr>
                <w:rFonts w:ascii="宋体" w:hAnsi="宋体"/>
                <w:color w:val="auto"/>
                <w:szCs w:val="21"/>
                <w:highlight w:val="none"/>
              </w:rPr>
            </w:pPr>
          </w:p>
        </w:tc>
        <w:tc>
          <w:tcPr>
            <w:tcW w:w="556" w:type="dxa"/>
            <w:vAlign w:val="center"/>
          </w:tcPr>
          <w:p w14:paraId="4C7C526B">
            <w:pPr>
              <w:jc w:val="center"/>
              <w:rPr>
                <w:rFonts w:ascii="宋体" w:hAnsi="宋体"/>
                <w:color w:val="auto"/>
                <w:szCs w:val="21"/>
                <w:highlight w:val="none"/>
              </w:rPr>
            </w:pPr>
          </w:p>
        </w:tc>
        <w:tc>
          <w:tcPr>
            <w:tcW w:w="556" w:type="dxa"/>
            <w:vAlign w:val="center"/>
          </w:tcPr>
          <w:p w14:paraId="4C891ED7">
            <w:pPr>
              <w:jc w:val="center"/>
              <w:rPr>
                <w:rFonts w:ascii="宋体" w:hAnsi="宋体"/>
                <w:color w:val="auto"/>
                <w:szCs w:val="21"/>
                <w:highlight w:val="none"/>
              </w:rPr>
            </w:pPr>
          </w:p>
        </w:tc>
        <w:tc>
          <w:tcPr>
            <w:tcW w:w="555" w:type="dxa"/>
            <w:vAlign w:val="center"/>
          </w:tcPr>
          <w:p w14:paraId="4A1B0859">
            <w:pPr>
              <w:jc w:val="center"/>
              <w:rPr>
                <w:rFonts w:ascii="宋体" w:hAnsi="宋体"/>
                <w:color w:val="auto"/>
                <w:szCs w:val="21"/>
                <w:highlight w:val="none"/>
              </w:rPr>
            </w:pPr>
          </w:p>
        </w:tc>
        <w:tc>
          <w:tcPr>
            <w:tcW w:w="556" w:type="dxa"/>
            <w:vAlign w:val="center"/>
          </w:tcPr>
          <w:p w14:paraId="29CB0A32">
            <w:pPr>
              <w:jc w:val="center"/>
              <w:rPr>
                <w:rFonts w:ascii="宋体" w:hAnsi="宋体"/>
                <w:color w:val="auto"/>
                <w:szCs w:val="21"/>
                <w:highlight w:val="none"/>
              </w:rPr>
            </w:pPr>
          </w:p>
        </w:tc>
        <w:tc>
          <w:tcPr>
            <w:tcW w:w="556" w:type="dxa"/>
            <w:vAlign w:val="center"/>
          </w:tcPr>
          <w:p w14:paraId="5AEB9905">
            <w:pPr>
              <w:jc w:val="center"/>
              <w:rPr>
                <w:rFonts w:ascii="宋体" w:hAnsi="宋体"/>
                <w:color w:val="auto"/>
                <w:szCs w:val="21"/>
                <w:highlight w:val="none"/>
              </w:rPr>
            </w:pPr>
          </w:p>
        </w:tc>
        <w:tc>
          <w:tcPr>
            <w:tcW w:w="556" w:type="dxa"/>
            <w:vAlign w:val="center"/>
          </w:tcPr>
          <w:p w14:paraId="3A10F4AE">
            <w:pPr>
              <w:jc w:val="center"/>
              <w:rPr>
                <w:rFonts w:ascii="宋体" w:hAnsi="宋体"/>
                <w:color w:val="auto"/>
                <w:szCs w:val="21"/>
                <w:highlight w:val="none"/>
              </w:rPr>
            </w:pPr>
          </w:p>
        </w:tc>
        <w:tc>
          <w:tcPr>
            <w:tcW w:w="556" w:type="dxa"/>
          </w:tcPr>
          <w:p w14:paraId="5F9AD131">
            <w:pPr>
              <w:jc w:val="center"/>
              <w:rPr>
                <w:rFonts w:ascii="宋体" w:hAnsi="宋体"/>
                <w:color w:val="auto"/>
                <w:szCs w:val="21"/>
                <w:highlight w:val="none"/>
              </w:rPr>
            </w:pPr>
          </w:p>
        </w:tc>
        <w:tc>
          <w:tcPr>
            <w:tcW w:w="556" w:type="dxa"/>
          </w:tcPr>
          <w:p w14:paraId="740A5DC4">
            <w:pPr>
              <w:jc w:val="center"/>
              <w:rPr>
                <w:rFonts w:ascii="宋体" w:hAnsi="宋体"/>
                <w:color w:val="auto"/>
                <w:szCs w:val="21"/>
                <w:highlight w:val="none"/>
              </w:rPr>
            </w:pPr>
          </w:p>
        </w:tc>
        <w:tc>
          <w:tcPr>
            <w:tcW w:w="556" w:type="dxa"/>
            <w:vAlign w:val="center"/>
          </w:tcPr>
          <w:p w14:paraId="05FEABCA">
            <w:pPr>
              <w:jc w:val="center"/>
              <w:rPr>
                <w:rFonts w:ascii="宋体" w:hAnsi="宋体"/>
                <w:color w:val="auto"/>
                <w:szCs w:val="21"/>
                <w:highlight w:val="none"/>
              </w:rPr>
            </w:pPr>
          </w:p>
        </w:tc>
        <w:tc>
          <w:tcPr>
            <w:tcW w:w="470" w:type="dxa"/>
            <w:vAlign w:val="center"/>
          </w:tcPr>
          <w:p w14:paraId="2B947B92">
            <w:pPr>
              <w:jc w:val="center"/>
              <w:rPr>
                <w:rFonts w:ascii="宋体" w:hAnsi="宋体"/>
                <w:color w:val="auto"/>
                <w:szCs w:val="21"/>
                <w:highlight w:val="none"/>
              </w:rPr>
            </w:pPr>
          </w:p>
        </w:tc>
        <w:tc>
          <w:tcPr>
            <w:tcW w:w="1198" w:type="dxa"/>
            <w:vAlign w:val="center"/>
          </w:tcPr>
          <w:p w14:paraId="29C0BD49">
            <w:pPr>
              <w:jc w:val="center"/>
              <w:rPr>
                <w:rFonts w:ascii="宋体" w:hAnsi="宋体"/>
                <w:color w:val="auto"/>
                <w:szCs w:val="21"/>
                <w:highlight w:val="none"/>
              </w:rPr>
            </w:pPr>
          </w:p>
        </w:tc>
      </w:tr>
      <w:tr w14:paraId="3115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23486DE">
            <w:pPr>
              <w:jc w:val="center"/>
              <w:rPr>
                <w:rFonts w:ascii="宋体" w:hAnsi="宋体"/>
                <w:color w:val="auto"/>
                <w:szCs w:val="21"/>
                <w:highlight w:val="none"/>
              </w:rPr>
            </w:pPr>
            <w:r>
              <w:rPr>
                <w:rFonts w:hint="eastAsia" w:ascii="黑体" w:hAnsi="黑体" w:eastAsia="黑体"/>
                <w:color w:val="auto"/>
                <w:szCs w:val="44"/>
                <w:highlight w:val="none"/>
              </w:rPr>
              <w:t>…</w:t>
            </w:r>
          </w:p>
        </w:tc>
        <w:tc>
          <w:tcPr>
            <w:tcW w:w="2204" w:type="dxa"/>
            <w:vAlign w:val="center"/>
          </w:tcPr>
          <w:p w14:paraId="799A1B1B">
            <w:pPr>
              <w:jc w:val="center"/>
              <w:rPr>
                <w:rFonts w:ascii="宋体" w:hAnsi="宋体"/>
                <w:color w:val="auto"/>
                <w:szCs w:val="21"/>
                <w:highlight w:val="none"/>
              </w:rPr>
            </w:pPr>
          </w:p>
        </w:tc>
        <w:tc>
          <w:tcPr>
            <w:tcW w:w="555" w:type="dxa"/>
            <w:vAlign w:val="center"/>
          </w:tcPr>
          <w:p w14:paraId="60098A36">
            <w:pPr>
              <w:jc w:val="center"/>
              <w:rPr>
                <w:rFonts w:ascii="宋体" w:hAnsi="宋体"/>
                <w:color w:val="auto"/>
                <w:szCs w:val="21"/>
                <w:highlight w:val="none"/>
              </w:rPr>
            </w:pPr>
          </w:p>
        </w:tc>
        <w:tc>
          <w:tcPr>
            <w:tcW w:w="556" w:type="dxa"/>
            <w:vAlign w:val="center"/>
          </w:tcPr>
          <w:p w14:paraId="5E4A2E15">
            <w:pPr>
              <w:jc w:val="center"/>
              <w:rPr>
                <w:rFonts w:ascii="宋体" w:hAnsi="宋体"/>
                <w:color w:val="auto"/>
                <w:szCs w:val="21"/>
                <w:highlight w:val="none"/>
              </w:rPr>
            </w:pPr>
          </w:p>
        </w:tc>
        <w:tc>
          <w:tcPr>
            <w:tcW w:w="556" w:type="dxa"/>
            <w:vAlign w:val="center"/>
          </w:tcPr>
          <w:p w14:paraId="3CD4536D">
            <w:pPr>
              <w:jc w:val="center"/>
              <w:rPr>
                <w:rFonts w:ascii="宋体" w:hAnsi="宋体"/>
                <w:color w:val="auto"/>
                <w:szCs w:val="21"/>
                <w:highlight w:val="none"/>
              </w:rPr>
            </w:pPr>
          </w:p>
        </w:tc>
        <w:tc>
          <w:tcPr>
            <w:tcW w:w="556" w:type="dxa"/>
            <w:vAlign w:val="center"/>
          </w:tcPr>
          <w:p w14:paraId="5FDA1B79">
            <w:pPr>
              <w:jc w:val="center"/>
              <w:rPr>
                <w:rFonts w:ascii="宋体" w:hAnsi="宋体"/>
                <w:color w:val="auto"/>
                <w:szCs w:val="21"/>
                <w:highlight w:val="none"/>
              </w:rPr>
            </w:pPr>
          </w:p>
        </w:tc>
        <w:tc>
          <w:tcPr>
            <w:tcW w:w="556" w:type="dxa"/>
            <w:vAlign w:val="center"/>
          </w:tcPr>
          <w:p w14:paraId="38956931">
            <w:pPr>
              <w:jc w:val="center"/>
              <w:rPr>
                <w:rFonts w:ascii="宋体" w:hAnsi="宋体"/>
                <w:color w:val="auto"/>
                <w:szCs w:val="21"/>
                <w:highlight w:val="none"/>
              </w:rPr>
            </w:pPr>
          </w:p>
        </w:tc>
        <w:tc>
          <w:tcPr>
            <w:tcW w:w="556" w:type="dxa"/>
            <w:vAlign w:val="center"/>
          </w:tcPr>
          <w:p w14:paraId="54CF2427">
            <w:pPr>
              <w:jc w:val="center"/>
              <w:rPr>
                <w:rFonts w:ascii="宋体" w:hAnsi="宋体"/>
                <w:color w:val="auto"/>
                <w:szCs w:val="21"/>
                <w:highlight w:val="none"/>
              </w:rPr>
            </w:pPr>
          </w:p>
        </w:tc>
        <w:tc>
          <w:tcPr>
            <w:tcW w:w="556" w:type="dxa"/>
            <w:vAlign w:val="center"/>
          </w:tcPr>
          <w:p w14:paraId="2902BB47">
            <w:pPr>
              <w:jc w:val="center"/>
              <w:rPr>
                <w:rFonts w:ascii="宋体" w:hAnsi="宋体"/>
                <w:color w:val="auto"/>
                <w:szCs w:val="21"/>
                <w:highlight w:val="none"/>
              </w:rPr>
            </w:pPr>
          </w:p>
        </w:tc>
        <w:tc>
          <w:tcPr>
            <w:tcW w:w="556" w:type="dxa"/>
            <w:vAlign w:val="center"/>
          </w:tcPr>
          <w:p w14:paraId="104E6B82">
            <w:pPr>
              <w:jc w:val="center"/>
              <w:rPr>
                <w:rFonts w:ascii="宋体" w:hAnsi="宋体"/>
                <w:color w:val="auto"/>
                <w:szCs w:val="21"/>
                <w:highlight w:val="none"/>
              </w:rPr>
            </w:pPr>
          </w:p>
        </w:tc>
        <w:tc>
          <w:tcPr>
            <w:tcW w:w="556" w:type="dxa"/>
            <w:vAlign w:val="center"/>
          </w:tcPr>
          <w:p w14:paraId="703B7781">
            <w:pPr>
              <w:jc w:val="center"/>
              <w:rPr>
                <w:rFonts w:ascii="宋体" w:hAnsi="宋体"/>
                <w:color w:val="auto"/>
                <w:szCs w:val="21"/>
                <w:highlight w:val="none"/>
              </w:rPr>
            </w:pPr>
          </w:p>
        </w:tc>
        <w:tc>
          <w:tcPr>
            <w:tcW w:w="556" w:type="dxa"/>
            <w:vAlign w:val="center"/>
          </w:tcPr>
          <w:p w14:paraId="3326C7CE">
            <w:pPr>
              <w:jc w:val="center"/>
              <w:rPr>
                <w:rFonts w:ascii="宋体" w:hAnsi="宋体"/>
                <w:color w:val="auto"/>
                <w:szCs w:val="21"/>
                <w:highlight w:val="none"/>
              </w:rPr>
            </w:pPr>
          </w:p>
        </w:tc>
        <w:tc>
          <w:tcPr>
            <w:tcW w:w="555" w:type="dxa"/>
            <w:vAlign w:val="center"/>
          </w:tcPr>
          <w:p w14:paraId="0D166BBC">
            <w:pPr>
              <w:jc w:val="center"/>
              <w:rPr>
                <w:rFonts w:ascii="宋体" w:hAnsi="宋体"/>
                <w:color w:val="auto"/>
                <w:szCs w:val="21"/>
                <w:highlight w:val="none"/>
              </w:rPr>
            </w:pPr>
          </w:p>
        </w:tc>
        <w:tc>
          <w:tcPr>
            <w:tcW w:w="556" w:type="dxa"/>
            <w:vAlign w:val="center"/>
          </w:tcPr>
          <w:p w14:paraId="080B42E3">
            <w:pPr>
              <w:jc w:val="center"/>
              <w:rPr>
                <w:rFonts w:ascii="宋体" w:hAnsi="宋体"/>
                <w:color w:val="auto"/>
                <w:szCs w:val="21"/>
                <w:highlight w:val="none"/>
              </w:rPr>
            </w:pPr>
          </w:p>
        </w:tc>
        <w:tc>
          <w:tcPr>
            <w:tcW w:w="556" w:type="dxa"/>
            <w:vAlign w:val="center"/>
          </w:tcPr>
          <w:p w14:paraId="68B44D8C">
            <w:pPr>
              <w:jc w:val="center"/>
              <w:rPr>
                <w:rFonts w:ascii="宋体" w:hAnsi="宋体"/>
                <w:color w:val="auto"/>
                <w:szCs w:val="21"/>
                <w:highlight w:val="none"/>
              </w:rPr>
            </w:pPr>
          </w:p>
        </w:tc>
        <w:tc>
          <w:tcPr>
            <w:tcW w:w="556" w:type="dxa"/>
            <w:vAlign w:val="center"/>
          </w:tcPr>
          <w:p w14:paraId="283DB3EC">
            <w:pPr>
              <w:jc w:val="center"/>
              <w:rPr>
                <w:rFonts w:ascii="宋体" w:hAnsi="宋体"/>
                <w:color w:val="auto"/>
                <w:szCs w:val="21"/>
                <w:highlight w:val="none"/>
              </w:rPr>
            </w:pPr>
          </w:p>
        </w:tc>
        <w:tc>
          <w:tcPr>
            <w:tcW w:w="556" w:type="dxa"/>
          </w:tcPr>
          <w:p w14:paraId="532AA5F3">
            <w:pPr>
              <w:jc w:val="center"/>
              <w:rPr>
                <w:rFonts w:ascii="宋体" w:hAnsi="宋体"/>
                <w:color w:val="auto"/>
                <w:szCs w:val="21"/>
                <w:highlight w:val="none"/>
              </w:rPr>
            </w:pPr>
          </w:p>
        </w:tc>
        <w:tc>
          <w:tcPr>
            <w:tcW w:w="556" w:type="dxa"/>
          </w:tcPr>
          <w:p w14:paraId="782323B5">
            <w:pPr>
              <w:jc w:val="center"/>
              <w:rPr>
                <w:rFonts w:ascii="宋体" w:hAnsi="宋体"/>
                <w:color w:val="auto"/>
                <w:szCs w:val="21"/>
                <w:highlight w:val="none"/>
              </w:rPr>
            </w:pPr>
          </w:p>
        </w:tc>
        <w:tc>
          <w:tcPr>
            <w:tcW w:w="556" w:type="dxa"/>
            <w:vAlign w:val="center"/>
          </w:tcPr>
          <w:p w14:paraId="3E7FDE0A">
            <w:pPr>
              <w:jc w:val="center"/>
              <w:rPr>
                <w:rFonts w:ascii="宋体" w:hAnsi="宋体"/>
                <w:color w:val="auto"/>
                <w:szCs w:val="21"/>
                <w:highlight w:val="none"/>
              </w:rPr>
            </w:pPr>
          </w:p>
        </w:tc>
        <w:tc>
          <w:tcPr>
            <w:tcW w:w="470" w:type="dxa"/>
            <w:vAlign w:val="center"/>
          </w:tcPr>
          <w:p w14:paraId="65876911">
            <w:pPr>
              <w:jc w:val="center"/>
              <w:rPr>
                <w:rFonts w:ascii="宋体" w:hAnsi="宋体"/>
                <w:color w:val="auto"/>
                <w:szCs w:val="21"/>
                <w:highlight w:val="none"/>
              </w:rPr>
            </w:pPr>
          </w:p>
        </w:tc>
        <w:tc>
          <w:tcPr>
            <w:tcW w:w="1198" w:type="dxa"/>
            <w:vAlign w:val="center"/>
          </w:tcPr>
          <w:p w14:paraId="15925B06">
            <w:pPr>
              <w:jc w:val="center"/>
              <w:rPr>
                <w:rFonts w:ascii="宋体" w:hAnsi="宋体"/>
                <w:color w:val="auto"/>
                <w:szCs w:val="21"/>
                <w:highlight w:val="none"/>
              </w:rPr>
            </w:pPr>
          </w:p>
        </w:tc>
      </w:tr>
    </w:tbl>
    <w:p w14:paraId="1A43B4E3">
      <w:pPr>
        <w:rPr>
          <w:color w:val="auto"/>
          <w:highlight w:val="none"/>
        </w:rPr>
      </w:pPr>
    </w:p>
    <w:p w14:paraId="58A619D4">
      <w:pPr>
        <w:rPr>
          <w:color w:val="auto"/>
          <w:highlight w:val="none"/>
        </w:rPr>
      </w:pPr>
      <w:r>
        <w:rPr>
          <w:rFonts w:hint="eastAsia"/>
          <w:color w:val="auto"/>
          <w:highlight w:val="none"/>
        </w:rPr>
        <w:t>技术标评委签名：</w:t>
      </w: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日期：      年    月   日</w:t>
      </w:r>
      <w:bookmarkEnd w:id="702"/>
    </w:p>
    <w:p w14:paraId="4E5F9104">
      <w:pPr>
        <w:rPr>
          <w:color w:val="auto"/>
          <w:highlight w:val="none"/>
        </w:rPr>
      </w:pPr>
      <w:r>
        <w:rPr>
          <w:color w:val="auto"/>
          <w:highlight w:val="none"/>
        </w:rPr>
        <w:br w:type="page"/>
      </w:r>
    </w:p>
    <w:p w14:paraId="14A8AD8A">
      <w:pPr>
        <w:pStyle w:val="20"/>
        <w:rPr>
          <w:rFonts w:ascii="黑体"/>
          <w:color w:val="auto"/>
          <w:highlight w:val="none"/>
        </w:rPr>
      </w:pPr>
      <w:bookmarkStart w:id="703" w:name="_Toc256000192"/>
      <w:bookmarkStart w:id="704" w:name="_Toc165804459"/>
      <w:r>
        <w:rPr>
          <w:rFonts w:hint="eastAsia"/>
          <w:color w:val="auto"/>
          <w:highlight w:val="none"/>
        </w:rPr>
        <w:t>附表A-1</w:t>
      </w:r>
      <w:r>
        <w:rPr>
          <w:color w:val="auto"/>
          <w:highlight w:val="none"/>
        </w:rPr>
        <w:t>3</w:t>
      </w:r>
      <w:r>
        <w:rPr>
          <w:rFonts w:hint="eastAsia"/>
          <w:color w:val="auto"/>
          <w:highlight w:val="none"/>
        </w:rPr>
        <w:t>：</w:t>
      </w:r>
      <w:r>
        <w:rPr>
          <w:rFonts w:hint="eastAsia" w:ascii="宋体" w:hAnsi="宋体"/>
          <w:color w:val="auto"/>
          <w:szCs w:val="21"/>
          <w:highlight w:val="none"/>
        </w:rPr>
        <w:t>资信标</w:t>
      </w:r>
      <w:r>
        <w:rPr>
          <w:rFonts w:hint="eastAsia"/>
          <w:color w:val="auto"/>
          <w:highlight w:val="none"/>
        </w:rPr>
        <w:t>评审记录表</w:t>
      </w:r>
      <w:bookmarkEnd w:id="703"/>
      <w:bookmarkEnd w:id="704"/>
    </w:p>
    <w:p w14:paraId="0A51FCE8">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资信标评审记录表</w:t>
      </w:r>
    </w:p>
    <w:p w14:paraId="6C08E0EE">
      <w:pPr>
        <w:rPr>
          <w:rFonts w:ascii="宋体" w:hAnsi="宋体"/>
          <w:color w:val="auto"/>
          <w:szCs w:val="44"/>
          <w:highlight w:val="none"/>
        </w:rPr>
      </w:pPr>
      <w:bookmarkStart w:id="705" w:name="_Hlk150332985"/>
      <w:r>
        <w:rPr>
          <w:rFonts w:hint="eastAsia" w:ascii="宋体" w:hAnsi="宋体"/>
          <w:color w:val="auto"/>
          <w:szCs w:val="44"/>
          <w:highlight w:val="none"/>
        </w:rPr>
        <w:t>标段名称：</w:t>
      </w:r>
    </w:p>
    <w:p w14:paraId="3E8A9F89">
      <w:pPr>
        <w:rPr>
          <w:color w:val="auto"/>
          <w:szCs w:val="44"/>
          <w:highlight w:val="none"/>
        </w:rPr>
      </w:pPr>
      <w:r>
        <w:rPr>
          <w:rFonts w:hint="eastAsia"/>
          <w:color w:val="auto"/>
          <w:szCs w:val="44"/>
          <w:highlight w:val="none"/>
        </w:rPr>
        <w:t>标段唯一标识码：</w:t>
      </w:r>
    </w:p>
    <w:tbl>
      <w:tblPr>
        <w:tblStyle w:val="12"/>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491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721625E8">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811" w:type="dxa"/>
            <w:vMerge w:val="restart"/>
            <w:vAlign w:val="center"/>
          </w:tcPr>
          <w:p w14:paraId="30AFBBEC">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504" w:type="dxa"/>
            <w:gridSpan w:val="7"/>
            <w:vAlign w:val="center"/>
          </w:tcPr>
          <w:p w14:paraId="33D4E319">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1793" w:type="dxa"/>
            <w:vMerge w:val="restart"/>
            <w:vAlign w:val="center"/>
          </w:tcPr>
          <w:p w14:paraId="50362E19">
            <w:pPr>
              <w:jc w:val="center"/>
              <w:rPr>
                <w:rFonts w:ascii="宋体" w:hAnsi="宋体"/>
                <w:b/>
                <w:bCs/>
                <w:color w:val="auto"/>
                <w:szCs w:val="44"/>
                <w:highlight w:val="none"/>
              </w:rPr>
            </w:pPr>
            <w:r>
              <w:rPr>
                <w:rFonts w:hint="eastAsia" w:ascii="宋体" w:hAnsi="宋体"/>
                <w:b/>
                <w:bCs/>
                <w:color w:val="auto"/>
                <w:szCs w:val="44"/>
                <w:highlight w:val="none"/>
              </w:rPr>
              <w:t>资信标最终得分</w:t>
            </w:r>
          </w:p>
        </w:tc>
      </w:tr>
      <w:tr w14:paraId="16B1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6360CFA5">
            <w:pPr>
              <w:jc w:val="center"/>
              <w:rPr>
                <w:rFonts w:ascii="宋体" w:hAnsi="宋体"/>
                <w:b/>
                <w:bCs/>
                <w:color w:val="auto"/>
                <w:szCs w:val="44"/>
                <w:highlight w:val="none"/>
              </w:rPr>
            </w:pPr>
          </w:p>
        </w:tc>
        <w:tc>
          <w:tcPr>
            <w:tcW w:w="1811" w:type="dxa"/>
            <w:vMerge w:val="continue"/>
          </w:tcPr>
          <w:p w14:paraId="71BD9140">
            <w:pPr>
              <w:jc w:val="center"/>
              <w:rPr>
                <w:rFonts w:ascii="宋体" w:hAnsi="宋体"/>
                <w:b/>
                <w:bCs/>
                <w:color w:val="auto"/>
                <w:szCs w:val="44"/>
                <w:highlight w:val="none"/>
              </w:rPr>
            </w:pPr>
          </w:p>
        </w:tc>
        <w:tc>
          <w:tcPr>
            <w:tcW w:w="1356" w:type="dxa"/>
            <w:vAlign w:val="center"/>
          </w:tcPr>
          <w:p w14:paraId="612D9FF5">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57" w:type="dxa"/>
            <w:vAlign w:val="center"/>
          </w:tcPr>
          <w:p w14:paraId="3BAFEA32">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57" w:type="dxa"/>
            <w:vAlign w:val="center"/>
          </w:tcPr>
          <w:p w14:paraId="5B56997B">
            <w:pPr>
              <w:jc w:val="center"/>
              <w:rPr>
                <w:rFonts w:ascii="宋体" w:hAnsi="宋体"/>
                <w:b/>
                <w:bCs/>
                <w:color w:val="auto"/>
                <w:szCs w:val="44"/>
                <w:highlight w:val="none"/>
              </w:rPr>
            </w:pPr>
            <w:r>
              <w:rPr>
                <w:rFonts w:ascii="宋体" w:hAnsi="宋体"/>
                <w:b/>
                <w:bCs/>
                <w:color w:val="auto"/>
                <w:szCs w:val="44"/>
                <w:highlight w:val="none"/>
              </w:rPr>
              <w:t>……</w:t>
            </w:r>
          </w:p>
        </w:tc>
        <w:tc>
          <w:tcPr>
            <w:tcW w:w="1356" w:type="dxa"/>
            <w:vAlign w:val="center"/>
          </w:tcPr>
          <w:p w14:paraId="3EAB2C1A">
            <w:pPr>
              <w:jc w:val="center"/>
              <w:rPr>
                <w:rFonts w:ascii="宋体" w:hAnsi="宋体"/>
                <w:b/>
                <w:bCs/>
                <w:color w:val="auto"/>
                <w:szCs w:val="44"/>
                <w:highlight w:val="none"/>
              </w:rPr>
            </w:pPr>
          </w:p>
        </w:tc>
        <w:tc>
          <w:tcPr>
            <w:tcW w:w="1357" w:type="dxa"/>
            <w:vAlign w:val="center"/>
          </w:tcPr>
          <w:p w14:paraId="7C781A32">
            <w:pPr>
              <w:jc w:val="center"/>
              <w:rPr>
                <w:rFonts w:ascii="宋体" w:hAnsi="宋体"/>
                <w:b/>
                <w:bCs/>
                <w:color w:val="auto"/>
                <w:szCs w:val="44"/>
                <w:highlight w:val="none"/>
              </w:rPr>
            </w:pPr>
          </w:p>
        </w:tc>
        <w:tc>
          <w:tcPr>
            <w:tcW w:w="1357" w:type="dxa"/>
            <w:vAlign w:val="center"/>
          </w:tcPr>
          <w:p w14:paraId="76F82AF7">
            <w:pPr>
              <w:jc w:val="center"/>
              <w:rPr>
                <w:rFonts w:ascii="宋体" w:hAnsi="宋体"/>
                <w:b/>
                <w:bCs/>
                <w:color w:val="auto"/>
                <w:szCs w:val="44"/>
                <w:highlight w:val="none"/>
              </w:rPr>
            </w:pPr>
          </w:p>
        </w:tc>
        <w:tc>
          <w:tcPr>
            <w:tcW w:w="1364" w:type="dxa"/>
            <w:vAlign w:val="center"/>
          </w:tcPr>
          <w:p w14:paraId="31180107">
            <w:pPr>
              <w:jc w:val="center"/>
              <w:rPr>
                <w:rFonts w:ascii="宋体" w:hAnsi="宋体"/>
                <w:b/>
                <w:bCs/>
                <w:color w:val="auto"/>
                <w:szCs w:val="44"/>
                <w:highlight w:val="none"/>
              </w:rPr>
            </w:pPr>
          </w:p>
        </w:tc>
        <w:tc>
          <w:tcPr>
            <w:tcW w:w="1793" w:type="dxa"/>
            <w:vMerge w:val="continue"/>
            <w:vAlign w:val="center"/>
          </w:tcPr>
          <w:p w14:paraId="3502E026">
            <w:pPr>
              <w:jc w:val="center"/>
              <w:rPr>
                <w:rFonts w:ascii="宋体" w:hAnsi="宋体"/>
                <w:b/>
                <w:bCs/>
                <w:color w:val="auto"/>
                <w:szCs w:val="44"/>
                <w:highlight w:val="none"/>
              </w:rPr>
            </w:pPr>
          </w:p>
        </w:tc>
      </w:tr>
      <w:tr w14:paraId="7E88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99D03EB">
            <w:pPr>
              <w:jc w:val="center"/>
              <w:rPr>
                <w:rFonts w:ascii="宋体" w:hAnsi="宋体"/>
                <w:color w:val="auto"/>
                <w:szCs w:val="44"/>
                <w:highlight w:val="none"/>
              </w:rPr>
            </w:pPr>
            <w:r>
              <w:rPr>
                <w:rFonts w:hint="eastAsia" w:ascii="宋体" w:hAnsi="宋体"/>
                <w:color w:val="auto"/>
                <w:szCs w:val="44"/>
                <w:highlight w:val="none"/>
              </w:rPr>
              <w:t>1</w:t>
            </w:r>
          </w:p>
        </w:tc>
        <w:tc>
          <w:tcPr>
            <w:tcW w:w="1811" w:type="dxa"/>
            <w:vAlign w:val="center"/>
          </w:tcPr>
          <w:p w14:paraId="5C217F9B">
            <w:pPr>
              <w:jc w:val="center"/>
              <w:rPr>
                <w:rFonts w:ascii="宋体" w:hAnsi="宋体"/>
                <w:color w:val="auto"/>
                <w:szCs w:val="21"/>
                <w:highlight w:val="none"/>
              </w:rPr>
            </w:pPr>
          </w:p>
        </w:tc>
        <w:tc>
          <w:tcPr>
            <w:tcW w:w="1356" w:type="dxa"/>
            <w:vAlign w:val="center"/>
          </w:tcPr>
          <w:p w14:paraId="74A5D320">
            <w:pPr>
              <w:rPr>
                <w:rFonts w:ascii="宋体" w:hAnsi="宋体"/>
                <w:color w:val="auto"/>
                <w:szCs w:val="21"/>
                <w:highlight w:val="none"/>
              </w:rPr>
            </w:pPr>
          </w:p>
        </w:tc>
        <w:tc>
          <w:tcPr>
            <w:tcW w:w="1357" w:type="dxa"/>
            <w:vAlign w:val="center"/>
          </w:tcPr>
          <w:p w14:paraId="7FEED32C">
            <w:pPr>
              <w:jc w:val="center"/>
              <w:rPr>
                <w:rFonts w:ascii="宋体" w:hAnsi="宋体"/>
                <w:color w:val="auto"/>
                <w:szCs w:val="44"/>
                <w:highlight w:val="none"/>
              </w:rPr>
            </w:pPr>
          </w:p>
        </w:tc>
        <w:tc>
          <w:tcPr>
            <w:tcW w:w="1357" w:type="dxa"/>
            <w:vAlign w:val="center"/>
          </w:tcPr>
          <w:p w14:paraId="0CCE8F7A">
            <w:pPr>
              <w:jc w:val="center"/>
              <w:rPr>
                <w:rFonts w:ascii="宋体" w:hAnsi="宋体"/>
                <w:color w:val="auto"/>
                <w:szCs w:val="44"/>
                <w:highlight w:val="none"/>
              </w:rPr>
            </w:pPr>
          </w:p>
        </w:tc>
        <w:tc>
          <w:tcPr>
            <w:tcW w:w="1356" w:type="dxa"/>
            <w:vAlign w:val="center"/>
          </w:tcPr>
          <w:p w14:paraId="79D7CE18">
            <w:pPr>
              <w:jc w:val="center"/>
              <w:rPr>
                <w:rFonts w:ascii="宋体" w:hAnsi="宋体"/>
                <w:color w:val="auto"/>
                <w:szCs w:val="44"/>
                <w:highlight w:val="none"/>
              </w:rPr>
            </w:pPr>
          </w:p>
        </w:tc>
        <w:tc>
          <w:tcPr>
            <w:tcW w:w="1357" w:type="dxa"/>
            <w:vAlign w:val="center"/>
          </w:tcPr>
          <w:p w14:paraId="31E9B494">
            <w:pPr>
              <w:jc w:val="center"/>
              <w:rPr>
                <w:rFonts w:ascii="宋体" w:hAnsi="宋体"/>
                <w:color w:val="auto"/>
                <w:szCs w:val="44"/>
                <w:highlight w:val="none"/>
              </w:rPr>
            </w:pPr>
          </w:p>
        </w:tc>
        <w:tc>
          <w:tcPr>
            <w:tcW w:w="1357" w:type="dxa"/>
            <w:vAlign w:val="center"/>
          </w:tcPr>
          <w:p w14:paraId="7CC0A718">
            <w:pPr>
              <w:jc w:val="center"/>
              <w:rPr>
                <w:rFonts w:ascii="宋体" w:hAnsi="宋体"/>
                <w:color w:val="auto"/>
                <w:szCs w:val="44"/>
                <w:highlight w:val="none"/>
              </w:rPr>
            </w:pPr>
          </w:p>
        </w:tc>
        <w:tc>
          <w:tcPr>
            <w:tcW w:w="1364" w:type="dxa"/>
            <w:vAlign w:val="center"/>
          </w:tcPr>
          <w:p w14:paraId="6F7E1E25">
            <w:pPr>
              <w:jc w:val="center"/>
              <w:rPr>
                <w:rFonts w:ascii="宋体" w:hAnsi="宋体"/>
                <w:color w:val="auto"/>
                <w:szCs w:val="44"/>
                <w:highlight w:val="none"/>
              </w:rPr>
            </w:pPr>
          </w:p>
        </w:tc>
        <w:tc>
          <w:tcPr>
            <w:tcW w:w="1793" w:type="dxa"/>
            <w:vAlign w:val="center"/>
          </w:tcPr>
          <w:p w14:paraId="7436071E">
            <w:pPr>
              <w:jc w:val="center"/>
              <w:rPr>
                <w:rFonts w:ascii="宋体" w:hAnsi="宋体"/>
                <w:color w:val="auto"/>
                <w:szCs w:val="44"/>
                <w:highlight w:val="none"/>
              </w:rPr>
            </w:pPr>
          </w:p>
        </w:tc>
      </w:tr>
      <w:tr w14:paraId="0C0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BB81280">
            <w:pPr>
              <w:jc w:val="center"/>
              <w:rPr>
                <w:rFonts w:ascii="宋体" w:hAnsi="宋体"/>
                <w:color w:val="auto"/>
                <w:szCs w:val="44"/>
                <w:highlight w:val="none"/>
              </w:rPr>
            </w:pPr>
            <w:r>
              <w:rPr>
                <w:rFonts w:hint="eastAsia" w:ascii="宋体" w:hAnsi="宋体"/>
                <w:color w:val="auto"/>
                <w:szCs w:val="44"/>
                <w:highlight w:val="none"/>
              </w:rPr>
              <w:t>2</w:t>
            </w:r>
          </w:p>
        </w:tc>
        <w:tc>
          <w:tcPr>
            <w:tcW w:w="1811" w:type="dxa"/>
            <w:vAlign w:val="center"/>
          </w:tcPr>
          <w:p w14:paraId="55A4208F">
            <w:pPr>
              <w:jc w:val="center"/>
              <w:rPr>
                <w:rFonts w:ascii="宋体" w:hAnsi="宋体"/>
                <w:color w:val="auto"/>
                <w:szCs w:val="44"/>
                <w:highlight w:val="none"/>
              </w:rPr>
            </w:pPr>
          </w:p>
        </w:tc>
        <w:tc>
          <w:tcPr>
            <w:tcW w:w="1356" w:type="dxa"/>
            <w:vAlign w:val="center"/>
          </w:tcPr>
          <w:p w14:paraId="35713B53">
            <w:pPr>
              <w:jc w:val="center"/>
              <w:rPr>
                <w:color w:val="auto"/>
                <w:highlight w:val="none"/>
              </w:rPr>
            </w:pPr>
          </w:p>
        </w:tc>
        <w:tc>
          <w:tcPr>
            <w:tcW w:w="1357" w:type="dxa"/>
            <w:vAlign w:val="center"/>
          </w:tcPr>
          <w:p w14:paraId="4BE2498C">
            <w:pPr>
              <w:jc w:val="center"/>
              <w:rPr>
                <w:rFonts w:ascii="宋体" w:hAnsi="宋体"/>
                <w:color w:val="auto"/>
                <w:szCs w:val="44"/>
                <w:highlight w:val="none"/>
              </w:rPr>
            </w:pPr>
          </w:p>
        </w:tc>
        <w:tc>
          <w:tcPr>
            <w:tcW w:w="1357" w:type="dxa"/>
            <w:vAlign w:val="center"/>
          </w:tcPr>
          <w:p w14:paraId="53206FE0">
            <w:pPr>
              <w:jc w:val="center"/>
              <w:rPr>
                <w:rFonts w:ascii="宋体" w:hAnsi="宋体"/>
                <w:color w:val="auto"/>
                <w:szCs w:val="44"/>
                <w:highlight w:val="none"/>
              </w:rPr>
            </w:pPr>
          </w:p>
        </w:tc>
        <w:tc>
          <w:tcPr>
            <w:tcW w:w="1356" w:type="dxa"/>
            <w:vAlign w:val="center"/>
          </w:tcPr>
          <w:p w14:paraId="5C87F975">
            <w:pPr>
              <w:jc w:val="center"/>
              <w:rPr>
                <w:rFonts w:ascii="宋体" w:hAnsi="宋体"/>
                <w:color w:val="auto"/>
                <w:szCs w:val="44"/>
                <w:highlight w:val="none"/>
              </w:rPr>
            </w:pPr>
          </w:p>
        </w:tc>
        <w:tc>
          <w:tcPr>
            <w:tcW w:w="1357" w:type="dxa"/>
            <w:vAlign w:val="center"/>
          </w:tcPr>
          <w:p w14:paraId="2BA0782A">
            <w:pPr>
              <w:jc w:val="center"/>
              <w:rPr>
                <w:rFonts w:ascii="宋体" w:hAnsi="宋体"/>
                <w:color w:val="auto"/>
                <w:szCs w:val="44"/>
                <w:highlight w:val="none"/>
              </w:rPr>
            </w:pPr>
          </w:p>
        </w:tc>
        <w:tc>
          <w:tcPr>
            <w:tcW w:w="1357" w:type="dxa"/>
            <w:vAlign w:val="center"/>
          </w:tcPr>
          <w:p w14:paraId="48D5DA6B">
            <w:pPr>
              <w:jc w:val="center"/>
              <w:rPr>
                <w:rFonts w:ascii="宋体" w:hAnsi="宋体"/>
                <w:color w:val="auto"/>
                <w:szCs w:val="44"/>
                <w:highlight w:val="none"/>
              </w:rPr>
            </w:pPr>
          </w:p>
        </w:tc>
        <w:tc>
          <w:tcPr>
            <w:tcW w:w="1364" w:type="dxa"/>
            <w:vAlign w:val="center"/>
          </w:tcPr>
          <w:p w14:paraId="2FD59E42">
            <w:pPr>
              <w:jc w:val="center"/>
              <w:rPr>
                <w:rFonts w:ascii="宋体" w:hAnsi="宋体"/>
                <w:color w:val="auto"/>
                <w:szCs w:val="44"/>
                <w:highlight w:val="none"/>
              </w:rPr>
            </w:pPr>
          </w:p>
        </w:tc>
        <w:tc>
          <w:tcPr>
            <w:tcW w:w="1793" w:type="dxa"/>
            <w:vAlign w:val="center"/>
          </w:tcPr>
          <w:p w14:paraId="589E7F14">
            <w:pPr>
              <w:jc w:val="center"/>
              <w:rPr>
                <w:rFonts w:ascii="宋体" w:hAnsi="宋体"/>
                <w:color w:val="auto"/>
                <w:szCs w:val="44"/>
                <w:highlight w:val="none"/>
              </w:rPr>
            </w:pPr>
          </w:p>
        </w:tc>
      </w:tr>
      <w:tr w14:paraId="2BB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2DE94EF7">
            <w:pPr>
              <w:jc w:val="center"/>
              <w:rPr>
                <w:rFonts w:ascii="宋体" w:hAnsi="宋体"/>
                <w:color w:val="auto"/>
                <w:szCs w:val="44"/>
                <w:highlight w:val="none"/>
              </w:rPr>
            </w:pPr>
            <w:r>
              <w:rPr>
                <w:rFonts w:hint="eastAsia" w:ascii="宋体" w:hAnsi="宋体"/>
                <w:color w:val="auto"/>
                <w:szCs w:val="44"/>
                <w:highlight w:val="none"/>
              </w:rPr>
              <w:t>3</w:t>
            </w:r>
          </w:p>
        </w:tc>
        <w:tc>
          <w:tcPr>
            <w:tcW w:w="1811" w:type="dxa"/>
            <w:vAlign w:val="center"/>
          </w:tcPr>
          <w:p w14:paraId="469C1D99">
            <w:pPr>
              <w:jc w:val="center"/>
              <w:rPr>
                <w:rFonts w:ascii="宋体" w:hAnsi="宋体"/>
                <w:color w:val="auto"/>
                <w:szCs w:val="44"/>
                <w:highlight w:val="none"/>
              </w:rPr>
            </w:pPr>
          </w:p>
        </w:tc>
        <w:tc>
          <w:tcPr>
            <w:tcW w:w="1356" w:type="dxa"/>
            <w:vAlign w:val="center"/>
          </w:tcPr>
          <w:p w14:paraId="35037863">
            <w:pPr>
              <w:jc w:val="center"/>
              <w:rPr>
                <w:color w:val="auto"/>
                <w:highlight w:val="none"/>
              </w:rPr>
            </w:pPr>
          </w:p>
        </w:tc>
        <w:tc>
          <w:tcPr>
            <w:tcW w:w="1357" w:type="dxa"/>
            <w:vAlign w:val="center"/>
          </w:tcPr>
          <w:p w14:paraId="39C3D232">
            <w:pPr>
              <w:jc w:val="center"/>
              <w:rPr>
                <w:rFonts w:ascii="宋体" w:hAnsi="宋体"/>
                <w:color w:val="auto"/>
                <w:szCs w:val="44"/>
                <w:highlight w:val="none"/>
              </w:rPr>
            </w:pPr>
          </w:p>
        </w:tc>
        <w:tc>
          <w:tcPr>
            <w:tcW w:w="1357" w:type="dxa"/>
            <w:vAlign w:val="center"/>
          </w:tcPr>
          <w:p w14:paraId="1AB44FFD">
            <w:pPr>
              <w:jc w:val="center"/>
              <w:rPr>
                <w:rFonts w:ascii="宋体" w:hAnsi="宋体"/>
                <w:color w:val="auto"/>
                <w:szCs w:val="44"/>
                <w:highlight w:val="none"/>
              </w:rPr>
            </w:pPr>
          </w:p>
        </w:tc>
        <w:tc>
          <w:tcPr>
            <w:tcW w:w="1356" w:type="dxa"/>
            <w:vAlign w:val="center"/>
          </w:tcPr>
          <w:p w14:paraId="5741E8A5">
            <w:pPr>
              <w:jc w:val="center"/>
              <w:rPr>
                <w:rFonts w:ascii="宋体" w:hAnsi="宋体"/>
                <w:color w:val="auto"/>
                <w:szCs w:val="44"/>
                <w:highlight w:val="none"/>
              </w:rPr>
            </w:pPr>
          </w:p>
        </w:tc>
        <w:tc>
          <w:tcPr>
            <w:tcW w:w="1357" w:type="dxa"/>
            <w:vAlign w:val="center"/>
          </w:tcPr>
          <w:p w14:paraId="18250F6E">
            <w:pPr>
              <w:jc w:val="center"/>
              <w:rPr>
                <w:rFonts w:ascii="宋体" w:hAnsi="宋体"/>
                <w:color w:val="auto"/>
                <w:szCs w:val="44"/>
                <w:highlight w:val="none"/>
              </w:rPr>
            </w:pPr>
          </w:p>
        </w:tc>
        <w:tc>
          <w:tcPr>
            <w:tcW w:w="1357" w:type="dxa"/>
            <w:vAlign w:val="center"/>
          </w:tcPr>
          <w:p w14:paraId="2F839A62">
            <w:pPr>
              <w:jc w:val="center"/>
              <w:rPr>
                <w:rFonts w:ascii="宋体" w:hAnsi="宋体"/>
                <w:color w:val="auto"/>
                <w:szCs w:val="44"/>
                <w:highlight w:val="none"/>
              </w:rPr>
            </w:pPr>
          </w:p>
        </w:tc>
        <w:tc>
          <w:tcPr>
            <w:tcW w:w="1364" w:type="dxa"/>
            <w:vAlign w:val="center"/>
          </w:tcPr>
          <w:p w14:paraId="3F314B87">
            <w:pPr>
              <w:jc w:val="center"/>
              <w:rPr>
                <w:rFonts w:ascii="宋体" w:hAnsi="宋体"/>
                <w:color w:val="auto"/>
                <w:szCs w:val="44"/>
                <w:highlight w:val="none"/>
              </w:rPr>
            </w:pPr>
          </w:p>
        </w:tc>
        <w:tc>
          <w:tcPr>
            <w:tcW w:w="1793" w:type="dxa"/>
            <w:vAlign w:val="center"/>
          </w:tcPr>
          <w:p w14:paraId="4EE14556">
            <w:pPr>
              <w:jc w:val="center"/>
              <w:rPr>
                <w:rFonts w:ascii="宋体" w:hAnsi="宋体"/>
                <w:color w:val="auto"/>
                <w:szCs w:val="44"/>
                <w:highlight w:val="none"/>
              </w:rPr>
            </w:pPr>
          </w:p>
        </w:tc>
      </w:tr>
      <w:tr w14:paraId="0378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4D80AB7">
            <w:pPr>
              <w:jc w:val="center"/>
              <w:rPr>
                <w:rFonts w:ascii="宋体" w:hAnsi="宋体"/>
                <w:color w:val="auto"/>
                <w:szCs w:val="44"/>
                <w:highlight w:val="none"/>
              </w:rPr>
            </w:pPr>
            <w:r>
              <w:rPr>
                <w:rFonts w:hint="eastAsia" w:ascii="宋体" w:hAnsi="宋体"/>
                <w:color w:val="auto"/>
                <w:szCs w:val="44"/>
                <w:highlight w:val="none"/>
              </w:rPr>
              <w:t>4</w:t>
            </w:r>
          </w:p>
        </w:tc>
        <w:tc>
          <w:tcPr>
            <w:tcW w:w="1811" w:type="dxa"/>
            <w:vAlign w:val="center"/>
          </w:tcPr>
          <w:p w14:paraId="4F5BD5AC">
            <w:pPr>
              <w:jc w:val="center"/>
              <w:rPr>
                <w:rFonts w:ascii="宋体" w:hAnsi="宋体"/>
                <w:color w:val="auto"/>
                <w:szCs w:val="44"/>
                <w:highlight w:val="none"/>
              </w:rPr>
            </w:pPr>
          </w:p>
        </w:tc>
        <w:tc>
          <w:tcPr>
            <w:tcW w:w="1356" w:type="dxa"/>
            <w:vAlign w:val="center"/>
          </w:tcPr>
          <w:p w14:paraId="41557FA9">
            <w:pPr>
              <w:jc w:val="center"/>
              <w:rPr>
                <w:color w:val="auto"/>
                <w:highlight w:val="none"/>
              </w:rPr>
            </w:pPr>
          </w:p>
        </w:tc>
        <w:tc>
          <w:tcPr>
            <w:tcW w:w="1357" w:type="dxa"/>
            <w:vAlign w:val="center"/>
          </w:tcPr>
          <w:p w14:paraId="64F80B8C">
            <w:pPr>
              <w:jc w:val="center"/>
              <w:rPr>
                <w:rFonts w:ascii="宋体" w:hAnsi="宋体"/>
                <w:color w:val="auto"/>
                <w:szCs w:val="44"/>
                <w:highlight w:val="none"/>
              </w:rPr>
            </w:pPr>
          </w:p>
        </w:tc>
        <w:tc>
          <w:tcPr>
            <w:tcW w:w="1357" w:type="dxa"/>
            <w:vAlign w:val="center"/>
          </w:tcPr>
          <w:p w14:paraId="2CAAEA9D">
            <w:pPr>
              <w:jc w:val="center"/>
              <w:rPr>
                <w:rFonts w:ascii="宋体" w:hAnsi="宋体"/>
                <w:color w:val="auto"/>
                <w:szCs w:val="44"/>
                <w:highlight w:val="none"/>
              </w:rPr>
            </w:pPr>
          </w:p>
        </w:tc>
        <w:tc>
          <w:tcPr>
            <w:tcW w:w="1356" w:type="dxa"/>
            <w:vAlign w:val="center"/>
          </w:tcPr>
          <w:p w14:paraId="2FFAC585">
            <w:pPr>
              <w:jc w:val="center"/>
              <w:rPr>
                <w:rFonts w:ascii="宋体" w:hAnsi="宋体"/>
                <w:color w:val="auto"/>
                <w:szCs w:val="44"/>
                <w:highlight w:val="none"/>
              </w:rPr>
            </w:pPr>
          </w:p>
        </w:tc>
        <w:tc>
          <w:tcPr>
            <w:tcW w:w="1357" w:type="dxa"/>
            <w:vAlign w:val="center"/>
          </w:tcPr>
          <w:p w14:paraId="2D7A06E8">
            <w:pPr>
              <w:jc w:val="center"/>
              <w:rPr>
                <w:rFonts w:ascii="宋体" w:hAnsi="宋体"/>
                <w:color w:val="auto"/>
                <w:szCs w:val="44"/>
                <w:highlight w:val="none"/>
              </w:rPr>
            </w:pPr>
          </w:p>
        </w:tc>
        <w:tc>
          <w:tcPr>
            <w:tcW w:w="1357" w:type="dxa"/>
            <w:vAlign w:val="center"/>
          </w:tcPr>
          <w:p w14:paraId="34309F66">
            <w:pPr>
              <w:jc w:val="center"/>
              <w:rPr>
                <w:rFonts w:ascii="宋体" w:hAnsi="宋体"/>
                <w:color w:val="auto"/>
                <w:szCs w:val="44"/>
                <w:highlight w:val="none"/>
              </w:rPr>
            </w:pPr>
          </w:p>
        </w:tc>
        <w:tc>
          <w:tcPr>
            <w:tcW w:w="1364" w:type="dxa"/>
            <w:vAlign w:val="center"/>
          </w:tcPr>
          <w:p w14:paraId="0B4EF113">
            <w:pPr>
              <w:jc w:val="center"/>
              <w:rPr>
                <w:rFonts w:ascii="宋体" w:hAnsi="宋体"/>
                <w:color w:val="auto"/>
                <w:szCs w:val="44"/>
                <w:highlight w:val="none"/>
              </w:rPr>
            </w:pPr>
          </w:p>
        </w:tc>
        <w:tc>
          <w:tcPr>
            <w:tcW w:w="1793" w:type="dxa"/>
            <w:vAlign w:val="center"/>
          </w:tcPr>
          <w:p w14:paraId="1DD6D5A4">
            <w:pPr>
              <w:jc w:val="center"/>
              <w:rPr>
                <w:rFonts w:ascii="宋体" w:hAnsi="宋体"/>
                <w:color w:val="auto"/>
                <w:szCs w:val="44"/>
                <w:highlight w:val="none"/>
              </w:rPr>
            </w:pPr>
          </w:p>
        </w:tc>
      </w:tr>
      <w:tr w14:paraId="179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68A42F6">
            <w:pPr>
              <w:jc w:val="center"/>
              <w:rPr>
                <w:rFonts w:ascii="宋体" w:hAnsi="宋体"/>
                <w:color w:val="auto"/>
                <w:szCs w:val="44"/>
                <w:highlight w:val="none"/>
              </w:rPr>
            </w:pPr>
            <w:r>
              <w:rPr>
                <w:rFonts w:hint="eastAsia" w:ascii="宋体" w:hAnsi="宋体"/>
                <w:color w:val="auto"/>
                <w:szCs w:val="44"/>
                <w:highlight w:val="none"/>
              </w:rPr>
              <w:t>5</w:t>
            </w:r>
          </w:p>
        </w:tc>
        <w:tc>
          <w:tcPr>
            <w:tcW w:w="1811" w:type="dxa"/>
            <w:vAlign w:val="center"/>
          </w:tcPr>
          <w:p w14:paraId="6BAF155E">
            <w:pPr>
              <w:jc w:val="center"/>
              <w:rPr>
                <w:rFonts w:ascii="宋体" w:hAnsi="宋体"/>
                <w:color w:val="auto"/>
                <w:szCs w:val="44"/>
                <w:highlight w:val="none"/>
              </w:rPr>
            </w:pPr>
          </w:p>
        </w:tc>
        <w:tc>
          <w:tcPr>
            <w:tcW w:w="1356" w:type="dxa"/>
            <w:vAlign w:val="center"/>
          </w:tcPr>
          <w:p w14:paraId="651F59C0">
            <w:pPr>
              <w:jc w:val="center"/>
              <w:rPr>
                <w:color w:val="auto"/>
                <w:highlight w:val="none"/>
              </w:rPr>
            </w:pPr>
          </w:p>
        </w:tc>
        <w:tc>
          <w:tcPr>
            <w:tcW w:w="1357" w:type="dxa"/>
            <w:vAlign w:val="center"/>
          </w:tcPr>
          <w:p w14:paraId="231B063C">
            <w:pPr>
              <w:jc w:val="center"/>
              <w:rPr>
                <w:rFonts w:ascii="宋体" w:hAnsi="宋体"/>
                <w:color w:val="auto"/>
                <w:szCs w:val="44"/>
                <w:highlight w:val="none"/>
              </w:rPr>
            </w:pPr>
          </w:p>
        </w:tc>
        <w:tc>
          <w:tcPr>
            <w:tcW w:w="1357" w:type="dxa"/>
            <w:vAlign w:val="center"/>
          </w:tcPr>
          <w:p w14:paraId="2EB25419">
            <w:pPr>
              <w:jc w:val="center"/>
              <w:rPr>
                <w:rFonts w:ascii="宋体" w:hAnsi="宋体"/>
                <w:color w:val="auto"/>
                <w:szCs w:val="44"/>
                <w:highlight w:val="none"/>
              </w:rPr>
            </w:pPr>
          </w:p>
        </w:tc>
        <w:tc>
          <w:tcPr>
            <w:tcW w:w="1356" w:type="dxa"/>
            <w:vAlign w:val="center"/>
          </w:tcPr>
          <w:p w14:paraId="2603AD43">
            <w:pPr>
              <w:jc w:val="center"/>
              <w:rPr>
                <w:rFonts w:ascii="宋体" w:hAnsi="宋体"/>
                <w:color w:val="auto"/>
                <w:szCs w:val="44"/>
                <w:highlight w:val="none"/>
              </w:rPr>
            </w:pPr>
          </w:p>
        </w:tc>
        <w:tc>
          <w:tcPr>
            <w:tcW w:w="1357" w:type="dxa"/>
            <w:vAlign w:val="center"/>
          </w:tcPr>
          <w:p w14:paraId="2DCBF9AB">
            <w:pPr>
              <w:jc w:val="center"/>
              <w:rPr>
                <w:rFonts w:ascii="宋体" w:hAnsi="宋体"/>
                <w:color w:val="auto"/>
                <w:szCs w:val="44"/>
                <w:highlight w:val="none"/>
              </w:rPr>
            </w:pPr>
          </w:p>
        </w:tc>
        <w:tc>
          <w:tcPr>
            <w:tcW w:w="1357" w:type="dxa"/>
            <w:vAlign w:val="center"/>
          </w:tcPr>
          <w:p w14:paraId="4EE76C79">
            <w:pPr>
              <w:jc w:val="center"/>
              <w:rPr>
                <w:rFonts w:ascii="宋体" w:hAnsi="宋体"/>
                <w:color w:val="auto"/>
                <w:szCs w:val="44"/>
                <w:highlight w:val="none"/>
              </w:rPr>
            </w:pPr>
          </w:p>
        </w:tc>
        <w:tc>
          <w:tcPr>
            <w:tcW w:w="1364" w:type="dxa"/>
            <w:vAlign w:val="center"/>
          </w:tcPr>
          <w:p w14:paraId="67CE17DF">
            <w:pPr>
              <w:jc w:val="center"/>
              <w:rPr>
                <w:rFonts w:ascii="宋体" w:hAnsi="宋体"/>
                <w:color w:val="auto"/>
                <w:szCs w:val="44"/>
                <w:highlight w:val="none"/>
              </w:rPr>
            </w:pPr>
          </w:p>
        </w:tc>
        <w:tc>
          <w:tcPr>
            <w:tcW w:w="1793" w:type="dxa"/>
            <w:vAlign w:val="center"/>
          </w:tcPr>
          <w:p w14:paraId="07B5D685">
            <w:pPr>
              <w:jc w:val="center"/>
              <w:rPr>
                <w:rFonts w:ascii="宋体" w:hAnsi="宋体"/>
                <w:color w:val="auto"/>
                <w:szCs w:val="44"/>
                <w:highlight w:val="none"/>
              </w:rPr>
            </w:pPr>
          </w:p>
        </w:tc>
      </w:tr>
      <w:tr w14:paraId="68F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80945EA">
            <w:pPr>
              <w:jc w:val="center"/>
              <w:rPr>
                <w:rFonts w:ascii="宋体" w:hAnsi="宋体"/>
                <w:color w:val="auto"/>
                <w:szCs w:val="44"/>
                <w:highlight w:val="none"/>
              </w:rPr>
            </w:pPr>
            <w:r>
              <w:rPr>
                <w:rFonts w:hint="eastAsia" w:ascii="宋体" w:hAnsi="宋体"/>
                <w:color w:val="auto"/>
                <w:szCs w:val="44"/>
                <w:highlight w:val="none"/>
              </w:rPr>
              <w:t>6</w:t>
            </w:r>
          </w:p>
        </w:tc>
        <w:tc>
          <w:tcPr>
            <w:tcW w:w="1811" w:type="dxa"/>
            <w:vAlign w:val="center"/>
          </w:tcPr>
          <w:p w14:paraId="556A47FE">
            <w:pPr>
              <w:jc w:val="center"/>
              <w:rPr>
                <w:rFonts w:ascii="宋体" w:hAnsi="宋体"/>
                <w:color w:val="auto"/>
                <w:szCs w:val="44"/>
                <w:highlight w:val="none"/>
              </w:rPr>
            </w:pPr>
          </w:p>
        </w:tc>
        <w:tc>
          <w:tcPr>
            <w:tcW w:w="1356" w:type="dxa"/>
            <w:vAlign w:val="center"/>
          </w:tcPr>
          <w:p w14:paraId="63BC7117">
            <w:pPr>
              <w:jc w:val="center"/>
              <w:rPr>
                <w:color w:val="auto"/>
                <w:highlight w:val="none"/>
              </w:rPr>
            </w:pPr>
          </w:p>
        </w:tc>
        <w:tc>
          <w:tcPr>
            <w:tcW w:w="1357" w:type="dxa"/>
            <w:vAlign w:val="center"/>
          </w:tcPr>
          <w:p w14:paraId="402E2ACC">
            <w:pPr>
              <w:jc w:val="center"/>
              <w:rPr>
                <w:rFonts w:ascii="宋体" w:hAnsi="宋体"/>
                <w:color w:val="auto"/>
                <w:szCs w:val="44"/>
                <w:highlight w:val="none"/>
              </w:rPr>
            </w:pPr>
          </w:p>
        </w:tc>
        <w:tc>
          <w:tcPr>
            <w:tcW w:w="1357" w:type="dxa"/>
            <w:vAlign w:val="center"/>
          </w:tcPr>
          <w:p w14:paraId="444388F1">
            <w:pPr>
              <w:jc w:val="center"/>
              <w:rPr>
                <w:rFonts w:ascii="宋体" w:hAnsi="宋体"/>
                <w:color w:val="auto"/>
                <w:szCs w:val="44"/>
                <w:highlight w:val="none"/>
              </w:rPr>
            </w:pPr>
          </w:p>
        </w:tc>
        <w:tc>
          <w:tcPr>
            <w:tcW w:w="1356" w:type="dxa"/>
            <w:vAlign w:val="center"/>
          </w:tcPr>
          <w:p w14:paraId="531F7785">
            <w:pPr>
              <w:jc w:val="center"/>
              <w:rPr>
                <w:rFonts w:ascii="宋体" w:hAnsi="宋体"/>
                <w:color w:val="auto"/>
                <w:szCs w:val="44"/>
                <w:highlight w:val="none"/>
              </w:rPr>
            </w:pPr>
          </w:p>
        </w:tc>
        <w:tc>
          <w:tcPr>
            <w:tcW w:w="1357" w:type="dxa"/>
            <w:vAlign w:val="center"/>
          </w:tcPr>
          <w:p w14:paraId="40A8342C">
            <w:pPr>
              <w:jc w:val="center"/>
              <w:rPr>
                <w:rFonts w:ascii="宋体" w:hAnsi="宋体"/>
                <w:color w:val="auto"/>
                <w:szCs w:val="44"/>
                <w:highlight w:val="none"/>
              </w:rPr>
            </w:pPr>
          </w:p>
        </w:tc>
        <w:tc>
          <w:tcPr>
            <w:tcW w:w="1357" w:type="dxa"/>
            <w:vAlign w:val="center"/>
          </w:tcPr>
          <w:p w14:paraId="31C1BF1A">
            <w:pPr>
              <w:jc w:val="center"/>
              <w:rPr>
                <w:rFonts w:ascii="宋体" w:hAnsi="宋体"/>
                <w:color w:val="auto"/>
                <w:szCs w:val="44"/>
                <w:highlight w:val="none"/>
              </w:rPr>
            </w:pPr>
          </w:p>
        </w:tc>
        <w:tc>
          <w:tcPr>
            <w:tcW w:w="1364" w:type="dxa"/>
            <w:vAlign w:val="center"/>
          </w:tcPr>
          <w:p w14:paraId="68F1AA82">
            <w:pPr>
              <w:jc w:val="center"/>
              <w:rPr>
                <w:rFonts w:ascii="宋体" w:hAnsi="宋体"/>
                <w:color w:val="auto"/>
                <w:szCs w:val="44"/>
                <w:highlight w:val="none"/>
              </w:rPr>
            </w:pPr>
          </w:p>
        </w:tc>
        <w:tc>
          <w:tcPr>
            <w:tcW w:w="1793" w:type="dxa"/>
            <w:vAlign w:val="center"/>
          </w:tcPr>
          <w:p w14:paraId="4D702693">
            <w:pPr>
              <w:jc w:val="center"/>
              <w:rPr>
                <w:rFonts w:ascii="宋体" w:hAnsi="宋体"/>
                <w:color w:val="auto"/>
                <w:szCs w:val="44"/>
                <w:highlight w:val="none"/>
              </w:rPr>
            </w:pPr>
          </w:p>
        </w:tc>
      </w:tr>
      <w:tr w14:paraId="313A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8BE8228">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811" w:type="dxa"/>
            <w:vAlign w:val="center"/>
          </w:tcPr>
          <w:p w14:paraId="51FE4B6F">
            <w:pPr>
              <w:rPr>
                <w:rFonts w:ascii="宋体" w:hAnsi="宋体"/>
                <w:color w:val="auto"/>
                <w:szCs w:val="21"/>
                <w:highlight w:val="none"/>
              </w:rPr>
            </w:pPr>
          </w:p>
        </w:tc>
        <w:tc>
          <w:tcPr>
            <w:tcW w:w="1356" w:type="dxa"/>
            <w:vAlign w:val="center"/>
          </w:tcPr>
          <w:p w14:paraId="2A2E3BED">
            <w:pPr>
              <w:jc w:val="center"/>
              <w:rPr>
                <w:color w:val="auto"/>
                <w:highlight w:val="none"/>
              </w:rPr>
            </w:pPr>
          </w:p>
        </w:tc>
        <w:tc>
          <w:tcPr>
            <w:tcW w:w="1357" w:type="dxa"/>
            <w:vAlign w:val="center"/>
          </w:tcPr>
          <w:p w14:paraId="34EB7BAE">
            <w:pPr>
              <w:jc w:val="center"/>
              <w:rPr>
                <w:rFonts w:ascii="宋体" w:hAnsi="宋体"/>
                <w:color w:val="auto"/>
                <w:szCs w:val="44"/>
                <w:highlight w:val="none"/>
              </w:rPr>
            </w:pPr>
          </w:p>
        </w:tc>
        <w:tc>
          <w:tcPr>
            <w:tcW w:w="1357" w:type="dxa"/>
            <w:vAlign w:val="center"/>
          </w:tcPr>
          <w:p w14:paraId="57444DB4">
            <w:pPr>
              <w:jc w:val="center"/>
              <w:rPr>
                <w:rFonts w:ascii="宋体" w:hAnsi="宋体"/>
                <w:color w:val="auto"/>
                <w:szCs w:val="44"/>
                <w:highlight w:val="none"/>
              </w:rPr>
            </w:pPr>
          </w:p>
        </w:tc>
        <w:tc>
          <w:tcPr>
            <w:tcW w:w="1356" w:type="dxa"/>
            <w:vAlign w:val="center"/>
          </w:tcPr>
          <w:p w14:paraId="5E412D2C">
            <w:pPr>
              <w:jc w:val="center"/>
              <w:rPr>
                <w:rFonts w:ascii="宋体" w:hAnsi="宋体"/>
                <w:color w:val="auto"/>
                <w:szCs w:val="44"/>
                <w:highlight w:val="none"/>
              </w:rPr>
            </w:pPr>
          </w:p>
        </w:tc>
        <w:tc>
          <w:tcPr>
            <w:tcW w:w="1357" w:type="dxa"/>
            <w:vAlign w:val="center"/>
          </w:tcPr>
          <w:p w14:paraId="7AC4A527">
            <w:pPr>
              <w:jc w:val="center"/>
              <w:rPr>
                <w:rFonts w:ascii="宋体" w:hAnsi="宋体"/>
                <w:color w:val="auto"/>
                <w:szCs w:val="44"/>
                <w:highlight w:val="none"/>
              </w:rPr>
            </w:pPr>
          </w:p>
        </w:tc>
        <w:tc>
          <w:tcPr>
            <w:tcW w:w="1357" w:type="dxa"/>
            <w:vAlign w:val="center"/>
          </w:tcPr>
          <w:p w14:paraId="08FCD595">
            <w:pPr>
              <w:jc w:val="center"/>
              <w:rPr>
                <w:rFonts w:ascii="宋体" w:hAnsi="宋体"/>
                <w:color w:val="auto"/>
                <w:szCs w:val="44"/>
                <w:highlight w:val="none"/>
              </w:rPr>
            </w:pPr>
          </w:p>
        </w:tc>
        <w:tc>
          <w:tcPr>
            <w:tcW w:w="1364" w:type="dxa"/>
            <w:vAlign w:val="center"/>
          </w:tcPr>
          <w:p w14:paraId="57038B61">
            <w:pPr>
              <w:jc w:val="center"/>
              <w:rPr>
                <w:rFonts w:ascii="宋体" w:hAnsi="宋体"/>
                <w:color w:val="auto"/>
                <w:szCs w:val="44"/>
                <w:highlight w:val="none"/>
              </w:rPr>
            </w:pPr>
          </w:p>
        </w:tc>
        <w:tc>
          <w:tcPr>
            <w:tcW w:w="1793" w:type="dxa"/>
            <w:vAlign w:val="center"/>
          </w:tcPr>
          <w:p w14:paraId="4460470E">
            <w:pPr>
              <w:jc w:val="center"/>
              <w:rPr>
                <w:rFonts w:ascii="宋体" w:hAnsi="宋体"/>
                <w:color w:val="auto"/>
                <w:szCs w:val="44"/>
                <w:highlight w:val="none"/>
              </w:rPr>
            </w:pPr>
          </w:p>
        </w:tc>
      </w:tr>
      <w:tr w14:paraId="543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264FE942">
            <w:pPr>
              <w:rPr>
                <w:color w:val="auto"/>
                <w:highlight w:val="none"/>
              </w:rPr>
            </w:pPr>
            <w:r>
              <w:rPr>
                <w:rFonts w:hint="eastAsia" w:ascii="宋体" w:hAnsi="宋体"/>
                <w:color w:val="auto"/>
                <w:szCs w:val="21"/>
                <w:highlight w:val="none"/>
              </w:rPr>
              <w:t>资信标</w:t>
            </w:r>
            <w:r>
              <w:rPr>
                <w:rFonts w:hint="eastAsia"/>
                <w:color w:val="auto"/>
                <w:highlight w:val="none"/>
              </w:rPr>
              <w:t>评委签名：</w:t>
            </w:r>
          </w:p>
          <w:p w14:paraId="53E5A91D">
            <w:pPr>
              <w:rPr>
                <w:color w:val="auto"/>
                <w:highlight w:val="none"/>
              </w:rPr>
            </w:pPr>
          </w:p>
          <w:p w14:paraId="4455C370">
            <w:pPr>
              <w:rPr>
                <w:rFonts w:ascii="宋体" w:hAnsi="宋体"/>
                <w:color w:val="auto"/>
                <w:szCs w:val="44"/>
                <w:highlight w:val="none"/>
              </w:rPr>
            </w:pPr>
          </w:p>
          <w:p w14:paraId="64A3A61F">
            <w:pPr>
              <w:jc w:val="center"/>
              <w:rPr>
                <w:rFonts w:ascii="宋体" w:hAnsi="宋体"/>
                <w:color w:val="auto"/>
                <w:szCs w:val="44"/>
                <w:highlight w:val="none"/>
              </w:rPr>
            </w:pPr>
          </w:p>
        </w:tc>
      </w:tr>
    </w:tbl>
    <w:p w14:paraId="7A164B78">
      <w:pPr>
        <w:rPr>
          <w:rFonts w:ascii="宋体" w:hAnsi="宋体"/>
          <w:color w:val="auto"/>
          <w:szCs w:val="44"/>
          <w:highlight w:val="none"/>
        </w:rPr>
      </w:pPr>
    </w:p>
    <w:p w14:paraId="0D7BF5DE">
      <w:pPr>
        <w:jc w:val="right"/>
        <w:rPr>
          <w:color w:val="auto"/>
          <w:highlight w:val="none"/>
        </w:rPr>
      </w:pPr>
      <w:r>
        <w:rPr>
          <w:rFonts w:hint="eastAsia"/>
          <w:color w:val="auto"/>
          <w:highlight w:val="none"/>
        </w:rPr>
        <w:t xml:space="preserve">                   日期：      年    月   日</w:t>
      </w:r>
    </w:p>
    <w:p w14:paraId="34CF0A06">
      <w:pPr>
        <w:rPr>
          <w:color w:val="auto"/>
          <w:highlight w:val="none"/>
        </w:rPr>
      </w:pPr>
    </w:p>
    <w:bookmarkEnd w:id="705"/>
    <w:p w14:paraId="6B8DC808">
      <w:pPr>
        <w:pStyle w:val="20"/>
        <w:rPr>
          <w:rFonts w:ascii="黑体"/>
          <w:color w:val="auto"/>
          <w:highlight w:val="none"/>
        </w:rPr>
      </w:pPr>
      <w:bookmarkStart w:id="706" w:name="_Toc256000193"/>
      <w:bookmarkStart w:id="707" w:name="_Toc165804460"/>
      <w:r>
        <w:rPr>
          <w:rFonts w:hint="eastAsia"/>
          <w:color w:val="auto"/>
          <w:highlight w:val="none"/>
        </w:rPr>
        <w:t>附表A-1</w:t>
      </w:r>
      <w:r>
        <w:rPr>
          <w:color w:val="auto"/>
          <w:highlight w:val="none"/>
        </w:rPr>
        <w:t>4</w:t>
      </w:r>
      <w:r>
        <w:rPr>
          <w:rFonts w:hint="eastAsia"/>
          <w:color w:val="auto"/>
          <w:highlight w:val="none"/>
        </w:rPr>
        <w:t>：其他因素评审记录表</w:t>
      </w:r>
      <w:bookmarkEnd w:id="706"/>
      <w:bookmarkEnd w:id="707"/>
    </w:p>
    <w:p w14:paraId="40AFBFA6">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其他因素评审记录表</w:t>
      </w:r>
    </w:p>
    <w:p w14:paraId="7CF0C122">
      <w:pPr>
        <w:ind w:firstLine="210" w:firstLineChars="100"/>
        <w:rPr>
          <w:rFonts w:ascii="宋体" w:hAnsi="宋体"/>
          <w:color w:val="auto"/>
          <w:szCs w:val="44"/>
          <w:highlight w:val="none"/>
        </w:rPr>
      </w:pPr>
      <w:bookmarkStart w:id="708" w:name="_Hlk150333006"/>
      <w:r>
        <w:rPr>
          <w:rFonts w:hint="eastAsia" w:ascii="宋体" w:hAnsi="宋体"/>
          <w:color w:val="auto"/>
          <w:szCs w:val="44"/>
          <w:highlight w:val="none"/>
        </w:rPr>
        <w:t>标段名称：</w:t>
      </w:r>
    </w:p>
    <w:p w14:paraId="61C6757A">
      <w:pPr>
        <w:ind w:firstLine="210" w:firstLineChars="100"/>
        <w:rPr>
          <w:color w:val="auto"/>
          <w:szCs w:val="44"/>
          <w:highlight w:val="none"/>
        </w:rPr>
      </w:pPr>
      <w:r>
        <w:rPr>
          <w:rFonts w:hint="eastAsia"/>
          <w:color w:val="auto"/>
          <w:szCs w:val="44"/>
          <w:highlight w:val="none"/>
        </w:rPr>
        <w:t>标段唯一标识码：</w:t>
      </w:r>
    </w:p>
    <w:tbl>
      <w:tblPr>
        <w:tblStyle w:val="12"/>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40AE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08B38B7D">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753" w:type="dxa"/>
            <w:vMerge w:val="restart"/>
            <w:vAlign w:val="center"/>
          </w:tcPr>
          <w:p w14:paraId="3E0F7234">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061" w:type="dxa"/>
            <w:gridSpan w:val="7"/>
            <w:vAlign w:val="center"/>
          </w:tcPr>
          <w:p w14:paraId="5F24D9F5">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2020" w:type="dxa"/>
            <w:vMerge w:val="restart"/>
            <w:vAlign w:val="center"/>
          </w:tcPr>
          <w:p w14:paraId="1D56CCF1">
            <w:pPr>
              <w:jc w:val="center"/>
              <w:rPr>
                <w:rFonts w:ascii="宋体" w:hAnsi="宋体"/>
                <w:b/>
                <w:bCs/>
                <w:color w:val="auto"/>
                <w:szCs w:val="44"/>
                <w:highlight w:val="none"/>
              </w:rPr>
            </w:pPr>
            <w:r>
              <w:rPr>
                <w:rFonts w:hint="eastAsia" w:ascii="宋体" w:hAnsi="宋体"/>
                <w:b/>
                <w:bCs/>
                <w:color w:val="auto"/>
                <w:szCs w:val="44"/>
                <w:highlight w:val="none"/>
              </w:rPr>
              <w:t>其他因素最终得分</w:t>
            </w:r>
          </w:p>
        </w:tc>
      </w:tr>
      <w:tr w14:paraId="4358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11CD9A53">
            <w:pPr>
              <w:jc w:val="center"/>
              <w:rPr>
                <w:rFonts w:ascii="宋体" w:hAnsi="宋体"/>
                <w:b/>
                <w:bCs/>
                <w:color w:val="auto"/>
                <w:szCs w:val="44"/>
                <w:highlight w:val="none"/>
              </w:rPr>
            </w:pPr>
          </w:p>
        </w:tc>
        <w:tc>
          <w:tcPr>
            <w:tcW w:w="1753" w:type="dxa"/>
            <w:vMerge w:val="continue"/>
          </w:tcPr>
          <w:p w14:paraId="08DA3431">
            <w:pPr>
              <w:jc w:val="center"/>
              <w:rPr>
                <w:rFonts w:ascii="宋体" w:hAnsi="宋体"/>
                <w:b/>
                <w:bCs/>
                <w:color w:val="auto"/>
                <w:szCs w:val="44"/>
                <w:highlight w:val="none"/>
              </w:rPr>
            </w:pPr>
          </w:p>
        </w:tc>
        <w:tc>
          <w:tcPr>
            <w:tcW w:w="1313" w:type="dxa"/>
            <w:vAlign w:val="center"/>
          </w:tcPr>
          <w:p w14:paraId="414F27CD">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14" w:type="dxa"/>
            <w:vAlign w:val="center"/>
          </w:tcPr>
          <w:p w14:paraId="08D28173">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14" w:type="dxa"/>
            <w:vAlign w:val="center"/>
          </w:tcPr>
          <w:p w14:paraId="62838839">
            <w:pPr>
              <w:jc w:val="center"/>
              <w:rPr>
                <w:rFonts w:ascii="宋体" w:hAnsi="宋体"/>
                <w:b/>
                <w:bCs/>
                <w:color w:val="auto"/>
                <w:szCs w:val="44"/>
                <w:highlight w:val="none"/>
              </w:rPr>
            </w:pPr>
            <w:r>
              <w:rPr>
                <w:rFonts w:ascii="宋体" w:hAnsi="宋体"/>
                <w:b/>
                <w:bCs/>
                <w:color w:val="auto"/>
                <w:szCs w:val="44"/>
                <w:highlight w:val="none"/>
              </w:rPr>
              <w:t>……</w:t>
            </w:r>
          </w:p>
        </w:tc>
        <w:tc>
          <w:tcPr>
            <w:tcW w:w="1313" w:type="dxa"/>
            <w:vAlign w:val="center"/>
          </w:tcPr>
          <w:p w14:paraId="0B7799E9">
            <w:pPr>
              <w:jc w:val="center"/>
              <w:rPr>
                <w:rFonts w:ascii="宋体" w:hAnsi="宋体"/>
                <w:b/>
                <w:bCs/>
                <w:color w:val="auto"/>
                <w:szCs w:val="44"/>
                <w:highlight w:val="none"/>
              </w:rPr>
            </w:pPr>
          </w:p>
        </w:tc>
        <w:tc>
          <w:tcPr>
            <w:tcW w:w="1314" w:type="dxa"/>
            <w:vAlign w:val="center"/>
          </w:tcPr>
          <w:p w14:paraId="4851F88F">
            <w:pPr>
              <w:jc w:val="center"/>
              <w:rPr>
                <w:rFonts w:ascii="宋体" w:hAnsi="宋体"/>
                <w:b/>
                <w:bCs/>
                <w:color w:val="auto"/>
                <w:szCs w:val="44"/>
                <w:highlight w:val="none"/>
              </w:rPr>
            </w:pPr>
          </w:p>
        </w:tc>
        <w:tc>
          <w:tcPr>
            <w:tcW w:w="1314" w:type="dxa"/>
            <w:vAlign w:val="center"/>
          </w:tcPr>
          <w:p w14:paraId="5BF4FFAE">
            <w:pPr>
              <w:jc w:val="center"/>
              <w:rPr>
                <w:rFonts w:ascii="宋体" w:hAnsi="宋体"/>
                <w:b/>
                <w:bCs/>
                <w:color w:val="auto"/>
                <w:szCs w:val="44"/>
                <w:highlight w:val="none"/>
              </w:rPr>
            </w:pPr>
          </w:p>
        </w:tc>
        <w:tc>
          <w:tcPr>
            <w:tcW w:w="1179" w:type="dxa"/>
            <w:vAlign w:val="center"/>
          </w:tcPr>
          <w:p w14:paraId="150AEB30">
            <w:pPr>
              <w:jc w:val="center"/>
              <w:rPr>
                <w:rFonts w:ascii="宋体" w:hAnsi="宋体"/>
                <w:b/>
                <w:bCs/>
                <w:color w:val="auto"/>
                <w:szCs w:val="44"/>
                <w:highlight w:val="none"/>
              </w:rPr>
            </w:pPr>
          </w:p>
        </w:tc>
        <w:tc>
          <w:tcPr>
            <w:tcW w:w="2020" w:type="dxa"/>
            <w:vMerge w:val="continue"/>
            <w:vAlign w:val="center"/>
          </w:tcPr>
          <w:p w14:paraId="233DFA86">
            <w:pPr>
              <w:jc w:val="center"/>
              <w:rPr>
                <w:rFonts w:ascii="宋体" w:hAnsi="宋体"/>
                <w:b/>
                <w:bCs/>
                <w:color w:val="auto"/>
                <w:szCs w:val="44"/>
                <w:highlight w:val="none"/>
              </w:rPr>
            </w:pPr>
          </w:p>
        </w:tc>
      </w:tr>
      <w:tr w14:paraId="5D2C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9492716">
            <w:pPr>
              <w:jc w:val="center"/>
              <w:rPr>
                <w:rFonts w:ascii="宋体" w:hAnsi="宋体"/>
                <w:color w:val="auto"/>
                <w:szCs w:val="44"/>
                <w:highlight w:val="none"/>
              </w:rPr>
            </w:pPr>
            <w:r>
              <w:rPr>
                <w:rFonts w:hint="eastAsia" w:ascii="宋体" w:hAnsi="宋体"/>
                <w:color w:val="auto"/>
                <w:szCs w:val="44"/>
                <w:highlight w:val="none"/>
              </w:rPr>
              <w:t>1</w:t>
            </w:r>
          </w:p>
        </w:tc>
        <w:tc>
          <w:tcPr>
            <w:tcW w:w="1753" w:type="dxa"/>
            <w:vAlign w:val="center"/>
          </w:tcPr>
          <w:p w14:paraId="1BEA35A3">
            <w:pPr>
              <w:jc w:val="center"/>
              <w:rPr>
                <w:rFonts w:ascii="宋体" w:hAnsi="宋体"/>
                <w:color w:val="auto"/>
                <w:szCs w:val="21"/>
                <w:highlight w:val="none"/>
              </w:rPr>
            </w:pPr>
          </w:p>
        </w:tc>
        <w:tc>
          <w:tcPr>
            <w:tcW w:w="1313" w:type="dxa"/>
            <w:vAlign w:val="center"/>
          </w:tcPr>
          <w:p w14:paraId="12469D4D">
            <w:pPr>
              <w:rPr>
                <w:rFonts w:ascii="宋体" w:hAnsi="宋体"/>
                <w:color w:val="auto"/>
                <w:szCs w:val="21"/>
                <w:highlight w:val="none"/>
              </w:rPr>
            </w:pPr>
          </w:p>
        </w:tc>
        <w:tc>
          <w:tcPr>
            <w:tcW w:w="1314" w:type="dxa"/>
            <w:vAlign w:val="center"/>
          </w:tcPr>
          <w:p w14:paraId="41D61023">
            <w:pPr>
              <w:jc w:val="center"/>
              <w:rPr>
                <w:rFonts w:ascii="宋体" w:hAnsi="宋体"/>
                <w:color w:val="auto"/>
                <w:szCs w:val="44"/>
                <w:highlight w:val="none"/>
              </w:rPr>
            </w:pPr>
          </w:p>
        </w:tc>
        <w:tc>
          <w:tcPr>
            <w:tcW w:w="1314" w:type="dxa"/>
            <w:vAlign w:val="center"/>
          </w:tcPr>
          <w:p w14:paraId="146AD39E">
            <w:pPr>
              <w:jc w:val="center"/>
              <w:rPr>
                <w:rFonts w:ascii="宋体" w:hAnsi="宋体"/>
                <w:color w:val="auto"/>
                <w:szCs w:val="44"/>
                <w:highlight w:val="none"/>
              </w:rPr>
            </w:pPr>
          </w:p>
        </w:tc>
        <w:tc>
          <w:tcPr>
            <w:tcW w:w="1313" w:type="dxa"/>
            <w:vAlign w:val="center"/>
          </w:tcPr>
          <w:p w14:paraId="09C1913D">
            <w:pPr>
              <w:jc w:val="center"/>
              <w:rPr>
                <w:rFonts w:ascii="宋体" w:hAnsi="宋体"/>
                <w:color w:val="auto"/>
                <w:szCs w:val="44"/>
                <w:highlight w:val="none"/>
              </w:rPr>
            </w:pPr>
          </w:p>
        </w:tc>
        <w:tc>
          <w:tcPr>
            <w:tcW w:w="1314" w:type="dxa"/>
            <w:vAlign w:val="center"/>
          </w:tcPr>
          <w:p w14:paraId="4CAA4833">
            <w:pPr>
              <w:jc w:val="center"/>
              <w:rPr>
                <w:rFonts w:ascii="宋体" w:hAnsi="宋体"/>
                <w:color w:val="auto"/>
                <w:szCs w:val="44"/>
                <w:highlight w:val="none"/>
              </w:rPr>
            </w:pPr>
          </w:p>
        </w:tc>
        <w:tc>
          <w:tcPr>
            <w:tcW w:w="1314" w:type="dxa"/>
            <w:vAlign w:val="center"/>
          </w:tcPr>
          <w:p w14:paraId="69E97ACE">
            <w:pPr>
              <w:jc w:val="center"/>
              <w:rPr>
                <w:rFonts w:ascii="宋体" w:hAnsi="宋体"/>
                <w:color w:val="auto"/>
                <w:szCs w:val="44"/>
                <w:highlight w:val="none"/>
              </w:rPr>
            </w:pPr>
          </w:p>
        </w:tc>
        <w:tc>
          <w:tcPr>
            <w:tcW w:w="1179" w:type="dxa"/>
            <w:vAlign w:val="center"/>
          </w:tcPr>
          <w:p w14:paraId="0F4E9CCE">
            <w:pPr>
              <w:jc w:val="center"/>
              <w:rPr>
                <w:rFonts w:ascii="宋体" w:hAnsi="宋体"/>
                <w:color w:val="auto"/>
                <w:szCs w:val="44"/>
                <w:highlight w:val="none"/>
              </w:rPr>
            </w:pPr>
          </w:p>
        </w:tc>
        <w:tc>
          <w:tcPr>
            <w:tcW w:w="2020" w:type="dxa"/>
            <w:vAlign w:val="center"/>
          </w:tcPr>
          <w:p w14:paraId="32695746">
            <w:pPr>
              <w:jc w:val="center"/>
              <w:rPr>
                <w:rFonts w:ascii="宋体" w:hAnsi="宋体"/>
                <w:color w:val="auto"/>
                <w:szCs w:val="44"/>
                <w:highlight w:val="none"/>
              </w:rPr>
            </w:pPr>
          </w:p>
        </w:tc>
      </w:tr>
      <w:tr w14:paraId="7392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44DA102">
            <w:pPr>
              <w:jc w:val="center"/>
              <w:rPr>
                <w:rFonts w:ascii="宋体" w:hAnsi="宋体"/>
                <w:color w:val="auto"/>
                <w:szCs w:val="44"/>
                <w:highlight w:val="none"/>
              </w:rPr>
            </w:pPr>
            <w:r>
              <w:rPr>
                <w:rFonts w:hint="eastAsia" w:ascii="宋体" w:hAnsi="宋体"/>
                <w:color w:val="auto"/>
                <w:szCs w:val="44"/>
                <w:highlight w:val="none"/>
              </w:rPr>
              <w:t>2</w:t>
            </w:r>
          </w:p>
        </w:tc>
        <w:tc>
          <w:tcPr>
            <w:tcW w:w="1753" w:type="dxa"/>
            <w:vAlign w:val="center"/>
          </w:tcPr>
          <w:p w14:paraId="24931B43">
            <w:pPr>
              <w:jc w:val="center"/>
              <w:rPr>
                <w:rFonts w:ascii="宋体" w:hAnsi="宋体"/>
                <w:color w:val="auto"/>
                <w:szCs w:val="44"/>
                <w:highlight w:val="none"/>
              </w:rPr>
            </w:pPr>
          </w:p>
        </w:tc>
        <w:tc>
          <w:tcPr>
            <w:tcW w:w="1313" w:type="dxa"/>
            <w:vAlign w:val="center"/>
          </w:tcPr>
          <w:p w14:paraId="74785328">
            <w:pPr>
              <w:jc w:val="center"/>
              <w:rPr>
                <w:color w:val="auto"/>
                <w:highlight w:val="none"/>
              </w:rPr>
            </w:pPr>
          </w:p>
        </w:tc>
        <w:tc>
          <w:tcPr>
            <w:tcW w:w="1314" w:type="dxa"/>
            <w:vAlign w:val="center"/>
          </w:tcPr>
          <w:p w14:paraId="7D307FFA">
            <w:pPr>
              <w:jc w:val="center"/>
              <w:rPr>
                <w:rFonts w:ascii="宋体" w:hAnsi="宋体"/>
                <w:color w:val="auto"/>
                <w:szCs w:val="44"/>
                <w:highlight w:val="none"/>
              </w:rPr>
            </w:pPr>
          </w:p>
        </w:tc>
        <w:tc>
          <w:tcPr>
            <w:tcW w:w="1314" w:type="dxa"/>
            <w:vAlign w:val="center"/>
          </w:tcPr>
          <w:p w14:paraId="435E56B7">
            <w:pPr>
              <w:jc w:val="center"/>
              <w:rPr>
                <w:rFonts w:ascii="宋体" w:hAnsi="宋体"/>
                <w:color w:val="auto"/>
                <w:szCs w:val="44"/>
                <w:highlight w:val="none"/>
              </w:rPr>
            </w:pPr>
          </w:p>
        </w:tc>
        <w:tc>
          <w:tcPr>
            <w:tcW w:w="1313" w:type="dxa"/>
            <w:vAlign w:val="center"/>
          </w:tcPr>
          <w:p w14:paraId="15E0A5FE">
            <w:pPr>
              <w:jc w:val="center"/>
              <w:rPr>
                <w:rFonts w:ascii="宋体" w:hAnsi="宋体"/>
                <w:color w:val="auto"/>
                <w:szCs w:val="44"/>
                <w:highlight w:val="none"/>
              </w:rPr>
            </w:pPr>
          </w:p>
        </w:tc>
        <w:tc>
          <w:tcPr>
            <w:tcW w:w="1314" w:type="dxa"/>
            <w:vAlign w:val="center"/>
          </w:tcPr>
          <w:p w14:paraId="263489DF">
            <w:pPr>
              <w:jc w:val="center"/>
              <w:rPr>
                <w:rFonts w:ascii="宋体" w:hAnsi="宋体"/>
                <w:color w:val="auto"/>
                <w:szCs w:val="44"/>
                <w:highlight w:val="none"/>
              </w:rPr>
            </w:pPr>
          </w:p>
        </w:tc>
        <w:tc>
          <w:tcPr>
            <w:tcW w:w="1314" w:type="dxa"/>
            <w:vAlign w:val="center"/>
          </w:tcPr>
          <w:p w14:paraId="3B03AF64">
            <w:pPr>
              <w:jc w:val="center"/>
              <w:rPr>
                <w:rFonts w:ascii="宋体" w:hAnsi="宋体"/>
                <w:color w:val="auto"/>
                <w:szCs w:val="44"/>
                <w:highlight w:val="none"/>
              </w:rPr>
            </w:pPr>
          </w:p>
        </w:tc>
        <w:tc>
          <w:tcPr>
            <w:tcW w:w="1179" w:type="dxa"/>
            <w:vAlign w:val="center"/>
          </w:tcPr>
          <w:p w14:paraId="64697687">
            <w:pPr>
              <w:jc w:val="center"/>
              <w:rPr>
                <w:rFonts w:ascii="宋体" w:hAnsi="宋体"/>
                <w:color w:val="auto"/>
                <w:szCs w:val="44"/>
                <w:highlight w:val="none"/>
              </w:rPr>
            </w:pPr>
          </w:p>
        </w:tc>
        <w:tc>
          <w:tcPr>
            <w:tcW w:w="2020" w:type="dxa"/>
            <w:vAlign w:val="center"/>
          </w:tcPr>
          <w:p w14:paraId="095DCA2D">
            <w:pPr>
              <w:jc w:val="center"/>
              <w:rPr>
                <w:rFonts w:ascii="宋体" w:hAnsi="宋体"/>
                <w:color w:val="auto"/>
                <w:szCs w:val="44"/>
                <w:highlight w:val="none"/>
              </w:rPr>
            </w:pPr>
          </w:p>
        </w:tc>
      </w:tr>
      <w:tr w14:paraId="519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2C0977F">
            <w:pPr>
              <w:jc w:val="center"/>
              <w:rPr>
                <w:rFonts w:ascii="宋体" w:hAnsi="宋体"/>
                <w:color w:val="auto"/>
                <w:szCs w:val="44"/>
                <w:highlight w:val="none"/>
              </w:rPr>
            </w:pPr>
            <w:r>
              <w:rPr>
                <w:rFonts w:hint="eastAsia" w:ascii="宋体" w:hAnsi="宋体"/>
                <w:color w:val="auto"/>
                <w:szCs w:val="44"/>
                <w:highlight w:val="none"/>
              </w:rPr>
              <w:t>3</w:t>
            </w:r>
          </w:p>
        </w:tc>
        <w:tc>
          <w:tcPr>
            <w:tcW w:w="1753" w:type="dxa"/>
            <w:vAlign w:val="center"/>
          </w:tcPr>
          <w:p w14:paraId="725314E4">
            <w:pPr>
              <w:jc w:val="center"/>
              <w:rPr>
                <w:rFonts w:ascii="宋体" w:hAnsi="宋体"/>
                <w:color w:val="auto"/>
                <w:szCs w:val="44"/>
                <w:highlight w:val="none"/>
              </w:rPr>
            </w:pPr>
          </w:p>
        </w:tc>
        <w:tc>
          <w:tcPr>
            <w:tcW w:w="1313" w:type="dxa"/>
            <w:vAlign w:val="center"/>
          </w:tcPr>
          <w:p w14:paraId="78E3891B">
            <w:pPr>
              <w:jc w:val="center"/>
              <w:rPr>
                <w:color w:val="auto"/>
                <w:highlight w:val="none"/>
              </w:rPr>
            </w:pPr>
          </w:p>
        </w:tc>
        <w:tc>
          <w:tcPr>
            <w:tcW w:w="1314" w:type="dxa"/>
            <w:vAlign w:val="center"/>
          </w:tcPr>
          <w:p w14:paraId="1C95DDF0">
            <w:pPr>
              <w:jc w:val="center"/>
              <w:rPr>
                <w:rFonts w:ascii="宋体" w:hAnsi="宋体"/>
                <w:color w:val="auto"/>
                <w:szCs w:val="44"/>
                <w:highlight w:val="none"/>
              </w:rPr>
            </w:pPr>
          </w:p>
        </w:tc>
        <w:tc>
          <w:tcPr>
            <w:tcW w:w="1314" w:type="dxa"/>
            <w:vAlign w:val="center"/>
          </w:tcPr>
          <w:p w14:paraId="4B71CDED">
            <w:pPr>
              <w:jc w:val="center"/>
              <w:rPr>
                <w:rFonts w:ascii="宋体" w:hAnsi="宋体"/>
                <w:color w:val="auto"/>
                <w:szCs w:val="44"/>
                <w:highlight w:val="none"/>
              </w:rPr>
            </w:pPr>
          </w:p>
        </w:tc>
        <w:tc>
          <w:tcPr>
            <w:tcW w:w="1313" w:type="dxa"/>
            <w:vAlign w:val="center"/>
          </w:tcPr>
          <w:p w14:paraId="142C5E56">
            <w:pPr>
              <w:jc w:val="center"/>
              <w:rPr>
                <w:rFonts w:ascii="宋体" w:hAnsi="宋体"/>
                <w:color w:val="auto"/>
                <w:szCs w:val="44"/>
                <w:highlight w:val="none"/>
              </w:rPr>
            </w:pPr>
          </w:p>
        </w:tc>
        <w:tc>
          <w:tcPr>
            <w:tcW w:w="1314" w:type="dxa"/>
            <w:vAlign w:val="center"/>
          </w:tcPr>
          <w:p w14:paraId="7E6CEBC9">
            <w:pPr>
              <w:jc w:val="center"/>
              <w:rPr>
                <w:rFonts w:ascii="宋体" w:hAnsi="宋体"/>
                <w:color w:val="auto"/>
                <w:szCs w:val="44"/>
                <w:highlight w:val="none"/>
              </w:rPr>
            </w:pPr>
          </w:p>
        </w:tc>
        <w:tc>
          <w:tcPr>
            <w:tcW w:w="1314" w:type="dxa"/>
            <w:vAlign w:val="center"/>
          </w:tcPr>
          <w:p w14:paraId="12A66E53">
            <w:pPr>
              <w:jc w:val="center"/>
              <w:rPr>
                <w:rFonts w:ascii="宋体" w:hAnsi="宋体"/>
                <w:color w:val="auto"/>
                <w:szCs w:val="44"/>
                <w:highlight w:val="none"/>
              </w:rPr>
            </w:pPr>
          </w:p>
        </w:tc>
        <w:tc>
          <w:tcPr>
            <w:tcW w:w="1179" w:type="dxa"/>
            <w:vAlign w:val="center"/>
          </w:tcPr>
          <w:p w14:paraId="455F335F">
            <w:pPr>
              <w:jc w:val="center"/>
              <w:rPr>
                <w:rFonts w:ascii="宋体" w:hAnsi="宋体"/>
                <w:color w:val="auto"/>
                <w:szCs w:val="44"/>
                <w:highlight w:val="none"/>
              </w:rPr>
            </w:pPr>
          </w:p>
        </w:tc>
        <w:tc>
          <w:tcPr>
            <w:tcW w:w="2020" w:type="dxa"/>
            <w:vAlign w:val="center"/>
          </w:tcPr>
          <w:p w14:paraId="4AD4436E">
            <w:pPr>
              <w:jc w:val="center"/>
              <w:rPr>
                <w:rFonts w:ascii="宋体" w:hAnsi="宋体"/>
                <w:color w:val="auto"/>
                <w:szCs w:val="44"/>
                <w:highlight w:val="none"/>
              </w:rPr>
            </w:pPr>
          </w:p>
        </w:tc>
      </w:tr>
      <w:tr w14:paraId="446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59269C7">
            <w:pPr>
              <w:jc w:val="center"/>
              <w:rPr>
                <w:rFonts w:ascii="宋体" w:hAnsi="宋体"/>
                <w:color w:val="auto"/>
                <w:szCs w:val="44"/>
                <w:highlight w:val="none"/>
              </w:rPr>
            </w:pPr>
            <w:r>
              <w:rPr>
                <w:rFonts w:hint="eastAsia" w:ascii="宋体" w:hAnsi="宋体"/>
                <w:color w:val="auto"/>
                <w:szCs w:val="44"/>
                <w:highlight w:val="none"/>
              </w:rPr>
              <w:t>4</w:t>
            </w:r>
          </w:p>
        </w:tc>
        <w:tc>
          <w:tcPr>
            <w:tcW w:w="1753" w:type="dxa"/>
            <w:vAlign w:val="center"/>
          </w:tcPr>
          <w:p w14:paraId="4B0C5D55">
            <w:pPr>
              <w:jc w:val="center"/>
              <w:rPr>
                <w:rFonts w:ascii="宋体" w:hAnsi="宋体"/>
                <w:color w:val="auto"/>
                <w:szCs w:val="44"/>
                <w:highlight w:val="none"/>
              </w:rPr>
            </w:pPr>
          </w:p>
        </w:tc>
        <w:tc>
          <w:tcPr>
            <w:tcW w:w="1313" w:type="dxa"/>
            <w:vAlign w:val="center"/>
          </w:tcPr>
          <w:p w14:paraId="7744E8B0">
            <w:pPr>
              <w:jc w:val="center"/>
              <w:rPr>
                <w:color w:val="auto"/>
                <w:highlight w:val="none"/>
              </w:rPr>
            </w:pPr>
          </w:p>
        </w:tc>
        <w:tc>
          <w:tcPr>
            <w:tcW w:w="1314" w:type="dxa"/>
            <w:vAlign w:val="center"/>
          </w:tcPr>
          <w:p w14:paraId="2304C8A5">
            <w:pPr>
              <w:jc w:val="center"/>
              <w:rPr>
                <w:rFonts w:ascii="宋体" w:hAnsi="宋体"/>
                <w:color w:val="auto"/>
                <w:szCs w:val="44"/>
                <w:highlight w:val="none"/>
              </w:rPr>
            </w:pPr>
          </w:p>
        </w:tc>
        <w:tc>
          <w:tcPr>
            <w:tcW w:w="1314" w:type="dxa"/>
            <w:vAlign w:val="center"/>
          </w:tcPr>
          <w:p w14:paraId="5546166D">
            <w:pPr>
              <w:jc w:val="center"/>
              <w:rPr>
                <w:rFonts w:ascii="宋体" w:hAnsi="宋体"/>
                <w:color w:val="auto"/>
                <w:szCs w:val="44"/>
                <w:highlight w:val="none"/>
              </w:rPr>
            </w:pPr>
          </w:p>
        </w:tc>
        <w:tc>
          <w:tcPr>
            <w:tcW w:w="1313" w:type="dxa"/>
            <w:vAlign w:val="center"/>
          </w:tcPr>
          <w:p w14:paraId="1B798DF2">
            <w:pPr>
              <w:jc w:val="center"/>
              <w:rPr>
                <w:rFonts w:ascii="宋体" w:hAnsi="宋体"/>
                <w:color w:val="auto"/>
                <w:szCs w:val="44"/>
                <w:highlight w:val="none"/>
              </w:rPr>
            </w:pPr>
          </w:p>
        </w:tc>
        <w:tc>
          <w:tcPr>
            <w:tcW w:w="1314" w:type="dxa"/>
            <w:vAlign w:val="center"/>
          </w:tcPr>
          <w:p w14:paraId="275208E6">
            <w:pPr>
              <w:jc w:val="center"/>
              <w:rPr>
                <w:rFonts w:ascii="宋体" w:hAnsi="宋体"/>
                <w:color w:val="auto"/>
                <w:szCs w:val="44"/>
                <w:highlight w:val="none"/>
              </w:rPr>
            </w:pPr>
          </w:p>
        </w:tc>
        <w:tc>
          <w:tcPr>
            <w:tcW w:w="1314" w:type="dxa"/>
            <w:vAlign w:val="center"/>
          </w:tcPr>
          <w:p w14:paraId="67E7B080">
            <w:pPr>
              <w:jc w:val="center"/>
              <w:rPr>
                <w:rFonts w:ascii="宋体" w:hAnsi="宋体"/>
                <w:color w:val="auto"/>
                <w:szCs w:val="44"/>
                <w:highlight w:val="none"/>
              </w:rPr>
            </w:pPr>
          </w:p>
        </w:tc>
        <w:tc>
          <w:tcPr>
            <w:tcW w:w="1179" w:type="dxa"/>
            <w:vAlign w:val="center"/>
          </w:tcPr>
          <w:p w14:paraId="1E2DF375">
            <w:pPr>
              <w:jc w:val="center"/>
              <w:rPr>
                <w:rFonts w:ascii="宋体" w:hAnsi="宋体"/>
                <w:color w:val="auto"/>
                <w:szCs w:val="44"/>
                <w:highlight w:val="none"/>
              </w:rPr>
            </w:pPr>
          </w:p>
        </w:tc>
        <w:tc>
          <w:tcPr>
            <w:tcW w:w="2020" w:type="dxa"/>
            <w:vAlign w:val="center"/>
          </w:tcPr>
          <w:p w14:paraId="4D14F10E">
            <w:pPr>
              <w:jc w:val="center"/>
              <w:rPr>
                <w:rFonts w:ascii="宋体" w:hAnsi="宋体"/>
                <w:color w:val="auto"/>
                <w:szCs w:val="44"/>
                <w:highlight w:val="none"/>
              </w:rPr>
            </w:pPr>
          </w:p>
        </w:tc>
      </w:tr>
      <w:tr w14:paraId="214C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57468CB">
            <w:pPr>
              <w:jc w:val="center"/>
              <w:rPr>
                <w:rFonts w:ascii="宋体" w:hAnsi="宋体"/>
                <w:color w:val="auto"/>
                <w:szCs w:val="44"/>
                <w:highlight w:val="none"/>
              </w:rPr>
            </w:pPr>
            <w:r>
              <w:rPr>
                <w:rFonts w:hint="eastAsia" w:ascii="宋体" w:hAnsi="宋体"/>
                <w:color w:val="auto"/>
                <w:szCs w:val="44"/>
                <w:highlight w:val="none"/>
              </w:rPr>
              <w:t>5</w:t>
            </w:r>
          </w:p>
        </w:tc>
        <w:tc>
          <w:tcPr>
            <w:tcW w:w="1753" w:type="dxa"/>
            <w:tcBorders>
              <w:bottom w:val="single" w:color="auto" w:sz="4" w:space="0"/>
            </w:tcBorders>
            <w:vAlign w:val="center"/>
          </w:tcPr>
          <w:p w14:paraId="1B414134">
            <w:pPr>
              <w:jc w:val="center"/>
              <w:rPr>
                <w:rFonts w:ascii="宋体" w:hAnsi="宋体"/>
                <w:color w:val="auto"/>
                <w:szCs w:val="44"/>
                <w:highlight w:val="none"/>
              </w:rPr>
            </w:pPr>
          </w:p>
        </w:tc>
        <w:tc>
          <w:tcPr>
            <w:tcW w:w="1313" w:type="dxa"/>
            <w:tcBorders>
              <w:bottom w:val="single" w:color="auto" w:sz="4" w:space="0"/>
            </w:tcBorders>
            <w:vAlign w:val="center"/>
          </w:tcPr>
          <w:p w14:paraId="0E46EB25">
            <w:pPr>
              <w:jc w:val="center"/>
              <w:rPr>
                <w:color w:val="auto"/>
                <w:highlight w:val="none"/>
              </w:rPr>
            </w:pPr>
          </w:p>
        </w:tc>
        <w:tc>
          <w:tcPr>
            <w:tcW w:w="1314" w:type="dxa"/>
            <w:tcBorders>
              <w:bottom w:val="single" w:color="auto" w:sz="4" w:space="0"/>
            </w:tcBorders>
            <w:vAlign w:val="center"/>
          </w:tcPr>
          <w:p w14:paraId="658AC03B">
            <w:pPr>
              <w:jc w:val="center"/>
              <w:rPr>
                <w:rFonts w:ascii="宋体" w:hAnsi="宋体"/>
                <w:color w:val="auto"/>
                <w:szCs w:val="44"/>
                <w:highlight w:val="none"/>
              </w:rPr>
            </w:pPr>
          </w:p>
        </w:tc>
        <w:tc>
          <w:tcPr>
            <w:tcW w:w="1314" w:type="dxa"/>
            <w:tcBorders>
              <w:bottom w:val="single" w:color="auto" w:sz="4" w:space="0"/>
            </w:tcBorders>
            <w:vAlign w:val="center"/>
          </w:tcPr>
          <w:p w14:paraId="32EA4444">
            <w:pPr>
              <w:jc w:val="center"/>
              <w:rPr>
                <w:rFonts w:ascii="宋体" w:hAnsi="宋体"/>
                <w:color w:val="auto"/>
                <w:szCs w:val="44"/>
                <w:highlight w:val="none"/>
              </w:rPr>
            </w:pPr>
          </w:p>
        </w:tc>
        <w:tc>
          <w:tcPr>
            <w:tcW w:w="1313" w:type="dxa"/>
            <w:tcBorders>
              <w:bottom w:val="single" w:color="auto" w:sz="4" w:space="0"/>
            </w:tcBorders>
            <w:vAlign w:val="center"/>
          </w:tcPr>
          <w:p w14:paraId="5BC32977">
            <w:pPr>
              <w:jc w:val="center"/>
              <w:rPr>
                <w:rFonts w:ascii="宋体" w:hAnsi="宋体"/>
                <w:color w:val="auto"/>
                <w:szCs w:val="44"/>
                <w:highlight w:val="none"/>
              </w:rPr>
            </w:pPr>
          </w:p>
        </w:tc>
        <w:tc>
          <w:tcPr>
            <w:tcW w:w="1314" w:type="dxa"/>
            <w:tcBorders>
              <w:bottom w:val="single" w:color="auto" w:sz="4" w:space="0"/>
            </w:tcBorders>
            <w:vAlign w:val="center"/>
          </w:tcPr>
          <w:p w14:paraId="5651C314">
            <w:pPr>
              <w:jc w:val="center"/>
              <w:rPr>
                <w:rFonts w:ascii="宋体" w:hAnsi="宋体"/>
                <w:color w:val="auto"/>
                <w:szCs w:val="44"/>
                <w:highlight w:val="none"/>
              </w:rPr>
            </w:pPr>
          </w:p>
        </w:tc>
        <w:tc>
          <w:tcPr>
            <w:tcW w:w="1314" w:type="dxa"/>
            <w:tcBorders>
              <w:bottom w:val="single" w:color="auto" w:sz="4" w:space="0"/>
            </w:tcBorders>
            <w:vAlign w:val="center"/>
          </w:tcPr>
          <w:p w14:paraId="70079758">
            <w:pPr>
              <w:jc w:val="center"/>
              <w:rPr>
                <w:rFonts w:ascii="宋体" w:hAnsi="宋体"/>
                <w:color w:val="auto"/>
                <w:szCs w:val="44"/>
                <w:highlight w:val="none"/>
              </w:rPr>
            </w:pPr>
          </w:p>
        </w:tc>
        <w:tc>
          <w:tcPr>
            <w:tcW w:w="1179" w:type="dxa"/>
            <w:tcBorders>
              <w:bottom w:val="single" w:color="auto" w:sz="4" w:space="0"/>
            </w:tcBorders>
            <w:vAlign w:val="center"/>
          </w:tcPr>
          <w:p w14:paraId="7B9E072B">
            <w:pPr>
              <w:jc w:val="center"/>
              <w:rPr>
                <w:rFonts w:ascii="宋体" w:hAnsi="宋体"/>
                <w:color w:val="auto"/>
                <w:szCs w:val="44"/>
                <w:highlight w:val="none"/>
              </w:rPr>
            </w:pPr>
          </w:p>
        </w:tc>
        <w:tc>
          <w:tcPr>
            <w:tcW w:w="2020" w:type="dxa"/>
            <w:tcBorders>
              <w:bottom w:val="single" w:color="auto" w:sz="4" w:space="0"/>
            </w:tcBorders>
            <w:vAlign w:val="center"/>
          </w:tcPr>
          <w:p w14:paraId="38671EF6">
            <w:pPr>
              <w:jc w:val="center"/>
              <w:rPr>
                <w:rFonts w:ascii="宋体" w:hAnsi="宋体"/>
                <w:color w:val="auto"/>
                <w:szCs w:val="44"/>
                <w:highlight w:val="none"/>
              </w:rPr>
            </w:pPr>
          </w:p>
        </w:tc>
      </w:tr>
      <w:tr w14:paraId="2FC9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9CC4F31">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115EF3CE">
            <w:pPr>
              <w:rPr>
                <w:rFonts w:ascii="宋体" w:hAnsi="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224F750">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1DA6BE5">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8C9A25B">
            <w:pPr>
              <w:jc w:val="center"/>
              <w:rPr>
                <w:rFonts w:ascii="宋体" w:hAnsi="宋体"/>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61F8145C">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DF8E6B">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ED2B715">
            <w:pPr>
              <w:jc w:val="center"/>
              <w:rPr>
                <w:rFonts w:ascii="宋体" w:hAnsi="宋体"/>
                <w:color w:val="auto"/>
                <w:szCs w:val="4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04F6D792">
            <w:pPr>
              <w:jc w:val="center"/>
              <w:rPr>
                <w:rFonts w:ascii="宋体" w:hAnsi="宋体"/>
                <w:color w:val="auto"/>
                <w:szCs w:val="44"/>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286BDAA7">
            <w:pPr>
              <w:jc w:val="center"/>
              <w:rPr>
                <w:rFonts w:ascii="宋体" w:hAnsi="宋体"/>
                <w:color w:val="auto"/>
                <w:szCs w:val="44"/>
                <w:highlight w:val="none"/>
              </w:rPr>
            </w:pPr>
          </w:p>
        </w:tc>
      </w:tr>
      <w:tr w14:paraId="720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30FD24E">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6B93E80E">
            <w:pPr>
              <w:jc w:val="left"/>
              <w:rPr>
                <w:rFonts w:ascii="宋体" w:hAnsi="宋体"/>
                <w:color w:val="auto"/>
                <w:szCs w:val="44"/>
                <w:highlight w:val="none"/>
              </w:rPr>
            </w:pPr>
          </w:p>
          <w:p w14:paraId="3FB8E3C6">
            <w:pPr>
              <w:jc w:val="left"/>
              <w:rPr>
                <w:rFonts w:ascii="宋体" w:hAnsi="宋体"/>
                <w:color w:val="auto"/>
                <w:szCs w:val="44"/>
                <w:highlight w:val="none"/>
              </w:rPr>
            </w:pPr>
          </w:p>
          <w:p w14:paraId="16ABD169">
            <w:pPr>
              <w:jc w:val="center"/>
              <w:rPr>
                <w:rFonts w:ascii="宋体" w:hAnsi="宋体"/>
                <w:color w:val="auto"/>
                <w:szCs w:val="44"/>
                <w:highlight w:val="none"/>
              </w:rPr>
            </w:pPr>
          </w:p>
        </w:tc>
      </w:tr>
    </w:tbl>
    <w:p w14:paraId="7CFCE074">
      <w:pPr>
        <w:ind w:right="420"/>
        <w:jc w:val="right"/>
        <w:rPr>
          <w:color w:val="auto"/>
          <w:highlight w:val="none"/>
        </w:rPr>
      </w:pPr>
      <w:r>
        <w:rPr>
          <w:rFonts w:hint="eastAsia"/>
          <w:color w:val="auto"/>
          <w:highlight w:val="none"/>
        </w:rPr>
        <w:t xml:space="preserve">   日期：      年    月   日</w:t>
      </w:r>
    </w:p>
    <w:bookmarkEnd w:id="708"/>
    <w:p w14:paraId="60DEE64B">
      <w:pPr>
        <w:rPr>
          <w:color w:val="auto"/>
          <w:highlight w:val="none"/>
        </w:rPr>
      </w:pPr>
    </w:p>
    <w:p w14:paraId="12C3B759">
      <w:pPr>
        <w:rPr>
          <w:color w:val="auto"/>
          <w:highlight w:val="none"/>
        </w:rPr>
      </w:pPr>
      <w:r>
        <w:rPr>
          <w:color w:val="auto"/>
          <w:highlight w:val="none"/>
        </w:rPr>
        <w:br w:type="page"/>
      </w:r>
    </w:p>
    <w:p w14:paraId="5BA49B9E">
      <w:pPr>
        <w:pStyle w:val="20"/>
        <w:rPr>
          <w:rFonts w:ascii="黑体"/>
          <w:color w:val="auto"/>
          <w:highlight w:val="none"/>
        </w:rPr>
      </w:pPr>
      <w:bookmarkStart w:id="709" w:name="_Toc165804461"/>
      <w:bookmarkStart w:id="710" w:name="_Toc256000194"/>
      <w:r>
        <w:rPr>
          <w:rFonts w:hint="eastAsia"/>
          <w:color w:val="auto"/>
          <w:highlight w:val="none"/>
        </w:rPr>
        <w:t>附表A-1</w:t>
      </w:r>
      <w:r>
        <w:rPr>
          <w:color w:val="auto"/>
          <w:highlight w:val="none"/>
        </w:rPr>
        <w:t>5</w:t>
      </w:r>
      <w:r>
        <w:rPr>
          <w:rFonts w:hint="eastAsia"/>
          <w:color w:val="auto"/>
          <w:highlight w:val="none"/>
        </w:rPr>
        <w:t>：详细评审评分汇总表</w:t>
      </w:r>
      <w:bookmarkEnd w:id="709"/>
      <w:bookmarkEnd w:id="710"/>
    </w:p>
    <w:p w14:paraId="00E396DD">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详细评审评分汇总表</w:t>
      </w:r>
    </w:p>
    <w:p w14:paraId="1CF71F3F">
      <w:pPr>
        <w:rPr>
          <w:rFonts w:ascii="宋体" w:hAnsi="宋体"/>
          <w:color w:val="auto"/>
          <w:szCs w:val="44"/>
          <w:highlight w:val="none"/>
        </w:rPr>
      </w:pPr>
      <w:bookmarkStart w:id="711" w:name="_Hlk150333034"/>
      <w:r>
        <w:rPr>
          <w:rFonts w:hint="eastAsia" w:ascii="宋体" w:hAnsi="宋体"/>
          <w:color w:val="auto"/>
          <w:szCs w:val="44"/>
          <w:highlight w:val="none"/>
        </w:rPr>
        <w:t>标段名称：</w:t>
      </w:r>
    </w:p>
    <w:p w14:paraId="0367FBD8">
      <w:pPr>
        <w:rPr>
          <w:color w:val="auto"/>
          <w:szCs w:val="44"/>
          <w:highlight w:val="none"/>
        </w:rPr>
      </w:pPr>
      <w:r>
        <w:rPr>
          <w:rFonts w:hint="eastAsia"/>
          <w:color w:val="auto"/>
          <w:szCs w:val="44"/>
          <w:highlight w:val="none"/>
        </w:rPr>
        <w:t>标段唯一标识码：</w:t>
      </w:r>
    </w:p>
    <w:tbl>
      <w:tblPr>
        <w:tblStyle w:val="12"/>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51F2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0BA5C5DC">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963" w:type="dxa"/>
            <w:vMerge w:val="restart"/>
            <w:vAlign w:val="center"/>
          </w:tcPr>
          <w:p w14:paraId="43ECDE6A">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7568" w:type="dxa"/>
            <w:gridSpan w:val="4"/>
            <w:vAlign w:val="center"/>
          </w:tcPr>
          <w:p w14:paraId="7D34EF82">
            <w:pPr>
              <w:jc w:val="center"/>
              <w:rPr>
                <w:rFonts w:ascii="宋体" w:hAnsi="宋体"/>
                <w:b/>
                <w:bCs/>
                <w:color w:val="auto"/>
                <w:szCs w:val="21"/>
                <w:highlight w:val="none"/>
              </w:rPr>
            </w:pPr>
            <w:r>
              <w:rPr>
                <w:rFonts w:hint="eastAsia" w:ascii="宋体" w:hAnsi="宋体"/>
                <w:b/>
                <w:bCs/>
                <w:color w:val="auto"/>
                <w:szCs w:val="21"/>
                <w:highlight w:val="none"/>
              </w:rPr>
              <w:t>评审类别评审得分</w:t>
            </w:r>
          </w:p>
        </w:tc>
        <w:tc>
          <w:tcPr>
            <w:tcW w:w="1221" w:type="dxa"/>
            <w:vMerge w:val="restart"/>
            <w:vAlign w:val="center"/>
          </w:tcPr>
          <w:p w14:paraId="3B535C7F">
            <w:pPr>
              <w:jc w:val="center"/>
              <w:rPr>
                <w:rFonts w:ascii="宋体" w:hAnsi="宋体"/>
                <w:b/>
                <w:bCs/>
                <w:color w:val="auto"/>
                <w:szCs w:val="21"/>
                <w:highlight w:val="none"/>
              </w:rPr>
            </w:pPr>
            <w:r>
              <w:rPr>
                <w:rFonts w:hint="eastAsia" w:ascii="宋体" w:hAnsi="宋体"/>
                <w:b/>
                <w:bCs/>
                <w:color w:val="auto"/>
                <w:szCs w:val="21"/>
                <w:highlight w:val="none"/>
              </w:rPr>
              <w:t>评审得分汇总</w:t>
            </w:r>
          </w:p>
        </w:tc>
        <w:tc>
          <w:tcPr>
            <w:tcW w:w="1298" w:type="dxa"/>
            <w:vMerge w:val="restart"/>
            <w:vAlign w:val="center"/>
          </w:tcPr>
          <w:p w14:paraId="4F9B4776">
            <w:pPr>
              <w:jc w:val="center"/>
              <w:rPr>
                <w:rFonts w:ascii="宋体" w:hAnsi="宋体"/>
                <w:b/>
                <w:bCs/>
                <w:color w:val="auto"/>
                <w:szCs w:val="21"/>
                <w:highlight w:val="none"/>
              </w:rPr>
            </w:pPr>
            <w:r>
              <w:rPr>
                <w:rFonts w:hint="eastAsia" w:ascii="宋体" w:hAnsi="宋体"/>
                <w:b/>
                <w:bCs/>
                <w:color w:val="auto"/>
                <w:szCs w:val="21"/>
                <w:highlight w:val="none"/>
              </w:rPr>
              <w:t>投标人排名</w:t>
            </w:r>
          </w:p>
        </w:tc>
      </w:tr>
      <w:tr w14:paraId="1636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6D807391">
            <w:pPr>
              <w:jc w:val="center"/>
              <w:rPr>
                <w:rFonts w:ascii="宋体" w:hAnsi="宋体"/>
                <w:b/>
                <w:bCs/>
                <w:color w:val="auto"/>
                <w:szCs w:val="21"/>
                <w:highlight w:val="none"/>
              </w:rPr>
            </w:pPr>
          </w:p>
        </w:tc>
        <w:tc>
          <w:tcPr>
            <w:tcW w:w="2963" w:type="dxa"/>
            <w:vMerge w:val="continue"/>
          </w:tcPr>
          <w:p w14:paraId="08FB32D0">
            <w:pPr>
              <w:jc w:val="center"/>
              <w:rPr>
                <w:rFonts w:ascii="宋体" w:hAnsi="宋体"/>
                <w:b/>
                <w:bCs/>
                <w:color w:val="auto"/>
                <w:szCs w:val="21"/>
                <w:highlight w:val="none"/>
              </w:rPr>
            </w:pPr>
          </w:p>
        </w:tc>
        <w:tc>
          <w:tcPr>
            <w:tcW w:w="1892" w:type="dxa"/>
            <w:vAlign w:val="center"/>
          </w:tcPr>
          <w:p w14:paraId="20F9C4E2">
            <w:pPr>
              <w:jc w:val="center"/>
              <w:rPr>
                <w:rFonts w:ascii="宋体" w:hAnsi="宋体"/>
                <w:b/>
                <w:bCs/>
                <w:color w:val="auto"/>
                <w:szCs w:val="21"/>
                <w:highlight w:val="none"/>
              </w:rPr>
            </w:pPr>
            <w:r>
              <w:rPr>
                <w:rFonts w:hint="eastAsia"/>
                <w:b/>
                <w:bCs/>
                <w:color w:val="auto"/>
                <w:highlight w:val="none"/>
              </w:rPr>
              <w:t>投标报价</w:t>
            </w:r>
          </w:p>
        </w:tc>
        <w:tc>
          <w:tcPr>
            <w:tcW w:w="1892" w:type="dxa"/>
            <w:vAlign w:val="center"/>
          </w:tcPr>
          <w:p w14:paraId="083BDCFA">
            <w:pPr>
              <w:jc w:val="center"/>
              <w:rPr>
                <w:rFonts w:ascii="宋体" w:hAnsi="宋体"/>
                <w:b/>
                <w:bCs/>
                <w:color w:val="auto"/>
                <w:szCs w:val="21"/>
                <w:highlight w:val="none"/>
              </w:rPr>
            </w:pPr>
            <w:r>
              <w:rPr>
                <w:rFonts w:hint="eastAsia"/>
                <w:b/>
                <w:bCs/>
                <w:color w:val="auto"/>
                <w:highlight w:val="none"/>
              </w:rPr>
              <w:t>技术标</w:t>
            </w:r>
          </w:p>
        </w:tc>
        <w:tc>
          <w:tcPr>
            <w:tcW w:w="1892" w:type="dxa"/>
            <w:vAlign w:val="center"/>
          </w:tcPr>
          <w:p w14:paraId="14400EBE">
            <w:pPr>
              <w:jc w:val="center"/>
              <w:rPr>
                <w:rFonts w:ascii="宋体" w:hAnsi="宋体"/>
                <w:b/>
                <w:bCs/>
                <w:color w:val="auto"/>
                <w:szCs w:val="21"/>
                <w:highlight w:val="none"/>
              </w:rPr>
            </w:pPr>
            <w:r>
              <w:rPr>
                <w:rFonts w:hint="eastAsia"/>
                <w:b/>
                <w:bCs/>
                <w:color w:val="auto"/>
                <w:highlight w:val="none"/>
              </w:rPr>
              <w:t>资信标</w:t>
            </w:r>
          </w:p>
        </w:tc>
        <w:tc>
          <w:tcPr>
            <w:tcW w:w="1892" w:type="dxa"/>
            <w:tcBorders>
              <w:right w:val="single" w:color="auto" w:sz="4" w:space="0"/>
            </w:tcBorders>
            <w:vAlign w:val="center"/>
          </w:tcPr>
          <w:p w14:paraId="3DAEFB12">
            <w:pPr>
              <w:jc w:val="center"/>
              <w:rPr>
                <w:rFonts w:ascii="宋体" w:hAnsi="宋体"/>
                <w:b/>
                <w:bCs/>
                <w:color w:val="auto"/>
                <w:szCs w:val="21"/>
                <w:highlight w:val="none"/>
              </w:rPr>
            </w:pPr>
            <w:r>
              <w:rPr>
                <w:rFonts w:hint="eastAsia" w:ascii="宋体" w:hAnsi="宋体"/>
                <w:b/>
                <w:bCs/>
                <w:color w:val="auto"/>
                <w:szCs w:val="21"/>
                <w:highlight w:val="none"/>
              </w:rPr>
              <w:t>其他因素</w:t>
            </w:r>
          </w:p>
        </w:tc>
        <w:tc>
          <w:tcPr>
            <w:tcW w:w="1221" w:type="dxa"/>
            <w:vMerge w:val="continue"/>
            <w:vAlign w:val="center"/>
          </w:tcPr>
          <w:p w14:paraId="5515C38D">
            <w:pPr>
              <w:jc w:val="center"/>
              <w:rPr>
                <w:rFonts w:ascii="宋体" w:hAnsi="宋体"/>
                <w:b/>
                <w:bCs/>
                <w:color w:val="auto"/>
                <w:szCs w:val="21"/>
                <w:highlight w:val="none"/>
              </w:rPr>
            </w:pPr>
          </w:p>
        </w:tc>
        <w:tc>
          <w:tcPr>
            <w:tcW w:w="1298" w:type="dxa"/>
            <w:vMerge w:val="continue"/>
            <w:vAlign w:val="center"/>
          </w:tcPr>
          <w:p w14:paraId="739182A6">
            <w:pPr>
              <w:jc w:val="center"/>
              <w:rPr>
                <w:rFonts w:ascii="宋体" w:hAnsi="宋体"/>
                <w:b/>
                <w:bCs/>
                <w:color w:val="auto"/>
                <w:szCs w:val="21"/>
                <w:highlight w:val="none"/>
              </w:rPr>
            </w:pPr>
          </w:p>
        </w:tc>
      </w:tr>
      <w:tr w14:paraId="1A0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001" w:type="dxa"/>
            <w:vAlign w:val="center"/>
          </w:tcPr>
          <w:p w14:paraId="706F9496">
            <w:pPr>
              <w:jc w:val="center"/>
              <w:rPr>
                <w:rFonts w:ascii="宋体" w:hAnsi="宋体"/>
                <w:color w:val="auto"/>
                <w:szCs w:val="21"/>
                <w:highlight w:val="none"/>
              </w:rPr>
            </w:pPr>
            <w:r>
              <w:rPr>
                <w:rFonts w:hint="eastAsia" w:ascii="宋体" w:hAnsi="宋体"/>
                <w:color w:val="auto"/>
                <w:szCs w:val="21"/>
                <w:highlight w:val="none"/>
              </w:rPr>
              <w:t>1</w:t>
            </w:r>
          </w:p>
        </w:tc>
        <w:tc>
          <w:tcPr>
            <w:tcW w:w="2963" w:type="dxa"/>
            <w:vAlign w:val="center"/>
          </w:tcPr>
          <w:p w14:paraId="2365C115">
            <w:pPr>
              <w:jc w:val="center"/>
              <w:rPr>
                <w:rFonts w:ascii="宋体" w:hAnsi="宋体"/>
                <w:color w:val="auto"/>
                <w:szCs w:val="21"/>
                <w:highlight w:val="none"/>
              </w:rPr>
            </w:pPr>
          </w:p>
        </w:tc>
        <w:tc>
          <w:tcPr>
            <w:tcW w:w="1892" w:type="dxa"/>
            <w:vAlign w:val="center"/>
          </w:tcPr>
          <w:p w14:paraId="190426ED">
            <w:pPr>
              <w:jc w:val="center"/>
              <w:rPr>
                <w:rFonts w:ascii="宋体" w:hAnsi="宋体"/>
                <w:color w:val="auto"/>
                <w:szCs w:val="21"/>
                <w:highlight w:val="none"/>
              </w:rPr>
            </w:pPr>
          </w:p>
        </w:tc>
        <w:tc>
          <w:tcPr>
            <w:tcW w:w="1892" w:type="dxa"/>
            <w:vAlign w:val="center"/>
          </w:tcPr>
          <w:p w14:paraId="0546025C">
            <w:pPr>
              <w:jc w:val="center"/>
              <w:rPr>
                <w:rFonts w:ascii="宋体" w:hAnsi="宋体"/>
                <w:color w:val="auto"/>
                <w:szCs w:val="21"/>
                <w:highlight w:val="none"/>
              </w:rPr>
            </w:pPr>
          </w:p>
        </w:tc>
        <w:tc>
          <w:tcPr>
            <w:tcW w:w="1892" w:type="dxa"/>
            <w:vAlign w:val="center"/>
          </w:tcPr>
          <w:p w14:paraId="62B21F71">
            <w:pPr>
              <w:jc w:val="center"/>
              <w:rPr>
                <w:rFonts w:ascii="宋体" w:hAnsi="宋体"/>
                <w:color w:val="auto"/>
                <w:szCs w:val="21"/>
                <w:highlight w:val="none"/>
              </w:rPr>
            </w:pPr>
          </w:p>
        </w:tc>
        <w:tc>
          <w:tcPr>
            <w:tcW w:w="1892" w:type="dxa"/>
            <w:tcBorders>
              <w:right w:val="single" w:color="auto" w:sz="4" w:space="0"/>
            </w:tcBorders>
            <w:vAlign w:val="center"/>
          </w:tcPr>
          <w:p w14:paraId="13A516BD">
            <w:pPr>
              <w:jc w:val="center"/>
              <w:rPr>
                <w:rFonts w:ascii="宋体" w:hAnsi="宋体"/>
                <w:color w:val="auto"/>
                <w:szCs w:val="21"/>
                <w:highlight w:val="none"/>
              </w:rPr>
            </w:pPr>
          </w:p>
        </w:tc>
        <w:tc>
          <w:tcPr>
            <w:tcW w:w="1221" w:type="dxa"/>
            <w:tcBorders>
              <w:right w:val="single" w:color="auto" w:sz="4" w:space="0"/>
            </w:tcBorders>
            <w:vAlign w:val="center"/>
          </w:tcPr>
          <w:p w14:paraId="6FDB9051">
            <w:pPr>
              <w:jc w:val="center"/>
              <w:rPr>
                <w:rFonts w:ascii="宋体" w:hAnsi="宋体"/>
                <w:color w:val="auto"/>
                <w:szCs w:val="21"/>
                <w:highlight w:val="none"/>
              </w:rPr>
            </w:pPr>
          </w:p>
        </w:tc>
        <w:tc>
          <w:tcPr>
            <w:tcW w:w="1298" w:type="dxa"/>
            <w:tcBorders>
              <w:right w:val="single" w:color="auto" w:sz="4" w:space="0"/>
            </w:tcBorders>
            <w:vAlign w:val="center"/>
          </w:tcPr>
          <w:p w14:paraId="7F02C5F7">
            <w:pPr>
              <w:jc w:val="center"/>
              <w:rPr>
                <w:rFonts w:ascii="宋体" w:hAnsi="宋体"/>
                <w:color w:val="auto"/>
                <w:szCs w:val="21"/>
                <w:highlight w:val="none"/>
              </w:rPr>
            </w:pPr>
          </w:p>
        </w:tc>
      </w:tr>
      <w:tr w14:paraId="4155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0AEE9D2">
            <w:pPr>
              <w:jc w:val="center"/>
              <w:rPr>
                <w:rFonts w:ascii="宋体" w:hAnsi="宋体"/>
                <w:color w:val="auto"/>
                <w:szCs w:val="21"/>
                <w:highlight w:val="none"/>
              </w:rPr>
            </w:pPr>
            <w:r>
              <w:rPr>
                <w:rFonts w:hint="eastAsia" w:ascii="宋体" w:hAnsi="宋体"/>
                <w:color w:val="auto"/>
                <w:szCs w:val="21"/>
                <w:highlight w:val="none"/>
              </w:rPr>
              <w:t>2</w:t>
            </w:r>
          </w:p>
        </w:tc>
        <w:tc>
          <w:tcPr>
            <w:tcW w:w="2963" w:type="dxa"/>
            <w:vAlign w:val="center"/>
          </w:tcPr>
          <w:p w14:paraId="797C6754">
            <w:pPr>
              <w:jc w:val="center"/>
              <w:rPr>
                <w:rFonts w:ascii="宋体" w:hAnsi="宋体"/>
                <w:color w:val="auto"/>
                <w:szCs w:val="21"/>
                <w:highlight w:val="none"/>
              </w:rPr>
            </w:pPr>
          </w:p>
        </w:tc>
        <w:tc>
          <w:tcPr>
            <w:tcW w:w="1892" w:type="dxa"/>
            <w:vAlign w:val="center"/>
          </w:tcPr>
          <w:p w14:paraId="681980CC">
            <w:pPr>
              <w:jc w:val="center"/>
              <w:rPr>
                <w:rFonts w:ascii="宋体" w:hAnsi="宋体"/>
                <w:color w:val="auto"/>
                <w:szCs w:val="21"/>
                <w:highlight w:val="none"/>
              </w:rPr>
            </w:pPr>
          </w:p>
        </w:tc>
        <w:tc>
          <w:tcPr>
            <w:tcW w:w="1892" w:type="dxa"/>
            <w:vAlign w:val="center"/>
          </w:tcPr>
          <w:p w14:paraId="10D9BAA1">
            <w:pPr>
              <w:jc w:val="center"/>
              <w:rPr>
                <w:rFonts w:ascii="宋体" w:hAnsi="宋体"/>
                <w:color w:val="auto"/>
                <w:szCs w:val="21"/>
                <w:highlight w:val="none"/>
              </w:rPr>
            </w:pPr>
          </w:p>
        </w:tc>
        <w:tc>
          <w:tcPr>
            <w:tcW w:w="1892" w:type="dxa"/>
            <w:vAlign w:val="center"/>
          </w:tcPr>
          <w:p w14:paraId="7228ECCA">
            <w:pPr>
              <w:jc w:val="center"/>
              <w:rPr>
                <w:rFonts w:ascii="宋体" w:hAnsi="宋体"/>
                <w:color w:val="auto"/>
                <w:szCs w:val="21"/>
                <w:highlight w:val="none"/>
              </w:rPr>
            </w:pPr>
          </w:p>
        </w:tc>
        <w:tc>
          <w:tcPr>
            <w:tcW w:w="1892" w:type="dxa"/>
            <w:tcBorders>
              <w:right w:val="single" w:color="auto" w:sz="4" w:space="0"/>
            </w:tcBorders>
            <w:vAlign w:val="center"/>
          </w:tcPr>
          <w:p w14:paraId="6D8BB9AB">
            <w:pPr>
              <w:jc w:val="center"/>
              <w:rPr>
                <w:rFonts w:ascii="宋体" w:hAnsi="宋体"/>
                <w:color w:val="auto"/>
                <w:szCs w:val="21"/>
                <w:highlight w:val="none"/>
              </w:rPr>
            </w:pPr>
          </w:p>
        </w:tc>
        <w:tc>
          <w:tcPr>
            <w:tcW w:w="1221" w:type="dxa"/>
            <w:tcBorders>
              <w:right w:val="single" w:color="auto" w:sz="4" w:space="0"/>
            </w:tcBorders>
            <w:vAlign w:val="center"/>
          </w:tcPr>
          <w:p w14:paraId="26DE7720">
            <w:pPr>
              <w:jc w:val="center"/>
              <w:rPr>
                <w:rFonts w:ascii="宋体" w:hAnsi="宋体"/>
                <w:color w:val="auto"/>
                <w:szCs w:val="21"/>
                <w:highlight w:val="none"/>
              </w:rPr>
            </w:pPr>
          </w:p>
        </w:tc>
        <w:tc>
          <w:tcPr>
            <w:tcW w:w="1298" w:type="dxa"/>
            <w:tcBorders>
              <w:right w:val="single" w:color="auto" w:sz="4" w:space="0"/>
            </w:tcBorders>
            <w:vAlign w:val="center"/>
          </w:tcPr>
          <w:p w14:paraId="342EC841">
            <w:pPr>
              <w:jc w:val="center"/>
              <w:rPr>
                <w:rFonts w:ascii="宋体" w:hAnsi="宋体"/>
                <w:color w:val="auto"/>
                <w:szCs w:val="21"/>
                <w:highlight w:val="none"/>
              </w:rPr>
            </w:pPr>
          </w:p>
        </w:tc>
      </w:tr>
      <w:tr w14:paraId="4F2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66F552B">
            <w:pPr>
              <w:jc w:val="center"/>
              <w:rPr>
                <w:rFonts w:ascii="宋体" w:hAnsi="宋体"/>
                <w:color w:val="auto"/>
                <w:szCs w:val="21"/>
                <w:highlight w:val="none"/>
              </w:rPr>
            </w:pPr>
            <w:r>
              <w:rPr>
                <w:rFonts w:hint="eastAsia" w:ascii="宋体" w:hAnsi="宋体"/>
                <w:color w:val="auto"/>
                <w:szCs w:val="21"/>
                <w:highlight w:val="none"/>
              </w:rPr>
              <w:t>3</w:t>
            </w:r>
          </w:p>
        </w:tc>
        <w:tc>
          <w:tcPr>
            <w:tcW w:w="2963" w:type="dxa"/>
            <w:vAlign w:val="center"/>
          </w:tcPr>
          <w:p w14:paraId="3B86D24D">
            <w:pPr>
              <w:jc w:val="center"/>
              <w:rPr>
                <w:rFonts w:ascii="宋体" w:hAnsi="宋体"/>
                <w:color w:val="auto"/>
                <w:szCs w:val="21"/>
                <w:highlight w:val="none"/>
              </w:rPr>
            </w:pPr>
          </w:p>
        </w:tc>
        <w:tc>
          <w:tcPr>
            <w:tcW w:w="1892" w:type="dxa"/>
            <w:vAlign w:val="center"/>
          </w:tcPr>
          <w:p w14:paraId="707E1C47">
            <w:pPr>
              <w:jc w:val="center"/>
              <w:rPr>
                <w:rFonts w:ascii="宋体" w:hAnsi="宋体"/>
                <w:color w:val="auto"/>
                <w:szCs w:val="21"/>
                <w:highlight w:val="none"/>
              </w:rPr>
            </w:pPr>
          </w:p>
        </w:tc>
        <w:tc>
          <w:tcPr>
            <w:tcW w:w="1892" w:type="dxa"/>
            <w:vAlign w:val="center"/>
          </w:tcPr>
          <w:p w14:paraId="21D2B858">
            <w:pPr>
              <w:jc w:val="center"/>
              <w:rPr>
                <w:rFonts w:ascii="宋体" w:hAnsi="宋体"/>
                <w:color w:val="auto"/>
                <w:szCs w:val="21"/>
                <w:highlight w:val="none"/>
              </w:rPr>
            </w:pPr>
          </w:p>
        </w:tc>
        <w:tc>
          <w:tcPr>
            <w:tcW w:w="1892" w:type="dxa"/>
            <w:vAlign w:val="center"/>
          </w:tcPr>
          <w:p w14:paraId="02DFB095">
            <w:pPr>
              <w:jc w:val="center"/>
              <w:rPr>
                <w:rFonts w:ascii="宋体" w:hAnsi="宋体"/>
                <w:color w:val="auto"/>
                <w:szCs w:val="21"/>
                <w:highlight w:val="none"/>
              </w:rPr>
            </w:pPr>
          </w:p>
        </w:tc>
        <w:tc>
          <w:tcPr>
            <w:tcW w:w="1892" w:type="dxa"/>
            <w:tcBorders>
              <w:right w:val="single" w:color="auto" w:sz="4" w:space="0"/>
            </w:tcBorders>
            <w:vAlign w:val="center"/>
          </w:tcPr>
          <w:p w14:paraId="6314E004">
            <w:pPr>
              <w:jc w:val="center"/>
              <w:rPr>
                <w:rFonts w:ascii="宋体" w:hAnsi="宋体"/>
                <w:color w:val="auto"/>
                <w:szCs w:val="21"/>
                <w:highlight w:val="none"/>
              </w:rPr>
            </w:pPr>
          </w:p>
        </w:tc>
        <w:tc>
          <w:tcPr>
            <w:tcW w:w="1221" w:type="dxa"/>
            <w:tcBorders>
              <w:right w:val="single" w:color="auto" w:sz="4" w:space="0"/>
            </w:tcBorders>
            <w:vAlign w:val="center"/>
          </w:tcPr>
          <w:p w14:paraId="52F210A2">
            <w:pPr>
              <w:jc w:val="center"/>
              <w:rPr>
                <w:rFonts w:ascii="宋体" w:hAnsi="宋体"/>
                <w:color w:val="auto"/>
                <w:szCs w:val="21"/>
                <w:highlight w:val="none"/>
              </w:rPr>
            </w:pPr>
          </w:p>
        </w:tc>
        <w:tc>
          <w:tcPr>
            <w:tcW w:w="1298" w:type="dxa"/>
            <w:tcBorders>
              <w:right w:val="single" w:color="auto" w:sz="4" w:space="0"/>
            </w:tcBorders>
            <w:vAlign w:val="center"/>
          </w:tcPr>
          <w:p w14:paraId="66DA15CE">
            <w:pPr>
              <w:jc w:val="center"/>
              <w:rPr>
                <w:rFonts w:ascii="宋体" w:hAnsi="宋体"/>
                <w:color w:val="auto"/>
                <w:szCs w:val="21"/>
                <w:highlight w:val="none"/>
              </w:rPr>
            </w:pPr>
          </w:p>
        </w:tc>
      </w:tr>
      <w:tr w14:paraId="5666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12AF854">
            <w:pPr>
              <w:jc w:val="center"/>
              <w:rPr>
                <w:rFonts w:ascii="宋体" w:hAnsi="宋体"/>
                <w:color w:val="auto"/>
                <w:szCs w:val="21"/>
                <w:highlight w:val="none"/>
              </w:rPr>
            </w:pPr>
            <w:r>
              <w:rPr>
                <w:rFonts w:hint="eastAsia" w:ascii="宋体" w:hAnsi="宋体"/>
                <w:color w:val="auto"/>
                <w:szCs w:val="21"/>
                <w:highlight w:val="none"/>
              </w:rPr>
              <w:t>4</w:t>
            </w:r>
          </w:p>
        </w:tc>
        <w:tc>
          <w:tcPr>
            <w:tcW w:w="2963" w:type="dxa"/>
            <w:vAlign w:val="center"/>
          </w:tcPr>
          <w:p w14:paraId="313A0CEE">
            <w:pPr>
              <w:jc w:val="center"/>
              <w:rPr>
                <w:rFonts w:ascii="宋体" w:hAnsi="宋体"/>
                <w:color w:val="auto"/>
                <w:szCs w:val="21"/>
                <w:highlight w:val="none"/>
              </w:rPr>
            </w:pPr>
          </w:p>
        </w:tc>
        <w:tc>
          <w:tcPr>
            <w:tcW w:w="1892" w:type="dxa"/>
            <w:vAlign w:val="center"/>
          </w:tcPr>
          <w:p w14:paraId="19A8C3A7">
            <w:pPr>
              <w:jc w:val="center"/>
              <w:rPr>
                <w:rFonts w:ascii="宋体" w:hAnsi="宋体"/>
                <w:color w:val="auto"/>
                <w:szCs w:val="21"/>
                <w:highlight w:val="none"/>
              </w:rPr>
            </w:pPr>
          </w:p>
        </w:tc>
        <w:tc>
          <w:tcPr>
            <w:tcW w:w="1892" w:type="dxa"/>
            <w:vAlign w:val="center"/>
          </w:tcPr>
          <w:p w14:paraId="157AECB5">
            <w:pPr>
              <w:jc w:val="center"/>
              <w:rPr>
                <w:rFonts w:ascii="宋体" w:hAnsi="宋体"/>
                <w:color w:val="auto"/>
                <w:szCs w:val="21"/>
                <w:highlight w:val="none"/>
              </w:rPr>
            </w:pPr>
          </w:p>
        </w:tc>
        <w:tc>
          <w:tcPr>
            <w:tcW w:w="1892" w:type="dxa"/>
            <w:vAlign w:val="center"/>
          </w:tcPr>
          <w:p w14:paraId="1B2A0960">
            <w:pPr>
              <w:jc w:val="center"/>
              <w:rPr>
                <w:rFonts w:ascii="宋体" w:hAnsi="宋体"/>
                <w:color w:val="auto"/>
                <w:szCs w:val="21"/>
                <w:highlight w:val="none"/>
              </w:rPr>
            </w:pPr>
          </w:p>
        </w:tc>
        <w:tc>
          <w:tcPr>
            <w:tcW w:w="1892" w:type="dxa"/>
            <w:tcBorders>
              <w:right w:val="single" w:color="auto" w:sz="4" w:space="0"/>
            </w:tcBorders>
            <w:vAlign w:val="center"/>
          </w:tcPr>
          <w:p w14:paraId="0697C431">
            <w:pPr>
              <w:jc w:val="center"/>
              <w:rPr>
                <w:rFonts w:ascii="宋体" w:hAnsi="宋体"/>
                <w:color w:val="auto"/>
                <w:szCs w:val="21"/>
                <w:highlight w:val="none"/>
              </w:rPr>
            </w:pPr>
          </w:p>
        </w:tc>
        <w:tc>
          <w:tcPr>
            <w:tcW w:w="1221" w:type="dxa"/>
            <w:tcBorders>
              <w:right w:val="single" w:color="auto" w:sz="4" w:space="0"/>
            </w:tcBorders>
            <w:vAlign w:val="center"/>
          </w:tcPr>
          <w:p w14:paraId="667FF373">
            <w:pPr>
              <w:jc w:val="center"/>
              <w:rPr>
                <w:rFonts w:ascii="宋体" w:hAnsi="宋体"/>
                <w:color w:val="auto"/>
                <w:szCs w:val="21"/>
                <w:highlight w:val="none"/>
              </w:rPr>
            </w:pPr>
          </w:p>
        </w:tc>
        <w:tc>
          <w:tcPr>
            <w:tcW w:w="1298" w:type="dxa"/>
            <w:tcBorders>
              <w:right w:val="single" w:color="auto" w:sz="4" w:space="0"/>
            </w:tcBorders>
            <w:vAlign w:val="center"/>
          </w:tcPr>
          <w:p w14:paraId="0B4D3348">
            <w:pPr>
              <w:jc w:val="center"/>
              <w:rPr>
                <w:rFonts w:ascii="宋体" w:hAnsi="宋体"/>
                <w:color w:val="auto"/>
                <w:szCs w:val="21"/>
                <w:highlight w:val="none"/>
              </w:rPr>
            </w:pPr>
          </w:p>
        </w:tc>
      </w:tr>
      <w:tr w14:paraId="0BCC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3C5AA7C">
            <w:pPr>
              <w:jc w:val="center"/>
              <w:rPr>
                <w:rFonts w:ascii="宋体" w:hAnsi="宋体"/>
                <w:color w:val="auto"/>
                <w:szCs w:val="21"/>
                <w:highlight w:val="none"/>
              </w:rPr>
            </w:pPr>
            <w:r>
              <w:rPr>
                <w:rFonts w:hint="eastAsia" w:ascii="宋体" w:hAnsi="宋体"/>
                <w:color w:val="auto"/>
                <w:szCs w:val="21"/>
                <w:highlight w:val="none"/>
              </w:rPr>
              <w:t>5</w:t>
            </w:r>
          </w:p>
        </w:tc>
        <w:tc>
          <w:tcPr>
            <w:tcW w:w="2963" w:type="dxa"/>
            <w:vAlign w:val="center"/>
          </w:tcPr>
          <w:p w14:paraId="77BA3D15">
            <w:pPr>
              <w:jc w:val="center"/>
              <w:rPr>
                <w:rFonts w:ascii="宋体" w:hAnsi="宋体"/>
                <w:color w:val="auto"/>
                <w:szCs w:val="21"/>
                <w:highlight w:val="none"/>
              </w:rPr>
            </w:pPr>
          </w:p>
        </w:tc>
        <w:tc>
          <w:tcPr>
            <w:tcW w:w="1892" w:type="dxa"/>
            <w:vAlign w:val="center"/>
          </w:tcPr>
          <w:p w14:paraId="597C3D9D">
            <w:pPr>
              <w:jc w:val="center"/>
              <w:rPr>
                <w:rFonts w:ascii="宋体" w:hAnsi="宋体"/>
                <w:color w:val="auto"/>
                <w:szCs w:val="21"/>
                <w:highlight w:val="none"/>
              </w:rPr>
            </w:pPr>
          </w:p>
        </w:tc>
        <w:tc>
          <w:tcPr>
            <w:tcW w:w="1892" w:type="dxa"/>
            <w:vAlign w:val="center"/>
          </w:tcPr>
          <w:p w14:paraId="1753912F">
            <w:pPr>
              <w:jc w:val="center"/>
              <w:rPr>
                <w:rFonts w:ascii="宋体" w:hAnsi="宋体"/>
                <w:color w:val="auto"/>
                <w:szCs w:val="21"/>
                <w:highlight w:val="none"/>
              </w:rPr>
            </w:pPr>
          </w:p>
        </w:tc>
        <w:tc>
          <w:tcPr>
            <w:tcW w:w="1892" w:type="dxa"/>
            <w:vAlign w:val="center"/>
          </w:tcPr>
          <w:p w14:paraId="582F3C44">
            <w:pPr>
              <w:jc w:val="center"/>
              <w:rPr>
                <w:rFonts w:ascii="宋体" w:hAnsi="宋体"/>
                <w:color w:val="auto"/>
                <w:szCs w:val="21"/>
                <w:highlight w:val="none"/>
              </w:rPr>
            </w:pPr>
          </w:p>
        </w:tc>
        <w:tc>
          <w:tcPr>
            <w:tcW w:w="1892" w:type="dxa"/>
            <w:tcBorders>
              <w:right w:val="single" w:color="auto" w:sz="4" w:space="0"/>
            </w:tcBorders>
            <w:vAlign w:val="center"/>
          </w:tcPr>
          <w:p w14:paraId="37307A87">
            <w:pPr>
              <w:jc w:val="center"/>
              <w:rPr>
                <w:rFonts w:ascii="宋体" w:hAnsi="宋体"/>
                <w:color w:val="auto"/>
                <w:szCs w:val="21"/>
                <w:highlight w:val="none"/>
              </w:rPr>
            </w:pPr>
          </w:p>
        </w:tc>
        <w:tc>
          <w:tcPr>
            <w:tcW w:w="1221" w:type="dxa"/>
            <w:tcBorders>
              <w:right w:val="single" w:color="auto" w:sz="4" w:space="0"/>
            </w:tcBorders>
            <w:vAlign w:val="center"/>
          </w:tcPr>
          <w:p w14:paraId="6DA1CD76">
            <w:pPr>
              <w:jc w:val="center"/>
              <w:rPr>
                <w:rFonts w:ascii="宋体" w:hAnsi="宋体"/>
                <w:color w:val="auto"/>
                <w:szCs w:val="21"/>
                <w:highlight w:val="none"/>
              </w:rPr>
            </w:pPr>
          </w:p>
        </w:tc>
        <w:tc>
          <w:tcPr>
            <w:tcW w:w="1298" w:type="dxa"/>
            <w:tcBorders>
              <w:right w:val="single" w:color="auto" w:sz="4" w:space="0"/>
            </w:tcBorders>
            <w:vAlign w:val="center"/>
          </w:tcPr>
          <w:p w14:paraId="7F4EBFE8">
            <w:pPr>
              <w:jc w:val="center"/>
              <w:rPr>
                <w:rFonts w:ascii="宋体" w:hAnsi="宋体"/>
                <w:color w:val="auto"/>
                <w:szCs w:val="21"/>
                <w:highlight w:val="none"/>
              </w:rPr>
            </w:pPr>
          </w:p>
        </w:tc>
      </w:tr>
      <w:tr w14:paraId="2E22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895F486">
            <w:pPr>
              <w:jc w:val="center"/>
              <w:rPr>
                <w:rFonts w:ascii="宋体" w:hAnsi="宋体"/>
                <w:color w:val="auto"/>
                <w:szCs w:val="21"/>
                <w:highlight w:val="none"/>
              </w:rPr>
            </w:pPr>
            <w:r>
              <w:rPr>
                <w:rFonts w:hint="eastAsia" w:ascii="宋体" w:hAnsi="宋体"/>
                <w:color w:val="auto"/>
                <w:szCs w:val="44"/>
                <w:highlight w:val="none"/>
              </w:rPr>
              <w:t>…</w:t>
            </w:r>
          </w:p>
        </w:tc>
        <w:tc>
          <w:tcPr>
            <w:tcW w:w="2963" w:type="dxa"/>
            <w:vAlign w:val="center"/>
          </w:tcPr>
          <w:p w14:paraId="35BF4ABA">
            <w:pPr>
              <w:jc w:val="center"/>
              <w:rPr>
                <w:rFonts w:ascii="宋体" w:hAnsi="宋体"/>
                <w:color w:val="auto"/>
                <w:szCs w:val="21"/>
                <w:highlight w:val="none"/>
              </w:rPr>
            </w:pPr>
          </w:p>
        </w:tc>
        <w:tc>
          <w:tcPr>
            <w:tcW w:w="1892" w:type="dxa"/>
            <w:vAlign w:val="center"/>
          </w:tcPr>
          <w:p w14:paraId="61837CBD">
            <w:pPr>
              <w:jc w:val="center"/>
              <w:rPr>
                <w:rFonts w:ascii="宋体" w:hAnsi="宋体"/>
                <w:color w:val="auto"/>
                <w:szCs w:val="21"/>
                <w:highlight w:val="none"/>
              </w:rPr>
            </w:pPr>
          </w:p>
        </w:tc>
        <w:tc>
          <w:tcPr>
            <w:tcW w:w="1892" w:type="dxa"/>
            <w:vAlign w:val="center"/>
          </w:tcPr>
          <w:p w14:paraId="22D2A0A9">
            <w:pPr>
              <w:jc w:val="center"/>
              <w:rPr>
                <w:rFonts w:ascii="宋体" w:hAnsi="宋体"/>
                <w:color w:val="auto"/>
                <w:szCs w:val="21"/>
                <w:highlight w:val="none"/>
              </w:rPr>
            </w:pPr>
          </w:p>
        </w:tc>
        <w:tc>
          <w:tcPr>
            <w:tcW w:w="1892" w:type="dxa"/>
            <w:vAlign w:val="center"/>
          </w:tcPr>
          <w:p w14:paraId="19C22D47">
            <w:pPr>
              <w:jc w:val="center"/>
              <w:rPr>
                <w:rFonts w:ascii="宋体" w:hAnsi="宋体"/>
                <w:color w:val="auto"/>
                <w:szCs w:val="21"/>
                <w:highlight w:val="none"/>
              </w:rPr>
            </w:pPr>
          </w:p>
        </w:tc>
        <w:tc>
          <w:tcPr>
            <w:tcW w:w="1892" w:type="dxa"/>
            <w:tcBorders>
              <w:right w:val="single" w:color="auto" w:sz="4" w:space="0"/>
            </w:tcBorders>
            <w:vAlign w:val="center"/>
          </w:tcPr>
          <w:p w14:paraId="6537D2CA">
            <w:pPr>
              <w:jc w:val="center"/>
              <w:rPr>
                <w:rFonts w:ascii="宋体" w:hAnsi="宋体"/>
                <w:color w:val="auto"/>
                <w:szCs w:val="21"/>
                <w:highlight w:val="none"/>
              </w:rPr>
            </w:pPr>
          </w:p>
        </w:tc>
        <w:tc>
          <w:tcPr>
            <w:tcW w:w="1221" w:type="dxa"/>
            <w:tcBorders>
              <w:right w:val="single" w:color="auto" w:sz="4" w:space="0"/>
            </w:tcBorders>
            <w:vAlign w:val="center"/>
          </w:tcPr>
          <w:p w14:paraId="060DDF35">
            <w:pPr>
              <w:jc w:val="center"/>
              <w:rPr>
                <w:rFonts w:ascii="宋体" w:hAnsi="宋体"/>
                <w:color w:val="auto"/>
                <w:szCs w:val="21"/>
                <w:highlight w:val="none"/>
              </w:rPr>
            </w:pPr>
          </w:p>
        </w:tc>
        <w:tc>
          <w:tcPr>
            <w:tcW w:w="1298" w:type="dxa"/>
            <w:tcBorders>
              <w:right w:val="single" w:color="auto" w:sz="4" w:space="0"/>
            </w:tcBorders>
            <w:vAlign w:val="center"/>
          </w:tcPr>
          <w:p w14:paraId="6A0577EE">
            <w:pPr>
              <w:jc w:val="center"/>
              <w:rPr>
                <w:rFonts w:ascii="宋体" w:hAnsi="宋体"/>
                <w:color w:val="auto"/>
                <w:szCs w:val="21"/>
                <w:highlight w:val="none"/>
              </w:rPr>
            </w:pPr>
          </w:p>
        </w:tc>
      </w:tr>
      <w:tr w14:paraId="691C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7165D232">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9A03743">
            <w:pPr>
              <w:jc w:val="left"/>
              <w:rPr>
                <w:rFonts w:ascii="宋体" w:hAnsi="宋体"/>
                <w:color w:val="auto"/>
                <w:szCs w:val="44"/>
                <w:highlight w:val="none"/>
              </w:rPr>
            </w:pPr>
          </w:p>
          <w:p w14:paraId="37F980EA">
            <w:pPr>
              <w:jc w:val="left"/>
              <w:rPr>
                <w:rFonts w:ascii="宋体" w:hAnsi="宋体"/>
                <w:color w:val="auto"/>
                <w:szCs w:val="44"/>
                <w:highlight w:val="none"/>
              </w:rPr>
            </w:pPr>
          </w:p>
          <w:p w14:paraId="105492D7">
            <w:pPr>
              <w:jc w:val="left"/>
              <w:rPr>
                <w:rFonts w:ascii="宋体" w:hAnsi="宋体"/>
                <w:color w:val="auto"/>
                <w:szCs w:val="44"/>
                <w:highlight w:val="none"/>
              </w:rPr>
            </w:pPr>
          </w:p>
          <w:p w14:paraId="37F78402">
            <w:pPr>
              <w:jc w:val="left"/>
              <w:rPr>
                <w:rFonts w:ascii="宋体" w:hAnsi="宋体"/>
                <w:color w:val="auto"/>
                <w:szCs w:val="44"/>
                <w:highlight w:val="none"/>
              </w:rPr>
            </w:pPr>
          </w:p>
          <w:p w14:paraId="7DF5A375">
            <w:pPr>
              <w:jc w:val="left"/>
              <w:rPr>
                <w:rFonts w:ascii="宋体" w:hAnsi="宋体"/>
                <w:color w:val="auto"/>
                <w:szCs w:val="44"/>
                <w:highlight w:val="none"/>
              </w:rPr>
            </w:pPr>
          </w:p>
          <w:p w14:paraId="39873F91">
            <w:pPr>
              <w:jc w:val="left"/>
              <w:rPr>
                <w:rFonts w:ascii="宋体" w:hAnsi="宋体"/>
                <w:color w:val="auto"/>
                <w:szCs w:val="44"/>
                <w:highlight w:val="none"/>
              </w:rPr>
            </w:pPr>
          </w:p>
          <w:p w14:paraId="7F39E9D4">
            <w:pPr>
              <w:jc w:val="left"/>
              <w:rPr>
                <w:color w:val="auto"/>
                <w:highlight w:val="none"/>
              </w:rPr>
            </w:pPr>
          </w:p>
        </w:tc>
      </w:tr>
    </w:tbl>
    <w:p w14:paraId="38A3D9C8">
      <w:pPr>
        <w:rPr>
          <w:color w:val="auto"/>
          <w:highlight w:val="none"/>
        </w:rPr>
      </w:pPr>
    </w:p>
    <w:p w14:paraId="6C23908B">
      <w:pPr>
        <w:ind w:firstLine="5250" w:firstLineChars="2500"/>
        <w:rPr>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bookmarkEnd w:id="711"/>
    <w:p w14:paraId="7D7D3669">
      <w:pPr>
        <w:ind w:firstLine="5250" w:firstLineChars="2500"/>
        <w:rPr>
          <w:color w:val="auto"/>
          <w:highlight w:val="none"/>
        </w:rPr>
      </w:pPr>
    </w:p>
    <w:p w14:paraId="0F492772">
      <w:pPr>
        <w:rPr>
          <w:color w:val="auto"/>
          <w:highlight w:val="none"/>
        </w:rPr>
      </w:pPr>
    </w:p>
    <w:p w14:paraId="6DC818A1">
      <w:pPr>
        <w:pStyle w:val="20"/>
        <w:rPr>
          <w:rFonts w:ascii="黑体"/>
          <w:color w:val="auto"/>
          <w:highlight w:val="none"/>
        </w:rPr>
      </w:pPr>
      <w:bookmarkStart w:id="712" w:name="_Toc165804462"/>
      <w:bookmarkStart w:id="713" w:name="_Toc256000195"/>
      <w:bookmarkStart w:id="714" w:name="_Hlk150782230"/>
      <w:r>
        <w:rPr>
          <w:rFonts w:hint="eastAsia"/>
          <w:color w:val="auto"/>
          <w:highlight w:val="none"/>
        </w:rPr>
        <w:t>附表A-1</w:t>
      </w:r>
      <w:r>
        <w:rPr>
          <w:color w:val="auto"/>
          <w:highlight w:val="none"/>
        </w:rPr>
        <w:t>6</w:t>
      </w:r>
      <w:r>
        <w:rPr>
          <w:rFonts w:hint="eastAsia"/>
          <w:color w:val="auto"/>
          <w:highlight w:val="none"/>
        </w:rPr>
        <w:t>：评标结果汇总表</w:t>
      </w:r>
      <w:bookmarkEnd w:id="712"/>
      <w:bookmarkEnd w:id="713"/>
    </w:p>
    <w:p w14:paraId="58079B93">
      <w:pPr>
        <w:spacing w:after="240" w:afterLines="100"/>
        <w:jc w:val="center"/>
        <w:rPr>
          <w:rFonts w:ascii="黑体" w:eastAsia="黑体"/>
          <w:color w:val="auto"/>
          <w:sz w:val="36"/>
          <w:szCs w:val="36"/>
          <w:highlight w:val="none"/>
        </w:rPr>
      </w:pPr>
    </w:p>
    <w:p w14:paraId="10480BD4">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评标结果汇总表</w:t>
      </w:r>
    </w:p>
    <w:p w14:paraId="23C90590">
      <w:pPr>
        <w:spacing w:line="400" w:lineRule="exact"/>
        <w:jc w:val="center"/>
        <w:rPr>
          <w:rFonts w:ascii="宋体" w:hAnsi="宋体"/>
          <w:color w:val="auto"/>
          <w:szCs w:val="44"/>
          <w:highlight w:val="none"/>
        </w:rPr>
      </w:pPr>
      <w:bookmarkStart w:id="715" w:name="_Hlk150875312"/>
      <w:r>
        <w:rPr>
          <w:rFonts w:hint="eastAsia" w:ascii="黑体" w:hAnsi="宋体" w:eastAsia="黑体"/>
          <w:color w:val="auto"/>
          <w:sz w:val="36"/>
          <w:szCs w:val="36"/>
          <w:highlight w:val="none"/>
        </w:rPr>
        <w:t>（适用于经评审的最低投标价法）</w:t>
      </w:r>
    </w:p>
    <w:p w14:paraId="7E2F3A34">
      <w:pPr>
        <w:rPr>
          <w:rFonts w:ascii="宋体" w:hAnsi="宋体"/>
          <w:color w:val="auto"/>
          <w:szCs w:val="21"/>
          <w:highlight w:val="none"/>
        </w:rPr>
      </w:pPr>
      <w:r>
        <w:rPr>
          <w:rFonts w:hint="eastAsia" w:ascii="宋体" w:hAnsi="宋体"/>
          <w:color w:val="auto"/>
          <w:szCs w:val="21"/>
          <w:highlight w:val="none"/>
        </w:rPr>
        <w:t xml:space="preserve">标段名称： </w:t>
      </w:r>
      <w:r>
        <w:rPr>
          <w:rFonts w:ascii="宋体" w:hAnsi="宋体"/>
          <w:color w:val="auto"/>
          <w:szCs w:val="21"/>
          <w:highlight w:val="none"/>
        </w:rPr>
        <w:t xml:space="preserve"> </w:t>
      </w:r>
    </w:p>
    <w:p w14:paraId="13461EEA">
      <w:pPr>
        <w:rPr>
          <w:rFonts w:ascii="宋体" w:hAnsi="宋体"/>
          <w:color w:val="auto"/>
          <w:szCs w:val="21"/>
          <w:highlight w:val="none"/>
        </w:rPr>
      </w:pPr>
      <w:r>
        <w:rPr>
          <w:rFonts w:hint="eastAsia" w:ascii="宋体" w:hAnsi="宋体"/>
          <w:color w:val="auto"/>
          <w:szCs w:val="21"/>
          <w:highlight w:val="none"/>
        </w:rPr>
        <w:t xml:space="preserve">标段唯一标识码：  </w:t>
      </w:r>
      <w:r>
        <w:rPr>
          <w:rFonts w:ascii="宋体" w:hAnsi="宋体"/>
          <w:color w:val="auto"/>
          <w:szCs w:val="21"/>
          <w:highlight w:val="none"/>
        </w:rPr>
        <w:t xml:space="preserve">                                         </w:t>
      </w:r>
      <w:r>
        <w:rPr>
          <w:rFonts w:hint="eastAsia" w:ascii="宋体" w:hAnsi="宋体"/>
          <w:color w:val="auto"/>
          <w:szCs w:val="21"/>
          <w:highlight w:val="none"/>
        </w:rPr>
        <w:t xml:space="preserve">  单位：人民币元</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660B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5360014C">
            <w:pPr>
              <w:jc w:val="center"/>
              <w:rPr>
                <w:rFonts w:ascii="宋体" w:hAnsi="宋体"/>
                <w:b/>
                <w:bCs/>
                <w:color w:val="auto"/>
                <w:highlight w:val="none"/>
              </w:rPr>
            </w:pPr>
            <w:bookmarkStart w:id="716" w:name="_Hlk150334502"/>
            <w:r>
              <w:rPr>
                <w:rFonts w:hint="eastAsia" w:ascii="宋体" w:hAnsi="宋体"/>
                <w:b/>
                <w:bCs/>
                <w:color w:val="auto"/>
                <w:highlight w:val="none"/>
              </w:rPr>
              <w:t>投标人名称</w:t>
            </w:r>
          </w:p>
        </w:tc>
        <w:tc>
          <w:tcPr>
            <w:tcW w:w="7399" w:type="dxa"/>
            <w:gridSpan w:val="6"/>
            <w:vAlign w:val="center"/>
          </w:tcPr>
          <w:p w14:paraId="7F47C2F6">
            <w:pPr>
              <w:jc w:val="center"/>
              <w:rPr>
                <w:rFonts w:ascii="宋体" w:hAnsi="宋体"/>
                <w:b/>
                <w:bCs/>
                <w:color w:val="auto"/>
                <w:highlight w:val="none"/>
              </w:rPr>
            </w:pPr>
            <w:r>
              <w:rPr>
                <w:rFonts w:hint="eastAsia" w:ascii="宋体" w:hAnsi="宋体"/>
                <w:b/>
                <w:bCs/>
                <w:color w:val="auto"/>
                <w:highlight w:val="none"/>
              </w:rPr>
              <w:t>评审因素</w:t>
            </w:r>
          </w:p>
        </w:tc>
      </w:tr>
      <w:tr w14:paraId="7ED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4DCBD0D5">
            <w:pPr>
              <w:jc w:val="center"/>
              <w:rPr>
                <w:rFonts w:ascii="宋体" w:hAnsi="宋体"/>
                <w:b/>
                <w:bCs/>
                <w:color w:val="auto"/>
                <w:highlight w:val="none"/>
              </w:rPr>
            </w:pPr>
          </w:p>
        </w:tc>
        <w:tc>
          <w:tcPr>
            <w:tcW w:w="978" w:type="dxa"/>
            <w:vAlign w:val="center"/>
          </w:tcPr>
          <w:p w14:paraId="7019E7CF">
            <w:pPr>
              <w:jc w:val="center"/>
              <w:rPr>
                <w:rFonts w:ascii="宋体" w:hAnsi="宋体"/>
                <w:b/>
                <w:bCs/>
                <w:color w:val="auto"/>
                <w:highlight w:val="none"/>
              </w:rPr>
            </w:pPr>
            <w:r>
              <w:rPr>
                <w:rFonts w:hint="eastAsia" w:ascii="宋体" w:hAnsi="宋体"/>
                <w:b/>
                <w:bCs/>
                <w:color w:val="auto"/>
                <w:highlight w:val="none"/>
              </w:rPr>
              <w:t>投标报价</w:t>
            </w:r>
          </w:p>
        </w:tc>
        <w:tc>
          <w:tcPr>
            <w:tcW w:w="1560" w:type="dxa"/>
            <w:vAlign w:val="center"/>
          </w:tcPr>
          <w:p w14:paraId="0A65C044">
            <w:pPr>
              <w:jc w:val="center"/>
              <w:rPr>
                <w:rFonts w:ascii="宋体" w:hAnsi="宋体"/>
                <w:b/>
                <w:bCs/>
                <w:color w:val="auto"/>
                <w:highlight w:val="none"/>
              </w:rPr>
            </w:pPr>
            <w:r>
              <w:rPr>
                <w:rFonts w:hint="eastAsia" w:ascii="宋体" w:hAnsi="宋体"/>
                <w:b/>
                <w:bCs/>
                <w:color w:val="auto"/>
                <w:szCs w:val="21"/>
                <w:highlight w:val="none"/>
              </w:rPr>
              <w:t>修正后投标报价（如有）</w:t>
            </w:r>
          </w:p>
        </w:tc>
        <w:tc>
          <w:tcPr>
            <w:tcW w:w="1275" w:type="dxa"/>
            <w:vAlign w:val="center"/>
          </w:tcPr>
          <w:p w14:paraId="6D295302">
            <w:pPr>
              <w:jc w:val="center"/>
              <w:rPr>
                <w:rFonts w:ascii="宋体" w:hAnsi="宋体"/>
                <w:b/>
                <w:bCs/>
                <w:color w:val="auto"/>
                <w:highlight w:val="none"/>
              </w:rPr>
            </w:pPr>
            <w:r>
              <w:rPr>
                <w:rFonts w:hint="eastAsia" w:ascii="宋体" w:hAnsi="宋体"/>
                <w:b/>
                <w:bCs/>
                <w:color w:val="auto"/>
                <w:szCs w:val="21"/>
                <w:highlight w:val="none"/>
              </w:rPr>
              <w:t>有效评标价</w:t>
            </w:r>
          </w:p>
        </w:tc>
        <w:tc>
          <w:tcPr>
            <w:tcW w:w="993" w:type="dxa"/>
            <w:vAlign w:val="center"/>
          </w:tcPr>
          <w:p w14:paraId="078DCAC1">
            <w:pPr>
              <w:jc w:val="center"/>
              <w:rPr>
                <w:rFonts w:ascii="宋体" w:hAnsi="宋体"/>
                <w:b/>
                <w:bCs/>
                <w:color w:val="auto"/>
                <w:highlight w:val="none"/>
              </w:rPr>
            </w:pPr>
            <w:r>
              <w:rPr>
                <w:rFonts w:hint="eastAsia" w:ascii="宋体" w:hAnsi="宋体"/>
                <w:b/>
                <w:bCs/>
                <w:color w:val="auto"/>
                <w:highlight w:val="none"/>
              </w:rPr>
              <w:t>最高投标限价</w:t>
            </w:r>
          </w:p>
        </w:tc>
        <w:tc>
          <w:tcPr>
            <w:tcW w:w="1196" w:type="dxa"/>
            <w:vAlign w:val="center"/>
          </w:tcPr>
          <w:p w14:paraId="26A8D6B5">
            <w:pPr>
              <w:jc w:val="center"/>
              <w:rPr>
                <w:rFonts w:ascii="宋体" w:hAnsi="宋体"/>
                <w:b/>
                <w:bCs/>
                <w:color w:val="auto"/>
                <w:highlight w:val="none"/>
              </w:rPr>
            </w:pPr>
            <w:r>
              <w:rPr>
                <w:rFonts w:hint="eastAsia" w:ascii="宋体" w:hAnsi="宋体"/>
                <w:b/>
                <w:bCs/>
                <w:color w:val="auto"/>
                <w:szCs w:val="21"/>
                <w:highlight w:val="none"/>
              </w:rPr>
              <w:t>确定</w:t>
            </w:r>
            <w:r>
              <w:rPr>
                <w:rFonts w:hint="eastAsia" w:ascii="宋体" w:hAnsi="宋体"/>
                <w:b/>
                <w:bCs/>
                <w:color w:val="auto"/>
                <w:highlight w:val="none"/>
              </w:rPr>
              <w:t>有效评标价</w:t>
            </w:r>
          </w:p>
        </w:tc>
        <w:tc>
          <w:tcPr>
            <w:tcW w:w="1397" w:type="dxa"/>
            <w:vAlign w:val="center"/>
          </w:tcPr>
          <w:p w14:paraId="063462DA">
            <w:pPr>
              <w:jc w:val="center"/>
              <w:rPr>
                <w:rFonts w:ascii="宋体" w:hAnsi="宋体"/>
                <w:b/>
                <w:bCs/>
                <w:color w:val="auto"/>
                <w:highlight w:val="none"/>
              </w:rPr>
            </w:pPr>
            <w:r>
              <w:rPr>
                <w:rFonts w:hint="eastAsia" w:ascii="宋体" w:hAnsi="宋体"/>
                <w:b/>
                <w:bCs/>
                <w:color w:val="auto"/>
                <w:highlight w:val="none"/>
              </w:rPr>
              <w:t>有效评标价排序</w:t>
            </w:r>
          </w:p>
        </w:tc>
      </w:tr>
      <w:tr w14:paraId="7AA7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78B5AC9F">
            <w:pPr>
              <w:jc w:val="center"/>
              <w:rPr>
                <w:rFonts w:ascii="宋体" w:hAnsi="宋体"/>
                <w:color w:val="auto"/>
                <w:highlight w:val="none"/>
              </w:rPr>
            </w:pPr>
          </w:p>
        </w:tc>
        <w:tc>
          <w:tcPr>
            <w:tcW w:w="978" w:type="dxa"/>
            <w:vAlign w:val="center"/>
          </w:tcPr>
          <w:p w14:paraId="7166CFEB">
            <w:pPr>
              <w:jc w:val="center"/>
              <w:rPr>
                <w:rFonts w:ascii="宋体" w:hAnsi="宋体"/>
                <w:color w:val="auto"/>
                <w:highlight w:val="none"/>
              </w:rPr>
            </w:pPr>
          </w:p>
        </w:tc>
        <w:tc>
          <w:tcPr>
            <w:tcW w:w="1560" w:type="dxa"/>
            <w:vAlign w:val="center"/>
          </w:tcPr>
          <w:p w14:paraId="25D754CE">
            <w:pPr>
              <w:jc w:val="center"/>
              <w:rPr>
                <w:rFonts w:ascii="宋体" w:hAnsi="宋体"/>
                <w:color w:val="auto"/>
                <w:highlight w:val="none"/>
              </w:rPr>
            </w:pPr>
          </w:p>
        </w:tc>
        <w:tc>
          <w:tcPr>
            <w:tcW w:w="1275" w:type="dxa"/>
            <w:vAlign w:val="center"/>
          </w:tcPr>
          <w:p w14:paraId="2B0FD2B3">
            <w:pPr>
              <w:jc w:val="center"/>
              <w:rPr>
                <w:rFonts w:ascii="宋体" w:hAnsi="宋体"/>
                <w:color w:val="auto"/>
                <w:highlight w:val="none"/>
              </w:rPr>
            </w:pPr>
          </w:p>
        </w:tc>
        <w:tc>
          <w:tcPr>
            <w:tcW w:w="993" w:type="dxa"/>
            <w:vMerge w:val="restart"/>
            <w:vAlign w:val="center"/>
          </w:tcPr>
          <w:p w14:paraId="50D2DCBB">
            <w:pPr>
              <w:jc w:val="center"/>
              <w:rPr>
                <w:rFonts w:ascii="宋体" w:hAnsi="宋体"/>
                <w:color w:val="auto"/>
                <w:highlight w:val="none"/>
              </w:rPr>
            </w:pPr>
          </w:p>
        </w:tc>
        <w:tc>
          <w:tcPr>
            <w:tcW w:w="1196" w:type="dxa"/>
            <w:vAlign w:val="center"/>
          </w:tcPr>
          <w:p w14:paraId="2955E767">
            <w:pPr>
              <w:jc w:val="center"/>
              <w:rPr>
                <w:rFonts w:ascii="宋体" w:hAnsi="宋体"/>
                <w:color w:val="auto"/>
                <w:highlight w:val="none"/>
              </w:rPr>
            </w:pPr>
          </w:p>
        </w:tc>
        <w:tc>
          <w:tcPr>
            <w:tcW w:w="1397" w:type="dxa"/>
            <w:vAlign w:val="center"/>
          </w:tcPr>
          <w:p w14:paraId="34CCA7B1">
            <w:pPr>
              <w:jc w:val="center"/>
              <w:rPr>
                <w:rFonts w:ascii="宋体" w:hAnsi="宋体"/>
                <w:color w:val="auto"/>
                <w:highlight w:val="none"/>
              </w:rPr>
            </w:pPr>
          </w:p>
        </w:tc>
      </w:tr>
      <w:tr w14:paraId="5E68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50C7DD74">
            <w:pPr>
              <w:spacing w:after="120" w:afterLines="50"/>
              <w:jc w:val="center"/>
              <w:rPr>
                <w:rFonts w:ascii="宋体" w:hAnsi="宋体"/>
                <w:color w:val="auto"/>
                <w:szCs w:val="21"/>
                <w:highlight w:val="none"/>
              </w:rPr>
            </w:pPr>
          </w:p>
        </w:tc>
        <w:tc>
          <w:tcPr>
            <w:tcW w:w="978" w:type="dxa"/>
            <w:vAlign w:val="center"/>
          </w:tcPr>
          <w:p w14:paraId="2CE4E3A5">
            <w:pPr>
              <w:jc w:val="center"/>
              <w:rPr>
                <w:rFonts w:ascii="宋体" w:hAnsi="宋体"/>
                <w:color w:val="auto"/>
                <w:highlight w:val="none"/>
              </w:rPr>
            </w:pPr>
          </w:p>
        </w:tc>
        <w:tc>
          <w:tcPr>
            <w:tcW w:w="1560" w:type="dxa"/>
            <w:vAlign w:val="center"/>
          </w:tcPr>
          <w:p w14:paraId="12C27898">
            <w:pPr>
              <w:jc w:val="center"/>
              <w:rPr>
                <w:rFonts w:ascii="宋体" w:hAnsi="宋体"/>
                <w:color w:val="auto"/>
                <w:highlight w:val="none"/>
              </w:rPr>
            </w:pPr>
          </w:p>
        </w:tc>
        <w:tc>
          <w:tcPr>
            <w:tcW w:w="1275" w:type="dxa"/>
            <w:vAlign w:val="center"/>
          </w:tcPr>
          <w:p w14:paraId="08075B63">
            <w:pPr>
              <w:jc w:val="center"/>
              <w:rPr>
                <w:rFonts w:ascii="宋体" w:hAnsi="宋体"/>
                <w:color w:val="auto"/>
                <w:highlight w:val="none"/>
              </w:rPr>
            </w:pPr>
          </w:p>
        </w:tc>
        <w:tc>
          <w:tcPr>
            <w:tcW w:w="993" w:type="dxa"/>
            <w:vMerge w:val="continue"/>
            <w:vAlign w:val="center"/>
          </w:tcPr>
          <w:p w14:paraId="2E9A41BA">
            <w:pPr>
              <w:jc w:val="center"/>
              <w:rPr>
                <w:rFonts w:ascii="宋体" w:hAnsi="宋体"/>
                <w:color w:val="auto"/>
                <w:highlight w:val="none"/>
              </w:rPr>
            </w:pPr>
          </w:p>
        </w:tc>
        <w:tc>
          <w:tcPr>
            <w:tcW w:w="1196" w:type="dxa"/>
            <w:vAlign w:val="center"/>
          </w:tcPr>
          <w:p w14:paraId="57E59149">
            <w:pPr>
              <w:jc w:val="center"/>
              <w:rPr>
                <w:rFonts w:ascii="宋体" w:hAnsi="宋体"/>
                <w:color w:val="auto"/>
                <w:highlight w:val="none"/>
              </w:rPr>
            </w:pPr>
          </w:p>
        </w:tc>
        <w:tc>
          <w:tcPr>
            <w:tcW w:w="1397" w:type="dxa"/>
            <w:vAlign w:val="center"/>
          </w:tcPr>
          <w:p w14:paraId="08650D94">
            <w:pPr>
              <w:jc w:val="center"/>
              <w:rPr>
                <w:rFonts w:ascii="宋体" w:hAnsi="宋体"/>
                <w:color w:val="auto"/>
                <w:highlight w:val="none"/>
              </w:rPr>
            </w:pPr>
          </w:p>
        </w:tc>
      </w:tr>
      <w:tr w14:paraId="4231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47AFCE03">
            <w:pPr>
              <w:jc w:val="center"/>
              <w:rPr>
                <w:rFonts w:ascii="宋体" w:hAnsi="宋体"/>
                <w:color w:val="auto"/>
                <w:highlight w:val="none"/>
              </w:rPr>
            </w:pPr>
          </w:p>
        </w:tc>
        <w:tc>
          <w:tcPr>
            <w:tcW w:w="978" w:type="dxa"/>
            <w:vAlign w:val="center"/>
          </w:tcPr>
          <w:p w14:paraId="0723A2F6">
            <w:pPr>
              <w:jc w:val="center"/>
              <w:rPr>
                <w:rFonts w:ascii="宋体" w:hAnsi="宋体"/>
                <w:color w:val="auto"/>
                <w:highlight w:val="none"/>
              </w:rPr>
            </w:pPr>
          </w:p>
        </w:tc>
        <w:tc>
          <w:tcPr>
            <w:tcW w:w="1560" w:type="dxa"/>
            <w:vAlign w:val="center"/>
          </w:tcPr>
          <w:p w14:paraId="29A5C156">
            <w:pPr>
              <w:jc w:val="center"/>
              <w:rPr>
                <w:rFonts w:ascii="宋体" w:hAnsi="宋体"/>
                <w:color w:val="auto"/>
                <w:highlight w:val="none"/>
              </w:rPr>
            </w:pPr>
          </w:p>
        </w:tc>
        <w:tc>
          <w:tcPr>
            <w:tcW w:w="1275" w:type="dxa"/>
            <w:vAlign w:val="center"/>
          </w:tcPr>
          <w:p w14:paraId="4F203AF1">
            <w:pPr>
              <w:jc w:val="center"/>
              <w:rPr>
                <w:rFonts w:ascii="宋体" w:hAnsi="宋体"/>
                <w:color w:val="auto"/>
                <w:highlight w:val="none"/>
              </w:rPr>
            </w:pPr>
          </w:p>
        </w:tc>
        <w:tc>
          <w:tcPr>
            <w:tcW w:w="993" w:type="dxa"/>
            <w:vMerge w:val="continue"/>
            <w:vAlign w:val="center"/>
          </w:tcPr>
          <w:p w14:paraId="0DC421A8">
            <w:pPr>
              <w:jc w:val="center"/>
              <w:rPr>
                <w:rFonts w:ascii="宋体" w:hAnsi="宋体"/>
                <w:color w:val="auto"/>
                <w:highlight w:val="none"/>
              </w:rPr>
            </w:pPr>
          </w:p>
        </w:tc>
        <w:tc>
          <w:tcPr>
            <w:tcW w:w="1196" w:type="dxa"/>
            <w:vAlign w:val="center"/>
          </w:tcPr>
          <w:p w14:paraId="4C3ED386">
            <w:pPr>
              <w:jc w:val="center"/>
              <w:rPr>
                <w:rFonts w:ascii="宋体" w:hAnsi="宋体"/>
                <w:color w:val="auto"/>
                <w:highlight w:val="none"/>
              </w:rPr>
            </w:pPr>
          </w:p>
        </w:tc>
        <w:tc>
          <w:tcPr>
            <w:tcW w:w="1397" w:type="dxa"/>
            <w:vAlign w:val="center"/>
          </w:tcPr>
          <w:p w14:paraId="4CE157AF">
            <w:pPr>
              <w:jc w:val="center"/>
              <w:rPr>
                <w:rFonts w:ascii="宋体" w:hAnsi="宋体"/>
                <w:color w:val="auto"/>
                <w:highlight w:val="none"/>
              </w:rPr>
            </w:pPr>
          </w:p>
        </w:tc>
      </w:tr>
      <w:tr w14:paraId="1AF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0F5338E3">
            <w:pPr>
              <w:jc w:val="center"/>
              <w:rPr>
                <w:rFonts w:ascii="宋体" w:hAnsi="宋体"/>
                <w:color w:val="auto"/>
                <w:highlight w:val="none"/>
              </w:rPr>
            </w:pPr>
          </w:p>
        </w:tc>
        <w:tc>
          <w:tcPr>
            <w:tcW w:w="978" w:type="dxa"/>
            <w:vAlign w:val="center"/>
          </w:tcPr>
          <w:p w14:paraId="1372FE1E">
            <w:pPr>
              <w:jc w:val="center"/>
              <w:rPr>
                <w:rFonts w:ascii="宋体" w:hAnsi="宋体"/>
                <w:color w:val="auto"/>
                <w:highlight w:val="none"/>
              </w:rPr>
            </w:pPr>
          </w:p>
        </w:tc>
        <w:tc>
          <w:tcPr>
            <w:tcW w:w="1560" w:type="dxa"/>
            <w:vAlign w:val="center"/>
          </w:tcPr>
          <w:p w14:paraId="4731C30C">
            <w:pPr>
              <w:jc w:val="center"/>
              <w:rPr>
                <w:rFonts w:ascii="宋体" w:hAnsi="宋体"/>
                <w:color w:val="auto"/>
                <w:highlight w:val="none"/>
              </w:rPr>
            </w:pPr>
          </w:p>
        </w:tc>
        <w:tc>
          <w:tcPr>
            <w:tcW w:w="1275" w:type="dxa"/>
            <w:vAlign w:val="center"/>
          </w:tcPr>
          <w:p w14:paraId="45372AF9">
            <w:pPr>
              <w:jc w:val="center"/>
              <w:rPr>
                <w:rFonts w:ascii="宋体" w:hAnsi="宋体"/>
                <w:color w:val="auto"/>
                <w:highlight w:val="none"/>
              </w:rPr>
            </w:pPr>
          </w:p>
        </w:tc>
        <w:tc>
          <w:tcPr>
            <w:tcW w:w="993" w:type="dxa"/>
            <w:vMerge w:val="continue"/>
            <w:vAlign w:val="center"/>
          </w:tcPr>
          <w:p w14:paraId="140BBD51">
            <w:pPr>
              <w:jc w:val="center"/>
              <w:rPr>
                <w:rFonts w:ascii="宋体" w:hAnsi="宋体"/>
                <w:color w:val="auto"/>
                <w:highlight w:val="none"/>
              </w:rPr>
            </w:pPr>
          </w:p>
        </w:tc>
        <w:tc>
          <w:tcPr>
            <w:tcW w:w="1196" w:type="dxa"/>
            <w:vAlign w:val="center"/>
          </w:tcPr>
          <w:p w14:paraId="46A07969">
            <w:pPr>
              <w:jc w:val="center"/>
              <w:rPr>
                <w:rFonts w:ascii="宋体" w:hAnsi="宋体"/>
                <w:color w:val="auto"/>
                <w:highlight w:val="none"/>
              </w:rPr>
            </w:pPr>
          </w:p>
        </w:tc>
        <w:tc>
          <w:tcPr>
            <w:tcW w:w="1397" w:type="dxa"/>
            <w:vAlign w:val="center"/>
          </w:tcPr>
          <w:p w14:paraId="45ADC840">
            <w:pPr>
              <w:jc w:val="center"/>
              <w:rPr>
                <w:rFonts w:ascii="宋体" w:hAnsi="宋体"/>
                <w:color w:val="auto"/>
                <w:highlight w:val="none"/>
              </w:rPr>
            </w:pPr>
          </w:p>
        </w:tc>
      </w:tr>
      <w:tr w14:paraId="7D7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397CB17D">
            <w:pPr>
              <w:jc w:val="center"/>
              <w:rPr>
                <w:rFonts w:ascii="宋体" w:hAnsi="宋体"/>
                <w:color w:val="auto"/>
                <w:highlight w:val="none"/>
              </w:rPr>
            </w:pPr>
          </w:p>
        </w:tc>
        <w:tc>
          <w:tcPr>
            <w:tcW w:w="978" w:type="dxa"/>
            <w:vAlign w:val="center"/>
          </w:tcPr>
          <w:p w14:paraId="5E5AFE00">
            <w:pPr>
              <w:jc w:val="center"/>
              <w:rPr>
                <w:rFonts w:ascii="宋体" w:hAnsi="宋体"/>
                <w:color w:val="auto"/>
                <w:highlight w:val="none"/>
              </w:rPr>
            </w:pPr>
          </w:p>
        </w:tc>
        <w:tc>
          <w:tcPr>
            <w:tcW w:w="1560" w:type="dxa"/>
            <w:vAlign w:val="center"/>
          </w:tcPr>
          <w:p w14:paraId="5F690CC3">
            <w:pPr>
              <w:jc w:val="center"/>
              <w:rPr>
                <w:rFonts w:ascii="宋体" w:hAnsi="宋体"/>
                <w:color w:val="auto"/>
                <w:highlight w:val="none"/>
              </w:rPr>
            </w:pPr>
          </w:p>
        </w:tc>
        <w:tc>
          <w:tcPr>
            <w:tcW w:w="1275" w:type="dxa"/>
            <w:vAlign w:val="center"/>
          </w:tcPr>
          <w:p w14:paraId="10184CDF">
            <w:pPr>
              <w:jc w:val="center"/>
              <w:rPr>
                <w:rFonts w:ascii="宋体" w:hAnsi="宋体"/>
                <w:color w:val="auto"/>
                <w:highlight w:val="none"/>
              </w:rPr>
            </w:pPr>
          </w:p>
        </w:tc>
        <w:tc>
          <w:tcPr>
            <w:tcW w:w="993" w:type="dxa"/>
            <w:vMerge w:val="continue"/>
            <w:vAlign w:val="center"/>
          </w:tcPr>
          <w:p w14:paraId="6D81B1A2">
            <w:pPr>
              <w:jc w:val="center"/>
              <w:rPr>
                <w:rFonts w:ascii="宋体" w:hAnsi="宋体"/>
                <w:color w:val="auto"/>
                <w:highlight w:val="none"/>
              </w:rPr>
            </w:pPr>
          </w:p>
        </w:tc>
        <w:tc>
          <w:tcPr>
            <w:tcW w:w="1196" w:type="dxa"/>
            <w:vAlign w:val="center"/>
          </w:tcPr>
          <w:p w14:paraId="55E83767">
            <w:pPr>
              <w:jc w:val="center"/>
              <w:rPr>
                <w:rFonts w:ascii="宋体" w:hAnsi="宋体"/>
                <w:color w:val="auto"/>
                <w:highlight w:val="none"/>
              </w:rPr>
            </w:pPr>
          </w:p>
        </w:tc>
        <w:tc>
          <w:tcPr>
            <w:tcW w:w="1397" w:type="dxa"/>
            <w:vAlign w:val="center"/>
          </w:tcPr>
          <w:p w14:paraId="41F54B33">
            <w:pPr>
              <w:jc w:val="center"/>
              <w:rPr>
                <w:rFonts w:ascii="宋体" w:hAnsi="宋体"/>
                <w:color w:val="auto"/>
                <w:highlight w:val="none"/>
              </w:rPr>
            </w:pPr>
          </w:p>
        </w:tc>
      </w:tr>
      <w:tr w14:paraId="52C1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418264B3">
            <w:pPr>
              <w:rPr>
                <w:rFonts w:ascii="宋体" w:hAnsi="宋体"/>
                <w:color w:val="auto"/>
                <w:highlight w:val="none"/>
              </w:rPr>
            </w:pPr>
            <w:r>
              <w:rPr>
                <w:rFonts w:hint="eastAsia" w:ascii="宋体" w:hAnsi="宋体"/>
                <w:color w:val="auto"/>
                <w:highlight w:val="none"/>
              </w:rPr>
              <w:t>评标委员会成员签名：</w:t>
            </w:r>
          </w:p>
          <w:p w14:paraId="3666F219">
            <w:pPr>
              <w:rPr>
                <w:rFonts w:ascii="宋体" w:hAnsi="宋体"/>
                <w:color w:val="auto"/>
                <w:highlight w:val="none"/>
              </w:rPr>
            </w:pPr>
          </w:p>
          <w:p w14:paraId="53D8BF01">
            <w:pPr>
              <w:rPr>
                <w:rFonts w:ascii="宋体" w:hAnsi="宋体"/>
                <w:color w:val="auto"/>
                <w:highlight w:val="none"/>
              </w:rPr>
            </w:pPr>
          </w:p>
          <w:p w14:paraId="7B5E5A16">
            <w:pPr>
              <w:rPr>
                <w:rFonts w:ascii="宋体" w:hAnsi="宋体"/>
                <w:color w:val="auto"/>
                <w:highlight w:val="none"/>
              </w:rPr>
            </w:pPr>
          </w:p>
          <w:p w14:paraId="3EE61EAD">
            <w:pPr>
              <w:rPr>
                <w:rFonts w:ascii="宋体" w:hAnsi="宋体"/>
                <w:color w:val="auto"/>
                <w:highlight w:val="none"/>
              </w:rPr>
            </w:pPr>
          </w:p>
          <w:p w14:paraId="709F9A8F">
            <w:pPr>
              <w:rPr>
                <w:rFonts w:ascii="宋体" w:hAnsi="宋体"/>
                <w:color w:val="auto"/>
                <w:highlight w:val="none"/>
              </w:rPr>
            </w:pPr>
          </w:p>
          <w:p w14:paraId="478C044A">
            <w:pPr>
              <w:rPr>
                <w:rFonts w:ascii="宋体" w:hAnsi="宋体"/>
                <w:color w:val="auto"/>
                <w:highlight w:val="none"/>
              </w:rPr>
            </w:pPr>
          </w:p>
          <w:p w14:paraId="610D1AD7">
            <w:pPr>
              <w:rPr>
                <w:rFonts w:ascii="宋体" w:hAnsi="宋体"/>
                <w:color w:val="auto"/>
                <w:highlight w:val="none"/>
              </w:rPr>
            </w:pPr>
          </w:p>
        </w:tc>
      </w:tr>
      <w:bookmarkEnd w:id="716"/>
    </w:tbl>
    <w:p w14:paraId="4B9D7FD2">
      <w:pPr>
        <w:jc w:val="right"/>
        <w:rPr>
          <w:color w:val="auto"/>
          <w:highlight w:val="none"/>
        </w:rPr>
      </w:pPr>
      <w:r>
        <w:rPr>
          <w:rFonts w:hint="eastAsia" w:ascii="宋体" w:hAnsi="宋体"/>
          <w:color w:val="auto"/>
          <w:szCs w:val="21"/>
          <w:highlight w:val="none"/>
        </w:rPr>
        <w:t xml:space="preserve">日期：  </w:t>
      </w:r>
      <w:r>
        <w:rPr>
          <w:rFonts w:ascii="宋体" w:hAnsi="宋体"/>
          <w:color w:val="auto"/>
          <w:szCs w:val="21"/>
          <w:highlight w:val="none"/>
        </w:rPr>
        <w:t xml:space="preserve">    </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 xml:space="preserve">  月 </w:t>
      </w:r>
      <w:r>
        <w:rPr>
          <w:rFonts w:ascii="宋体" w:hAnsi="宋体"/>
          <w:color w:val="auto"/>
          <w:szCs w:val="21"/>
          <w:highlight w:val="none"/>
        </w:rPr>
        <w:t xml:space="preserve">    </w:t>
      </w:r>
      <w:r>
        <w:rPr>
          <w:rFonts w:hint="eastAsia" w:ascii="宋体" w:hAnsi="宋体"/>
          <w:color w:val="auto"/>
          <w:szCs w:val="21"/>
          <w:highlight w:val="none"/>
        </w:rPr>
        <w:t xml:space="preserve"> 日</w:t>
      </w:r>
      <w:bookmarkEnd w:id="715"/>
    </w:p>
    <w:bookmarkEnd w:id="714"/>
    <w:p w14:paraId="47B892E0">
      <w:pPr>
        <w:rPr>
          <w:color w:val="auto"/>
          <w:highlight w:val="none"/>
        </w:rPr>
      </w:pPr>
    </w:p>
    <w:p w14:paraId="64539F23">
      <w:pPr>
        <w:rPr>
          <w:color w:val="auto"/>
          <w:highlight w:val="none"/>
        </w:rPr>
      </w:pPr>
    </w:p>
    <w:p w14:paraId="7AAB76FC">
      <w:pPr>
        <w:rPr>
          <w:color w:val="auto"/>
          <w:highlight w:val="none"/>
        </w:rPr>
      </w:pPr>
    </w:p>
    <w:p w14:paraId="41426705">
      <w:pPr>
        <w:rPr>
          <w:color w:val="auto"/>
          <w:highlight w:val="none"/>
        </w:rPr>
      </w:pPr>
    </w:p>
    <w:p w14:paraId="4D7F5F40">
      <w:pPr>
        <w:rPr>
          <w:color w:val="auto"/>
          <w:highlight w:val="none"/>
        </w:rPr>
      </w:pPr>
      <w:r>
        <w:rPr>
          <w:color w:val="auto"/>
          <w:highlight w:val="none"/>
        </w:rPr>
        <w:br w:type="page"/>
      </w:r>
    </w:p>
    <w:p w14:paraId="7D63FE09">
      <w:pPr>
        <w:pStyle w:val="20"/>
        <w:rPr>
          <w:rFonts w:ascii="黑体"/>
          <w:color w:val="auto"/>
          <w:highlight w:val="none"/>
        </w:rPr>
      </w:pPr>
      <w:bookmarkStart w:id="717" w:name="_Toc256000196"/>
      <w:bookmarkStart w:id="718" w:name="_Toc165804463"/>
      <w:r>
        <w:rPr>
          <w:rFonts w:hint="eastAsia"/>
          <w:color w:val="auto"/>
          <w:highlight w:val="none"/>
        </w:rPr>
        <w:t>附表A-1</w:t>
      </w:r>
      <w:r>
        <w:rPr>
          <w:color w:val="auto"/>
          <w:highlight w:val="none"/>
        </w:rPr>
        <w:t>7</w:t>
      </w:r>
      <w:r>
        <w:rPr>
          <w:rFonts w:hint="eastAsia"/>
          <w:color w:val="auto"/>
          <w:highlight w:val="none"/>
        </w:rPr>
        <w:t>：推荐中标候选人一览表</w:t>
      </w:r>
      <w:bookmarkEnd w:id="717"/>
      <w:bookmarkEnd w:id="718"/>
    </w:p>
    <w:p w14:paraId="300D4602">
      <w:pPr>
        <w:spacing w:after="240" w:afterLines="100"/>
        <w:jc w:val="center"/>
        <w:rPr>
          <w:rFonts w:ascii="黑体" w:eastAsia="黑体"/>
          <w:color w:val="auto"/>
          <w:sz w:val="36"/>
          <w:szCs w:val="36"/>
          <w:highlight w:val="none"/>
        </w:rPr>
      </w:pPr>
    </w:p>
    <w:p w14:paraId="45413944">
      <w:pPr>
        <w:adjustRightInd w:val="0"/>
        <w:snapToGrid w:val="0"/>
        <w:spacing w:before="240" w:beforeLines="100" w:after="240" w:afterLines="100" w:line="44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推荐中标候选人一览表</w:t>
      </w:r>
    </w:p>
    <w:p w14:paraId="1C3A5705">
      <w:pPr>
        <w:rPr>
          <w:rFonts w:ascii="宋体" w:hAnsi="宋体"/>
          <w:color w:val="auto"/>
          <w:szCs w:val="44"/>
          <w:highlight w:val="none"/>
        </w:rPr>
      </w:pPr>
      <w:r>
        <w:rPr>
          <w:rFonts w:hint="eastAsia" w:ascii="宋体" w:hAnsi="宋体"/>
          <w:color w:val="auto"/>
          <w:szCs w:val="44"/>
          <w:highlight w:val="none"/>
        </w:rPr>
        <w:t>标段名称：</w:t>
      </w:r>
    </w:p>
    <w:p w14:paraId="7DFB80F4">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078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6B60AAC">
            <w:pPr>
              <w:jc w:val="center"/>
              <w:rPr>
                <w:b/>
                <w:bCs/>
                <w:color w:val="auto"/>
                <w:highlight w:val="none"/>
              </w:rPr>
            </w:pPr>
            <w:bookmarkStart w:id="719" w:name="_Hlk166065593"/>
            <w:r>
              <w:rPr>
                <w:rFonts w:hint="eastAsia"/>
                <w:b/>
                <w:bCs/>
                <w:color w:val="auto"/>
                <w:highlight w:val="none"/>
              </w:rPr>
              <w:t>排名</w:t>
            </w:r>
          </w:p>
        </w:tc>
        <w:tc>
          <w:tcPr>
            <w:tcW w:w="1537" w:type="dxa"/>
            <w:vAlign w:val="center"/>
          </w:tcPr>
          <w:p w14:paraId="210B2726">
            <w:pPr>
              <w:jc w:val="center"/>
              <w:rPr>
                <w:b/>
                <w:bCs/>
                <w:color w:val="auto"/>
                <w:highlight w:val="none"/>
              </w:rPr>
            </w:pPr>
            <w:r>
              <w:rPr>
                <w:rFonts w:hint="eastAsia"/>
                <w:b/>
                <w:bCs/>
                <w:color w:val="auto"/>
                <w:highlight w:val="none"/>
              </w:rPr>
              <w:t>投标人名称</w:t>
            </w:r>
          </w:p>
        </w:tc>
        <w:tc>
          <w:tcPr>
            <w:tcW w:w="1390" w:type="dxa"/>
            <w:vAlign w:val="center"/>
          </w:tcPr>
          <w:p w14:paraId="0EB94165">
            <w:pPr>
              <w:jc w:val="center"/>
              <w:rPr>
                <w:b/>
                <w:bCs/>
                <w:color w:val="auto"/>
                <w:highlight w:val="none"/>
              </w:rPr>
            </w:pPr>
            <w:r>
              <w:rPr>
                <w:rFonts w:hint="eastAsia"/>
                <w:b/>
                <w:bCs/>
                <w:color w:val="auto"/>
                <w:highlight w:val="none"/>
              </w:rPr>
              <w:t>投标报价</w:t>
            </w:r>
          </w:p>
        </w:tc>
        <w:tc>
          <w:tcPr>
            <w:tcW w:w="2031" w:type="dxa"/>
            <w:vAlign w:val="center"/>
          </w:tcPr>
          <w:p w14:paraId="65B955A1">
            <w:pPr>
              <w:jc w:val="center"/>
              <w:rPr>
                <w:b/>
                <w:bCs/>
                <w:color w:val="auto"/>
                <w:highlight w:val="none"/>
              </w:rPr>
            </w:pPr>
            <w:r>
              <w:rPr>
                <w:rFonts w:hint="eastAsia"/>
                <w:b/>
                <w:bCs/>
                <w:color w:val="auto"/>
                <w:highlight w:val="none"/>
              </w:rPr>
              <w:t>评审得分</w:t>
            </w:r>
          </w:p>
          <w:p w14:paraId="253905BD">
            <w:pPr>
              <w:jc w:val="center"/>
              <w:rPr>
                <w:b/>
                <w:bCs/>
                <w:color w:val="auto"/>
                <w:highlight w:val="none"/>
              </w:rPr>
            </w:pPr>
            <w:r>
              <w:rPr>
                <w:rFonts w:hint="eastAsia"/>
                <w:b/>
                <w:bCs/>
                <w:color w:val="auto"/>
                <w:highlight w:val="none"/>
              </w:rPr>
              <w:t>（有效评标价）</w:t>
            </w:r>
          </w:p>
        </w:tc>
        <w:tc>
          <w:tcPr>
            <w:tcW w:w="2495" w:type="dxa"/>
            <w:vAlign w:val="center"/>
          </w:tcPr>
          <w:p w14:paraId="12FFDFDB">
            <w:pPr>
              <w:jc w:val="center"/>
              <w:rPr>
                <w:b/>
                <w:bCs/>
                <w:color w:val="auto"/>
                <w:highlight w:val="none"/>
              </w:rPr>
            </w:pPr>
            <w:r>
              <w:rPr>
                <w:rFonts w:hint="eastAsia"/>
                <w:b/>
                <w:bCs/>
                <w:color w:val="auto"/>
                <w:highlight w:val="none"/>
              </w:rPr>
              <w:t>推荐意见和建议</w:t>
            </w:r>
          </w:p>
        </w:tc>
      </w:tr>
      <w:tr w14:paraId="347F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316165A">
            <w:pPr>
              <w:jc w:val="center"/>
              <w:rPr>
                <w:b/>
                <w:bCs/>
                <w:color w:val="auto"/>
                <w:highlight w:val="none"/>
              </w:rPr>
            </w:pPr>
            <w:r>
              <w:rPr>
                <w:rFonts w:hint="eastAsia"/>
                <w:color w:val="auto"/>
                <w:highlight w:val="none"/>
              </w:rPr>
              <w:t>1</w:t>
            </w:r>
          </w:p>
        </w:tc>
        <w:tc>
          <w:tcPr>
            <w:tcW w:w="1537" w:type="dxa"/>
            <w:vAlign w:val="center"/>
          </w:tcPr>
          <w:p w14:paraId="4434F68E">
            <w:pPr>
              <w:jc w:val="center"/>
              <w:rPr>
                <w:b/>
                <w:bCs/>
                <w:color w:val="auto"/>
                <w:highlight w:val="none"/>
              </w:rPr>
            </w:pPr>
          </w:p>
        </w:tc>
        <w:tc>
          <w:tcPr>
            <w:tcW w:w="1390" w:type="dxa"/>
            <w:vAlign w:val="center"/>
          </w:tcPr>
          <w:p w14:paraId="5B054C3C">
            <w:pPr>
              <w:jc w:val="center"/>
              <w:rPr>
                <w:b/>
                <w:bCs/>
                <w:color w:val="auto"/>
                <w:highlight w:val="none"/>
              </w:rPr>
            </w:pPr>
          </w:p>
        </w:tc>
        <w:tc>
          <w:tcPr>
            <w:tcW w:w="2031" w:type="dxa"/>
            <w:vAlign w:val="center"/>
          </w:tcPr>
          <w:p w14:paraId="4E84E8E4">
            <w:pPr>
              <w:jc w:val="center"/>
              <w:rPr>
                <w:b/>
                <w:bCs/>
                <w:color w:val="auto"/>
                <w:highlight w:val="none"/>
              </w:rPr>
            </w:pPr>
          </w:p>
        </w:tc>
        <w:tc>
          <w:tcPr>
            <w:tcW w:w="2495" w:type="dxa"/>
            <w:vAlign w:val="center"/>
          </w:tcPr>
          <w:p w14:paraId="333ABC32">
            <w:pPr>
              <w:jc w:val="center"/>
              <w:rPr>
                <w:b/>
                <w:bCs/>
                <w:color w:val="auto"/>
                <w:highlight w:val="none"/>
              </w:rPr>
            </w:pPr>
          </w:p>
        </w:tc>
      </w:tr>
      <w:tr w14:paraId="0DE0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C7FBD3F">
            <w:pPr>
              <w:jc w:val="center"/>
              <w:rPr>
                <w:b/>
                <w:bCs/>
                <w:color w:val="auto"/>
                <w:highlight w:val="none"/>
              </w:rPr>
            </w:pPr>
            <w:r>
              <w:rPr>
                <w:rFonts w:hint="eastAsia"/>
                <w:color w:val="auto"/>
                <w:highlight w:val="none"/>
              </w:rPr>
              <w:t>2</w:t>
            </w:r>
          </w:p>
        </w:tc>
        <w:tc>
          <w:tcPr>
            <w:tcW w:w="1537" w:type="dxa"/>
            <w:vAlign w:val="center"/>
          </w:tcPr>
          <w:p w14:paraId="50AD0615">
            <w:pPr>
              <w:jc w:val="center"/>
              <w:rPr>
                <w:b/>
                <w:bCs/>
                <w:color w:val="auto"/>
                <w:highlight w:val="none"/>
              </w:rPr>
            </w:pPr>
          </w:p>
        </w:tc>
        <w:tc>
          <w:tcPr>
            <w:tcW w:w="1390" w:type="dxa"/>
            <w:vAlign w:val="center"/>
          </w:tcPr>
          <w:p w14:paraId="2C4F0448">
            <w:pPr>
              <w:jc w:val="center"/>
              <w:rPr>
                <w:b/>
                <w:bCs/>
                <w:color w:val="auto"/>
                <w:highlight w:val="none"/>
              </w:rPr>
            </w:pPr>
          </w:p>
        </w:tc>
        <w:tc>
          <w:tcPr>
            <w:tcW w:w="2031" w:type="dxa"/>
            <w:vAlign w:val="center"/>
          </w:tcPr>
          <w:p w14:paraId="74561AF0">
            <w:pPr>
              <w:jc w:val="center"/>
              <w:rPr>
                <w:b/>
                <w:bCs/>
                <w:color w:val="auto"/>
                <w:highlight w:val="none"/>
              </w:rPr>
            </w:pPr>
          </w:p>
        </w:tc>
        <w:tc>
          <w:tcPr>
            <w:tcW w:w="2495" w:type="dxa"/>
            <w:vAlign w:val="center"/>
          </w:tcPr>
          <w:p w14:paraId="7BF4EC5B">
            <w:pPr>
              <w:jc w:val="center"/>
              <w:rPr>
                <w:b/>
                <w:bCs/>
                <w:color w:val="auto"/>
                <w:highlight w:val="none"/>
              </w:rPr>
            </w:pPr>
          </w:p>
        </w:tc>
      </w:tr>
      <w:tr w14:paraId="7D6D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4D3C15A">
            <w:pPr>
              <w:jc w:val="center"/>
              <w:rPr>
                <w:b/>
                <w:bCs/>
                <w:color w:val="auto"/>
                <w:highlight w:val="none"/>
              </w:rPr>
            </w:pPr>
            <w:r>
              <w:rPr>
                <w:rFonts w:hint="eastAsia"/>
                <w:color w:val="auto"/>
                <w:highlight w:val="none"/>
              </w:rPr>
              <w:t>3</w:t>
            </w:r>
          </w:p>
        </w:tc>
        <w:tc>
          <w:tcPr>
            <w:tcW w:w="1537" w:type="dxa"/>
            <w:vAlign w:val="center"/>
          </w:tcPr>
          <w:p w14:paraId="25CFDBFF">
            <w:pPr>
              <w:jc w:val="center"/>
              <w:rPr>
                <w:b/>
                <w:bCs/>
                <w:color w:val="auto"/>
                <w:highlight w:val="none"/>
              </w:rPr>
            </w:pPr>
          </w:p>
        </w:tc>
        <w:tc>
          <w:tcPr>
            <w:tcW w:w="1390" w:type="dxa"/>
            <w:vAlign w:val="center"/>
          </w:tcPr>
          <w:p w14:paraId="1B57A785">
            <w:pPr>
              <w:jc w:val="center"/>
              <w:rPr>
                <w:b/>
                <w:bCs/>
                <w:color w:val="auto"/>
                <w:highlight w:val="none"/>
              </w:rPr>
            </w:pPr>
          </w:p>
        </w:tc>
        <w:tc>
          <w:tcPr>
            <w:tcW w:w="2031" w:type="dxa"/>
            <w:vAlign w:val="center"/>
          </w:tcPr>
          <w:p w14:paraId="033DE72F">
            <w:pPr>
              <w:jc w:val="center"/>
              <w:rPr>
                <w:b/>
                <w:bCs/>
                <w:color w:val="auto"/>
                <w:highlight w:val="none"/>
              </w:rPr>
            </w:pPr>
          </w:p>
        </w:tc>
        <w:tc>
          <w:tcPr>
            <w:tcW w:w="2495" w:type="dxa"/>
            <w:vAlign w:val="center"/>
          </w:tcPr>
          <w:p w14:paraId="6691C6E4">
            <w:pPr>
              <w:jc w:val="center"/>
              <w:rPr>
                <w:b/>
                <w:bCs/>
                <w:color w:val="auto"/>
                <w:highlight w:val="none"/>
              </w:rPr>
            </w:pPr>
          </w:p>
        </w:tc>
      </w:tr>
      <w:tr w14:paraId="6DEF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5DF9713E">
            <w:pPr>
              <w:jc w:val="center"/>
              <w:rPr>
                <w:b/>
                <w:bCs/>
                <w:color w:val="auto"/>
                <w:highlight w:val="none"/>
              </w:rPr>
            </w:pPr>
            <w:r>
              <w:rPr>
                <w:rFonts w:hint="eastAsia"/>
                <w:color w:val="auto"/>
                <w:highlight w:val="none"/>
              </w:rPr>
              <w:t>4</w:t>
            </w:r>
          </w:p>
        </w:tc>
        <w:tc>
          <w:tcPr>
            <w:tcW w:w="1537" w:type="dxa"/>
            <w:vAlign w:val="center"/>
          </w:tcPr>
          <w:p w14:paraId="760FEEA9">
            <w:pPr>
              <w:jc w:val="center"/>
              <w:rPr>
                <w:b/>
                <w:bCs/>
                <w:color w:val="auto"/>
                <w:highlight w:val="none"/>
              </w:rPr>
            </w:pPr>
          </w:p>
        </w:tc>
        <w:tc>
          <w:tcPr>
            <w:tcW w:w="1390" w:type="dxa"/>
            <w:vAlign w:val="center"/>
          </w:tcPr>
          <w:p w14:paraId="37388D3B">
            <w:pPr>
              <w:jc w:val="center"/>
              <w:rPr>
                <w:b/>
                <w:bCs/>
                <w:color w:val="auto"/>
                <w:highlight w:val="none"/>
              </w:rPr>
            </w:pPr>
          </w:p>
        </w:tc>
        <w:tc>
          <w:tcPr>
            <w:tcW w:w="2031" w:type="dxa"/>
            <w:vAlign w:val="center"/>
          </w:tcPr>
          <w:p w14:paraId="56803209">
            <w:pPr>
              <w:jc w:val="center"/>
              <w:rPr>
                <w:b/>
                <w:bCs/>
                <w:color w:val="auto"/>
                <w:highlight w:val="none"/>
              </w:rPr>
            </w:pPr>
          </w:p>
        </w:tc>
        <w:tc>
          <w:tcPr>
            <w:tcW w:w="2495" w:type="dxa"/>
            <w:vAlign w:val="center"/>
          </w:tcPr>
          <w:p w14:paraId="73F57FF2">
            <w:pPr>
              <w:jc w:val="center"/>
              <w:rPr>
                <w:b/>
                <w:bCs/>
                <w:color w:val="auto"/>
                <w:highlight w:val="none"/>
              </w:rPr>
            </w:pPr>
          </w:p>
        </w:tc>
      </w:tr>
      <w:tr w14:paraId="648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755B7D30">
            <w:pPr>
              <w:jc w:val="center"/>
              <w:rPr>
                <w:b/>
                <w:bCs/>
                <w:color w:val="auto"/>
                <w:highlight w:val="none"/>
              </w:rPr>
            </w:pPr>
            <w:r>
              <w:rPr>
                <w:rFonts w:hint="eastAsia"/>
                <w:color w:val="auto"/>
                <w:highlight w:val="none"/>
              </w:rPr>
              <w:t>5</w:t>
            </w:r>
          </w:p>
        </w:tc>
        <w:tc>
          <w:tcPr>
            <w:tcW w:w="1537" w:type="dxa"/>
            <w:vAlign w:val="center"/>
          </w:tcPr>
          <w:p w14:paraId="4D9A6DAE">
            <w:pPr>
              <w:jc w:val="center"/>
              <w:rPr>
                <w:b/>
                <w:bCs/>
                <w:color w:val="auto"/>
                <w:highlight w:val="none"/>
              </w:rPr>
            </w:pPr>
          </w:p>
        </w:tc>
        <w:tc>
          <w:tcPr>
            <w:tcW w:w="1390" w:type="dxa"/>
            <w:vAlign w:val="center"/>
          </w:tcPr>
          <w:p w14:paraId="2C72A6F0">
            <w:pPr>
              <w:jc w:val="center"/>
              <w:rPr>
                <w:b/>
                <w:bCs/>
                <w:color w:val="auto"/>
                <w:highlight w:val="none"/>
              </w:rPr>
            </w:pPr>
          </w:p>
        </w:tc>
        <w:tc>
          <w:tcPr>
            <w:tcW w:w="2031" w:type="dxa"/>
            <w:vAlign w:val="center"/>
          </w:tcPr>
          <w:p w14:paraId="4640ED2D">
            <w:pPr>
              <w:jc w:val="center"/>
              <w:rPr>
                <w:b/>
                <w:bCs/>
                <w:color w:val="auto"/>
                <w:highlight w:val="none"/>
              </w:rPr>
            </w:pPr>
          </w:p>
        </w:tc>
        <w:tc>
          <w:tcPr>
            <w:tcW w:w="2495" w:type="dxa"/>
            <w:vAlign w:val="center"/>
          </w:tcPr>
          <w:p w14:paraId="17317F98">
            <w:pPr>
              <w:jc w:val="center"/>
              <w:rPr>
                <w:b/>
                <w:bCs/>
                <w:color w:val="auto"/>
                <w:highlight w:val="none"/>
              </w:rPr>
            </w:pPr>
          </w:p>
        </w:tc>
      </w:tr>
      <w:tr w14:paraId="491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787E9A8">
            <w:pPr>
              <w:jc w:val="center"/>
              <w:rPr>
                <w:b/>
                <w:bCs/>
                <w:color w:val="auto"/>
                <w:highlight w:val="none"/>
              </w:rPr>
            </w:pPr>
            <w:r>
              <w:rPr>
                <w:rFonts w:hint="eastAsia" w:ascii="宋体" w:hAnsi="宋体"/>
                <w:color w:val="auto"/>
                <w:highlight w:val="none"/>
              </w:rPr>
              <w:t>…</w:t>
            </w:r>
          </w:p>
        </w:tc>
        <w:tc>
          <w:tcPr>
            <w:tcW w:w="1537" w:type="dxa"/>
            <w:vAlign w:val="center"/>
          </w:tcPr>
          <w:p w14:paraId="2C606408">
            <w:pPr>
              <w:jc w:val="center"/>
              <w:rPr>
                <w:b/>
                <w:bCs/>
                <w:color w:val="auto"/>
                <w:highlight w:val="none"/>
              </w:rPr>
            </w:pPr>
          </w:p>
        </w:tc>
        <w:tc>
          <w:tcPr>
            <w:tcW w:w="1390" w:type="dxa"/>
            <w:vAlign w:val="center"/>
          </w:tcPr>
          <w:p w14:paraId="2AF2E724">
            <w:pPr>
              <w:jc w:val="center"/>
              <w:rPr>
                <w:b/>
                <w:bCs/>
                <w:color w:val="auto"/>
                <w:highlight w:val="none"/>
              </w:rPr>
            </w:pPr>
          </w:p>
        </w:tc>
        <w:tc>
          <w:tcPr>
            <w:tcW w:w="2031" w:type="dxa"/>
            <w:vAlign w:val="center"/>
          </w:tcPr>
          <w:p w14:paraId="345FD43E">
            <w:pPr>
              <w:jc w:val="center"/>
              <w:rPr>
                <w:b/>
                <w:bCs/>
                <w:color w:val="auto"/>
                <w:highlight w:val="none"/>
              </w:rPr>
            </w:pPr>
          </w:p>
        </w:tc>
        <w:tc>
          <w:tcPr>
            <w:tcW w:w="2495" w:type="dxa"/>
            <w:vAlign w:val="center"/>
          </w:tcPr>
          <w:p w14:paraId="5F3E1674">
            <w:pPr>
              <w:jc w:val="center"/>
              <w:rPr>
                <w:b/>
                <w:bCs/>
                <w:color w:val="auto"/>
                <w:highlight w:val="none"/>
              </w:rPr>
            </w:pPr>
          </w:p>
        </w:tc>
      </w:tr>
      <w:tr w14:paraId="132F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6EBFB114">
            <w:pPr>
              <w:jc w:val="left"/>
              <w:rPr>
                <w:rFonts w:ascii="宋体" w:hAnsi="宋体"/>
                <w:color w:val="auto"/>
                <w:szCs w:val="44"/>
                <w:highlight w:val="none"/>
              </w:rPr>
            </w:pPr>
            <w:r>
              <w:rPr>
                <w:rFonts w:hint="eastAsia"/>
                <w:color w:val="auto"/>
                <w:highlight w:val="none"/>
              </w:rPr>
              <w:t>评标委员会全体成员签名：</w:t>
            </w:r>
            <w:r>
              <w:rPr>
                <w:color w:val="auto"/>
                <w:highlight w:val="none"/>
              </w:rPr>
              <w:t xml:space="preserve"> </w:t>
            </w:r>
          </w:p>
          <w:p w14:paraId="5C61A657">
            <w:pPr>
              <w:jc w:val="left"/>
              <w:rPr>
                <w:rFonts w:ascii="宋体" w:hAnsi="宋体"/>
                <w:color w:val="auto"/>
                <w:szCs w:val="44"/>
                <w:highlight w:val="none"/>
              </w:rPr>
            </w:pPr>
          </w:p>
          <w:p w14:paraId="1659D2A5">
            <w:pPr>
              <w:jc w:val="left"/>
              <w:rPr>
                <w:rFonts w:ascii="宋体" w:hAnsi="宋体"/>
                <w:color w:val="auto"/>
                <w:szCs w:val="44"/>
                <w:highlight w:val="none"/>
              </w:rPr>
            </w:pPr>
          </w:p>
          <w:p w14:paraId="0EE1679A">
            <w:pPr>
              <w:jc w:val="left"/>
              <w:rPr>
                <w:rFonts w:ascii="宋体" w:hAnsi="宋体"/>
                <w:color w:val="auto"/>
                <w:szCs w:val="44"/>
                <w:highlight w:val="none"/>
              </w:rPr>
            </w:pPr>
          </w:p>
          <w:p w14:paraId="5BD314CB">
            <w:pPr>
              <w:jc w:val="left"/>
              <w:rPr>
                <w:rFonts w:ascii="宋体" w:hAnsi="宋体"/>
                <w:color w:val="auto"/>
                <w:szCs w:val="44"/>
                <w:highlight w:val="none"/>
              </w:rPr>
            </w:pPr>
          </w:p>
          <w:p w14:paraId="69D54E95">
            <w:pPr>
              <w:jc w:val="left"/>
              <w:rPr>
                <w:rFonts w:ascii="宋体" w:hAnsi="宋体"/>
                <w:color w:val="auto"/>
                <w:szCs w:val="44"/>
                <w:highlight w:val="none"/>
              </w:rPr>
            </w:pPr>
          </w:p>
          <w:p w14:paraId="7CF10DB3">
            <w:pPr>
              <w:jc w:val="left"/>
              <w:rPr>
                <w:rFonts w:ascii="宋体" w:hAnsi="宋体"/>
                <w:color w:val="auto"/>
                <w:szCs w:val="44"/>
                <w:highlight w:val="none"/>
              </w:rPr>
            </w:pPr>
          </w:p>
          <w:p w14:paraId="44398DFB">
            <w:pPr>
              <w:jc w:val="left"/>
              <w:rPr>
                <w:color w:val="auto"/>
                <w:highlight w:val="none"/>
              </w:rPr>
            </w:pPr>
          </w:p>
        </w:tc>
      </w:tr>
      <w:bookmarkEnd w:id="719"/>
    </w:tbl>
    <w:p w14:paraId="013C63D4">
      <w:pPr>
        <w:rPr>
          <w:color w:val="auto"/>
          <w:highlight w:val="none"/>
        </w:rPr>
      </w:pPr>
    </w:p>
    <w:p w14:paraId="1723D2A7">
      <w:pPr>
        <w:ind w:left="210" w:leftChars="100" w:firstLine="5460" w:firstLineChars="2600"/>
        <w:rPr>
          <w:color w:val="auto"/>
          <w:szCs w:val="4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7F9416BC">
      <w:pPr>
        <w:rPr>
          <w:color w:val="auto"/>
          <w:highlight w:val="none"/>
        </w:rPr>
      </w:pPr>
    </w:p>
    <w:p w14:paraId="784E7EE7">
      <w:pPr>
        <w:rPr>
          <w:color w:val="auto"/>
          <w:highlight w:val="none"/>
        </w:rPr>
      </w:pPr>
    </w:p>
    <w:p w14:paraId="6663AADD">
      <w:pPr>
        <w:rPr>
          <w:color w:val="auto"/>
          <w:highlight w:val="none"/>
        </w:rPr>
        <w:sectPr>
          <w:pgSz w:w="11906" w:h="16838"/>
          <w:pgMar w:top="1440" w:right="1797" w:bottom="1440" w:left="1797" w:header="851" w:footer="851" w:gutter="0"/>
          <w:cols w:space="720" w:num="1"/>
          <w:docGrid w:linePitch="312" w:charSpace="0"/>
        </w:sectPr>
      </w:pPr>
    </w:p>
    <w:p w14:paraId="06042E76">
      <w:pPr>
        <w:pStyle w:val="20"/>
        <w:rPr>
          <w:color w:val="auto"/>
          <w:highlight w:val="none"/>
        </w:rPr>
      </w:pPr>
      <w:bookmarkStart w:id="720" w:name="_Toc256000197"/>
      <w:bookmarkStart w:id="721" w:name="_Toc165804464"/>
      <w:r>
        <w:rPr>
          <w:rFonts w:hint="eastAsia"/>
          <w:color w:val="auto"/>
          <w:highlight w:val="none"/>
        </w:rPr>
        <w:t>附表</w:t>
      </w:r>
      <w:r>
        <w:rPr>
          <w:color w:val="auto"/>
          <w:highlight w:val="none"/>
        </w:rPr>
        <w:t>C</w:t>
      </w:r>
      <w:r>
        <w:rPr>
          <w:rFonts w:hint="eastAsia"/>
          <w:color w:val="auto"/>
          <w:highlight w:val="none"/>
        </w:rPr>
        <w:t>-1：成本评审结论记录表</w:t>
      </w:r>
      <w:bookmarkEnd w:id="720"/>
      <w:bookmarkEnd w:id="721"/>
    </w:p>
    <w:p w14:paraId="2EAA3154">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2C95E95E">
      <w:pPr>
        <w:rPr>
          <w:rFonts w:ascii="宋体" w:hAnsi="宋体"/>
          <w:color w:val="auto"/>
          <w:szCs w:val="21"/>
          <w:highlight w:val="none"/>
        </w:rPr>
      </w:pPr>
      <w:r>
        <w:rPr>
          <w:rFonts w:hint="eastAsia" w:ascii="宋体" w:hAnsi="宋体"/>
          <w:color w:val="auto"/>
          <w:szCs w:val="21"/>
          <w:highlight w:val="none"/>
        </w:rPr>
        <w:t>投标人名称：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0B5A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9FB6677">
            <w:pPr>
              <w:spacing w:before="94" w:beforeLines="30"/>
              <w:rPr>
                <w:rFonts w:ascii="宋体" w:hAnsi="宋体"/>
                <w:color w:val="auto"/>
                <w:szCs w:val="21"/>
                <w:highlight w:val="none"/>
              </w:rPr>
            </w:pPr>
            <w:r>
              <w:rPr>
                <w:rFonts w:hint="eastAsia" w:ascii="宋体" w:hAnsi="宋体"/>
                <w:color w:val="auto"/>
                <w:szCs w:val="21"/>
                <w:highlight w:val="none"/>
              </w:rPr>
              <w:t>需投标人澄清和说明的主要事项概要：</w:t>
            </w:r>
          </w:p>
        </w:tc>
      </w:tr>
      <w:tr w14:paraId="339D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0B2D83F8">
            <w:pPr>
              <w:spacing w:before="94" w:beforeLines="30"/>
              <w:rPr>
                <w:rFonts w:ascii="宋体" w:hAnsi="宋体"/>
                <w:color w:val="auto"/>
                <w:szCs w:val="21"/>
                <w:highlight w:val="none"/>
              </w:rPr>
            </w:pPr>
            <w:r>
              <w:rPr>
                <w:rFonts w:hint="eastAsia" w:ascii="宋体" w:hAnsi="宋体"/>
                <w:color w:val="auto"/>
                <w:szCs w:val="21"/>
                <w:highlight w:val="none"/>
              </w:rPr>
              <w:t>投标人澄清、说明、补正和提供</w:t>
            </w:r>
            <w:r>
              <w:rPr>
                <w:rFonts w:hint="eastAsia" w:hAnsi="宋体"/>
                <w:color w:val="auto"/>
                <w:highlight w:val="none"/>
              </w:rPr>
              <w:t>证明材料</w:t>
            </w:r>
            <w:r>
              <w:rPr>
                <w:rFonts w:hint="eastAsia" w:ascii="宋体" w:hAnsi="宋体"/>
                <w:color w:val="auto"/>
                <w:szCs w:val="21"/>
                <w:highlight w:val="none"/>
              </w:rPr>
              <w:t>的情况说明：</w:t>
            </w:r>
          </w:p>
        </w:tc>
      </w:tr>
      <w:tr w14:paraId="0B8F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353AE0F1">
            <w:pPr>
              <w:jc w:val="center"/>
              <w:rPr>
                <w:rFonts w:ascii="宋体" w:hAnsi="宋体"/>
                <w:color w:val="auto"/>
                <w:szCs w:val="21"/>
                <w:highlight w:val="none"/>
              </w:rPr>
            </w:pPr>
            <w:r>
              <w:rPr>
                <w:rFonts w:hint="eastAsia" w:ascii="宋体" w:hAnsi="宋体"/>
                <w:color w:val="auto"/>
                <w:szCs w:val="21"/>
                <w:highlight w:val="none"/>
              </w:rPr>
              <w:t>评审结论</w:t>
            </w:r>
          </w:p>
        </w:tc>
        <w:tc>
          <w:tcPr>
            <w:tcW w:w="7532" w:type="dxa"/>
            <w:vAlign w:val="center"/>
          </w:tcPr>
          <w:p w14:paraId="2F92531B">
            <w:pPr>
              <w:ind w:firstLine="210" w:firstLineChars="100"/>
              <w:rPr>
                <w:rFonts w:ascii="宋体" w:hAnsi="宋体"/>
                <w:color w:val="auto"/>
                <w:szCs w:val="21"/>
                <w:highlight w:val="none"/>
              </w:rPr>
            </w:pPr>
            <w:r>
              <w:rPr>
                <w:rFonts w:hint="eastAsia" w:ascii="宋体" w:hAnsi="宋体"/>
                <w:color w:val="auto"/>
                <w:szCs w:val="21"/>
                <w:highlight w:val="none"/>
              </w:rPr>
              <w:t xml:space="preserve"> □低于成本     □不低于成本</w:t>
            </w:r>
          </w:p>
        </w:tc>
      </w:tr>
      <w:tr w14:paraId="5401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4F99176B">
            <w:pPr>
              <w:jc w:val="center"/>
              <w:rPr>
                <w:rFonts w:ascii="宋体" w:hAnsi="宋体"/>
                <w:color w:val="auto"/>
                <w:szCs w:val="21"/>
                <w:highlight w:val="none"/>
              </w:rPr>
            </w:pPr>
            <w:r>
              <w:rPr>
                <w:rFonts w:hint="eastAsia" w:ascii="宋体" w:hAnsi="宋体"/>
                <w:color w:val="auto"/>
                <w:szCs w:val="21"/>
                <w:highlight w:val="none"/>
              </w:rPr>
              <w:t>评</w:t>
            </w:r>
          </w:p>
          <w:p w14:paraId="7D5141D0">
            <w:pPr>
              <w:jc w:val="center"/>
              <w:rPr>
                <w:rFonts w:ascii="宋体" w:hAnsi="宋体"/>
                <w:color w:val="auto"/>
                <w:szCs w:val="21"/>
                <w:highlight w:val="none"/>
              </w:rPr>
            </w:pPr>
            <w:r>
              <w:rPr>
                <w:rFonts w:hint="eastAsia" w:ascii="宋体" w:hAnsi="宋体"/>
                <w:color w:val="auto"/>
                <w:szCs w:val="21"/>
                <w:highlight w:val="none"/>
              </w:rPr>
              <w:t>审</w:t>
            </w:r>
          </w:p>
          <w:p w14:paraId="2C2A8526">
            <w:pPr>
              <w:jc w:val="center"/>
              <w:rPr>
                <w:rFonts w:ascii="宋体" w:hAnsi="宋体"/>
                <w:color w:val="auto"/>
                <w:szCs w:val="21"/>
                <w:highlight w:val="none"/>
              </w:rPr>
            </w:pPr>
            <w:r>
              <w:rPr>
                <w:rFonts w:hint="eastAsia" w:ascii="宋体" w:hAnsi="宋体"/>
                <w:color w:val="auto"/>
                <w:szCs w:val="21"/>
                <w:highlight w:val="none"/>
              </w:rPr>
              <w:t>意</w:t>
            </w:r>
          </w:p>
          <w:p w14:paraId="0DF60137">
            <w:pPr>
              <w:jc w:val="center"/>
              <w:rPr>
                <w:rFonts w:ascii="宋体" w:hAnsi="宋体"/>
                <w:color w:val="auto"/>
                <w:szCs w:val="21"/>
                <w:highlight w:val="none"/>
              </w:rPr>
            </w:pPr>
            <w:r>
              <w:rPr>
                <w:rFonts w:hint="eastAsia" w:ascii="宋体" w:hAnsi="宋体"/>
                <w:color w:val="auto"/>
                <w:szCs w:val="21"/>
                <w:highlight w:val="none"/>
              </w:rPr>
              <w:t>见</w:t>
            </w:r>
          </w:p>
          <w:p w14:paraId="710D87A5">
            <w:pPr>
              <w:jc w:val="center"/>
              <w:rPr>
                <w:rFonts w:ascii="宋体" w:hAnsi="宋体"/>
                <w:color w:val="auto"/>
                <w:szCs w:val="21"/>
                <w:highlight w:val="none"/>
              </w:rPr>
            </w:pPr>
            <w:r>
              <w:rPr>
                <w:rFonts w:hint="eastAsia" w:ascii="宋体" w:hAnsi="宋体"/>
                <w:color w:val="auto"/>
                <w:szCs w:val="21"/>
                <w:highlight w:val="none"/>
              </w:rPr>
              <w:t>概</w:t>
            </w:r>
          </w:p>
          <w:p w14:paraId="49C7E896">
            <w:pPr>
              <w:jc w:val="center"/>
              <w:rPr>
                <w:rFonts w:ascii="宋体" w:hAnsi="宋体"/>
                <w:color w:val="auto"/>
                <w:szCs w:val="21"/>
                <w:highlight w:val="none"/>
              </w:rPr>
            </w:pPr>
            <w:r>
              <w:rPr>
                <w:rFonts w:hint="eastAsia" w:ascii="宋体" w:hAnsi="宋体"/>
                <w:color w:val="auto"/>
                <w:szCs w:val="21"/>
                <w:highlight w:val="none"/>
              </w:rPr>
              <w:t>要</w:t>
            </w:r>
          </w:p>
        </w:tc>
        <w:tc>
          <w:tcPr>
            <w:tcW w:w="7532" w:type="dxa"/>
            <w:vAlign w:val="center"/>
          </w:tcPr>
          <w:p w14:paraId="663D7C81">
            <w:pPr>
              <w:jc w:val="center"/>
              <w:rPr>
                <w:rFonts w:ascii="宋体" w:hAnsi="宋体"/>
                <w:color w:val="auto"/>
                <w:szCs w:val="21"/>
                <w:highlight w:val="none"/>
              </w:rPr>
            </w:pPr>
          </w:p>
        </w:tc>
      </w:tr>
      <w:tr w14:paraId="7B96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5EB78CE1">
            <w:pPr>
              <w:jc w:val="center"/>
              <w:rPr>
                <w:rFonts w:ascii="宋体" w:hAnsi="宋体"/>
                <w:color w:val="auto"/>
                <w:szCs w:val="21"/>
                <w:highlight w:val="none"/>
              </w:rPr>
            </w:pPr>
            <w:r>
              <w:rPr>
                <w:rFonts w:hint="eastAsia" w:ascii="宋体" w:hAnsi="宋体"/>
                <w:color w:val="auto"/>
                <w:szCs w:val="21"/>
                <w:highlight w:val="none"/>
              </w:rPr>
              <w:t>评</w:t>
            </w:r>
          </w:p>
          <w:p w14:paraId="2C40C533">
            <w:pPr>
              <w:jc w:val="center"/>
              <w:rPr>
                <w:rFonts w:ascii="宋体" w:hAnsi="宋体"/>
                <w:color w:val="auto"/>
                <w:szCs w:val="21"/>
                <w:highlight w:val="none"/>
              </w:rPr>
            </w:pPr>
            <w:r>
              <w:rPr>
                <w:rFonts w:hint="eastAsia" w:ascii="宋体" w:hAnsi="宋体"/>
                <w:color w:val="auto"/>
                <w:szCs w:val="21"/>
                <w:highlight w:val="none"/>
              </w:rPr>
              <w:t>标</w:t>
            </w:r>
          </w:p>
          <w:p w14:paraId="5DA2A97C">
            <w:pPr>
              <w:jc w:val="center"/>
              <w:rPr>
                <w:rFonts w:ascii="宋体" w:hAnsi="宋体"/>
                <w:color w:val="auto"/>
                <w:szCs w:val="21"/>
                <w:highlight w:val="none"/>
              </w:rPr>
            </w:pPr>
            <w:r>
              <w:rPr>
                <w:rFonts w:hint="eastAsia" w:ascii="宋体" w:hAnsi="宋体"/>
                <w:color w:val="auto"/>
                <w:szCs w:val="21"/>
                <w:highlight w:val="none"/>
              </w:rPr>
              <w:t>委</w:t>
            </w:r>
          </w:p>
          <w:p w14:paraId="3944FD98">
            <w:pPr>
              <w:jc w:val="center"/>
              <w:rPr>
                <w:rFonts w:ascii="宋体" w:hAnsi="宋体"/>
                <w:color w:val="auto"/>
                <w:szCs w:val="21"/>
                <w:highlight w:val="none"/>
              </w:rPr>
            </w:pPr>
            <w:r>
              <w:rPr>
                <w:rFonts w:hint="eastAsia" w:ascii="宋体" w:hAnsi="宋体"/>
                <w:color w:val="auto"/>
                <w:szCs w:val="21"/>
                <w:highlight w:val="none"/>
              </w:rPr>
              <w:t>员</w:t>
            </w:r>
          </w:p>
          <w:p w14:paraId="65575F72">
            <w:pPr>
              <w:jc w:val="center"/>
              <w:rPr>
                <w:rFonts w:ascii="宋体" w:hAnsi="宋体"/>
                <w:color w:val="auto"/>
                <w:szCs w:val="21"/>
                <w:highlight w:val="none"/>
              </w:rPr>
            </w:pPr>
            <w:r>
              <w:rPr>
                <w:rFonts w:hint="eastAsia" w:ascii="宋体" w:hAnsi="宋体"/>
                <w:color w:val="auto"/>
                <w:szCs w:val="21"/>
                <w:highlight w:val="none"/>
              </w:rPr>
              <w:t>会</w:t>
            </w:r>
          </w:p>
          <w:p w14:paraId="16D656FA">
            <w:pPr>
              <w:jc w:val="center"/>
              <w:rPr>
                <w:rFonts w:ascii="宋体" w:hAnsi="宋体"/>
                <w:color w:val="auto"/>
                <w:szCs w:val="21"/>
                <w:highlight w:val="none"/>
              </w:rPr>
            </w:pPr>
            <w:r>
              <w:rPr>
                <w:rFonts w:hint="eastAsia" w:ascii="宋体" w:hAnsi="宋体"/>
                <w:color w:val="auto"/>
                <w:szCs w:val="21"/>
                <w:highlight w:val="none"/>
              </w:rPr>
              <w:t>全</w:t>
            </w:r>
          </w:p>
          <w:p w14:paraId="7FCA3BA8">
            <w:pPr>
              <w:jc w:val="center"/>
              <w:rPr>
                <w:rFonts w:ascii="宋体" w:hAnsi="宋体"/>
                <w:color w:val="auto"/>
                <w:szCs w:val="21"/>
                <w:highlight w:val="none"/>
              </w:rPr>
            </w:pPr>
            <w:r>
              <w:rPr>
                <w:rFonts w:hint="eastAsia" w:ascii="宋体" w:hAnsi="宋体"/>
                <w:color w:val="auto"/>
                <w:szCs w:val="21"/>
                <w:highlight w:val="none"/>
              </w:rPr>
              <w:t>体</w:t>
            </w:r>
          </w:p>
          <w:p w14:paraId="3D87E229">
            <w:pPr>
              <w:jc w:val="center"/>
              <w:rPr>
                <w:rFonts w:ascii="宋体" w:hAnsi="宋体"/>
                <w:color w:val="auto"/>
                <w:szCs w:val="21"/>
                <w:highlight w:val="none"/>
              </w:rPr>
            </w:pPr>
            <w:r>
              <w:rPr>
                <w:rFonts w:hint="eastAsia" w:ascii="宋体" w:hAnsi="宋体"/>
                <w:color w:val="auto"/>
                <w:szCs w:val="21"/>
                <w:highlight w:val="none"/>
              </w:rPr>
              <w:t>成</w:t>
            </w:r>
          </w:p>
          <w:p w14:paraId="2BB0E50A">
            <w:pPr>
              <w:jc w:val="center"/>
              <w:rPr>
                <w:rFonts w:ascii="宋体" w:hAnsi="宋体"/>
                <w:color w:val="auto"/>
                <w:szCs w:val="21"/>
                <w:highlight w:val="none"/>
              </w:rPr>
            </w:pPr>
            <w:r>
              <w:rPr>
                <w:rFonts w:hint="eastAsia" w:ascii="宋体" w:hAnsi="宋体"/>
                <w:color w:val="auto"/>
                <w:szCs w:val="21"/>
                <w:highlight w:val="none"/>
              </w:rPr>
              <w:t>员</w:t>
            </w:r>
          </w:p>
          <w:p w14:paraId="531AF524">
            <w:pPr>
              <w:jc w:val="center"/>
              <w:rPr>
                <w:rFonts w:ascii="宋体" w:hAnsi="宋体"/>
                <w:color w:val="auto"/>
                <w:szCs w:val="21"/>
                <w:highlight w:val="none"/>
              </w:rPr>
            </w:pPr>
            <w:r>
              <w:rPr>
                <w:rFonts w:hint="eastAsia" w:ascii="宋体" w:hAnsi="宋体"/>
                <w:color w:val="auto"/>
                <w:szCs w:val="21"/>
                <w:highlight w:val="none"/>
              </w:rPr>
              <w:t>签</w:t>
            </w:r>
          </w:p>
          <w:p w14:paraId="4DBDAD8E">
            <w:pPr>
              <w:jc w:val="center"/>
              <w:rPr>
                <w:rFonts w:ascii="宋体" w:hAnsi="宋体"/>
                <w:color w:val="auto"/>
                <w:szCs w:val="21"/>
                <w:highlight w:val="none"/>
              </w:rPr>
            </w:pPr>
            <w:r>
              <w:rPr>
                <w:rFonts w:hint="eastAsia" w:ascii="宋体" w:hAnsi="宋体"/>
                <w:color w:val="auto"/>
                <w:szCs w:val="21"/>
                <w:highlight w:val="none"/>
              </w:rPr>
              <w:t>名</w:t>
            </w:r>
          </w:p>
        </w:tc>
        <w:tc>
          <w:tcPr>
            <w:tcW w:w="7532" w:type="dxa"/>
            <w:vAlign w:val="bottom"/>
          </w:tcPr>
          <w:p w14:paraId="7DCC8717">
            <w:pPr>
              <w:wordWrap w:val="0"/>
              <w:spacing w:after="156" w:afterLines="50"/>
              <w:jc w:val="right"/>
              <w:rPr>
                <w:rFonts w:ascii="宋体" w:hAnsi="宋体"/>
                <w:color w:val="auto"/>
                <w:szCs w:val="21"/>
                <w:highlight w:val="none"/>
              </w:rPr>
            </w:pPr>
            <w:r>
              <w:rPr>
                <w:rFonts w:hint="eastAsia" w:ascii="宋体" w:hAnsi="宋体"/>
                <w:color w:val="auto"/>
                <w:szCs w:val="21"/>
                <w:highlight w:val="none"/>
              </w:rPr>
              <w:t xml:space="preserve">年   月   日       </w:t>
            </w:r>
          </w:p>
        </w:tc>
      </w:tr>
    </w:tbl>
    <w:p w14:paraId="6CCE276A">
      <w:pPr>
        <w:rPr>
          <w:color w:val="auto"/>
          <w:highlight w:val="none"/>
        </w:rPr>
        <w:sectPr>
          <w:footerReference r:id="rId16" w:type="default"/>
          <w:pgSz w:w="11906" w:h="16838"/>
          <w:pgMar w:top="1440" w:right="1800" w:bottom="1440" w:left="1800" w:header="851" w:footer="992" w:gutter="0"/>
          <w:cols w:space="425" w:num="1"/>
          <w:docGrid w:type="lines" w:linePitch="312" w:charSpace="0"/>
        </w:sectPr>
      </w:pPr>
    </w:p>
    <w:p w14:paraId="579CBFF9">
      <w:pPr>
        <w:bidi w:val="0"/>
        <w:rPr>
          <w:rFonts w:hint="eastAsia"/>
          <w:color w:val="auto"/>
          <w:highlight w:val="none"/>
        </w:rPr>
      </w:pPr>
      <w:bookmarkStart w:id="722" w:name="_Toc152264507"/>
    </w:p>
    <w:p w14:paraId="41B2989D">
      <w:pPr>
        <w:bidi w:val="0"/>
        <w:rPr>
          <w:rFonts w:hint="eastAsia"/>
          <w:color w:val="auto"/>
          <w:highlight w:val="none"/>
        </w:rPr>
      </w:pPr>
    </w:p>
    <w:p w14:paraId="520F6F46">
      <w:pPr>
        <w:bidi w:val="0"/>
        <w:rPr>
          <w:rFonts w:hint="eastAsia"/>
          <w:color w:val="auto"/>
          <w:highlight w:val="none"/>
        </w:rPr>
      </w:pPr>
    </w:p>
    <w:p w14:paraId="33C579C7">
      <w:pPr>
        <w:bidi w:val="0"/>
        <w:rPr>
          <w:rFonts w:hint="eastAsia"/>
          <w:color w:val="auto"/>
          <w:highlight w:val="none"/>
        </w:rPr>
      </w:pPr>
    </w:p>
    <w:p w14:paraId="08238505">
      <w:pPr>
        <w:bidi w:val="0"/>
        <w:rPr>
          <w:rFonts w:hint="eastAsia"/>
          <w:color w:val="auto"/>
          <w:highlight w:val="none"/>
        </w:rPr>
      </w:pPr>
    </w:p>
    <w:p w14:paraId="74907BAF">
      <w:pPr>
        <w:bidi w:val="0"/>
        <w:rPr>
          <w:rFonts w:hint="eastAsia"/>
          <w:color w:val="auto"/>
          <w:highlight w:val="none"/>
        </w:rPr>
      </w:pPr>
    </w:p>
    <w:p w14:paraId="31538B6E">
      <w:pPr>
        <w:bidi w:val="0"/>
        <w:rPr>
          <w:rFonts w:hint="eastAsia"/>
          <w:color w:val="auto"/>
          <w:highlight w:val="none"/>
        </w:rPr>
      </w:pPr>
    </w:p>
    <w:p w14:paraId="671F8DD0">
      <w:pPr>
        <w:bidi w:val="0"/>
        <w:rPr>
          <w:rFonts w:hint="eastAsia"/>
          <w:color w:val="auto"/>
          <w:highlight w:val="none"/>
        </w:rPr>
      </w:pPr>
    </w:p>
    <w:p w14:paraId="34B6AC10">
      <w:pPr>
        <w:bidi w:val="0"/>
        <w:rPr>
          <w:rFonts w:hint="eastAsia"/>
          <w:color w:val="auto"/>
          <w:highlight w:val="none"/>
        </w:rPr>
      </w:pPr>
    </w:p>
    <w:p w14:paraId="6AD2C125">
      <w:pPr>
        <w:bidi w:val="0"/>
        <w:rPr>
          <w:rFonts w:hint="eastAsia"/>
          <w:color w:val="auto"/>
          <w:highlight w:val="none"/>
        </w:rPr>
      </w:pPr>
    </w:p>
    <w:p w14:paraId="0A2BEB6A">
      <w:pPr>
        <w:bidi w:val="0"/>
        <w:rPr>
          <w:rFonts w:hint="eastAsia"/>
          <w:color w:val="auto"/>
          <w:highlight w:val="none"/>
        </w:rPr>
      </w:pPr>
    </w:p>
    <w:p w14:paraId="7E8E0F21">
      <w:pPr>
        <w:bidi w:val="0"/>
        <w:rPr>
          <w:rFonts w:hint="eastAsia"/>
          <w:color w:val="auto"/>
          <w:highlight w:val="none"/>
        </w:rPr>
      </w:pPr>
    </w:p>
    <w:p w14:paraId="1566E390">
      <w:pPr>
        <w:bidi w:val="0"/>
        <w:rPr>
          <w:rFonts w:hint="eastAsia"/>
          <w:color w:val="auto"/>
          <w:highlight w:val="none"/>
        </w:rPr>
      </w:pPr>
    </w:p>
    <w:p w14:paraId="1F9FF6B9">
      <w:pPr>
        <w:bidi w:val="0"/>
        <w:rPr>
          <w:rFonts w:hint="eastAsia"/>
          <w:color w:val="auto"/>
          <w:highlight w:val="none"/>
        </w:rPr>
      </w:pPr>
    </w:p>
    <w:p w14:paraId="0757F9F9">
      <w:pPr>
        <w:bidi w:val="0"/>
        <w:rPr>
          <w:rFonts w:hint="eastAsia"/>
          <w:color w:val="auto"/>
          <w:highlight w:val="none"/>
        </w:rPr>
      </w:pPr>
    </w:p>
    <w:p w14:paraId="41EF82CB">
      <w:pPr>
        <w:bidi w:val="0"/>
        <w:rPr>
          <w:rFonts w:hint="eastAsia"/>
          <w:color w:val="auto"/>
          <w:highlight w:val="none"/>
        </w:rPr>
      </w:pPr>
    </w:p>
    <w:p w14:paraId="3B5D0D52">
      <w:pPr>
        <w:bidi w:val="0"/>
        <w:rPr>
          <w:rFonts w:hint="eastAsia"/>
          <w:color w:val="auto"/>
          <w:highlight w:val="none"/>
        </w:rPr>
      </w:pPr>
    </w:p>
    <w:p w14:paraId="01A4E83B">
      <w:pPr>
        <w:pStyle w:val="2"/>
        <w:spacing w:before="120" w:after="120" w:line="400" w:lineRule="exact"/>
        <w:jc w:val="center"/>
        <w:rPr>
          <w:rFonts w:ascii="黑体" w:hAnsi="黑体" w:eastAsia="黑体"/>
          <w:b w:val="0"/>
          <w:bCs w:val="0"/>
          <w:color w:val="auto"/>
          <w:sz w:val="32"/>
          <w:highlight w:val="none"/>
        </w:rPr>
      </w:pPr>
      <w:bookmarkStart w:id="723" w:name="_Toc256000198"/>
      <w:r>
        <w:rPr>
          <w:rFonts w:hint="eastAsia" w:ascii="黑体" w:hAnsi="黑体" w:eastAsia="黑体"/>
          <w:b w:val="0"/>
          <w:bCs w:val="0"/>
          <w:color w:val="auto"/>
          <w:sz w:val="32"/>
          <w:highlight w:val="none"/>
        </w:rPr>
        <w:t>第四章  合同条款及格式</w:t>
      </w:r>
      <w:bookmarkEnd w:id="722"/>
      <w:bookmarkEnd w:id="723"/>
    </w:p>
    <w:p w14:paraId="2B1BAFF5">
      <w:pPr>
        <w:jc w:val="center"/>
        <w:rPr>
          <w:rFonts w:ascii="黑体" w:eastAsia="黑体"/>
          <w:color w:val="auto"/>
          <w:sz w:val="30"/>
          <w:szCs w:val="30"/>
          <w:highlight w:val="none"/>
        </w:rPr>
      </w:pPr>
    </w:p>
    <w:p w14:paraId="51911EE4">
      <w:pPr>
        <w:jc w:val="center"/>
        <w:rPr>
          <w:rFonts w:ascii="黑体" w:eastAsia="黑体"/>
          <w:color w:val="auto"/>
          <w:sz w:val="30"/>
          <w:szCs w:val="30"/>
          <w:highlight w:val="none"/>
        </w:rPr>
      </w:pPr>
    </w:p>
    <w:p w14:paraId="67246567">
      <w:pPr>
        <w:jc w:val="center"/>
        <w:rPr>
          <w:rFonts w:ascii="黑体" w:eastAsia="黑体"/>
          <w:color w:val="auto"/>
          <w:sz w:val="30"/>
          <w:szCs w:val="30"/>
          <w:highlight w:val="none"/>
        </w:rPr>
      </w:pPr>
    </w:p>
    <w:p w14:paraId="5420FB8C">
      <w:pPr>
        <w:jc w:val="center"/>
        <w:rPr>
          <w:rFonts w:ascii="黑体" w:eastAsia="黑体"/>
          <w:color w:val="auto"/>
          <w:sz w:val="30"/>
          <w:szCs w:val="30"/>
          <w:highlight w:val="none"/>
        </w:rPr>
      </w:pPr>
    </w:p>
    <w:p w14:paraId="590AA328">
      <w:pPr>
        <w:jc w:val="center"/>
        <w:rPr>
          <w:rFonts w:ascii="黑体" w:eastAsia="黑体"/>
          <w:color w:val="auto"/>
          <w:sz w:val="30"/>
          <w:szCs w:val="30"/>
          <w:highlight w:val="none"/>
        </w:rPr>
      </w:pPr>
    </w:p>
    <w:p w14:paraId="262BE458">
      <w:pPr>
        <w:jc w:val="center"/>
        <w:rPr>
          <w:rFonts w:ascii="黑体" w:eastAsia="黑体"/>
          <w:color w:val="auto"/>
          <w:sz w:val="30"/>
          <w:szCs w:val="30"/>
          <w:highlight w:val="none"/>
        </w:rPr>
      </w:pPr>
    </w:p>
    <w:p w14:paraId="6431F908">
      <w:pPr>
        <w:jc w:val="center"/>
        <w:rPr>
          <w:rFonts w:ascii="黑体" w:eastAsia="黑体"/>
          <w:color w:val="auto"/>
          <w:sz w:val="30"/>
          <w:szCs w:val="30"/>
          <w:highlight w:val="none"/>
        </w:rPr>
      </w:pPr>
    </w:p>
    <w:p w14:paraId="4D2938B3">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61E73B58">
      <w:pPr>
        <w:spacing w:before="71" w:line="219" w:lineRule="auto"/>
        <w:ind w:left="2516"/>
        <w:rPr>
          <w:rFonts w:ascii="Times New Roman" w:hAnsi="Times New Roman" w:eastAsia="黑体" w:cs="黑体"/>
          <w:color w:val="auto"/>
          <w:sz w:val="36"/>
          <w:szCs w:val="36"/>
          <w:highlight w:val="none"/>
        </w:rPr>
      </w:pPr>
      <w:r>
        <w:rPr>
          <w:rFonts w:ascii="Times New Roman" w:hAnsi="Times New Roman" w:eastAsia="黑体" w:cs="黑体"/>
          <w:color w:val="auto"/>
          <w:spacing w:val="-3"/>
          <w:sz w:val="36"/>
          <w:szCs w:val="36"/>
          <w:highlight w:val="none"/>
        </w:rPr>
        <w:t>第一部分</w:t>
      </w:r>
      <w:r>
        <w:rPr>
          <w:rFonts w:ascii="Times New Roman" w:hAnsi="Times New Roman" w:eastAsia="黑体" w:cs="黑体"/>
          <w:color w:val="auto"/>
          <w:spacing w:val="-73"/>
          <w:sz w:val="36"/>
          <w:szCs w:val="36"/>
          <w:highlight w:val="none"/>
        </w:rPr>
        <w:t xml:space="preserve"> </w:t>
      </w:r>
      <w:r>
        <w:rPr>
          <w:rFonts w:ascii="Times New Roman" w:hAnsi="Times New Roman" w:eastAsia="黑体" w:cs="黑体"/>
          <w:color w:val="auto"/>
          <w:spacing w:val="-3"/>
          <w:sz w:val="36"/>
          <w:szCs w:val="36"/>
          <w:highlight w:val="none"/>
        </w:rPr>
        <w:t>合同协议书</w:t>
      </w:r>
    </w:p>
    <w:p w14:paraId="2C5C89CE">
      <w:pPr>
        <w:pStyle w:val="5"/>
        <w:spacing w:line="327" w:lineRule="auto"/>
        <w:rPr>
          <w:rFonts w:ascii="Times New Roman" w:hAnsi="Times New Roman"/>
          <w:color w:val="auto"/>
          <w:highlight w:val="none"/>
        </w:rPr>
      </w:pPr>
    </w:p>
    <w:p w14:paraId="2C61F8F8">
      <w:pPr>
        <w:spacing w:before="68" w:line="359" w:lineRule="auto"/>
        <w:ind w:left="444"/>
        <w:rPr>
          <w:rFonts w:ascii="Times New Roman" w:hAnsi="Times New Roman" w:eastAsia="宋体" w:cs="宋体"/>
          <w:color w:val="auto"/>
          <w:highlight w:val="none"/>
        </w:rPr>
      </w:pPr>
      <w:bookmarkStart w:id="724" w:name="OLE_LINK2"/>
      <w:r>
        <w:rPr>
          <w:rFonts w:ascii="Times New Roman" w:hAnsi="Times New Roman" w:eastAsia="宋体" w:cs="宋体"/>
          <w:color w:val="auto"/>
          <w:spacing w:val="-12"/>
          <w:sz w:val="21"/>
          <w:szCs w:val="21"/>
          <w:highlight w:val="none"/>
        </w:rPr>
        <w:t>发包人（全称</w:t>
      </w:r>
      <w:r>
        <w:rPr>
          <w:rFonts w:ascii="Times New Roman" w:hAnsi="Times New Roman" w:eastAsia="宋体" w:cs="宋体"/>
          <w:color w:val="auto"/>
          <w:spacing w:val="-21"/>
          <w:sz w:val="21"/>
          <w:szCs w:val="21"/>
          <w:highlight w:val="none"/>
        </w:rPr>
        <w:t>）：</w:t>
      </w:r>
      <w:r>
        <w:rPr>
          <w:rFonts w:ascii="Times New Roman" w:hAnsi="Times New Roman" w:eastAsia="宋体" w:cs="宋体"/>
          <w:color w:val="auto"/>
          <w:sz w:val="21"/>
          <w:szCs w:val="21"/>
          <w:highlight w:val="none"/>
          <w:u w:val="single" w:color="auto"/>
        </w:rPr>
        <w:t xml:space="preserve">                                         </w:t>
      </w:r>
    </w:p>
    <w:p w14:paraId="4CBC86DC">
      <w:pPr>
        <w:spacing w:before="68" w:line="359" w:lineRule="auto"/>
        <w:ind w:left="444"/>
        <w:rPr>
          <w:rFonts w:ascii="Times New Roman" w:hAnsi="Times New Roman" w:eastAsia="宋体" w:cs="宋体"/>
          <w:color w:val="auto"/>
          <w:highlight w:val="none"/>
        </w:rPr>
      </w:pPr>
      <w:r>
        <w:rPr>
          <w:rFonts w:hint="eastAsia" w:ascii="Times New Roman" w:hAnsi="Times New Roman" w:eastAsia="宋体" w:cs="宋体"/>
          <w:color w:val="auto"/>
          <w:spacing w:val="-11"/>
          <w:sz w:val="21"/>
          <w:szCs w:val="21"/>
          <w:highlight w:val="none"/>
        </w:rPr>
        <w:t>项目服务管理单位</w:t>
      </w:r>
      <w:r>
        <w:rPr>
          <w:rFonts w:ascii="Times New Roman" w:hAnsi="Times New Roman" w:eastAsia="宋体" w:cs="宋体"/>
          <w:color w:val="auto"/>
          <w:spacing w:val="-12"/>
          <w:sz w:val="21"/>
          <w:szCs w:val="21"/>
          <w:highlight w:val="none"/>
        </w:rPr>
        <w:t>（全称</w:t>
      </w:r>
      <w:r>
        <w:rPr>
          <w:rFonts w:ascii="Times New Roman" w:hAnsi="Times New Roman" w:eastAsia="宋体" w:cs="宋体"/>
          <w:color w:val="auto"/>
          <w:spacing w:val="-21"/>
          <w:sz w:val="21"/>
          <w:szCs w:val="21"/>
          <w:highlight w:val="none"/>
        </w:rPr>
        <w:t>）：</w:t>
      </w:r>
      <w:r>
        <w:rPr>
          <w:rFonts w:ascii="Times New Roman" w:hAnsi="Times New Roman" w:eastAsia="宋体" w:cs="宋体"/>
          <w:color w:val="auto"/>
          <w:sz w:val="21"/>
          <w:szCs w:val="21"/>
          <w:highlight w:val="none"/>
          <w:u w:val="single" w:color="auto"/>
        </w:rPr>
        <w:t xml:space="preserve">                                          </w:t>
      </w:r>
    </w:p>
    <w:p w14:paraId="69499B48">
      <w:pPr>
        <w:spacing w:line="220" w:lineRule="auto"/>
        <w:ind w:left="441"/>
        <w:rPr>
          <w:rFonts w:ascii="Times New Roman" w:hAnsi="Times New Roman" w:eastAsia="宋体" w:cs="宋体"/>
          <w:color w:val="auto"/>
          <w:spacing w:val="-11"/>
          <w:highlight w:val="none"/>
        </w:rPr>
      </w:pPr>
    </w:p>
    <w:p w14:paraId="6B6146CE">
      <w:pPr>
        <w:spacing w:line="220" w:lineRule="auto"/>
        <w:ind w:left="441"/>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承包人（全称</w:t>
      </w:r>
      <w:r>
        <w:rPr>
          <w:rFonts w:ascii="Times New Roman" w:hAnsi="Times New Roman" w:eastAsia="宋体" w:cs="宋体"/>
          <w:color w:val="auto"/>
          <w:spacing w:val="-22"/>
          <w:sz w:val="21"/>
          <w:szCs w:val="21"/>
          <w:highlight w:val="none"/>
        </w:rPr>
        <w:t>）：</w:t>
      </w:r>
      <w:bookmarkEnd w:id="724"/>
      <w:r>
        <w:rPr>
          <w:rFonts w:ascii="Times New Roman" w:hAnsi="Times New Roman" w:eastAsia="宋体" w:cs="宋体"/>
          <w:color w:val="auto"/>
          <w:sz w:val="21"/>
          <w:szCs w:val="21"/>
          <w:highlight w:val="none"/>
          <w:u w:val="single" w:color="auto"/>
        </w:rPr>
        <w:t xml:space="preserve">                                        </w:t>
      </w:r>
    </w:p>
    <w:p w14:paraId="0972CB8A">
      <w:pPr>
        <w:spacing w:before="156" w:line="359" w:lineRule="auto"/>
        <w:ind w:left="20" w:right="6" w:firstLine="421"/>
        <w:jc w:val="both"/>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根据《中华人民共和国民法典》、《中华人民共和国建筑法》及有关法律规定，遵循平</w:t>
      </w:r>
      <w:r>
        <w:rPr>
          <w:rFonts w:ascii="Times New Roman" w:hAnsi="Times New Roman" w:eastAsia="宋体" w:cs="宋体"/>
          <w:color w:val="auto"/>
          <w:spacing w:val="18"/>
          <w:sz w:val="21"/>
          <w:szCs w:val="21"/>
          <w:highlight w:val="none"/>
        </w:rPr>
        <w:t xml:space="preserve"> </w:t>
      </w:r>
      <w:r>
        <w:rPr>
          <w:rFonts w:ascii="Times New Roman" w:hAnsi="Times New Roman" w:eastAsia="宋体" w:cs="宋体"/>
          <w:color w:val="auto"/>
          <w:spacing w:val="-1"/>
          <w:sz w:val="21"/>
          <w:szCs w:val="21"/>
          <w:highlight w:val="none"/>
        </w:rPr>
        <w:t>等、自愿、公平和诚实信用的原则，双方就</w:t>
      </w:r>
      <w:r>
        <w:rPr>
          <w:rFonts w:ascii="Times New Roman" w:hAnsi="Times New Roman" w:eastAsia="宋体" w:cs="宋体"/>
          <w:color w:val="auto"/>
          <w:spacing w:val="-86"/>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85"/>
          <w:sz w:val="21"/>
          <w:szCs w:val="21"/>
          <w:highlight w:val="none"/>
        </w:rPr>
        <w:t xml:space="preserve"> </w:t>
      </w:r>
      <w:r>
        <w:rPr>
          <w:rFonts w:ascii="Times New Roman" w:hAnsi="Times New Roman" w:eastAsia="宋体" w:cs="宋体"/>
          <w:color w:val="auto"/>
          <w:spacing w:val="-1"/>
          <w:sz w:val="21"/>
          <w:szCs w:val="21"/>
          <w:highlight w:val="none"/>
        </w:rPr>
        <w:t>工程施工及有关事项协</w:t>
      </w:r>
    </w:p>
    <w:p w14:paraId="22EDEED4">
      <w:pPr>
        <w:spacing w:line="220" w:lineRule="auto"/>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商一致，共同达成如下协议：</w:t>
      </w:r>
    </w:p>
    <w:p w14:paraId="00BFD8C5">
      <w:pPr>
        <w:spacing w:before="167" w:line="218" w:lineRule="auto"/>
        <w:ind w:left="23"/>
        <w:rPr>
          <w:rFonts w:ascii="Times New Roman" w:hAnsi="Times New Roman" w:eastAsia="黑体" w:cs="黑体"/>
          <w:color w:val="auto"/>
          <w:sz w:val="24"/>
          <w:szCs w:val="24"/>
          <w:highlight w:val="none"/>
        </w:rPr>
      </w:pPr>
      <w:r>
        <w:rPr>
          <w:rFonts w:ascii="Times New Roman" w:hAnsi="Times New Roman" w:eastAsia="黑体" w:cs="黑体"/>
          <w:color w:val="auto"/>
          <w:spacing w:val="-4"/>
          <w:sz w:val="24"/>
          <w:szCs w:val="24"/>
          <w:highlight w:val="none"/>
        </w:rPr>
        <w:t>一、工程概况</w:t>
      </w:r>
    </w:p>
    <w:p w14:paraId="24D6C4BD">
      <w:pPr>
        <w:spacing w:before="173" w:line="221"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22"/>
          <w:sz w:val="21"/>
          <w:szCs w:val="21"/>
          <w:highlight w:val="none"/>
        </w:rPr>
        <w:t>1.</w:t>
      </w:r>
      <w:r>
        <w:rPr>
          <w:rFonts w:ascii="Times New Roman" w:hAnsi="Times New Roman" w:eastAsia="宋体" w:cs="宋体"/>
          <w:color w:val="auto"/>
          <w:spacing w:val="-22"/>
          <w:sz w:val="21"/>
          <w:szCs w:val="21"/>
          <w:highlight w:val="none"/>
        </w:rPr>
        <w:t>工程名称：</w:t>
      </w:r>
      <w:r>
        <w:rPr>
          <w:rFonts w:ascii="Times New Roman" w:hAnsi="Times New Roman" w:eastAsia="宋体" w:cs="宋体"/>
          <w:color w:val="auto"/>
          <w:spacing w:val="47"/>
          <w:sz w:val="21"/>
          <w:szCs w:val="21"/>
          <w:highlight w:val="none"/>
        </w:rPr>
        <w:t xml:space="preserve"> </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22"/>
          <w:sz w:val="21"/>
          <w:szCs w:val="21"/>
          <w:highlight w:val="none"/>
        </w:rPr>
        <w:t>。</w:t>
      </w:r>
    </w:p>
    <w:p w14:paraId="62C02BC0">
      <w:pPr>
        <w:spacing w:before="162" w:line="221"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pacing w:val="-19"/>
          <w:sz w:val="21"/>
          <w:szCs w:val="21"/>
          <w:highlight w:val="none"/>
        </w:rPr>
        <w:t>2.</w:t>
      </w:r>
      <w:r>
        <w:rPr>
          <w:rFonts w:ascii="Times New Roman" w:hAnsi="Times New Roman" w:eastAsia="宋体" w:cs="宋体"/>
          <w:color w:val="auto"/>
          <w:spacing w:val="-19"/>
          <w:sz w:val="21"/>
          <w:szCs w:val="21"/>
          <w:highlight w:val="none"/>
        </w:rPr>
        <w:t>工程地点：</w:t>
      </w:r>
      <w:r>
        <w:rPr>
          <w:rFonts w:ascii="Times New Roman" w:hAnsi="Times New Roman" w:eastAsia="宋体" w:cs="宋体"/>
          <w:color w:val="auto"/>
          <w:spacing w:val="4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55"/>
          <w:sz w:val="21"/>
          <w:szCs w:val="21"/>
          <w:highlight w:val="none"/>
        </w:rPr>
        <w:t xml:space="preserve"> </w:t>
      </w:r>
      <w:r>
        <w:rPr>
          <w:rFonts w:ascii="Times New Roman" w:hAnsi="Times New Roman" w:eastAsia="宋体" w:cs="宋体"/>
          <w:color w:val="auto"/>
          <w:spacing w:val="-19"/>
          <w:sz w:val="21"/>
          <w:szCs w:val="21"/>
          <w:highlight w:val="none"/>
        </w:rPr>
        <w:t>。</w:t>
      </w:r>
    </w:p>
    <w:p w14:paraId="13B98B57">
      <w:pPr>
        <w:spacing w:before="156" w:line="221" w:lineRule="auto"/>
        <w:ind w:left="441"/>
        <w:rPr>
          <w:rFonts w:ascii="Times New Roman" w:hAnsi="Times New Roman" w:eastAsia="宋体" w:cs="宋体"/>
          <w:color w:val="auto"/>
          <w:highlight w:val="none"/>
        </w:rPr>
      </w:pPr>
      <w:r>
        <w:rPr>
          <w:rFonts w:ascii="Times New Roman" w:hAnsi="Times New Roman" w:eastAsia="Times New Roman" w:cs="Times New Roman"/>
          <w:color w:val="auto"/>
          <w:spacing w:val="-1"/>
          <w:sz w:val="21"/>
          <w:szCs w:val="21"/>
          <w:highlight w:val="none"/>
        </w:rPr>
        <w:t>3.</w:t>
      </w:r>
      <w:r>
        <w:rPr>
          <w:rFonts w:ascii="Times New Roman" w:hAnsi="Times New Roman" w:eastAsia="宋体" w:cs="宋体"/>
          <w:color w:val="auto"/>
          <w:spacing w:val="-1"/>
          <w:sz w:val="21"/>
          <w:szCs w:val="21"/>
          <w:highlight w:val="none"/>
        </w:rPr>
        <w:t>工程立项批准文号：</w:t>
      </w:r>
      <w:r>
        <w:rPr>
          <w:rFonts w:ascii="Times New Roman" w:hAnsi="Times New Roman" w:eastAsia="宋体" w:cs="宋体"/>
          <w:color w:val="auto"/>
          <w:spacing w:val="2"/>
          <w:sz w:val="21"/>
          <w:szCs w:val="21"/>
          <w:highlight w:val="none"/>
          <w:u w:val="single" w:color="auto"/>
        </w:rPr>
        <w:t xml:space="preserve">                         </w:t>
      </w:r>
      <w:r>
        <w:rPr>
          <w:rFonts w:ascii="Times New Roman" w:hAnsi="Times New Roman" w:eastAsia="宋体" w:cs="宋体"/>
          <w:color w:val="auto"/>
          <w:spacing w:val="-1"/>
          <w:sz w:val="21"/>
          <w:szCs w:val="21"/>
          <w:highlight w:val="none"/>
        </w:rPr>
        <w:t>。</w:t>
      </w:r>
    </w:p>
    <w:p w14:paraId="30EA8E73">
      <w:pPr>
        <w:spacing w:before="157" w:line="221" w:lineRule="auto"/>
        <w:ind w:left="436"/>
        <w:rPr>
          <w:rFonts w:ascii="Times New Roman" w:hAnsi="Times New Roman" w:eastAsia="宋体" w:cs="宋体"/>
          <w:color w:val="auto"/>
          <w:highlight w:val="none"/>
        </w:rPr>
      </w:pPr>
      <w:r>
        <w:rPr>
          <w:rFonts w:ascii="Times New Roman" w:hAnsi="Times New Roman" w:eastAsia="Times New Roman" w:cs="Times New Roman"/>
          <w:color w:val="auto"/>
          <w:spacing w:val="-19"/>
          <w:sz w:val="21"/>
          <w:szCs w:val="21"/>
          <w:highlight w:val="none"/>
        </w:rPr>
        <w:t>4.</w:t>
      </w:r>
      <w:r>
        <w:rPr>
          <w:rFonts w:ascii="Times New Roman" w:hAnsi="Times New Roman" w:eastAsia="宋体" w:cs="宋体"/>
          <w:color w:val="auto"/>
          <w:spacing w:val="-19"/>
          <w:sz w:val="21"/>
          <w:szCs w:val="21"/>
          <w:highlight w:val="none"/>
        </w:rPr>
        <w:t>资金来源：</w:t>
      </w:r>
      <w:r>
        <w:rPr>
          <w:rFonts w:ascii="Times New Roman" w:hAnsi="Times New Roman" w:eastAsia="宋体" w:cs="宋体"/>
          <w:color w:val="auto"/>
          <w:spacing w:val="45"/>
          <w:sz w:val="21"/>
          <w:szCs w:val="21"/>
          <w:highlight w:val="none"/>
        </w:rPr>
        <w:t xml:space="preserve"> </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19"/>
          <w:sz w:val="21"/>
          <w:szCs w:val="21"/>
          <w:highlight w:val="none"/>
        </w:rPr>
        <w:t>。</w:t>
      </w:r>
    </w:p>
    <w:p w14:paraId="251AB668">
      <w:pPr>
        <w:spacing w:before="156" w:line="221" w:lineRule="auto"/>
        <w:ind w:left="443"/>
        <w:rPr>
          <w:rFonts w:ascii="Times New Roman" w:hAnsi="Times New Roman" w:eastAsia="宋体" w:cs="宋体"/>
          <w:color w:val="auto"/>
          <w:highlight w:val="none"/>
        </w:rPr>
      </w:pPr>
      <w:r>
        <w:rPr>
          <w:rFonts w:ascii="Times New Roman" w:hAnsi="Times New Roman" w:eastAsia="Times New Roman" w:cs="Times New Roman"/>
          <w:color w:val="auto"/>
          <w:spacing w:val="-20"/>
          <w:sz w:val="21"/>
          <w:szCs w:val="21"/>
          <w:highlight w:val="none"/>
        </w:rPr>
        <w:t>5.</w:t>
      </w:r>
      <w:r>
        <w:rPr>
          <w:rFonts w:ascii="Times New Roman" w:hAnsi="Times New Roman" w:eastAsia="宋体" w:cs="宋体"/>
          <w:color w:val="auto"/>
          <w:spacing w:val="-20"/>
          <w:sz w:val="21"/>
          <w:szCs w:val="21"/>
          <w:highlight w:val="none"/>
        </w:rPr>
        <w:t>工程内容：</w:t>
      </w:r>
      <w:r>
        <w:rPr>
          <w:rFonts w:ascii="Times New Roman" w:hAnsi="Times New Roman" w:eastAsia="宋体" w:cs="宋体"/>
          <w:color w:val="auto"/>
          <w:spacing w:val="46"/>
          <w:sz w:val="21"/>
          <w:szCs w:val="21"/>
          <w:highlight w:val="none"/>
        </w:rPr>
        <w:t xml:space="preserve"> </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20"/>
          <w:sz w:val="21"/>
          <w:szCs w:val="21"/>
          <w:highlight w:val="none"/>
        </w:rPr>
        <w:t>。</w:t>
      </w:r>
    </w:p>
    <w:p w14:paraId="71D8765D">
      <w:pPr>
        <w:spacing w:before="157" w:line="220" w:lineRule="auto"/>
        <w:ind w:left="441"/>
        <w:rPr>
          <w:rFonts w:ascii="Times New Roman" w:hAnsi="Times New Roman" w:eastAsia="宋体" w:cs="宋体"/>
          <w:color w:val="auto"/>
          <w:highlight w:val="none"/>
        </w:rPr>
      </w:pPr>
      <w:r>
        <w:rPr>
          <w:rFonts w:ascii="Times New Roman" w:hAnsi="Times New Roman" w:eastAsia="宋体" w:cs="宋体"/>
          <w:color w:val="auto"/>
          <w:spacing w:val="-8"/>
          <w:sz w:val="21"/>
          <w:szCs w:val="21"/>
          <w:highlight w:val="none"/>
        </w:rPr>
        <w:t>群体工程应附《承包人承揽工程项目一览表》（附件</w:t>
      </w:r>
      <w:r>
        <w:rPr>
          <w:rFonts w:ascii="Times New Roman" w:hAnsi="Times New Roman" w:eastAsia="宋体" w:cs="宋体"/>
          <w:color w:val="auto"/>
          <w:spacing w:val="-23"/>
          <w:sz w:val="21"/>
          <w:szCs w:val="21"/>
          <w:highlight w:val="none"/>
        </w:rPr>
        <w:t xml:space="preserve"> </w:t>
      </w:r>
      <w:r>
        <w:rPr>
          <w:rFonts w:ascii="Times New Roman" w:hAnsi="Times New Roman" w:eastAsia="Times New Roman" w:cs="Times New Roman"/>
          <w:color w:val="auto"/>
          <w:spacing w:val="-8"/>
          <w:sz w:val="21"/>
          <w:szCs w:val="21"/>
          <w:highlight w:val="none"/>
        </w:rPr>
        <w:t>1</w:t>
      </w:r>
      <w:r>
        <w:rPr>
          <w:rFonts w:ascii="Times New Roman" w:hAnsi="Times New Roman" w:eastAsia="宋体" w:cs="宋体"/>
          <w:color w:val="auto"/>
          <w:spacing w:val="-8"/>
          <w:sz w:val="21"/>
          <w:szCs w:val="21"/>
          <w:highlight w:val="none"/>
        </w:rPr>
        <w:t>）。</w:t>
      </w:r>
    </w:p>
    <w:p w14:paraId="05E85FAE">
      <w:pPr>
        <w:spacing w:before="158" w:line="221" w:lineRule="auto"/>
        <w:ind w:left="442"/>
        <w:rPr>
          <w:rFonts w:ascii="Times New Roman" w:hAnsi="Times New Roman" w:eastAsia="宋体" w:cs="宋体"/>
          <w:color w:val="auto"/>
          <w:highlight w:val="none"/>
        </w:rPr>
      </w:pPr>
      <w:r>
        <w:rPr>
          <w:rFonts w:ascii="Times New Roman" w:hAnsi="Times New Roman" w:eastAsia="Times New Roman" w:cs="Times New Roman"/>
          <w:color w:val="auto"/>
          <w:spacing w:val="-9"/>
          <w:sz w:val="21"/>
          <w:szCs w:val="21"/>
          <w:highlight w:val="none"/>
        </w:rPr>
        <w:t>6.</w:t>
      </w:r>
      <w:r>
        <w:rPr>
          <w:rFonts w:ascii="Times New Roman" w:hAnsi="Times New Roman" w:eastAsia="宋体" w:cs="宋体"/>
          <w:color w:val="auto"/>
          <w:spacing w:val="-9"/>
          <w:sz w:val="21"/>
          <w:szCs w:val="21"/>
          <w:highlight w:val="none"/>
        </w:rPr>
        <w:t>工程承包范围：</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3C0CF514">
      <w:pPr>
        <w:pStyle w:val="5"/>
        <w:tabs>
          <w:tab w:val="left" w:pos="7520"/>
        </w:tabs>
        <w:spacing w:before="170" w:line="241" w:lineRule="exact"/>
        <w:ind w:left="644"/>
        <w:rPr>
          <w:rFonts w:ascii="Times New Roman" w:hAnsi="Times New Roman"/>
          <w:color w:val="auto"/>
          <w:highlight w:val="none"/>
        </w:rPr>
      </w:pPr>
      <w:r>
        <w:rPr>
          <w:rFonts w:ascii="Times New Roman" w:hAnsi="Times New Roman"/>
          <w:color w:val="auto"/>
          <w:highlight w:val="none"/>
          <w:u w:val="single" w:color="auto"/>
        </w:rPr>
        <w:tab/>
      </w:r>
    </w:p>
    <w:p w14:paraId="79C96104">
      <w:pPr>
        <w:spacing w:before="163" w:line="220" w:lineRule="auto"/>
        <w:ind w:left="23"/>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二、合同工期</w:t>
      </w:r>
    </w:p>
    <w:p w14:paraId="55BA5DF4">
      <w:pPr>
        <w:spacing w:before="175" w:line="359" w:lineRule="auto"/>
        <w:ind w:left="441"/>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计划开工日期：</w:t>
      </w:r>
      <w:r>
        <w:rPr>
          <w:rFonts w:ascii="Times New Roman" w:hAnsi="Times New Roman" w:eastAsia="宋体" w:cs="宋体"/>
          <w:color w:val="auto"/>
          <w:spacing w:val="-2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5"/>
          <w:sz w:val="21"/>
          <w:szCs w:val="21"/>
          <w:highlight w:val="none"/>
        </w:rPr>
        <w:t xml:space="preserve"> </w:t>
      </w:r>
      <w:r>
        <w:rPr>
          <w:rFonts w:ascii="Times New Roman" w:hAnsi="Times New Roman" w:eastAsia="宋体" w:cs="宋体"/>
          <w:color w:val="auto"/>
          <w:spacing w:val="-13"/>
          <w:sz w:val="21"/>
          <w:szCs w:val="21"/>
          <w:highlight w:val="none"/>
        </w:rPr>
        <w:t>年</w:t>
      </w:r>
      <w:r>
        <w:rPr>
          <w:rFonts w:ascii="Times New Roman" w:hAnsi="Times New Roman" w:eastAsia="宋体" w:cs="宋体"/>
          <w:color w:val="auto"/>
          <w:spacing w:val="11"/>
          <w:sz w:val="21"/>
          <w:szCs w:val="21"/>
          <w:highlight w:val="none"/>
          <w:u w:val="single" w:color="auto"/>
        </w:rPr>
        <w:t xml:space="preserve">         </w:t>
      </w:r>
      <w:r>
        <w:rPr>
          <w:rFonts w:ascii="Times New Roman" w:hAnsi="Times New Roman" w:eastAsia="宋体" w:cs="宋体"/>
          <w:color w:val="auto"/>
          <w:spacing w:val="-88"/>
          <w:sz w:val="21"/>
          <w:szCs w:val="21"/>
          <w:highlight w:val="none"/>
        </w:rPr>
        <w:t xml:space="preserve"> </w:t>
      </w:r>
      <w:r>
        <w:rPr>
          <w:rFonts w:ascii="Times New Roman" w:hAnsi="Times New Roman" w:eastAsia="宋体" w:cs="宋体"/>
          <w:color w:val="auto"/>
          <w:spacing w:val="-13"/>
          <w:sz w:val="21"/>
          <w:szCs w:val="21"/>
          <w:highlight w:val="none"/>
        </w:rPr>
        <w:t>月</w:t>
      </w:r>
      <w:r>
        <w:rPr>
          <w:rFonts w:ascii="Times New Roman" w:hAnsi="Times New Roman" w:eastAsia="宋体" w:cs="宋体"/>
          <w:color w:val="auto"/>
          <w:spacing w:val="11"/>
          <w:sz w:val="21"/>
          <w:szCs w:val="21"/>
          <w:highlight w:val="none"/>
          <w:u w:val="single" w:color="auto"/>
        </w:rPr>
        <w:t xml:space="preserve">         </w:t>
      </w:r>
      <w:r>
        <w:rPr>
          <w:rFonts w:ascii="Times New Roman" w:hAnsi="Times New Roman" w:eastAsia="宋体" w:cs="宋体"/>
          <w:color w:val="auto"/>
          <w:spacing w:val="-58"/>
          <w:sz w:val="21"/>
          <w:szCs w:val="21"/>
          <w:highlight w:val="none"/>
        </w:rPr>
        <w:t xml:space="preserve"> </w:t>
      </w:r>
      <w:r>
        <w:rPr>
          <w:rFonts w:ascii="Times New Roman" w:hAnsi="Times New Roman" w:eastAsia="宋体" w:cs="宋体"/>
          <w:color w:val="auto"/>
          <w:spacing w:val="-13"/>
          <w:sz w:val="21"/>
          <w:szCs w:val="21"/>
          <w:highlight w:val="none"/>
        </w:rPr>
        <w:t>日。</w:t>
      </w:r>
    </w:p>
    <w:p w14:paraId="780EBCE8">
      <w:pPr>
        <w:spacing w:before="1" w:line="220" w:lineRule="auto"/>
        <w:ind w:left="441"/>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计划竣工日期：</w:t>
      </w:r>
      <w:r>
        <w:rPr>
          <w:rFonts w:ascii="Times New Roman" w:hAnsi="Times New Roman" w:eastAsia="宋体" w:cs="宋体"/>
          <w:color w:val="auto"/>
          <w:spacing w:val="-2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5"/>
          <w:sz w:val="21"/>
          <w:szCs w:val="21"/>
          <w:highlight w:val="none"/>
        </w:rPr>
        <w:t xml:space="preserve"> </w:t>
      </w:r>
      <w:r>
        <w:rPr>
          <w:rFonts w:ascii="Times New Roman" w:hAnsi="Times New Roman" w:eastAsia="宋体" w:cs="宋体"/>
          <w:color w:val="auto"/>
          <w:spacing w:val="-13"/>
          <w:sz w:val="21"/>
          <w:szCs w:val="21"/>
          <w:highlight w:val="none"/>
        </w:rPr>
        <w:t>年</w:t>
      </w:r>
      <w:r>
        <w:rPr>
          <w:rFonts w:ascii="Times New Roman" w:hAnsi="Times New Roman" w:eastAsia="宋体" w:cs="宋体"/>
          <w:color w:val="auto"/>
          <w:spacing w:val="11"/>
          <w:sz w:val="21"/>
          <w:szCs w:val="21"/>
          <w:highlight w:val="none"/>
          <w:u w:val="single" w:color="auto"/>
        </w:rPr>
        <w:t xml:space="preserve">         </w:t>
      </w:r>
      <w:r>
        <w:rPr>
          <w:rFonts w:ascii="Times New Roman" w:hAnsi="Times New Roman" w:eastAsia="宋体" w:cs="宋体"/>
          <w:color w:val="auto"/>
          <w:spacing w:val="-88"/>
          <w:sz w:val="21"/>
          <w:szCs w:val="21"/>
          <w:highlight w:val="none"/>
        </w:rPr>
        <w:t xml:space="preserve"> </w:t>
      </w:r>
      <w:r>
        <w:rPr>
          <w:rFonts w:ascii="Times New Roman" w:hAnsi="Times New Roman" w:eastAsia="宋体" w:cs="宋体"/>
          <w:color w:val="auto"/>
          <w:spacing w:val="-13"/>
          <w:sz w:val="21"/>
          <w:szCs w:val="21"/>
          <w:highlight w:val="none"/>
        </w:rPr>
        <w:t>月</w:t>
      </w:r>
      <w:r>
        <w:rPr>
          <w:rFonts w:ascii="Times New Roman" w:hAnsi="Times New Roman" w:eastAsia="宋体" w:cs="宋体"/>
          <w:color w:val="auto"/>
          <w:spacing w:val="11"/>
          <w:sz w:val="21"/>
          <w:szCs w:val="21"/>
          <w:highlight w:val="none"/>
          <w:u w:val="single" w:color="auto"/>
        </w:rPr>
        <w:t xml:space="preserve">         </w:t>
      </w:r>
      <w:r>
        <w:rPr>
          <w:rFonts w:ascii="Times New Roman" w:hAnsi="Times New Roman" w:eastAsia="宋体" w:cs="宋体"/>
          <w:color w:val="auto"/>
          <w:spacing w:val="-58"/>
          <w:sz w:val="21"/>
          <w:szCs w:val="21"/>
          <w:highlight w:val="none"/>
        </w:rPr>
        <w:t xml:space="preserve"> </w:t>
      </w:r>
      <w:r>
        <w:rPr>
          <w:rFonts w:ascii="Times New Roman" w:hAnsi="Times New Roman" w:eastAsia="宋体" w:cs="宋体"/>
          <w:color w:val="auto"/>
          <w:spacing w:val="-13"/>
          <w:sz w:val="21"/>
          <w:szCs w:val="21"/>
          <w:highlight w:val="none"/>
        </w:rPr>
        <w:t>日。</w:t>
      </w:r>
    </w:p>
    <w:p w14:paraId="22D89DE1">
      <w:pPr>
        <w:spacing w:before="157" w:line="359" w:lineRule="auto"/>
        <w:ind w:right="4"/>
        <w:jc w:val="right"/>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工期总日历天数：</w:t>
      </w:r>
      <w:r>
        <w:rPr>
          <w:rFonts w:ascii="Times New Roman" w:hAnsi="Times New Roman" w:eastAsia="宋体" w:cs="宋体"/>
          <w:color w:val="auto"/>
          <w:spacing w:val="2"/>
          <w:sz w:val="21"/>
          <w:szCs w:val="21"/>
          <w:highlight w:val="none"/>
          <w:u w:val="single" w:color="auto"/>
        </w:rPr>
        <w:t xml:space="preserve">          </w:t>
      </w:r>
      <w:r>
        <w:rPr>
          <w:rFonts w:ascii="Times New Roman" w:hAnsi="Times New Roman" w:eastAsia="宋体" w:cs="宋体"/>
          <w:color w:val="auto"/>
          <w:spacing w:val="-76"/>
          <w:sz w:val="21"/>
          <w:szCs w:val="21"/>
          <w:highlight w:val="none"/>
        </w:rPr>
        <w:t xml:space="preserve"> </w:t>
      </w:r>
      <w:r>
        <w:rPr>
          <w:rFonts w:ascii="Times New Roman" w:hAnsi="Times New Roman" w:eastAsia="宋体" w:cs="宋体"/>
          <w:color w:val="auto"/>
          <w:spacing w:val="2"/>
          <w:sz w:val="21"/>
          <w:szCs w:val="21"/>
          <w:highlight w:val="none"/>
        </w:rPr>
        <w:t>天。工期总日历天数与根据前述计划开竣工日期计算的</w:t>
      </w:r>
    </w:p>
    <w:p w14:paraId="61F862E5">
      <w:pPr>
        <w:spacing w:before="1"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8"/>
          <w:sz w:val="21"/>
          <w:szCs w:val="21"/>
          <w:highlight w:val="none"/>
        </w:rPr>
        <w:t>工期天数不一致的，</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8"/>
          <w:sz w:val="21"/>
          <w:szCs w:val="21"/>
          <w:highlight w:val="none"/>
        </w:rPr>
        <w:t>以工期总日历天数为准。</w:t>
      </w:r>
    </w:p>
    <w:p w14:paraId="795DA90F">
      <w:pPr>
        <w:spacing w:before="165" w:line="220" w:lineRule="auto"/>
        <w:ind w:left="144"/>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三、质量标准</w:t>
      </w:r>
    </w:p>
    <w:p w14:paraId="715C51CB">
      <w:pPr>
        <w:spacing w:before="172" w:line="366" w:lineRule="auto"/>
        <w:ind w:left="443"/>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工程质量符合</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92"/>
          <w:sz w:val="21"/>
          <w:szCs w:val="21"/>
          <w:highlight w:val="none"/>
        </w:rPr>
        <w:t xml:space="preserve"> </w:t>
      </w:r>
      <w:r>
        <w:rPr>
          <w:rFonts w:ascii="Times New Roman" w:hAnsi="Times New Roman" w:eastAsia="宋体" w:cs="宋体"/>
          <w:color w:val="auto"/>
          <w:spacing w:val="-4"/>
          <w:sz w:val="21"/>
          <w:szCs w:val="21"/>
          <w:highlight w:val="none"/>
        </w:rPr>
        <w:t>标准。</w:t>
      </w:r>
    </w:p>
    <w:p w14:paraId="19F334C7">
      <w:pPr>
        <w:spacing w:before="1" w:line="218" w:lineRule="auto"/>
        <w:ind w:left="154"/>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四、签约合同价与合同价格形式</w:t>
      </w:r>
    </w:p>
    <w:p w14:paraId="3C8F6026">
      <w:pPr>
        <w:spacing w:before="177" w:line="359"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11"/>
          <w:sz w:val="21"/>
          <w:szCs w:val="21"/>
          <w:highlight w:val="none"/>
        </w:rPr>
        <w:t>1.</w:t>
      </w:r>
      <w:r>
        <w:rPr>
          <w:rFonts w:ascii="Times New Roman" w:hAnsi="Times New Roman" w:eastAsia="宋体" w:cs="宋体"/>
          <w:color w:val="auto"/>
          <w:spacing w:val="-11"/>
          <w:sz w:val="21"/>
          <w:szCs w:val="21"/>
          <w:highlight w:val="none"/>
        </w:rPr>
        <w:t>签约合同价为：</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651DA021">
      <w:pPr>
        <w:spacing w:before="1" w:line="219" w:lineRule="auto"/>
        <w:ind w:left="442"/>
        <w:rPr>
          <w:rFonts w:ascii="Times New Roman" w:hAnsi="Times New Roman" w:eastAsia="宋体" w:cs="宋体"/>
          <w:color w:val="auto"/>
          <w:highlight w:val="none"/>
        </w:rPr>
      </w:pPr>
      <w:r>
        <w:rPr>
          <w:rFonts w:ascii="Times New Roman" w:hAnsi="Times New Roman" w:eastAsia="宋体" w:cs="宋体"/>
          <w:color w:val="auto"/>
          <w:spacing w:val="-9"/>
          <w:sz w:val="21"/>
          <w:szCs w:val="21"/>
          <w:highlight w:val="none"/>
        </w:rPr>
        <w:t>人民币（大写）</w:t>
      </w:r>
      <w:r>
        <w:rPr>
          <w:rFonts w:ascii="Times New Roman" w:hAnsi="Times New Roman" w:eastAsia="宋体" w:cs="宋体"/>
          <w:color w:val="auto"/>
          <w:spacing w:val="-46"/>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19"/>
          <w:sz w:val="21"/>
          <w:szCs w:val="21"/>
          <w:highlight w:val="none"/>
        </w:rPr>
        <w:t xml:space="preserve"> </w:t>
      </w:r>
      <w:r>
        <w:rPr>
          <w:rFonts w:hint="eastAsia" w:ascii="Times New Roman" w:hAnsi="Times New Roman" w:eastAsia="宋体" w:cs="宋体"/>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rPr>
        <w:t xml:space="preserve">¥ </w:t>
      </w:r>
      <w:r>
        <w:rPr>
          <w:rFonts w:ascii="Times New Roman" w:hAnsi="Times New Roman" w:eastAsia="Times New Roman" w:cs="Times New Roman"/>
          <w:color w:val="auto"/>
          <w:spacing w:val="5"/>
          <w:sz w:val="21"/>
          <w:szCs w:val="21"/>
          <w:highlight w:val="none"/>
          <w:u w:val="single" w:color="auto"/>
        </w:rPr>
        <w:t xml:space="preserve">          </w:t>
      </w:r>
      <w:r>
        <w:rPr>
          <w:rFonts w:ascii="Times New Roman" w:hAnsi="Times New Roman" w:eastAsia="Times New Roman" w:cs="Times New Roman"/>
          <w:color w:val="auto"/>
          <w:spacing w:val="-41"/>
          <w:sz w:val="21"/>
          <w:szCs w:val="21"/>
          <w:highlight w:val="none"/>
        </w:rPr>
        <w:t xml:space="preserve"> </w:t>
      </w:r>
      <w:r>
        <w:rPr>
          <w:rFonts w:ascii="Times New Roman" w:hAnsi="Times New Roman" w:eastAsia="宋体" w:cs="宋体"/>
          <w:color w:val="auto"/>
          <w:spacing w:val="-9"/>
          <w:sz w:val="21"/>
          <w:szCs w:val="21"/>
          <w:highlight w:val="none"/>
        </w:rPr>
        <w:t>元</w:t>
      </w:r>
      <w:r>
        <w:rPr>
          <w:rFonts w:ascii="Times New Roman" w:hAnsi="Times New Roman" w:eastAsia="宋体" w:cs="宋体"/>
          <w:color w:val="auto"/>
          <w:spacing w:val="-56"/>
          <w:sz w:val="21"/>
          <w:szCs w:val="21"/>
          <w:highlight w:val="none"/>
        </w:rPr>
        <w:t>）；</w:t>
      </w:r>
    </w:p>
    <w:p w14:paraId="039B46D0">
      <w:pPr>
        <w:spacing w:before="158" w:line="221" w:lineRule="auto"/>
        <w:ind w:left="442"/>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其中：</w:t>
      </w:r>
    </w:p>
    <w:p w14:paraId="616EE1BA">
      <w:pPr>
        <w:spacing w:before="156"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Times New Roman" w:hAnsi="Times New Roman" w:eastAsia="宋体" w:cs="宋体"/>
          <w:color w:val="auto"/>
          <w:spacing w:val="-1"/>
          <w:sz w:val="21"/>
          <w:szCs w:val="21"/>
          <w:highlight w:val="none"/>
        </w:rPr>
        <w:t>）安全文明施工费：</w:t>
      </w:r>
    </w:p>
    <w:p w14:paraId="3B439EB4">
      <w:pPr>
        <w:spacing w:before="157" w:line="359" w:lineRule="auto"/>
        <w:ind w:left="44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 xml:space="preserve">人民币（大写）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5"/>
          <w:sz w:val="21"/>
          <w:szCs w:val="21"/>
          <w:highlight w:val="none"/>
        </w:rPr>
        <w:t xml:space="preserve"> </w:t>
      </w:r>
      <w:r>
        <w:rPr>
          <w:rFonts w:hint="eastAsia" w:ascii="Times New Roman" w:hAnsi="Times New Roman" w:eastAsia="宋体" w:cs="宋体"/>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rPr>
        <w:t>¥</w:t>
      </w:r>
      <w:r>
        <w:rPr>
          <w:rFonts w:ascii="Times New Roman" w:hAnsi="Times New Roman" w:eastAsia="Times New Roman" w:cs="Times New Roman"/>
          <w:color w:val="auto"/>
          <w:spacing w:val="-5"/>
          <w:sz w:val="21"/>
          <w:szCs w:val="21"/>
          <w:highlight w:val="none"/>
          <w:u w:val="single" w:color="auto"/>
        </w:rPr>
        <w:t xml:space="preserve">             </w:t>
      </w:r>
      <w:r>
        <w:rPr>
          <w:rFonts w:ascii="Times New Roman" w:hAnsi="Times New Roman" w:eastAsia="Times New Roman" w:cs="Times New Roman"/>
          <w:color w:val="auto"/>
          <w:spacing w:val="-41"/>
          <w:sz w:val="21"/>
          <w:szCs w:val="21"/>
          <w:highlight w:val="none"/>
        </w:rPr>
        <w:t xml:space="preserve"> </w:t>
      </w:r>
      <w:r>
        <w:rPr>
          <w:rFonts w:ascii="Times New Roman" w:hAnsi="Times New Roman" w:eastAsia="宋体" w:cs="宋体"/>
          <w:color w:val="auto"/>
          <w:spacing w:val="-5"/>
          <w:sz w:val="21"/>
          <w:szCs w:val="21"/>
          <w:highlight w:val="none"/>
        </w:rPr>
        <w:t>元</w:t>
      </w:r>
      <w:r>
        <w:rPr>
          <w:rFonts w:ascii="Times New Roman" w:hAnsi="Times New Roman" w:eastAsia="宋体" w:cs="宋体"/>
          <w:color w:val="auto"/>
          <w:spacing w:val="-54"/>
          <w:w w:val="97"/>
          <w:sz w:val="21"/>
          <w:szCs w:val="21"/>
          <w:highlight w:val="none"/>
        </w:rPr>
        <w:t>）；</w:t>
      </w:r>
    </w:p>
    <w:p w14:paraId="18A1B97E">
      <w:pPr>
        <w:spacing w:line="219" w:lineRule="auto"/>
        <w:ind w:left="447"/>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Times New Roman" w:hAnsi="Times New Roman" w:eastAsia="宋体" w:cs="宋体"/>
          <w:color w:val="auto"/>
          <w:spacing w:val="-3"/>
          <w:sz w:val="21"/>
          <w:szCs w:val="21"/>
          <w:highlight w:val="none"/>
        </w:rPr>
        <w:t>）材料和工程设备暂估价金额：</w:t>
      </w:r>
    </w:p>
    <w:p w14:paraId="7DD16291">
      <w:pPr>
        <w:spacing w:before="159" w:line="359" w:lineRule="auto"/>
        <w:ind w:left="442"/>
        <w:rPr>
          <w:rFonts w:ascii="Times New Roman" w:hAnsi="Times New Roman" w:eastAsia="宋体" w:cs="宋体"/>
          <w:color w:val="auto"/>
          <w:highlight w:val="none"/>
        </w:rPr>
      </w:pPr>
      <w:r>
        <w:rPr>
          <w:rFonts w:ascii="Times New Roman" w:hAnsi="Times New Roman" w:eastAsia="宋体" w:cs="宋体"/>
          <w:color w:val="auto"/>
          <w:spacing w:val="-7"/>
          <w:sz w:val="21"/>
          <w:szCs w:val="21"/>
          <w:highlight w:val="none"/>
        </w:rPr>
        <w:t>人民币（大写）</w:t>
      </w:r>
      <w:r>
        <w:rPr>
          <w:rFonts w:ascii="Times New Roman" w:hAnsi="Times New Roman" w:eastAsia="宋体" w:cs="宋体"/>
          <w:color w:val="auto"/>
          <w:spacing w:val="-43"/>
          <w:sz w:val="21"/>
          <w:szCs w:val="21"/>
          <w:highlight w:val="none"/>
        </w:rPr>
        <w:t xml:space="preserve"> </w:t>
      </w:r>
      <w:r>
        <w:rPr>
          <w:rFonts w:ascii="Times New Roman" w:hAnsi="Times New Roman" w:eastAsia="宋体" w:cs="宋体"/>
          <w:color w:val="auto"/>
          <w:spacing w:val="6"/>
          <w:sz w:val="21"/>
          <w:szCs w:val="21"/>
          <w:highlight w:val="none"/>
          <w:u w:val="single" w:color="auto"/>
        </w:rPr>
        <w:t xml:space="preserve">         </w:t>
      </w:r>
      <w:r>
        <w:rPr>
          <w:rFonts w:ascii="Times New Roman" w:hAnsi="Times New Roman" w:eastAsia="宋体" w:cs="宋体"/>
          <w:color w:val="auto"/>
          <w:spacing w:val="15"/>
          <w:sz w:val="21"/>
          <w:szCs w:val="21"/>
          <w:highlight w:val="none"/>
        </w:rPr>
        <w:t xml:space="preserve"> </w:t>
      </w:r>
      <w:r>
        <w:rPr>
          <w:rFonts w:hint="eastAsia" w:ascii="Times New Roman" w:hAnsi="Times New Roman" w:eastAsia="宋体" w:cs="宋体"/>
          <w:color w:val="auto"/>
          <w:spacing w:val="-7"/>
          <w:sz w:val="21"/>
          <w:szCs w:val="21"/>
          <w:highlight w:val="none"/>
          <w:lang w:eastAsia="zh-CN"/>
        </w:rPr>
        <w:t>（</w:t>
      </w:r>
      <w:r>
        <w:rPr>
          <w:rFonts w:ascii="Times New Roman" w:hAnsi="Times New Roman" w:eastAsia="Times New Roman" w:cs="Times New Roman"/>
          <w:color w:val="auto"/>
          <w:spacing w:val="-7"/>
          <w:sz w:val="21"/>
          <w:szCs w:val="21"/>
          <w:highlight w:val="none"/>
        </w:rPr>
        <w:t xml:space="preserve">¥ </w:t>
      </w:r>
      <w:r>
        <w:rPr>
          <w:rFonts w:ascii="Times New Roman" w:hAnsi="Times New Roman" w:eastAsia="Times New Roman" w:cs="Times New Roman"/>
          <w:color w:val="auto"/>
          <w:sz w:val="21"/>
          <w:szCs w:val="21"/>
          <w:highlight w:val="none"/>
          <w:u w:val="single" w:color="auto"/>
        </w:rPr>
        <w:t xml:space="preserve">          </w:t>
      </w:r>
      <w:r>
        <w:rPr>
          <w:rFonts w:ascii="Times New Roman" w:hAnsi="Times New Roman" w:eastAsia="Times New Roman" w:cs="Times New Roman"/>
          <w:color w:val="auto"/>
          <w:spacing w:val="-7"/>
          <w:sz w:val="21"/>
          <w:szCs w:val="21"/>
          <w:highlight w:val="none"/>
        </w:rPr>
        <w:t xml:space="preserve"> </w:t>
      </w:r>
      <w:r>
        <w:rPr>
          <w:rFonts w:ascii="Times New Roman" w:hAnsi="Times New Roman" w:eastAsia="宋体" w:cs="宋体"/>
          <w:color w:val="auto"/>
          <w:spacing w:val="-7"/>
          <w:sz w:val="21"/>
          <w:szCs w:val="21"/>
          <w:highlight w:val="none"/>
        </w:rPr>
        <w:t>元</w:t>
      </w:r>
      <w:r>
        <w:rPr>
          <w:rFonts w:ascii="Times New Roman" w:hAnsi="Times New Roman" w:eastAsia="宋体" w:cs="宋体"/>
          <w:color w:val="auto"/>
          <w:spacing w:val="-54"/>
          <w:w w:val="96"/>
          <w:sz w:val="21"/>
          <w:szCs w:val="21"/>
          <w:highlight w:val="none"/>
        </w:rPr>
        <w:t>）；</w:t>
      </w:r>
    </w:p>
    <w:p w14:paraId="3098F397">
      <w:pPr>
        <w:spacing w:line="219" w:lineRule="auto"/>
        <w:ind w:left="44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3</w:t>
      </w:r>
      <w:r>
        <w:rPr>
          <w:rFonts w:ascii="Times New Roman" w:hAnsi="Times New Roman" w:eastAsia="宋体" w:cs="宋体"/>
          <w:color w:val="auto"/>
          <w:spacing w:val="-4"/>
          <w:sz w:val="21"/>
          <w:szCs w:val="21"/>
          <w:highlight w:val="none"/>
        </w:rPr>
        <w:t>）专业工程暂估价金额：</w:t>
      </w:r>
    </w:p>
    <w:p w14:paraId="2910F404">
      <w:pPr>
        <w:spacing w:before="163" w:line="220" w:lineRule="auto"/>
        <w:ind w:left="442"/>
        <w:rPr>
          <w:rFonts w:ascii="Times New Roman" w:hAnsi="Times New Roman" w:eastAsia="宋体" w:cs="宋体"/>
          <w:color w:val="auto"/>
          <w:highlight w:val="none"/>
        </w:rPr>
      </w:pPr>
      <w:r>
        <w:rPr>
          <w:rFonts w:ascii="Times New Roman" w:hAnsi="Times New Roman" w:eastAsia="宋体" w:cs="宋体"/>
          <w:color w:val="auto"/>
          <w:spacing w:val="-7"/>
          <w:sz w:val="21"/>
          <w:szCs w:val="21"/>
          <w:highlight w:val="none"/>
        </w:rPr>
        <w:t>人民币（大写）</w:t>
      </w:r>
      <w:r>
        <w:rPr>
          <w:rFonts w:ascii="Times New Roman" w:hAnsi="Times New Roman" w:eastAsia="宋体" w:cs="宋体"/>
          <w:color w:val="auto"/>
          <w:spacing w:val="-4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15"/>
          <w:sz w:val="21"/>
          <w:szCs w:val="21"/>
          <w:highlight w:val="none"/>
        </w:rPr>
        <w:t xml:space="preserve"> </w:t>
      </w:r>
      <w:r>
        <w:rPr>
          <w:rFonts w:hint="eastAsia" w:ascii="Times New Roman" w:hAnsi="Times New Roman" w:eastAsia="宋体" w:cs="宋体"/>
          <w:color w:val="auto"/>
          <w:spacing w:val="-7"/>
          <w:sz w:val="21"/>
          <w:szCs w:val="21"/>
          <w:highlight w:val="none"/>
          <w:lang w:eastAsia="zh-CN"/>
        </w:rPr>
        <w:t>（</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pacing w:val="5"/>
          <w:sz w:val="21"/>
          <w:szCs w:val="21"/>
          <w:highlight w:val="none"/>
          <w:u w:val="single" w:color="auto"/>
        </w:rPr>
        <w:t xml:space="preserve">          </w:t>
      </w:r>
      <w:r>
        <w:rPr>
          <w:rFonts w:ascii="Times New Roman" w:hAnsi="Times New Roman" w:eastAsia="Times New Roman" w:cs="Times New Roman"/>
          <w:color w:val="auto"/>
          <w:spacing w:val="-7"/>
          <w:sz w:val="21"/>
          <w:szCs w:val="21"/>
          <w:highlight w:val="none"/>
        </w:rPr>
        <w:t xml:space="preserve"> </w:t>
      </w:r>
      <w:r>
        <w:rPr>
          <w:rFonts w:ascii="Times New Roman" w:hAnsi="Times New Roman" w:eastAsia="宋体" w:cs="宋体"/>
          <w:color w:val="auto"/>
          <w:spacing w:val="-7"/>
          <w:sz w:val="21"/>
          <w:szCs w:val="21"/>
          <w:highlight w:val="none"/>
        </w:rPr>
        <w:t>元</w:t>
      </w:r>
      <w:r>
        <w:rPr>
          <w:rFonts w:ascii="Times New Roman" w:hAnsi="Times New Roman" w:eastAsia="宋体" w:cs="宋体"/>
          <w:color w:val="auto"/>
          <w:spacing w:val="-54"/>
          <w:w w:val="97"/>
          <w:sz w:val="21"/>
          <w:szCs w:val="21"/>
          <w:highlight w:val="none"/>
        </w:rPr>
        <w:t>）；</w:t>
      </w:r>
    </w:p>
    <w:p w14:paraId="7261B74A">
      <w:pPr>
        <w:spacing w:line="220" w:lineRule="auto"/>
        <w:rPr>
          <w:rFonts w:ascii="Times New Roman" w:hAnsi="Times New Roman" w:eastAsia="宋体" w:cs="宋体"/>
          <w:color w:val="auto"/>
          <w:highlight w:val="none"/>
        </w:rPr>
        <w:sectPr>
          <w:footerReference r:id="rId17" w:type="default"/>
          <w:pgSz w:w="11905" w:h="16839"/>
          <w:pgMar w:top="1375" w:right="1785" w:bottom="1004" w:left="1785" w:header="0" w:footer="828" w:gutter="0"/>
          <w:pgBorders>
            <w:top w:val="none" w:sz="0" w:space="0"/>
            <w:left w:val="none" w:sz="0" w:space="0"/>
            <w:bottom w:val="none" w:sz="0" w:space="0"/>
            <w:right w:val="none" w:sz="0" w:space="0"/>
          </w:pgBorders>
          <w:pgNumType w:fmt="decimal"/>
          <w:cols w:space="708" w:num="1"/>
        </w:sectPr>
      </w:pPr>
    </w:p>
    <w:p w14:paraId="5F8DD259">
      <w:pPr>
        <w:spacing w:before="41"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4</w:t>
      </w:r>
      <w:r>
        <w:rPr>
          <w:rFonts w:ascii="Times New Roman" w:hAnsi="Times New Roman" w:eastAsia="宋体" w:cs="宋体"/>
          <w:color w:val="auto"/>
          <w:spacing w:val="-5"/>
          <w:sz w:val="21"/>
          <w:szCs w:val="21"/>
          <w:highlight w:val="none"/>
        </w:rPr>
        <w:t>）暂列金额：</w:t>
      </w:r>
    </w:p>
    <w:p w14:paraId="715B06BE">
      <w:pPr>
        <w:spacing w:before="156" w:line="220" w:lineRule="auto"/>
        <w:ind w:left="442"/>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人民币（大写）</w:t>
      </w:r>
      <w:r>
        <w:rPr>
          <w:rFonts w:ascii="Times New Roman" w:hAnsi="Times New Roman" w:eastAsia="宋体" w:cs="宋体"/>
          <w:color w:val="auto"/>
          <w:spacing w:val="-41"/>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20"/>
          <w:sz w:val="21"/>
          <w:szCs w:val="21"/>
          <w:highlight w:val="none"/>
        </w:rPr>
        <w:t xml:space="preserve"> </w:t>
      </w:r>
      <w:r>
        <w:rPr>
          <w:rFonts w:hint="eastAsia" w:ascii="Times New Roman" w:hAnsi="Times New Roman" w:eastAsia="宋体" w:cs="宋体"/>
          <w:color w:val="auto"/>
          <w:spacing w:val="-12"/>
          <w:sz w:val="21"/>
          <w:szCs w:val="21"/>
          <w:highlight w:val="none"/>
          <w:lang w:eastAsia="zh-CN"/>
        </w:rPr>
        <w:t>（</w:t>
      </w:r>
      <w:r>
        <w:rPr>
          <w:rFonts w:ascii="Times New Roman" w:hAnsi="Times New Roman" w:eastAsia="Times New Roman" w:cs="Times New Roman"/>
          <w:color w:val="auto"/>
          <w:spacing w:val="-12"/>
          <w:sz w:val="21"/>
          <w:szCs w:val="21"/>
          <w:highlight w:val="none"/>
        </w:rPr>
        <w:t xml:space="preserve">¥ </w:t>
      </w:r>
      <w:r>
        <w:rPr>
          <w:rFonts w:ascii="Times New Roman" w:hAnsi="Times New Roman" w:eastAsia="Times New Roman" w:cs="Times New Roman"/>
          <w:color w:val="auto"/>
          <w:sz w:val="21"/>
          <w:szCs w:val="21"/>
          <w:highlight w:val="none"/>
          <w:u w:val="single" w:color="auto"/>
        </w:rPr>
        <w:t xml:space="preserve">          </w:t>
      </w:r>
      <w:r>
        <w:rPr>
          <w:rFonts w:ascii="Times New Roman" w:hAnsi="Times New Roman" w:eastAsia="Times New Roman" w:cs="Times New Roman"/>
          <w:color w:val="auto"/>
          <w:spacing w:val="-12"/>
          <w:sz w:val="21"/>
          <w:szCs w:val="21"/>
          <w:highlight w:val="none"/>
        </w:rPr>
        <w:t xml:space="preserve"> </w:t>
      </w:r>
      <w:r>
        <w:rPr>
          <w:rFonts w:ascii="Times New Roman" w:hAnsi="Times New Roman" w:eastAsia="宋体" w:cs="宋体"/>
          <w:color w:val="auto"/>
          <w:spacing w:val="-12"/>
          <w:sz w:val="21"/>
          <w:szCs w:val="21"/>
          <w:highlight w:val="none"/>
        </w:rPr>
        <w:t>元）。</w:t>
      </w:r>
    </w:p>
    <w:p w14:paraId="5795E635">
      <w:pPr>
        <w:spacing w:before="157" w:line="367"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pacing w:val="-8"/>
          <w:sz w:val="21"/>
          <w:szCs w:val="21"/>
          <w:highlight w:val="none"/>
        </w:rPr>
        <w:t>2.</w:t>
      </w:r>
      <w:r>
        <w:rPr>
          <w:rFonts w:ascii="Times New Roman" w:hAnsi="Times New Roman" w:eastAsia="宋体" w:cs="宋体"/>
          <w:color w:val="auto"/>
          <w:spacing w:val="-8"/>
          <w:sz w:val="21"/>
          <w:szCs w:val="21"/>
          <w:highlight w:val="none"/>
        </w:rPr>
        <w:t>合同价格形式：</w:t>
      </w:r>
      <w:r>
        <w:rPr>
          <w:rFonts w:ascii="Times New Roman" w:hAnsi="Times New Roman" w:eastAsia="宋体" w:cs="宋体"/>
          <w:color w:val="auto"/>
          <w:spacing w:val="-26"/>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8"/>
          <w:sz w:val="21"/>
          <w:szCs w:val="21"/>
          <w:highlight w:val="none"/>
        </w:rPr>
        <w:t>。</w:t>
      </w:r>
    </w:p>
    <w:p w14:paraId="6344EA86">
      <w:pPr>
        <w:spacing w:before="1" w:line="218" w:lineRule="auto"/>
        <w:ind w:left="25"/>
        <w:rPr>
          <w:rFonts w:ascii="Times New Roman" w:hAnsi="Times New Roman" w:eastAsia="黑体" w:cs="黑体"/>
          <w:color w:val="auto"/>
          <w:sz w:val="24"/>
          <w:szCs w:val="24"/>
          <w:highlight w:val="none"/>
        </w:rPr>
      </w:pPr>
      <w:r>
        <w:rPr>
          <w:rFonts w:ascii="Times New Roman" w:hAnsi="Times New Roman" w:eastAsia="黑体" w:cs="黑体"/>
          <w:color w:val="auto"/>
          <w:spacing w:val="-3"/>
          <w:sz w:val="24"/>
          <w:szCs w:val="24"/>
          <w:highlight w:val="none"/>
        </w:rPr>
        <w:t>五、项目经理</w:t>
      </w:r>
    </w:p>
    <w:p w14:paraId="528AED49">
      <w:pPr>
        <w:spacing w:before="178" w:line="366" w:lineRule="auto"/>
        <w:ind w:left="441"/>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 xml:space="preserve">承包人项目经理： </w:t>
      </w:r>
      <w:r>
        <w:rPr>
          <w:rFonts w:ascii="Times New Roman" w:hAnsi="Times New Roman" w:eastAsia="宋体" w:cs="宋体"/>
          <w:color w:val="auto"/>
          <w:spacing w:val="2"/>
          <w:sz w:val="21"/>
          <w:szCs w:val="21"/>
          <w:highlight w:val="none"/>
          <w:u w:val="single" w:color="auto"/>
        </w:rPr>
        <w:t xml:space="preserve">                    </w:t>
      </w:r>
      <w:r>
        <w:rPr>
          <w:rFonts w:ascii="Times New Roman" w:hAnsi="Times New Roman" w:eastAsia="宋体" w:cs="宋体"/>
          <w:color w:val="auto"/>
          <w:spacing w:val="-11"/>
          <w:sz w:val="21"/>
          <w:szCs w:val="21"/>
          <w:highlight w:val="none"/>
        </w:rPr>
        <w:t>。</w:t>
      </w:r>
    </w:p>
    <w:p w14:paraId="706BFCE9">
      <w:pPr>
        <w:spacing w:before="1" w:line="218" w:lineRule="auto"/>
        <w:ind w:left="26"/>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六、合同文件构成</w:t>
      </w:r>
    </w:p>
    <w:p w14:paraId="291B642F">
      <w:pPr>
        <w:spacing w:before="172" w:line="409" w:lineRule="exact"/>
        <w:ind w:left="442"/>
        <w:rPr>
          <w:rFonts w:ascii="Times New Roman" w:hAnsi="Times New Roman" w:eastAsia="宋体" w:cs="宋体"/>
          <w:color w:val="auto"/>
          <w:highlight w:val="none"/>
        </w:rPr>
      </w:pPr>
      <w:r>
        <w:rPr>
          <w:rFonts w:ascii="Times New Roman" w:hAnsi="Times New Roman" w:eastAsia="宋体" w:cs="宋体"/>
          <w:color w:val="auto"/>
          <w:spacing w:val="-1"/>
          <w:position w:val="15"/>
          <w:sz w:val="21"/>
          <w:szCs w:val="21"/>
          <w:highlight w:val="none"/>
        </w:rPr>
        <w:t>本协议书与下列文件一起构成合同文件：</w:t>
      </w:r>
    </w:p>
    <w:p w14:paraId="470D4A3D">
      <w:pPr>
        <w:spacing w:line="219" w:lineRule="auto"/>
        <w:ind w:left="447"/>
        <w:rPr>
          <w:rFonts w:ascii="Times New Roman" w:hAnsi="Times New Roman" w:eastAsia="宋体" w:cs="宋体"/>
          <w:color w:val="auto"/>
          <w:highlight w:val="none"/>
        </w:rPr>
      </w:pPr>
      <w:r>
        <w:rPr>
          <w:rFonts w:ascii="Times New Roman" w:hAnsi="Times New Roman"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1</w:t>
      </w:r>
      <w:r>
        <w:rPr>
          <w:rFonts w:ascii="Times New Roman" w:hAnsi="Times New Roman" w:eastAsia="宋体" w:cs="宋体"/>
          <w:color w:val="auto"/>
          <w:spacing w:val="-8"/>
          <w:sz w:val="21"/>
          <w:szCs w:val="21"/>
          <w:highlight w:val="none"/>
        </w:rPr>
        <w:t>）中标通知书（如果有</w:t>
      </w:r>
      <w:r>
        <w:rPr>
          <w:rFonts w:ascii="Times New Roman" w:hAnsi="Times New Roman" w:eastAsia="宋体" w:cs="宋体"/>
          <w:color w:val="auto"/>
          <w:spacing w:val="-17"/>
          <w:sz w:val="21"/>
          <w:szCs w:val="21"/>
          <w:highlight w:val="none"/>
        </w:rPr>
        <w:t>）；</w:t>
      </w:r>
    </w:p>
    <w:p w14:paraId="2BC3D93A">
      <w:pPr>
        <w:spacing w:before="158" w:line="408" w:lineRule="exact"/>
        <w:ind w:left="447"/>
        <w:rPr>
          <w:rFonts w:ascii="Times New Roman" w:hAnsi="Times New Roman" w:eastAsia="宋体" w:cs="宋体"/>
          <w:color w:val="auto"/>
          <w:highlight w:val="none"/>
        </w:rPr>
      </w:pPr>
      <w:r>
        <w:rPr>
          <w:rFonts w:ascii="Times New Roman" w:hAnsi="Times New Roman" w:eastAsia="宋体" w:cs="宋体"/>
          <w:color w:val="auto"/>
          <w:spacing w:val="-2"/>
          <w:position w:val="15"/>
          <w:sz w:val="21"/>
          <w:szCs w:val="21"/>
          <w:highlight w:val="none"/>
        </w:rPr>
        <w:t>（</w:t>
      </w:r>
      <w:r>
        <w:rPr>
          <w:rFonts w:ascii="Times New Roman" w:hAnsi="Times New Roman" w:eastAsia="Times New Roman" w:cs="Times New Roman"/>
          <w:color w:val="auto"/>
          <w:spacing w:val="-2"/>
          <w:position w:val="15"/>
          <w:sz w:val="21"/>
          <w:szCs w:val="21"/>
          <w:highlight w:val="none"/>
        </w:rPr>
        <w:t>2</w:t>
      </w:r>
      <w:r>
        <w:rPr>
          <w:rFonts w:ascii="Times New Roman" w:hAnsi="Times New Roman" w:eastAsia="宋体" w:cs="宋体"/>
          <w:color w:val="auto"/>
          <w:spacing w:val="-2"/>
          <w:position w:val="15"/>
          <w:sz w:val="21"/>
          <w:szCs w:val="21"/>
          <w:highlight w:val="none"/>
        </w:rPr>
        <w:t>）投标函及其附录（如果有</w:t>
      </w:r>
      <w:r>
        <w:rPr>
          <w:rFonts w:ascii="Times New Roman" w:hAnsi="Times New Roman" w:eastAsia="宋体" w:cs="宋体"/>
          <w:color w:val="auto"/>
          <w:spacing w:val="-53"/>
          <w:position w:val="15"/>
          <w:sz w:val="21"/>
          <w:szCs w:val="21"/>
          <w:highlight w:val="none"/>
        </w:rPr>
        <w:t>）；</w:t>
      </w:r>
    </w:p>
    <w:p w14:paraId="5281AE00">
      <w:pPr>
        <w:spacing w:before="1" w:line="219" w:lineRule="auto"/>
        <w:ind w:left="44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3</w:t>
      </w:r>
      <w:r>
        <w:rPr>
          <w:rFonts w:ascii="Times New Roman" w:hAnsi="Times New Roman" w:eastAsia="宋体" w:cs="宋体"/>
          <w:color w:val="auto"/>
          <w:spacing w:val="-4"/>
          <w:sz w:val="21"/>
          <w:szCs w:val="21"/>
          <w:highlight w:val="none"/>
        </w:rPr>
        <w:t>）专用合同条款及其附件；</w:t>
      </w:r>
    </w:p>
    <w:p w14:paraId="7342BC85">
      <w:pPr>
        <w:spacing w:before="158"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4</w:t>
      </w:r>
      <w:r>
        <w:rPr>
          <w:rFonts w:ascii="Times New Roman" w:hAnsi="Times New Roman" w:eastAsia="宋体" w:cs="宋体"/>
          <w:color w:val="auto"/>
          <w:spacing w:val="-5"/>
          <w:sz w:val="21"/>
          <w:szCs w:val="21"/>
          <w:highlight w:val="none"/>
        </w:rPr>
        <w:t>）通用合同条款；</w:t>
      </w:r>
    </w:p>
    <w:p w14:paraId="28259283">
      <w:pPr>
        <w:spacing w:before="157"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rFonts w:ascii="Times New Roman" w:hAnsi="Times New Roman" w:eastAsia="宋体" w:cs="宋体"/>
          <w:color w:val="auto"/>
          <w:spacing w:val="-1"/>
          <w:sz w:val="21"/>
          <w:szCs w:val="21"/>
          <w:highlight w:val="none"/>
        </w:rPr>
        <w:t>）技术标准和要求；</w:t>
      </w:r>
    </w:p>
    <w:p w14:paraId="2A4296AA">
      <w:pPr>
        <w:spacing w:before="162" w:line="222" w:lineRule="auto"/>
        <w:ind w:left="447"/>
        <w:rPr>
          <w:rFonts w:ascii="Times New Roman" w:hAnsi="Times New Roman" w:eastAsia="宋体" w:cs="宋体"/>
          <w:color w:val="auto"/>
          <w:highlight w:val="none"/>
        </w:rPr>
      </w:pPr>
      <w:r>
        <w:rPr>
          <w:rFonts w:ascii="Times New Roman" w:hAnsi="Times New Roman"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6</w:t>
      </w:r>
      <w:r>
        <w:rPr>
          <w:rFonts w:ascii="Times New Roman" w:hAnsi="Times New Roman" w:eastAsia="宋体" w:cs="宋体"/>
          <w:color w:val="auto"/>
          <w:spacing w:val="-8"/>
          <w:sz w:val="21"/>
          <w:szCs w:val="21"/>
          <w:highlight w:val="none"/>
        </w:rPr>
        <w:t>）图纸；</w:t>
      </w:r>
    </w:p>
    <w:p w14:paraId="464FB455">
      <w:pPr>
        <w:spacing w:before="155" w:line="408" w:lineRule="exact"/>
        <w:ind w:left="447"/>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w:t>
      </w:r>
      <w:r>
        <w:rPr>
          <w:rFonts w:ascii="Times New Roman" w:hAnsi="Times New Roman" w:eastAsia="Times New Roman" w:cs="Times New Roman"/>
          <w:color w:val="auto"/>
          <w:spacing w:val="-3"/>
          <w:position w:val="15"/>
          <w:sz w:val="21"/>
          <w:szCs w:val="21"/>
          <w:highlight w:val="none"/>
        </w:rPr>
        <w:t>7</w:t>
      </w:r>
      <w:r>
        <w:rPr>
          <w:rFonts w:ascii="Times New Roman" w:hAnsi="Times New Roman" w:eastAsia="宋体" w:cs="宋体"/>
          <w:color w:val="auto"/>
          <w:spacing w:val="-3"/>
          <w:position w:val="15"/>
          <w:sz w:val="21"/>
          <w:szCs w:val="21"/>
          <w:highlight w:val="none"/>
        </w:rPr>
        <w:t>）已标价工程量清单或预算书；</w:t>
      </w:r>
    </w:p>
    <w:p w14:paraId="773A870F">
      <w:pPr>
        <w:spacing w:before="1" w:line="220" w:lineRule="auto"/>
        <w:ind w:left="44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8</w:t>
      </w:r>
      <w:r>
        <w:rPr>
          <w:rFonts w:ascii="Times New Roman" w:hAnsi="Times New Roman" w:eastAsia="宋体" w:cs="宋体"/>
          <w:color w:val="auto"/>
          <w:spacing w:val="-4"/>
          <w:sz w:val="21"/>
          <w:szCs w:val="21"/>
          <w:highlight w:val="none"/>
        </w:rPr>
        <w:t>）其他合同文件。</w:t>
      </w:r>
    </w:p>
    <w:p w14:paraId="2C5EF7CB">
      <w:pPr>
        <w:spacing w:before="157" w:line="221" w:lineRule="auto"/>
        <w:ind w:left="440"/>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在合同订立及履行过程中形成的与合同有关的文件均构成合同文件组成部分。</w:t>
      </w:r>
    </w:p>
    <w:p w14:paraId="7DB601CE">
      <w:pPr>
        <w:spacing w:before="157" w:line="408" w:lineRule="exact"/>
        <w:ind w:right="6"/>
        <w:jc w:val="right"/>
        <w:rPr>
          <w:rFonts w:ascii="Times New Roman" w:hAnsi="Times New Roman" w:eastAsia="宋体" w:cs="宋体"/>
          <w:color w:val="auto"/>
          <w:highlight w:val="none"/>
        </w:rPr>
      </w:pPr>
      <w:r>
        <w:rPr>
          <w:rFonts w:ascii="Times New Roman" w:hAnsi="Times New Roman" w:eastAsia="宋体" w:cs="宋体"/>
          <w:color w:val="auto"/>
          <w:spacing w:val="3"/>
          <w:position w:val="14"/>
          <w:sz w:val="21"/>
          <w:szCs w:val="21"/>
          <w:highlight w:val="none"/>
        </w:rPr>
        <w:t>上述各项合同文件包括合同当事人就该项合同文件所作出的补充和修改，属于同一类</w:t>
      </w:r>
    </w:p>
    <w:p w14:paraId="5B6C8BE0">
      <w:pPr>
        <w:spacing w:before="1" w:line="219" w:lineRule="auto"/>
        <w:ind w:left="43"/>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内容的文件，应以最新签署的为准。专用合同条款及其附</w:t>
      </w:r>
      <w:r>
        <w:rPr>
          <w:rFonts w:ascii="Times New Roman" w:hAnsi="Times New Roman" w:eastAsia="宋体" w:cs="宋体"/>
          <w:color w:val="auto"/>
          <w:spacing w:val="-2"/>
          <w:sz w:val="21"/>
          <w:szCs w:val="21"/>
          <w:highlight w:val="none"/>
        </w:rPr>
        <w:t>件须经合同当事人签字或盖章。</w:t>
      </w:r>
    </w:p>
    <w:p w14:paraId="419E2C3E">
      <w:pPr>
        <w:spacing w:before="166" w:line="220" w:lineRule="auto"/>
        <w:ind w:left="18"/>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七、承诺</w:t>
      </w:r>
    </w:p>
    <w:p w14:paraId="094C2EC2">
      <w:pPr>
        <w:spacing w:before="176" w:line="409" w:lineRule="exact"/>
        <w:ind w:right="8"/>
        <w:jc w:val="right"/>
        <w:rPr>
          <w:rFonts w:ascii="Times New Roman" w:hAnsi="Times New Roman" w:eastAsia="宋体" w:cs="宋体"/>
          <w:color w:val="auto"/>
          <w:highlight w:val="none"/>
        </w:rPr>
      </w:pPr>
      <w:r>
        <w:rPr>
          <w:rFonts w:ascii="Times New Roman" w:hAnsi="Times New Roman" w:eastAsia="Times New Roman" w:cs="Times New Roman"/>
          <w:color w:val="auto"/>
          <w:spacing w:val="4"/>
          <w:position w:val="15"/>
          <w:sz w:val="21"/>
          <w:szCs w:val="21"/>
          <w:highlight w:val="none"/>
        </w:rPr>
        <w:t>1.</w:t>
      </w:r>
      <w:r>
        <w:rPr>
          <w:rFonts w:ascii="Times New Roman" w:hAnsi="Times New Roman" w:eastAsia="宋体" w:cs="宋体"/>
          <w:color w:val="auto"/>
          <w:spacing w:val="4"/>
          <w:position w:val="15"/>
          <w:sz w:val="21"/>
          <w:szCs w:val="21"/>
          <w:highlight w:val="none"/>
        </w:rPr>
        <w:t>发包人承诺按照法律规定履行项目审批手续、筹集工程建设资金并按照合</w:t>
      </w:r>
      <w:r>
        <w:rPr>
          <w:rFonts w:ascii="Times New Roman" w:hAnsi="Times New Roman" w:eastAsia="宋体" w:cs="宋体"/>
          <w:color w:val="auto"/>
          <w:spacing w:val="3"/>
          <w:position w:val="15"/>
          <w:sz w:val="21"/>
          <w:szCs w:val="21"/>
          <w:highlight w:val="none"/>
        </w:rPr>
        <w:t>同约定的</w:t>
      </w:r>
    </w:p>
    <w:p w14:paraId="07A73847">
      <w:pPr>
        <w:spacing w:line="219" w:lineRule="auto"/>
        <w:ind w:left="20"/>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期限和方式支付合同价款。</w:t>
      </w:r>
    </w:p>
    <w:p w14:paraId="64B89D90">
      <w:pPr>
        <w:spacing w:before="159" w:line="408" w:lineRule="exact"/>
        <w:jc w:val="right"/>
        <w:rPr>
          <w:rFonts w:ascii="Times New Roman" w:hAnsi="Times New Roman" w:eastAsia="宋体" w:cs="宋体"/>
          <w:color w:val="auto"/>
          <w:highlight w:val="none"/>
        </w:rPr>
      </w:pPr>
      <w:r>
        <w:rPr>
          <w:rFonts w:ascii="Times New Roman" w:hAnsi="Times New Roman" w:eastAsia="Times New Roman" w:cs="Times New Roman"/>
          <w:color w:val="auto"/>
          <w:spacing w:val="4"/>
          <w:position w:val="14"/>
          <w:sz w:val="21"/>
          <w:szCs w:val="21"/>
          <w:highlight w:val="none"/>
        </w:rPr>
        <w:t>2.</w:t>
      </w:r>
      <w:r>
        <w:rPr>
          <w:rFonts w:ascii="Times New Roman" w:hAnsi="Times New Roman" w:eastAsia="宋体" w:cs="宋体"/>
          <w:color w:val="auto"/>
          <w:spacing w:val="4"/>
          <w:position w:val="14"/>
          <w:sz w:val="21"/>
          <w:szCs w:val="21"/>
          <w:highlight w:val="none"/>
        </w:rPr>
        <w:t>承包人承诺按照法律规定及合同约定组织完成工程施工，确保工程质量和安全，不</w:t>
      </w:r>
    </w:p>
    <w:p w14:paraId="6B5143F3">
      <w:pPr>
        <w:spacing w:line="220" w:lineRule="auto"/>
        <w:ind w:left="16"/>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进行转包及违法分包，并在缺陷责任期及保修期内承担相应的工程维修责任。</w:t>
      </w:r>
    </w:p>
    <w:p w14:paraId="2581C202">
      <w:pPr>
        <w:spacing w:before="157" w:line="409" w:lineRule="exact"/>
        <w:ind w:right="8"/>
        <w:jc w:val="right"/>
        <w:rPr>
          <w:rFonts w:ascii="Times New Roman" w:hAnsi="Times New Roman" w:eastAsia="宋体" w:cs="宋体"/>
          <w:color w:val="auto"/>
          <w:highlight w:val="none"/>
        </w:rPr>
      </w:pPr>
      <w:r>
        <w:rPr>
          <w:rFonts w:ascii="Times New Roman" w:hAnsi="Times New Roman" w:eastAsia="Times New Roman" w:cs="Times New Roman"/>
          <w:color w:val="auto"/>
          <w:spacing w:val="2"/>
          <w:position w:val="15"/>
          <w:sz w:val="21"/>
          <w:szCs w:val="21"/>
          <w:highlight w:val="none"/>
        </w:rPr>
        <w:t>3.</w:t>
      </w:r>
      <w:r>
        <w:rPr>
          <w:rFonts w:ascii="Times New Roman" w:hAnsi="Times New Roman" w:eastAsia="宋体" w:cs="宋体"/>
          <w:color w:val="auto"/>
          <w:spacing w:val="2"/>
          <w:position w:val="15"/>
          <w:sz w:val="21"/>
          <w:szCs w:val="21"/>
          <w:highlight w:val="none"/>
        </w:rPr>
        <w:t>发包人和承包人通过招投标形式签订合同</w:t>
      </w:r>
      <w:r>
        <w:rPr>
          <w:rFonts w:ascii="Times New Roman" w:hAnsi="Times New Roman" w:eastAsia="宋体" w:cs="宋体"/>
          <w:color w:val="auto"/>
          <w:spacing w:val="1"/>
          <w:position w:val="15"/>
          <w:sz w:val="21"/>
          <w:szCs w:val="21"/>
          <w:highlight w:val="none"/>
        </w:rPr>
        <w:t>的， 双方理解并承诺不再就同一工程另行</w:t>
      </w:r>
    </w:p>
    <w:p w14:paraId="2931A767">
      <w:pPr>
        <w:spacing w:before="1" w:line="220" w:lineRule="auto"/>
        <w:ind w:left="18"/>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签订与合同实质性内容相背离的协议。</w:t>
      </w:r>
    </w:p>
    <w:p w14:paraId="7F265FEB">
      <w:pPr>
        <w:spacing w:before="165" w:line="220" w:lineRule="auto"/>
        <w:ind w:left="19"/>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八、词语含义</w:t>
      </w:r>
    </w:p>
    <w:p w14:paraId="7EB6E0B0">
      <w:pPr>
        <w:spacing w:before="171" w:line="422" w:lineRule="exact"/>
        <w:ind w:left="442"/>
        <w:rPr>
          <w:rFonts w:ascii="Times New Roman" w:hAnsi="Times New Roman" w:eastAsia="宋体" w:cs="宋体"/>
          <w:color w:val="auto"/>
          <w:highlight w:val="none"/>
        </w:rPr>
      </w:pPr>
      <w:r>
        <w:rPr>
          <w:rFonts w:ascii="Times New Roman" w:hAnsi="Times New Roman" w:eastAsia="宋体" w:cs="宋体"/>
          <w:color w:val="auto"/>
          <w:position w:val="16"/>
          <w:sz w:val="21"/>
          <w:szCs w:val="21"/>
          <w:highlight w:val="none"/>
        </w:rPr>
        <w:t>本协议书中词语含义与第二部分通用合同条款中赋予</w:t>
      </w:r>
      <w:r>
        <w:rPr>
          <w:rFonts w:ascii="Times New Roman" w:hAnsi="Times New Roman" w:eastAsia="宋体" w:cs="宋体"/>
          <w:color w:val="auto"/>
          <w:spacing w:val="-1"/>
          <w:position w:val="16"/>
          <w:sz w:val="21"/>
          <w:szCs w:val="21"/>
          <w:highlight w:val="none"/>
        </w:rPr>
        <w:t>的含义相同。</w:t>
      </w:r>
    </w:p>
    <w:p w14:paraId="76D3191F">
      <w:pPr>
        <w:spacing w:line="220" w:lineRule="auto"/>
        <w:ind w:left="25"/>
        <w:rPr>
          <w:rFonts w:ascii="Times New Roman" w:hAnsi="Times New Roman" w:eastAsia="黑体" w:cs="黑体"/>
          <w:color w:val="auto"/>
          <w:sz w:val="24"/>
          <w:szCs w:val="24"/>
          <w:highlight w:val="none"/>
        </w:rPr>
      </w:pPr>
      <w:r>
        <w:rPr>
          <w:rFonts w:ascii="Times New Roman" w:hAnsi="Times New Roman" w:eastAsia="黑体" w:cs="黑体"/>
          <w:color w:val="auto"/>
          <w:spacing w:val="-3"/>
          <w:sz w:val="24"/>
          <w:szCs w:val="24"/>
          <w:highlight w:val="none"/>
        </w:rPr>
        <w:t>九、签订时间</w:t>
      </w:r>
    </w:p>
    <w:p w14:paraId="6FDD089F">
      <w:pPr>
        <w:spacing w:before="172" w:line="366" w:lineRule="auto"/>
        <w:ind w:left="442"/>
        <w:rPr>
          <w:rFonts w:ascii="Times New Roman" w:hAnsi="Times New Roman" w:eastAsia="宋体" w:cs="宋体"/>
          <w:color w:val="auto"/>
          <w:highlight w:val="none"/>
        </w:rPr>
      </w:pPr>
      <w:r>
        <w:rPr>
          <w:rFonts w:ascii="Times New Roman" w:hAnsi="Times New Roman" w:eastAsia="宋体" w:cs="宋体"/>
          <w:color w:val="auto"/>
          <w:spacing w:val="-9"/>
          <w:sz w:val="21"/>
          <w:szCs w:val="21"/>
          <w:highlight w:val="none"/>
        </w:rPr>
        <w:t>本合同于</w:t>
      </w:r>
      <w:r>
        <w:rPr>
          <w:rFonts w:ascii="Times New Roman" w:hAnsi="Times New Roman" w:eastAsia="宋体" w:cs="宋体"/>
          <w:color w:val="auto"/>
          <w:spacing w:val="-52"/>
          <w:sz w:val="21"/>
          <w:szCs w:val="21"/>
          <w:highlight w:val="none"/>
        </w:rPr>
        <w:t xml:space="preserve"> </w:t>
      </w:r>
      <w:r>
        <w:rPr>
          <w:rFonts w:ascii="Times New Roman" w:hAnsi="Times New Roman" w:eastAsia="宋体" w:cs="宋体"/>
          <w:color w:val="auto"/>
          <w:spacing w:val="34"/>
          <w:sz w:val="21"/>
          <w:szCs w:val="21"/>
          <w:highlight w:val="none"/>
          <w:u w:val="single" w:color="auto"/>
        </w:rPr>
        <w:t xml:space="preserve">   </w:t>
      </w:r>
      <w:r>
        <w:rPr>
          <w:rFonts w:ascii="Times New Roman" w:hAnsi="Times New Roman" w:eastAsia="宋体" w:cs="宋体"/>
          <w:color w:val="auto"/>
          <w:spacing w:val="-96"/>
          <w:sz w:val="21"/>
          <w:szCs w:val="21"/>
          <w:highlight w:val="none"/>
        </w:rPr>
        <w:t xml:space="preserve"> </w:t>
      </w:r>
      <w:r>
        <w:rPr>
          <w:rFonts w:ascii="Times New Roman" w:hAnsi="Times New Roman" w:eastAsia="宋体" w:cs="宋体"/>
          <w:color w:val="auto"/>
          <w:spacing w:val="-9"/>
          <w:sz w:val="21"/>
          <w:szCs w:val="21"/>
          <w:highlight w:val="none"/>
        </w:rPr>
        <w:t>年</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18"/>
          <w:sz w:val="21"/>
          <w:szCs w:val="21"/>
          <w:highlight w:val="none"/>
          <w:u w:val="single" w:color="auto"/>
        </w:rPr>
        <w:t xml:space="preserve">   </w:t>
      </w:r>
      <w:r>
        <w:rPr>
          <w:rFonts w:ascii="Times New Roman" w:hAnsi="Times New Roman" w:eastAsia="宋体" w:cs="宋体"/>
          <w:color w:val="auto"/>
          <w:spacing w:val="-43"/>
          <w:sz w:val="21"/>
          <w:szCs w:val="21"/>
          <w:highlight w:val="none"/>
        </w:rPr>
        <w:t xml:space="preserve"> </w:t>
      </w:r>
      <w:r>
        <w:rPr>
          <w:rFonts w:ascii="Times New Roman" w:hAnsi="Times New Roman" w:eastAsia="宋体" w:cs="宋体"/>
          <w:color w:val="auto"/>
          <w:spacing w:val="-9"/>
          <w:sz w:val="21"/>
          <w:szCs w:val="21"/>
          <w:highlight w:val="none"/>
        </w:rPr>
        <w:t>月</w:t>
      </w:r>
      <w:r>
        <w:rPr>
          <w:rFonts w:ascii="Times New Roman" w:hAnsi="Times New Roman" w:eastAsia="宋体" w:cs="宋体"/>
          <w:color w:val="auto"/>
          <w:spacing w:val="-104"/>
          <w:sz w:val="21"/>
          <w:szCs w:val="21"/>
          <w:highlight w:val="none"/>
        </w:rPr>
        <w:t xml:space="preserve"> </w:t>
      </w:r>
      <w:r>
        <w:rPr>
          <w:rFonts w:ascii="Times New Roman" w:hAnsi="Times New Roman" w:eastAsia="宋体" w:cs="宋体"/>
          <w:color w:val="auto"/>
          <w:spacing w:val="18"/>
          <w:sz w:val="21"/>
          <w:szCs w:val="21"/>
          <w:highlight w:val="none"/>
          <w:u w:val="single" w:color="auto"/>
        </w:rPr>
        <w:t xml:space="preserve">   </w:t>
      </w:r>
      <w:r>
        <w:rPr>
          <w:rFonts w:ascii="Times New Roman" w:hAnsi="Times New Roman" w:eastAsia="宋体" w:cs="宋体"/>
          <w:color w:val="auto"/>
          <w:spacing w:val="-60"/>
          <w:sz w:val="21"/>
          <w:szCs w:val="21"/>
          <w:highlight w:val="none"/>
        </w:rPr>
        <w:t xml:space="preserve"> </w:t>
      </w:r>
      <w:r>
        <w:rPr>
          <w:rFonts w:ascii="Times New Roman" w:hAnsi="Times New Roman" w:eastAsia="宋体" w:cs="宋体"/>
          <w:color w:val="auto"/>
          <w:spacing w:val="-9"/>
          <w:sz w:val="21"/>
          <w:szCs w:val="21"/>
          <w:highlight w:val="none"/>
        </w:rPr>
        <w:t>日签订。</w:t>
      </w:r>
    </w:p>
    <w:p w14:paraId="7CF01B46">
      <w:pPr>
        <w:spacing w:line="220" w:lineRule="auto"/>
        <w:ind w:left="22"/>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十、签订地点</w:t>
      </w:r>
    </w:p>
    <w:p w14:paraId="47402424">
      <w:pPr>
        <w:spacing w:before="171" w:line="366" w:lineRule="auto"/>
        <w:ind w:left="442"/>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 xml:space="preserve">本合同在 </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40"/>
          <w:sz w:val="21"/>
          <w:szCs w:val="21"/>
          <w:highlight w:val="none"/>
        </w:rPr>
        <w:t xml:space="preserve"> </w:t>
      </w:r>
      <w:r>
        <w:rPr>
          <w:rFonts w:ascii="Times New Roman" w:hAnsi="Times New Roman" w:eastAsia="宋体" w:cs="宋体"/>
          <w:color w:val="auto"/>
          <w:spacing w:val="-4"/>
          <w:sz w:val="21"/>
          <w:szCs w:val="21"/>
          <w:highlight w:val="none"/>
        </w:rPr>
        <w:t>签订。</w:t>
      </w:r>
    </w:p>
    <w:p w14:paraId="1D9D8F79">
      <w:pPr>
        <w:spacing w:before="1" w:line="218" w:lineRule="auto"/>
        <w:ind w:left="22"/>
        <w:rPr>
          <w:rFonts w:ascii="Times New Roman" w:hAnsi="Times New Roman" w:eastAsia="黑体" w:cs="黑体"/>
          <w:color w:val="auto"/>
          <w:sz w:val="24"/>
          <w:szCs w:val="24"/>
          <w:highlight w:val="none"/>
        </w:rPr>
      </w:pPr>
      <w:r>
        <w:rPr>
          <w:rFonts w:ascii="Times New Roman" w:hAnsi="Times New Roman" w:eastAsia="黑体" w:cs="黑体"/>
          <w:color w:val="auto"/>
          <w:spacing w:val="-3"/>
          <w:sz w:val="24"/>
          <w:szCs w:val="24"/>
          <w:highlight w:val="none"/>
        </w:rPr>
        <w:t>十一、补充协议</w:t>
      </w:r>
    </w:p>
    <w:p w14:paraId="1B38E644">
      <w:pPr>
        <w:spacing w:before="177" w:line="221" w:lineRule="auto"/>
        <w:ind w:left="442"/>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合同未尽事宜，合同当事人另行签订补充协议， 补充协议是合同的组成部分。</w:t>
      </w:r>
    </w:p>
    <w:p w14:paraId="678BEDD8">
      <w:pPr>
        <w:spacing w:line="221" w:lineRule="auto"/>
        <w:rPr>
          <w:rFonts w:ascii="Times New Roman" w:hAnsi="Times New Roman" w:eastAsia="宋体" w:cs="宋体"/>
          <w:color w:val="auto"/>
          <w:highlight w:val="none"/>
        </w:rPr>
        <w:sectPr>
          <w:footerReference r:id="rId18" w:type="default"/>
          <w:pgSz w:w="11905" w:h="16839"/>
          <w:pgMar w:top="1427" w:right="1785" w:bottom="1004" w:left="1785" w:header="0" w:footer="828" w:gutter="0"/>
          <w:pgBorders>
            <w:top w:val="none" w:sz="0" w:space="0"/>
            <w:left w:val="none" w:sz="0" w:space="0"/>
            <w:bottom w:val="none" w:sz="0" w:space="0"/>
            <w:right w:val="none" w:sz="0" w:space="0"/>
          </w:pgBorders>
          <w:pgNumType w:fmt="decimal"/>
          <w:cols w:space="708" w:num="1"/>
        </w:sectPr>
      </w:pPr>
    </w:p>
    <w:p w14:paraId="3FF80B2E">
      <w:pPr>
        <w:spacing w:before="48" w:line="218" w:lineRule="auto"/>
        <w:ind w:left="22"/>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十二、合同生效</w:t>
      </w:r>
    </w:p>
    <w:p w14:paraId="2110A82A">
      <w:pPr>
        <w:spacing w:before="173" w:line="366" w:lineRule="auto"/>
        <w:ind w:left="44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本合同自</w:t>
      </w:r>
      <w:r>
        <w:rPr>
          <w:rFonts w:ascii="Times New Roman" w:hAnsi="Times New Roman" w:eastAsia="宋体" w:cs="宋体"/>
          <w:color w:val="auto"/>
          <w:spacing w:val="-100"/>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46"/>
          <w:sz w:val="21"/>
          <w:szCs w:val="21"/>
          <w:highlight w:val="none"/>
        </w:rPr>
        <w:t xml:space="preserve"> </w:t>
      </w:r>
      <w:r>
        <w:rPr>
          <w:rFonts w:ascii="Times New Roman" w:hAnsi="Times New Roman" w:eastAsia="宋体" w:cs="宋体"/>
          <w:color w:val="auto"/>
          <w:spacing w:val="-5"/>
          <w:sz w:val="21"/>
          <w:szCs w:val="21"/>
          <w:highlight w:val="none"/>
        </w:rPr>
        <w:t>生效。</w:t>
      </w:r>
    </w:p>
    <w:p w14:paraId="01DED145">
      <w:pPr>
        <w:spacing w:line="219" w:lineRule="auto"/>
        <w:ind w:left="22"/>
        <w:rPr>
          <w:rFonts w:ascii="Times New Roman" w:hAnsi="Times New Roman" w:eastAsia="黑体" w:cs="黑体"/>
          <w:color w:val="auto"/>
          <w:sz w:val="24"/>
          <w:szCs w:val="24"/>
          <w:highlight w:val="none"/>
        </w:rPr>
      </w:pPr>
      <w:r>
        <w:rPr>
          <w:rFonts w:ascii="Times New Roman" w:hAnsi="Times New Roman" w:eastAsia="黑体" w:cs="黑体"/>
          <w:color w:val="auto"/>
          <w:spacing w:val="-2"/>
          <w:sz w:val="24"/>
          <w:szCs w:val="24"/>
          <w:highlight w:val="none"/>
        </w:rPr>
        <w:t>十三、合同份数</w:t>
      </w:r>
    </w:p>
    <w:p w14:paraId="08AA32D9">
      <w:pPr>
        <w:spacing w:before="176" w:line="220" w:lineRule="auto"/>
        <w:ind w:left="442"/>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本合同一式</w:t>
      </w:r>
      <w:r>
        <w:rPr>
          <w:rFonts w:ascii="Times New Roman" w:hAnsi="Times New Roman" w:eastAsia="宋体" w:cs="宋体"/>
          <w:color w:val="auto"/>
          <w:spacing w:val="-104"/>
          <w:sz w:val="21"/>
          <w:szCs w:val="21"/>
          <w:highlight w:val="none"/>
        </w:rPr>
        <w:t xml:space="preserve"> </w:t>
      </w:r>
      <w:r>
        <w:rPr>
          <w:rFonts w:ascii="Times New Roman" w:hAnsi="Times New Roman" w:eastAsia="宋体" w:cs="宋体"/>
          <w:color w:val="auto"/>
          <w:spacing w:val="16"/>
          <w:sz w:val="21"/>
          <w:szCs w:val="21"/>
          <w:highlight w:val="none"/>
          <w:u w:val="single" w:color="auto"/>
        </w:rPr>
        <w:t xml:space="preserve">   </w:t>
      </w:r>
      <w:r>
        <w:rPr>
          <w:rFonts w:ascii="Times New Roman" w:hAnsi="Times New Roman" w:eastAsia="宋体" w:cs="宋体"/>
          <w:color w:val="auto"/>
          <w:spacing w:val="-95"/>
          <w:sz w:val="21"/>
          <w:szCs w:val="21"/>
          <w:highlight w:val="none"/>
        </w:rPr>
        <w:t xml:space="preserve"> </w:t>
      </w:r>
      <w:r>
        <w:rPr>
          <w:rFonts w:ascii="Times New Roman" w:hAnsi="Times New Roman" w:eastAsia="宋体" w:cs="宋体"/>
          <w:color w:val="auto"/>
          <w:spacing w:val="-4"/>
          <w:sz w:val="21"/>
          <w:szCs w:val="21"/>
          <w:highlight w:val="none"/>
        </w:rPr>
        <w:t>份，</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4"/>
          <w:sz w:val="21"/>
          <w:szCs w:val="21"/>
          <w:highlight w:val="none"/>
        </w:rPr>
        <w:t>均具有同等法律效力，发包人执</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pacing w:val="51"/>
          <w:sz w:val="21"/>
          <w:szCs w:val="21"/>
          <w:highlight w:val="none"/>
          <w:u w:val="single" w:color="auto"/>
        </w:rPr>
        <w:t xml:space="preserve">  </w:t>
      </w:r>
      <w:r>
        <w:rPr>
          <w:rFonts w:ascii="Times New Roman" w:hAnsi="Times New Roman" w:eastAsia="宋体" w:cs="宋体"/>
          <w:color w:val="auto"/>
          <w:spacing w:val="-97"/>
          <w:sz w:val="21"/>
          <w:szCs w:val="21"/>
          <w:highlight w:val="none"/>
        </w:rPr>
        <w:t xml:space="preserve"> </w:t>
      </w:r>
      <w:r>
        <w:rPr>
          <w:rFonts w:ascii="Times New Roman" w:hAnsi="Times New Roman" w:eastAsia="宋体" w:cs="宋体"/>
          <w:color w:val="auto"/>
          <w:spacing w:val="-4"/>
          <w:sz w:val="21"/>
          <w:szCs w:val="21"/>
          <w:highlight w:val="none"/>
        </w:rPr>
        <w:t>份，承包人执</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16"/>
          <w:sz w:val="21"/>
          <w:szCs w:val="21"/>
          <w:highlight w:val="none"/>
          <w:u w:val="single" w:color="auto"/>
        </w:rPr>
        <w:t xml:space="preserve">   </w:t>
      </w:r>
      <w:r>
        <w:rPr>
          <w:rFonts w:ascii="Times New Roman" w:hAnsi="Times New Roman" w:eastAsia="宋体" w:cs="宋体"/>
          <w:color w:val="auto"/>
          <w:spacing w:val="-94"/>
          <w:sz w:val="21"/>
          <w:szCs w:val="21"/>
          <w:highlight w:val="none"/>
        </w:rPr>
        <w:t xml:space="preserve"> </w:t>
      </w:r>
      <w:r>
        <w:rPr>
          <w:rFonts w:ascii="Times New Roman" w:hAnsi="Times New Roman" w:eastAsia="宋体" w:cs="宋体"/>
          <w:color w:val="auto"/>
          <w:spacing w:val="-4"/>
          <w:sz w:val="21"/>
          <w:szCs w:val="21"/>
          <w:highlight w:val="none"/>
        </w:rPr>
        <w:t>份。</w:t>
      </w:r>
    </w:p>
    <w:p w14:paraId="23A109AE">
      <w:pPr>
        <w:pStyle w:val="5"/>
        <w:spacing w:line="256" w:lineRule="auto"/>
        <w:rPr>
          <w:rFonts w:ascii="Times New Roman" w:hAnsi="Times New Roman"/>
          <w:color w:val="auto"/>
          <w:highlight w:val="none"/>
        </w:rPr>
      </w:pPr>
    </w:p>
    <w:p w14:paraId="750CEA8E">
      <w:pPr>
        <w:pStyle w:val="5"/>
        <w:spacing w:line="256" w:lineRule="auto"/>
        <w:rPr>
          <w:rFonts w:ascii="Times New Roman" w:hAnsi="Times New Roman"/>
          <w:color w:val="auto"/>
          <w:highlight w:val="none"/>
        </w:rPr>
      </w:pPr>
    </w:p>
    <w:p w14:paraId="0AA75282">
      <w:pPr>
        <w:pStyle w:val="5"/>
        <w:spacing w:line="256" w:lineRule="auto"/>
        <w:rPr>
          <w:rFonts w:ascii="Times New Roman" w:hAnsi="Times New Roman"/>
          <w:color w:val="auto"/>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7"/>
        <w:gridCol w:w="2841"/>
      </w:tblGrid>
      <w:tr w14:paraId="4D6B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26250E77">
            <w:pPr>
              <w:pStyle w:val="5"/>
              <w:widowControl w:val="0"/>
              <w:spacing w:line="257" w:lineRule="auto"/>
              <w:rPr>
                <w:rFonts w:ascii="Times New Roman" w:hAnsi="Times New Roman"/>
                <w:color w:val="auto"/>
                <w:highlight w:val="none"/>
                <w:vertAlign w:val="baseline"/>
              </w:rPr>
            </w:pPr>
            <w:r>
              <w:rPr>
                <w:rFonts w:ascii="Times New Roman" w:hAnsi="Times New Roman" w:eastAsia="宋体" w:cs="宋体"/>
                <w:color w:val="auto"/>
                <w:spacing w:val="-15"/>
                <w:sz w:val="21"/>
                <w:szCs w:val="21"/>
                <w:highlight w:val="none"/>
              </w:rPr>
              <w:t>发包人</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15"/>
                <w:sz w:val="21"/>
                <w:szCs w:val="21"/>
                <w:highlight w:val="none"/>
              </w:rPr>
              <w:t>公章）</w:t>
            </w:r>
            <w:r>
              <w:rPr>
                <w:rFonts w:ascii="Times New Roman" w:hAnsi="Times New Roman" w:eastAsia="宋体" w:cs="宋体"/>
                <w:color w:val="auto"/>
                <w:sz w:val="21"/>
                <w:szCs w:val="21"/>
                <w:highlight w:val="none"/>
              </w:rPr>
              <w:t xml:space="preserve">   </w:t>
            </w:r>
          </w:p>
        </w:tc>
        <w:tc>
          <w:tcPr>
            <w:tcW w:w="2850" w:type="dxa"/>
          </w:tcPr>
          <w:p w14:paraId="01A6CE44">
            <w:pPr>
              <w:pStyle w:val="5"/>
              <w:widowControl w:val="0"/>
              <w:spacing w:line="257" w:lineRule="auto"/>
              <w:rPr>
                <w:rFonts w:ascii="Times New Roman" w:hAnsi="Times New Roman"/>
                <w:color w:val="auto"/>
                <w:highlight w:val="none"/>
                <w:vertAlign w:val="baseline"/>
              </w:rPr>
            </w:pPr>
            <w:r>
              <w:rPr>
                <w:rFonts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pacing w:val="-11"/>
                <w:sz w:val="21"/>
                <w:szCs w:val="21"/>
                <w:highlight w:val="none"/>
              </w:rPr>
              <w:t>项目服务管理单位</w:t>
            </w:r>
            <w:r>
              <w:rPr>
                <w:rFonts w:hint="eastAsia" w:ascii="Times New Roman" w:hAnsi="Times New Roman" w:eastAsia="宋体" w:cs="宋体"/>
                <w:color w:val="auto"/>
                <w:spacing w:val="-11"/>
                <w:sz w:val="21"/>
                <w:szCs w:val="21"/>
                <w:highlight w:val="none"/>
                <w:lang w:eastAsia="zh-CN"/>
              </w:rPr>
              <w:t>：</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15"/>
                <w:sz w:val="21"/>
                <w:szCs w:val="21"/>
                <w:highlight w:val="none"/>
              </w:rPr>
              <w:t>公章）</w:t>
            </w:r>
          </w:p>
        </w:tc>
        <w:tc>
          <w:tcPr>
            <w:tcW w:w="2851" w:type="dxa"/>
          </w:tcPr>
          <w:p w14:paraId="241C8B1F">
            <w:pPr>
              <w:widowControl w:val="0"/>
              <w:spacing w:before="69" w:line="220" w:lineRule="auto"/>
              <w:ind w:left="444"/>
              <w:rPr>
                <w:rFonts w:ascii="Times New Roman" w:hAnsi="Times New Roman" w:eastAsia="宋体" w:cs="宋体"/>
                <w:color w:val="auto"/>
                <w:highlight w:val="none"/>
              </w:rPr>
            </w:pPr>
            <w:r>
              <w:rPr>
                <w:rFonts w:ascii="Times New Roman" w:hAnsi="Times New Roman" w:eastAsia="宋体" w:cs="宋体"/>
                <w:color w:val="auto"/>
                <w:spacing w:val="-15"/>
                <w:sz w:val="21"/>
                <w:szCs w:val="21"/>
                <w:highlight w:val="none"/>
              </w:rPr>
              <w:t>承包人</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55"/>
                <w:sz w:val="21"/>
                <w:szCs w:val="21"/>
                <w:highlight w:val="none"/>
              </w:rPr>
              <w:t xml:space="preserve">  </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15"/>
                <w:sz w:val="21"/>
                <w:szCs w:val="21"/>
                <w:highlight w:val="none"/>
              </w:rPr>
              <w:t>公章）</w:t>
            </w:r>
          </w:p>
          <w:p w14:paraId="09E6F5AE">
            <w:pPr>
              <w:pStyle w:val="5"/>
              <w:widowControl w:val="0"/>
              <w:spacing w:line="257" w:lineRule="auto"/>
              <w:rPr>
                <w:rFonts w:ascii="Times New Roman" w:hAnsi="Times New Roman"/>
                <w:color w:val="auto"/>
                <w:highlight w:val="none"/>
                <w:vertAlign w:val="baseline"/>
              </w:rPr>
            </w:pPr>
          </w:p>
        </w:tc>
      </w:tr>
      <w:tr w14:paraId="15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71DC2A0E">
            <w:pPr>
              <w:widowControl w:val="0"/>
              <w:spacing w:before="41" w:line="408" w:lineRule="exact"/>
              <w:ind w:left="2" w:leftChars="0"/>
              <w:rPr>
                <w:rFonts w:ascii="Times New Roman" w:hAnsi="Times New Roman"/>
                <w:color w:val="auto"/>
                <w:highlight w:val="none"/>
                <w:vertAlign w:val="baseline"/>
              </w:rPr>
            </w:pPr>
            <w:r>
              <w:rPr>
                <w:rFonts w:ascii="Times New Roman" w:hAnsi="Times New Roman" w:eastAsia="宋体" w:cs="宋体"/>
                <w:color w:val="auto"/>
                <w:spacing w:val="-1"/>
                <w:position w:val="14"/>
                <w:sz w:val="21"/>
                <w:szCs w:val="21"/>
                <w:highlight w:val="none"/>
              </w:rPr>
              <w:t>法定代表人或其委托代理人：</w:t>
            </w:r>
            <w:r>
              <w:rPr>
                <w:rFonts w:ascii="Times New Roman" w:hAnsi="Times New Roman" w:eastAsia="宋体" w:cs="宋体"/>
                <w:color w:val="auto"/>
                <w:spacing w:val="-4"/>
                <w:sz w:val="21"/>
                <w:szCs w:val="21"/>
                <w:highlight w:val="none"/>
              </w:rPr>
              <w:t>（签字）</w:t>
            </w:r>
          </w:p>
        </w:tc>
        <w:tc>
          <w:tcPr>
            <w:tcW w:w="2850" w:type="dxa"/>
          </w:tcPr>
          <w:p w14:paraId="37DDC804">
            <w:pPr>
              <w:widowControl w:val="0"/>
              <w:spacing w:before="41" w:line="408" w:lineRule="exact"/>
              <w:ind w:left="2" w:leftChars="0"/>
              <w:rPr>
                <w:rFonts w:ascii="Times New Roman" w:hAnsi="Times New Roman"/>
                <w:color w:val="auto"/>
                <w:highlight w:val="none"/>
                <w:vertAlign w:val="baseline"/>
              </w:rPr>
            </w:pPr>
            <w:r>
              <w:rPr>
                <w:rFonts w:ascii="Times New Roman" w:hAnsi="Times New Roman" w:eastAsia="宋体" w:cs="宋体"/>
                <w:color w:val="auto"/>
                <w:spacing w:val="-1"/>
                <w:position w:val="14"/>
                <w:sz w:val="21"/>
                <w:szCs w:val="21"/>
                <w:highlight w:val="none"/>
              </w:rPr>
              <w:t>法定代表人或其委托代理人：</w:t>
            </w:r>
            <w:r>
              <w:rPr>
                <w:rFonts w:ascii="Times New Roman" w:hAnsi="Times New Roman" w:eastAsia="宋体" w:cs="宋体"/>
                <w:color w:val="auto"/>
                <w:spacing w:val="-4"/>
                <w:sz w:val="21"/>
                <w:szCs w:val="21"/>
                <w:highlight w:val="none"/>
              </w:rPr>
              <w:t>（签字）</w:t>
            </w:r>
          </w:p>
        </w:tc>
        <w:tc>
          <w:tcPr>
            <w:tcW w:w="2851" w:type="dxa"/>
          </w:tcPr>
          <w:p w14:paraId="3B543DDC">
            <w:pPr>
              <w:widowControl w:val="0"/>
              <w:spacing w:before="41" w:line="408" w:lineRule="exact"/>
              <w:ind w:left="2"/>
              <w:rPr>
                <w:rFonts w:ascii="Times New Roman" w:hAnsi="Times New Roman"/>
                <w:color w:val="auto"/>
                <w:highlight w:val="none"/>
                <w:vertAlign w:val="baseline"/>
              </w:rPr>
            </w:pPr>
            <w:r>
              <w:rPr>
                <w:rFonts w:ascii="Times New Roman" w:hAnsi="Times New Roman" w:eastAsia="宋体" w:cs="宋体"/>
                <w:color w:val="auto"/>
                <w:spacing w:val="-1"/>
                <w:position w:val="14"/>
                <w:sz w:val="21"/>
                <w:szCs w:val="21"/>
                <w:highlight w:val="none"/>
              </w:rPr>
              <w:t>法定代表人或其委托代理人：</w:t>
            </w:r>
            <w:r>
              <w:rPr>
                <w:rFonts w:ascii="Times New Roman" w:hAnsi="Times New Roman" w:eastAsia="宋体" w:cs="宋体"/>
                <w:color w:val="auto"/>
                <w:spacing w:val="-4"/>
                <w:sz w:val="21"/>
                <w:szCs w:val="21"/>
                <w:highlight w:val="none"/>
              </w:rPr>
              <w:t>（签字）</w:t>
            </w:r>
          </w:p>
        </w:tc>
      </w:tr>
      <w:tr w14:paraId="5426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654D0338">
            <w:pPr>
              <w:widowControl w:val="0"/>
              <w:spacing w:before="69" w:line="412" w:lineRule="exact"/>
              <w:ind w:left="4" w:leftChars="0"/>
              <w:rPr>
                <w:rFonts w:ascii="Times New Roman" w:hAnsi="Times New Roman"/>
                <w:color w:val="auto"/>
                <w:highlight w:val="none"/>
                <w:vertAlign w:val="baseline"/>
              </w:rPr>
            </w:pPr>
            <w:r>
              <w:rPr>
                <w:rFonts w:ascii="Times New Roman" w:hAnsi="Times New Roman" w:eastAsia="宋体" w:cs="宋体"/>
                <w:color w:val="auto"/>
                <w:spacing w:val="-7"/>
                <w:position w:val="15"/>
                <w:sz w:val="21"/>
                <w:szCs w:val="21"/>
                <w:highlight w:val="none"/>
              </w:rPr>
              <w:t>组织机构代码</w:t>
            </w:r>
            <w:r>
              <w:rPr>
                <w:rFonts w:hint="eastAsia" w:ascii="Times New Roman" w:hAnsi="Times New Roman" w:eastAsia="宋体" w:cs="宋体"/>
                <w:color w:val="auto"/>
                <w:spacing w:val="-7"/>
                <w:position w:val="15"/>
                <w:sz w:val="21"/>
                <w:szCs w:val="21"/>
                <w:highlight w:val="none"/>
                <w:lang w:eastAsia="zh-CN"/>
              </w:rPr>
              <w:t>：</w:t>
            </w:r>
          </w:p>
        </w:tc>
        <w:tc>
          <w:tcPr>
            <w:tcW w:w="2850" w:type="dxa"/>
          </w:tcPr>
          <w:p w14:paraId="69EB5432">
            <w:pPr>
              <w:widowControl w:val="0"/>
              <w:spacing w:before="69" w:line="412" w:lineRule="exact"/>
              <w:ind w:left="4" w:leftChars="0"/>
              <w:rPr>
                <w:rFonts w:ascii="Times New Roman" w:hAnsi="Times New Roman"/>
                <w:color w:val="auto"/>
                <w:highlight w:val="none"/>
                <w:vertAlign w:val="baseline"/>
              </w:rPr>
            </w:pPr>
            <w:r>
              <w:rPr>
                <w:rFonts w:ascii="Times New Roman" w:hAnsi="Times New Roman" w:eastAsia="宋体" w:cs="宋体"/>
                <w:color w:val="auto"/>
                <w:spacing w:val="-7"/>
                <w:position w:val="15"/>
                <w:sz w:val="21"/>
                <w:szCs w:val="21"/>
                <w:highlight w:val="none"/>
              </w:rPr>
              <w:t>组织机构代码</w:t>
            </w:r>
            <w:r>
              <w:rPr>
                <w:rFonts w:hint="eastAsia" w:ascii="Times New Roman" w:hAnsi="Times New Roman" w:eastAsia="宋体" w:cs="宋体"/>
                <w:color w:val="auto"/>
                <w:spacing w:val="-7"/>
                <w:position w:val="15"/>
                <w:sz w:val="21"/>
                <w:szCs w:val="21"/>
                <w:highlight w:val="none"/>
                <w:lang w:eastAsia="zh-CN"/>
              </w:rPr>
              <w:t>：</w:t>
            </w:r>
          </w:p>
        </w:tc>
        <w:tc>
          <w:tcPr>
            <w:tcW w:w="2851" w:type="dxa"/>
          </w:tcPr>
          <w:p w14:paraId="3A019D7C">
            <w:pPr>
              <w:widowControl w:val="0"/>
              <w:spacing w:before="69" w:line="412" w:lineRule="exact"/>
              <w:ind w:left="4"/>
              <w:rPr>
                <w:rFonts w:ascii="Times New Roman" w:hAnsi="Times New Roman"/>
                <w:color w:val="auto"/>
                <w:highlight w:val="none"/>
                <w:vertAlign w:val="baseline"/>
              </w:rPr>
            </w:pPr>
            <w:r>
              <w:rPr>
                <w:rFonts w:ascii="Times New Roman" w:hAnsi="Times New Roman" w:eastAsia="宋体" w:cs="宋体"/>
                <w:color w:val="auto"/>
                <w:spacing w:val="-7"/>
                <w:position w:val="15"/>
                <w:sz w:val="21"/>
                <w:szCs w:val="21"/>
                <w:highlight w:val="none"/>
              </w:rPr>
              <w:t>组织机构代码</w:t>
            </w:r>
            <w:r>
              <w:rPr>
                <w:rFonts w:hint="eastAsia" w:ascii="Times New Roman" w:hAnsi="Times New Roman" w:eastAsia="宋体" w:cs="宋体"/>
                <w:color w:val="auto"/>
                <w:spacing w:val="-7"/>
                <w:position w:val="15"/>
                <w:sz w:val="21"/>
                <w:szCs w:val="21"/>
                <w:highlight w:val="none"/>
                <w:lang w:eastAsia="zh-CN"/>
              </w:rPr>
              <w:t>：</w:t>
            </w:r>
          </w:p>
        </w:tc>
      </w:tr>
      <w:tr w14:paraId="45F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36ACBDF1">
            <w:pPr>
              <w:widowControl w:val="0"/>
              <w:spacing w:before="1" w:line="229" w:lineRule="auto"/>
              <w:ind w:left="54"/>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13"/>
                <w:sz w:val="21"/>
                <w:szCs w:val="21"/>
                <w:highlight w:val="none"/>
              </w:rPr>
              <w:t>址：</w:t>
            </w:r>
          </w:p>
          <w:p w14:paraId="78D1DA89">
            <w:pPr>
              <w:pStyle w:val="5"/>
              <w:widowControl w:val="0"/>
              <w:spacing w:line="257" w:lineRule="auto"/>
              <w:rPr>
                <w:rFonts w:ascii="Times New Roman" w:hAnsi="Times New Roman"/>
                <w:color w:val="auto"/>
                <w:highlight w:val="none"/>
                <w:vertAlign w:val="baseline"/>
              </w:rPr>
            </w:pPr>
          </w:p>
        </w:tc>
        <w:tc>
          <w:tcPr>
            <w:tcW w:w="2850" w:type="dxa"/>
          </w:tcPr>
          <w:p w14:paraId="06A8A236">
            <w:pPr>
              <w:widowControl w:val="0"/>
              <w:spacing w:before="1" w:line="229" w:lineRule="auto"/>
              <w:ind w:left="54"/>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13"/>
                <w:sz w:val="21"/>
                <w:szCs w:val="21"/>
                <w:highlight w:val="none"/>
              </w:rPr>
              <w:t>址：</w:t>
            </w:r>
          </w:p>
          <w:p w14:paraId="74A5075C">
            <w:pPr>
              <w:pStyle w:val="5"/>
              <w:widowControl w:val="0"/>
              <w:spacing w:line="257" w:lineRule="auto"/>
              <w:rPr>
                <w:rFonts w:ascii="Times New Roman" w:hAnsi="Times New Roman"/>
                <w:color w:val="auto"/>
                <w:highlight w:val="none"/>
                <w:vertAlign w:val="baseline"/>
              </w:rPr>
            </w:pPr>
          </w:p>
        </w:tc>
        <w:tc>
          <w:tcPr>
            <w:tcW w:w="2851" w:type="dxa"/>
          </w:tcPr>
          <w:p w14:paraId="0C38A7C2">
            <w:pPr>
              <w:widowControl w:val="0"/>
              <w:spacing w:before="1" w:line="229" w:lineRule="auto"/>
              <w:ind w:left="54"/>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13"/>
                <w:sz w:val="21"/>
                <w:szCs w:val="21"/>
                <w:highlight w:val="none"/>
              </w:rPr>
              <w:t>址：</w:t>
            </w:r>
          </w:p>
          <w:p w14:paraId="676F36F0">
            <w:pPr>
              <w:pStyle w:val="5"/>
              <w:widowControl w:val="0"/>
              <w:spacing w:line="257" w:lineRule="auto"/>
              <w:rPr>
                <w:rFonts w:ascii="Times New Roman" w:hAnsi="Times New Roman"/>
                <w:color w:val="auto"/>
                <w:highlight w:val="none"/>
                <w:vertAlign w:val="baseline"/>
              </w:rPr>
            </w:pPr>
          </w:p>
        </w:tc>
      </w:tr>
      <w:tr w14:paraId="33E5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6BC3AAA5">
            <w:pPr>
              <w:widowControl w:val="0"/>
              <w:spacing w:before="147" w:line="408" w:lineRule="exact"/>
              <w:ind w:left="70"/>
              <w:rPr>
                <w:rFonts w:ascii="Times New Roman" w:hAnsi="Times New Roman" w:eastAsia="宋体" w:cs="宋体"/>
                <w:color w:val="auto"/>
                <w:highlight w:val="none"/>
              </w:rPr>
            </w:pPr>
            <w:r>
              <w:rPr>
                <w:rFonts w:ascii="Times New Roman" w:hAnsi="Times New Roman" w:eastAsia="宋体" w:cs="宋体"/>
                <w:color w:val="auto"/>
                <w:spacing w:val="-11"/>
                <w:position w:val="15"/>
                <w:sz w:val="21"/>
                <w:szCs w:val="21"/>
                <w:highlight w:val="none"/>
              </w:rPr>
              <w:t>邮政编码：</w:t>
            </w:r>
          </w:p>
          <w:p w14:paraId="3D2DD854">
            <w:pPr>
              <w:pStyle w:val="5"/>
              <w:widowControl w:val="0"/>
              <w:spacing w:line="257" w:lineRule="auto"/>
              <w:rPr>
                <w:rFonts w:ascii="Times New Roman" w:hAnsi="Times New Roman"/>
                <w:color w:val="auto"/>
                <w:highlight w:val="none"/>
                <w:vertAlign w:val="baseline"/>
              </w:rPr>
            </w:pPr>
          </w:p>
        </w:tc>
        <w:tc>
          <w:tcPr>
            <w:tcW w:w="2850" w:type="dxa"/>
          </w:tcPr>
          <w:p w14:paraId="590D38FA">
            <w:pPr>
              <w:widowControl w:val="0"/>
              <w:spacing w:before="147" w:line="408" w:lineRule="exact"/>
              <w:ind w:left="70"/>
              <w:rPr>
                <w:rFonts w:ascii="Times New Roman" w:hAnsi="Times New Roman" w:eastAsia="宋体" w:cs="宋体"/>
                <w:color w:val="auto"/>
                <w:highlight w:val="none"/>
              </w:rPr>
            </w:pPr>
            <w:r>
              <w:rPr>
                <w:rFonts w:ascii="Times New Roman" w:hAnsi="Times New Roman" w:eastAsia="宋体" w:cs="宋体"/>
                <w:color w:val="auto"/>
                <w:spacing w:val="-11"/>
                <w:position w:val="15"/>
                <w:sz w:val="21"/>
                <w:szCs w:val="21"/>
                <w:highlight w:val="none"/>
              </w:rPr>
              <w:t>邮政编码：</w:t>
            </w:r>
          </w:p>
          <w:p w14:paraId="52868A7C">
            <w:pPr>
              <w:pStyle w:val="5"/>
              <w:widowControl w:val="0"/>
              <w:spacing w:line="257" w:lineRule="auto"/>
              <w:rPr>
                <w:rFonts w:ascii="Times New Roman" w:hAnsi="Times New Roman"/>
                <w:color w:val="auto"/>
                <w:highlight w:val="none"/>
                <w:vertAlign w:val="baseline"/>
              </w:rPr>
            </w:pPr>
          </w:p>
        </w:tc>
        <w:tc>
          <w:tcPr>
            <w:tcW w:w="2851" w:type="dxa"/>
          </w:tcPr>
          <w:p w14:paraId="359BCB91">
            <w:pPr>
              <w:widowControl w:val="0"/>
              <w:spacing w:before="147" w:line="408" w:lineRule="exact"/>
              <w:ind w:left="70"/>
              <w:rPr>
                <w:rFonts w:ascii="Times New Roman" w:hAnsi="Times New Roman" w:eastAsia="宋体" w:cs="宋体"/>
                <w:color w:val="auto"/>
                <w:highlight w:val="none"/>
              </w:rPr>
            </w:pPr>
            <w:r>
              <w:rPr>
                <w:rFonts w:ascii="Times New Roman" w:hAnsi="Times New Roman" w:eastAsia="宋体" w:cs="宋体"/>
                <w:color w:val="auto"/>
                <w:spacing w:val="-11"/>
                <w:position w:val="15"/>
                <w:sz w:val="21"/>
                <w:szCs w:val="21"/>
                <w:highlight w:val="none"/>
              </w:rPr>
              <w:t>邮政编码：</w:t>
            </w:r>
          </w:p>
          <w:p w14:paraId="239EA0B4">
            <w:pPr>
              <w:pStyle w:val="5"/>
              <w:widowControl w:val="0"/>
              <w:spacing w:line="257" w:lineRule="auto"/>
              <w:rPr>
                <w:rFonts w:ascii="Times New Roman" w:hAnsi="Times New Roman"/>
                <w:color w:val="auto"/>
                <w:highlight w:val="none"/>
                <w:vertAlign w:val="baseline"/>
              </w:rPr>
            </w:pPr>
          </w:p>
        </w:tc>
      </w:tr>
      <w:tr w14:paraId="6B86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10F1A3DD">
            <w:pPr>
              <w:widowControl w:val="0"/>
              <w:spacing w:before="1" w:line="220" w:lineRule="auto"/>
              <w:ind w:left="2" w:leftChars="0"/>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法定代表人：</w:t>
            </w:r>
          </w:p>
        </w:tc>
        <w:tc>
          <w:tcPr>
            <w:tcW w:w="2850" w:type="dxa"/>
          </w:tcPr>
          <w:p w14:paraId="4B71E387">
            <w:pPr>
              <w:widowControl w:val="0"/>
              <w:spacing w:before="1" w:line="220" w:lineRule="auto"/>
              <w:ind w:left="2" w:leftChars="0"/>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法定代表人：</w:t>
            </w:r>
          </w:p>
        </w:tc>
        <w:tc>
          <w:tcPr>
            <w:tcW w:w="2851" w:type="dxa"/>
          </w:tcPr>
          <w:p w14:paraId="71B7A78F">
            <w:pPr>
              <w:widowControl w:val="0"/>
              <w:spacing w:before="1" w:line="220" w:lineRule="auto"/>
              <w:ind w:left="2"/>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法定代表人：</w:t>
            </w:r>
          </w:p>
        </w:tc>
      </w:tr>
      <w:tr w14:paraId="7753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2DBB6F0D">
            <w:pPr>
              <w:pStyle w:val="5"/>
              <w:widowControl w:val="0"/>
              <w:spacing w:line="257" w:lineRule="auto"/>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委托代理人：</w:t>
            </w:r>
          </w:p>
        </w:tc>
        <w:tc>
          <w:tcPr>
            <w:tcW w:w="2850" w:type="dxa"/>
          </w:tcPr>
          <w:p w14:paraId="5CA0C393">
            <w:pPr>
              <w:pStyle w:val="5"/>
              <w:widowControl w:val="0"/>
              <w:spacing w:line="257" w:lineRule="auto"/>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委托代理人：</w:t>
            </w:r>
          </w:p>
        </w:tc>
        <w:tc>
          <w:tcPr>
            <w:tcW w:w="2851" w:type="dxa"/>
          </w:tcPr>
          <w:p w14:paraId="72A9ED39">
            <w:pPr>
              <w:pStyle w:val="5"/>
              <w:widowControl w:val="0"/>
              <w:spacing w:line="257" w:lineRule="auto"/>
              <w:rPr>
                <w:rFonts w:ascii="Times New Roman" w:hAnsi="Times New Roman"/>
                <w:color w:val="auto"/>
                <w:highlight w:val="none"/>
                <w:vertAlign w:val="baseline"/>
              </w:rPr>
            </w:pPr>
            <w:r>
              <w:rPr>
                <w:rFonts w:ascii="Times New Roman" w:hAnsi="Times New Roman" w:eastAsia="宋体" w:cs="宋体"/>
                <w:color w:val="auto"/>
                <w:spacing w:val="-8"/>
                <w:sz w:val="21"/>
                <w:szCs w:val="21"/>
                <w:highlight w:val="none"/>
              </w:rPr>
              <w:t>委托代理人：</w:t>
            </w:r>
          </w:p>
        </w:tc>
      </w:tr>
      <w:tr w14:paraId="0DA0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5C6BD615">
            <w:pPr>
              <w:widowControl w:val="0"/>
              <w:spacing w:before="156" w:line="223" w:lineRule="auto"/>
              <w:ind w:left="26" w:leftChars="0"/>
              <w:rPr>
                <w:rFonts w:ascii="Times New Roman" w:hAnsi="Times New Roman"/>
                <w:color w:val="auto"/>
                <w:highlight w:val="none"/>
                <w:vertAlign w:val="baseline"/>
              </w:rPr>
            </w:pPr>
            <w:r>
              <w:rPr>
                <w:rFonts w:ascii="Times New Roman" w:hAnsi="Times New Roman" w:eastAsia="宋体" w:cs="宋体"/>
                <w:color w:val="auto"/>
                <w:spacing w:val="-21"/>
                <w:sz w:val="21"/>
                <w:szCs w:val="21"/>
                <w:highlight w:val="none"/>
              </w:rPr>
              <w:t>电</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1"/>
                <w:sz w:val="21"/>
                <w:szCs w:val="21"/>
                <w:highlight w:val="none"/>
              </w:rPr>
              <w:t>话：</w:t>
            </w:r>
          </w:p>
        </w:tc>
        <w:tc>
          <w:tcPr>
            <w:tcW w:w="2850" w:type="dxa"/>
          </w:tcPr>
          <w:p w14:paraId="6894258D">
            <w:pPr>
              <w:widowControl w:val="0"/>
              <w:spacing w:before="156" w:line="223" w:lineRule="auto"/>
              <w:ind w:left="26" w:leftChars="0"/>
              <w:rPr>
                <w:rFonts w:ascii="Times New Roman" w:hAnsi="Times New Roman"/>
                <w:color w:val="auto"/>
                <w:highlight w:val="none"/>
                <w:vertAlign w:val="baseline"/>
              </w:rPr>
            </w:pPr>
            <w:r>
              <w:rPr>
                <w:rFonts w:ascii="Times New Roman" w:hAnsi="Times New Roman" w:eastAsia="宋体" w:cs="宋体"/>
                <w:color w:val="auto"/>
                <w:spacing w:val="-21"/>
                <w:sz w:val="21"/>
                <w:szCs w:val="21"/>
                <w:highlight w:val="none"/>
              </w:rPr>
              <w:t>电</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1"/>
                <w:sz w:val="21"/>
                <w:szCs w:val="21"/>
                <w:highlight w:val="none"/>
              </w:rPr>
              <w:t>话：</w:t>
            </w:r>
          </w:p>
        </w:tc>
        <w:tc>
          <w:tcPr>
            <w:tcW w:w="2851" w:type="dxa"/>
          </w:tcPr>
          <w:p w14:paraId="1A52953E">
            <w:pPr>
              <w:widowControl w:val="0"/>
              <w:spacing w:before="156" w:line="223" w:lineRule="auto"/>
              <w:ind w:left="26"/>
              <w:rPr>
                <w:rFonts w:ascii="Times New Roman" w:hAnsi="Times New Roman"/>
                <w:color w:val="auto"/>
                <w:highlight w:val="none"/>
                <w:vertAlign w:val="baseline"/>
              </w:rPr>
            </w:pPr>
            <w:r>
              <w:rPr>
                <w:rFonts w:ascii="Times New Roman" w:hAnsi="Times New Roman" w:eastAsia="宋体" w:cs="宋体"/>
                <w:color w:val="auto"/>
                <w:spacing w:val="-21"/>
                <w:sz w:val="21"/>
                <w:szCs w:val="21"/>
                <w:highlight w:val="none"/>
              </w:rPr>
              <w:t>电</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1"/>
                <w:sz w:val="21"/>
                <w:szCs w:val="21"/>
                <w:highlight w:val="none"/>
              </w:rPr>
              <w:t>话：</w:t>
            </w:r>
          </w:p>
        </w:tc>
      </w:tr>
      <w:tr w14:paraId="252C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5477519F">
            <w:pPr>
              <w:widowControl w:val="0"/>
              <w:spacing w:before="156" w:line="223" w:lineRule="auto"/>
              <w:ind w:left="26"/>
              <w:rPr>
                <w:rFonts w:ascii="Times New Roman" w:hAnsi="Times New Roman" w:eastAsia="宋体" w:cs="宋体"/>
                <w:color w:val="auto"/>
                <w:highlight w:val="none"/>
              </w:rPr>
            </w:pPr>
            <w:r>
              <w:rPr>
                <w:rFonts w:hint="eastAsia" w:ascii="Times New Roman" w:hAnsi="Times New Roman" w:eastAsia="宋体" w:cs="宋体"/>
                <w:color w:val="auto"/>
                <w:spacing w:val="-21"/>
                <w:sz w:val="21"/>
                <w:szCs w:val="21"/>
                <w:highlight w:val="none"/>
                <w:lang w:val="en-US" w:eastAsia="zh-CN"/>
              </w:rPr>
              <w:t>传真</w:t>
            </w:r>
            <w:r>
              <w:rPr>
                <w:rFonts w:ascii="Times New Roman" w:hAnsi="Times New Roman" w:eastAsia="宋体" w:cs="宋体"/>
                <w:color w:val="auto"/>
                <w:spacing w:val="-21"/>
                <w:sz w:val="21"/>
                <w:szCs w:val="21"/>
                <w:highlight w:val="none"/>
              </w:rPr>
              <w:t>：</w:t>
            </w:r>
          </w:p>
          <w:p w14:paraId="08AFCE5A">
            <w:pPr>
              <w:pStyle w:val="5"/>
              <w:widowControl w:val="0"/>
              <w:spacing w:line="257" w:lineRule="auto"/>
              <w:rPr>
                <w:rFonts w:ascii="Times New Roman" w:hAnsi="Times New Roman"/>
                <w:color w:val="auto"/>
                <w:highlight w:val="none"/>
                <w:vertAlign w:val="baseline"/>
              </w:rPr>
            </w:pPr>
          </w:p>
        </w:tc>
        <w:tc>
          <w:tcPr>
            <w:tcW w:w="2850" w:type="dxa"/>
          </w:tcPr>
          <w:p w14:paraId="303C1017">
            <w:pPr>
              <w:widowControl w:val="0"/>
              <w:spacing w:before="156" w:line="223" w:lineRule="auto"/>
              <w:ind w:left="26"/>
              <w:rPr>
                <w:rFonts w:ascii="Times New Roman" w:hAnsi="Times New Roman" w:eastAsia="宋体" w:cs="宋体"/>
                <w:color w:val="auto"/>
                <w:highlight w:val="none"/>
              </w:rPr>
            </w:pPr>
            <w:r>
              <w:rPr>
                <w:rFonts w:hint="eastAsia" w:ascii="Times New Roman" w:hAnsi="Times New Roman" w:eastAsia="宋体" w:cs="宋体"/>
                <w:color w:val="auto"/>
                <w:spacing w:val="-21"/>
                <w:sz w:val="21"/>
                <w:szCs w:val="21"/>
                <w:highlight w:val="none"/>
                <w:lang w:val="en-US" w:eastAsia="zh-CN"/>
              </w:rPr>
              <w:t>传真</w:t>
            </w:r>
            <w:r>
              <w:rPr>
                <w:rFonts w:ascii="Times New Roman" w:hAnsi="Times New Roman" w:eastAsia="宋体" w:cs="宋体"/>
                <w:color w:val="auto"/>
                <w:spacing w:val="-21"/>
                <w:sz w:val="21"/>
                <w:szCs w:val="21"/>
                <w:highlight w:val="none"/>
              </w:rPr>
              <w:t>：</w:t>
            </w:r>
          </w:p>
          <w:p w14:paraId="3C7ED570">
            <w:pPr>
              <w:pStyle w:val="5"/>
              <w:widowControl w:val="0"/>
              <w:spacing w:line="257" w:lineRule="auto"/>
              <w:rPr>
                <w:rFonts w:ascii="Times New Roman" w:hAnsi="Times New Roman"/>
                <w:color w:val="auto"/>
                <w:highlight w:val="none"/>
                <w:vertAlign w:val="baseline"/>
              </w:rPr>
            </w:pPr>
          </w:p>
        </w:tc>
        <w:tc>
          <w:tcPr>
            <w:tcW w:w="2851" w:type="dxa"/>
          </w:tcPr>
          <w:p w14:paraId="63C3275C">
            <w:pPr>
              <w:widowControl w:val="0"/>
              <w:spacing w:before="156" w:line="223" w:lineRule="auto"/>
              <w:ind w:left="26"/>
              <w:rPr>
                <w:rFonts w:ascii="Times New Roman" w:hAnsi="Times New Roman" w:eastAsia="宋体" w:cs="宋体"/>
                <w:color w:val="auto"/>
                <w:highlight w:val="none"/>
              </w:rPr>
            </w:pPr>
            <w:r>
              <w:rPr>
                <w:rFonts w:hint="eastAsia" w:ascii="Times New Roman" w:hAnsi="Times New Roman" w:eastAsia="宋体" w:cs="宋体"/>
                <w:color w:val="auto"/>
                <w:spacing w:val="-21"/>
                <w:sz w:val="21"/>
                <w:szCs w:val="21"/>
                <w:highlight w:val="none"/>
                <w:lang w:val="en-US" w:eastAsia="zh-CN"/>
              </w:rPr>
              <w:t>传真</w:t>
            </w:r>
            <w:r>
              <w:rPr>
                <w:rFonts w:ascii="Times New Roman" w:hAnsi="Times New Roman" w:eastAsia="宋体" w:cs="宋体"/>
                <w:color w:val="auto"/>
                <w:spacing w:val="-21"/>
                <w:sz w:val="21"/>
                <w:szCs w:val="21"/>
                <w:highlight w:val="none"/>
              </w:rPr>
              <w:t>：</w:t>
            </w:r>
          </w:p>
          <w:p w14:paraId="55A7612C">
            <w:pPr>
              <w:pStyle w:val="5"/>
              <w:widowControl w:val="0"/>
              <w:spacing w:line="257" w:lineRule="auto"/>
              <w:rPr>
                <w:rFonts w:ascii="Times New Roman" w:hAnsi="Times New Roman"/>
                <w:color w:val="auto"/>
                <w:highlight w:val="none"/>
                <w:vertAlign w:val="baseline"/>
              </w:rPr>
            </w:pPr>
          </w:p>
        </w:tc>
      </w:tr>
    </w:tbl>
    <w:p w14:paraId="33124196">
      <w:pPr>
        <w:pStyle w:val="5"/>
        <w:spacing w:line="257" w:lineRule="auto"/>
        <w:rPr>
          <w:rFonts w:ascii="Times New Roman" w:hAnsi="Times New Roman"/>
          <w:color w:val="auto"/>
          <w:highlight w:val="none"/>
        </w:rPr>
      </w:pPr>
    </w:p>
    <w:p w14:paraId="093B1AFE">
      <w:pPr>
        <w:rPr>
          <w:rFonts w:ascii="Times New Roman" w:hAnsi="Times New Roman" w:eastAsia="黑体" w:cs="黑体"/>
          <w:color w:val="auto"/>
          <w:spacing w:val="-3"/>
          <w:sz w:val="36"/>
          <w:szCs w:val="36"/>
          <w:highlight w:val="none"/>
        </w:rPr>
      </w:pPr>
      <w:r>
        <w:rPr>
          <w:rFonts w:ascii="Times New Roman" w:hAnsi="Times New Roman" w:eastAsia="黑体" w:cs="黑体"/>
          <w:color w:val="auto"/>
          <w:spacing w:val="-3"/>
          <w:sz w:val="36"/>
          <w:szCs w:val="36"/>
          <w:highlight w:val="none"/>
        </w:rPr>
        <w:br w:type="page"/>
      </w:r>
    </w:p>
    <w:p w14:paraId="60A07081">
      <w:pPr>
        <w:spacing w:before="71" w:line="219" w:lineRule="auto"/>
        <w:ind w:left="2333"/>
        <w:rPr>
          <w:rFonts w:ascii="Times New Roman" w:hAnsi="Times New Roman" w:eastAsia="黑体" w:cs="黑体"/>
          <w:color w:val="auto"/>
          <w:sz w:val="36"/>
          <w:szCs w:val="36"/>
          <w:highlight w:val="none"/>
        </w:rPr>
      </w:pPr>
      <w:r>
        <w:rPr>
          <w:rFonts w:ascii="Times New Roman" w:hAnsi="Times New Roman" w:eastAsia="黑体" w:cs="黑体"/>
          <w:color w:val="auto"/>
          <w:spacing w:val="-3"/>
          <w:sz w:val="36"/>
          <w:szCs w:val="36"/>
          <w:highlight w:val="none"/>
        </w:rPr>
        <w:t>第二部分</w:t>
      </w:r>
      <w:r>
        <w:rPr>
          <w:rFonts w:ascii="Times New Roman" w:hAnsi="Times New Roman" w:eastAsia="黑体" w:cs="黑体"/>
          <w:color w:val="auto"/>
          <w:spacing w:val="-71"/>
          <w:sz w:val="36"/>
          <w:szCs w:val="36"/>
          <w:highlight w:val="none"/>
        </w:rPr>
        <w:t xml:space="preserve"> </w:t>
      </w:r>
      <w:r>
        <w:rPr>
          <w:rFonts w:ascii="Times New Roman" w:hAnsi="Times New Roman" w:eastAsia="黑体" w:cs="黑体"/>
          <w:color w:val="auto"/>
          <w:spacing w:val="-3"/>
          <w:sz w:val="36"/>
          <w:szCs w:val="36"/>
          <w:highlight w:val="none"/>
        </w:rPr>
        <w:t>通用合同条款</w:t>
      </w:r>
    </w:p>
    <w:p w14:paraId="6520566D">
      <w:pPr>
        <w:pStyle w:val="31"/>
        <w:pageBreakBefore w:val="0"/>
        <w:widowControl w:val="0"/>
        <w:kinsoku/>
        <w:wordWrap/>
        <w:overflowPunct/>
        <w:topLinePunct w:val="0"/>
        <w:bidi w:val="0"/>
        <w:snapToGrid/>
        <w:spacing w:line="360" w:lineRule="auto"/>
        <w:textAlignment w:val="auto"/>
        <w:rPr>
          <w:rFonts w:ascii="Arial" w:hAnsi="Arial" w:cs="Arial"/>
          <w:color w:val="auto"/>
          <w:sz w:val="24"/>
          <w:szCs w:val="24"/>
          <w:highlight w:val="none"/>
        </w:rPr>
      </w:pPr>
      <w:bookmarkStart w:id="725" w:name="_Toc337558727"/>
      <w:bookmarkStart w:id="726" w:name="_Toc351203495"/>
      <w:r>
        <w:rPr>
          <w:rFonts w:ascii="Arial" w:hAnsi="Arial" w:cs="Arial"/>
          <w:color w:val="auto"/>
          <w:sz w:val="24"/>
          <w:szCs w:val="24"/>
          <w:highlight w:val="none"/>
        </w:rPr>
        <w:t>1.</w:t>
      </w:r>
      <w:bookmarkStart w:id="727" w:name="_Toc303538973"/>
      <w:bookmarkEnd w:id="727"/>
      <w:bookmarkStart w:id="728" w:name="_Toc303538972"/>
      <w:bookmarkEnd w:id="728"/>
      <w:bookmarkStart w:id="729" w:name="_Toc303538976"/>
      <w:bookmarkEnd w:id="729"/>
      <w:bookmarkStart w:id="730" w:name="_Toc303538974"/>
      <w:bookmarkEnd w:id="730"/>
      <w:bookmarkStart w:id="731" w:name="_Toc303538975"/>
      <w:bookmarkEnd w:id="731"/>
      <w:bookmarkStart w:id="732" w:name="_Toc296346528"/>
      <w:bookmarkStart w:id="733" w:name="_Toc296503027"/>
      <w:r>
        <w:rPr>
          <w:rFonts w:ascii="Arial" w:hAnsi="Arial" w:cs="Arial"/>
          <w:color w:val="auto"/>
          <w:sz w:val="24"/>
          <w:szCs w:val="24"/>
          <w:highlight w:val="none"/>
        </w:rPr>
        <w:t xml:space="preserve"> </w:t>
      </w:r>
      <w:r>
        <w:rPr>
          <w:rFonts w:ascii="Arial" w:hAnsi="宋体" w:cs="Arial"/>
          <w:color w:val="auto"/>
          <w:sz w:val="24"/>
          <w:szCs w:val="24"/>
          <w:highlight w:val="none"/>
        </w:rPr>
        <w:t>一般约定</w:t>
      </w:r>
      <w:bookmarkEnd w:id="725"/>
      <w:bookmarkEnd w:id="726"/>
      <w:bookmarkEnd w:id="732"/>
      <w:bookmarkEnd w:id="733"/>
    </w:p>
    <w:p w14:paraId="77655CC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34" w:name="_Toc296503028"/>
      <w:bookmarkStart w:id="735" w:name="_Toc337558728"/>
      <w:bookmarkStart w:id="736" w:name="_Toc296346529"/>
      <w:bookmarkStart w:id="737" w:name="_Toc351203496"/>
      <w:r>
        <w:rPr>
          <w:rFonts w:ascii="Arial" w:hAnsi="Arial" w:cs="Arial"/>
          <w:color w:val="auto"/>
          <w:highlight w:val="none"/>
        </w:rPr>
        <w:t>1.1</w:t>
      </w:r>
      <w:r>
        <w:rPr>
          <w:rFonts w:ascii="Arial" w:hAnsi="宋体" w:cs="Arial"/>
          <w:color w:val="auto"/>
          <w:highlight w:val="none"/>
        </w:rPr>
        <w:t>词语定义</w:t>
      </w:r>
      <w:bookmarkEnd w:id="734"/>
      <w:bookmarkEnd w:id="735"/>
      <w:bookmarkEnd w:id="736"/>
      <w:r>
        <w:rPr>
          <w:rFonts w:ascii="Arial" w:hAnsi="宋体" w:cs="Arial"/>
          <w:color w:val="auto"/>
          <w:highlight w:val="none"/>
        </w:rPr>
        <w:t>与解释</w:t>
      </w:r>
      <w:bookmarkEnd w:id="737"/>
    </w:p>
    <w:p w14:paraId="6C23F15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合同协议书、通用合同条款、专用合同条款中的下列词语具有本款所赋予的含义</w:t>
      </w:r>
    </w:p>
    <w:p w14:paraId="1E3F8AB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 </w:t>
      </w:r>
      <w:r>
        <w:rPr>
          <w:rFonts w:ascii="Arial" w:hAnsi="宋体" w:cs="Arial"/>
          <w:color w:val="auto"/>
          <w:kern w:val="0"/>
          <w:sz w:val="24"/>
          <w:szCs w:val="24"/>
          <w:highlight w:val="none"/>
        </w:rPr>
        <w:t>合同</w:t>
      </w:r>
    </w:p>
    <w:p w14:paraId="24830E7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1.1.1.1 </w:t>
      </w:r>
      <w:r>
        <w:rPr>
          <w:rFonts w:ascii="Arial" w:hAnsi="宋体" w:cs="Arial"/>
          <w:color w:val="auto"/>
          <w:kern w:val="0"/>
          <w:sz w:val="24"/>
          <w:szCs w:val="24"/>
          <w:highlight w:val="none"/>
        </w:rPr>
        <w:t>合同：是指根据法律规定和合同当事人约定具有约束力的文件，构成合同的文件包括合同协议书、中标通知书（如果有）、投标函及其附录（如果有）、专用合同条款</w:t>
      </w:r>
      <w:r>
        <w:rPr>
          <w:rFonts w:ascii="Arial" w:hAnsi="宋体" w:cs="Arial"/>
          <w:color w:val="auto"/>
          <w:sz w:val="24"/>
          <w:szCs w:val="24"/>
          <w:highlight w:val="none"/>
        </w:rPr>
        <w:t>及其附件</w:t>
      </w:r>
      <w:r>
        <w:rPr>
          <w:rFonts w:ascii="Arial" w:hAnsi="宋体" w:cs="Arial"/>
          <w:color w:val="auto"/>
          <w:kern w:val="0"/>
          <w:sz w:val="24"/>
          <w:szCs w:val="24"/>
          <w:highlight w:val="none"/>
        </w:rPr>
        <w:t>、通用合同条款、技术标准和要求、图纸、已标价工程量清单或预算书以及其他合同文件。</w:t>
      </w:r>
    </w:p>
    <w:p w14:paraId="162E6F6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1.1.1.2 </w:t>
      </w:r>
      <w:r>
        <w:rPr>
          <w:rFonts w:ascii="Arial" w:hAnsi="宋体" w:cs="Arial"/>
          <w:color w:val="auto"/>
          <w:kern w:val="0"/>
          <w:sz w:val="24"/>
          <w:szCs w:val="24"/>
          <w:highlight w:val="none"/>
        </w:rPr>
        <w:t>合同协议书：是指构成合同的由发包人和承包人共同签署的称为</w:t>
      </w:r>
      <w:r>
        <w:rPr>
          <w:rFonts w:ascii="Arial" w:hAnsi="Arial" w:cs="Arial"/>
          <w:color w:val="auto"/>
          <w:kern w:val="0"/>
          <w:sz w:val="24"/>
          <w:szCs w:val="24"/>
          <w:highlight w:val="none"/>
        </w:rPr>
        <w:t>“</w:t>
      </w:r>
      <w:r>
        <w:rPr>
          <w:rFonts w:ascii="Arial" w:hAnsi="宋体" w:cs="Arial"/>
          <w:color w:val="auto"/>
          <w:kern w:val="0"/>
          <w:sz w:val="24"/>
          <w:szCs w:val="24"/>
          <w:highlight w:val="none"/>
        </w:rPr>
        <w:t>合同协议书</w:t>
      </w:r>
      <w:r>
        <w:rPr>
          <w:rFonts w:ascii="Arial" w:hAnsi="Arial" w:cs="Arial"/>
          <w:color w:val="auto"/>
          <w:kern w:val="0"/>
          <w:sz w:val="24"/>
          <w:szCs w:val="24"/>
          <w:highlight w:val="none"/>
        </w:rPr>
        <w:t>”</w:t>
      </w:r>
      <w:r>
        <w:rPr>
          <w:rFonts w:ascii="Arial" w:hAnsi="宋体" w:cs="Arial"/>
          <w:color w:val="auto"/>
          <w:kern w:val="0"/>
          <w:sz w:val="24"/>
          <w:szCs w:val="24"/>
          <w:highlight w:val="none"/>
        </w:rPr>
        <w:t>的书面文件。</w:t>
      </w:r>
    </w:p>
    <w:p w14:paraId="659A01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1.1.1.3 </w:t>
      </w:r>
      <w:r>
        <w:rPr>
          <w:rFonts w:ascii="Arial" w:hAnsi="宋体" w:cs="Arial"/>
          <w:color w:val="auto"/>
          <w:kern w:val="0"/>
          <w:sz w:val="24"/>
          <w:szCs w:val="24"/>
          <w:highlight w:val="none"/>
        </w:rPr>
        <w:t>中标通知书：是指构成合同的由发包人通知承包人中标的书面文件。</w:t>
      </w:r>
    </w:p>
    <w:p w14:paraId="1889E7C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1.1.1.4 </w:t>
      </w:r>
      <w:r>
        <w:rPr>
          <w:rFonts w:ascii="Arial" w:hAnsi="宋体" w:cs="Arial"/>
          <w:color w:val="auto"/>
          <w:kern w:val="0"/>
          <w:sz w:val="24"/>
          <w:szCs w:val="24"/>
          <w:highlight w:val="none"/>
        </w:rPr>
        <w:t>投标函：是指构成合同的由承包人填写并签署的用于投标的称为</w:t>
      </w:r>
      <w:r>
        <w:rPr>
          <w:rFonts w:ascii="Arial" w:hAnsi="Arial" w:cs="Arial"/>
          <w:color w:val="auto"/>
          <w:kern w:val="0"/>
          <w:sz w:val="24"/>
          <w:szCs w:val="24"/>
          <w:highlight w:val="none"/>
        </w:rPr>
        <w:t>“</w:t>
      </w:r>
      <w:r>
        <w:rPr>
          <w:rFonts w:ascii="Arial" w:hAnsi="宋体" w:cs="Arial"/>
          <w:color w:val="auto"/>
          <w:kern w:val="0"/>
          <w:sz w:val="24"/>
          <w:szCs w:val="24"/>
          <w:highlight w:val="none"/>
        </w:rPr>
        <w:t>投标函</w:t>
      </w:r>
      <w:r>
        <w:rPr>
          <w:rFonts w:ascii="Arial" w:hAnsi="Arial" w:cs="Arial"/>
          <w:color w:val="auto"/>
          <w:kern w:val="0"/>
          <w:sz w:val="24"/>
          <w:szCs w:val="24"/>
          <w:highlight w:val="none"/>
        </w:rPr>
        <w:t>”</w:t>
      </w:r>
      <w:r>
        <w:rPr>
          <w:rFonts w:ascii="Arial" w:hAnsi="宋体" w:cs="Arial"/>
          <w:color w:val="auto"/>
          <w:kern w:val="0"/>
          <w:sz w:val="24"/>
          <w:szCs w:val="24"/>
          <w:highlight w:val="none"/>
        </w:rPr>
        <w:t>的文件。</w:t>
      </w:r>
    </w:p>
    <w:p w14:paraId="72FD0BB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1.1.1.5 </w:t>
      </w:r>
      <w:r>
        <w:rPr>
          <w:rFonts w:ascii="Arial" w:hAnsi="宋体" w:cs="Arial"/>
          <w:color w:val="auto"/>
          <w:kern w:val="0"/>
          <w:sz w:val="24"/>
          <w:szCs w:val="24"/>
          <w:highlight w:val="none"/>
        </w:rPr>
        <w:t>投标函附录：是指构成合同的附在投标函后的称为</w:t>
      </w:r>
      <w:r>
        <w:rPr>
          <w:rFonts w:ascii="Arial" w:hAnsi="Arial" w:cs="Arial"/>
          <w:color w:val="auto"/>
          <w:kern w:val="0"/>
          <w:sz w:val="24"/>
          <w:szCs w:val="24"/>
          <w:highlight w:val="none"/>
        </w:rPr>
        <w:t>“</w:t>
      </w:r>
      <w:r>
        <w:rPr>
          <w:rFonts w:ascii="Arial" w:hAnsi="宋体" w:cs="Arial"/>
          <w:color w:val="auto"/>
          <w:kern w:val="0"/>
          <w:sz w:val="24"/>
          <w:szCs w:val="24"/>
          <w:highlight w:val="none"/>
        </w:rPr>
        <w:t>投标函附录</w:t>
      </w:r>
      <w:r>
        <w:rPr>
          <w:rFonts w:ascii="Arial" w:hAnsi="Arial" w:cs="Arial"/>
          <w:color w:val="auto"/>
          <w:kern w:val="0"/>
          <w:sz w:val="24"/>
          <w:szCs w:val="24"/>
          <w:highlight w:val="none"/>
        </w:rPr>
        <w:t>”</w:t>
      </w:r>
      <w:r>
        <w:rPr>
          <w:rFonts w:ascii="Arial" w:hAnsi="宋体" w:cs="Arial"/>
          <w:color w:val="auto"/>
          <w:kern w:val="0"/>
          <w:sz w:val="24"/>
          <w:szCs w:val="24"/>
          <w:highlight w:val="none"/>
        </w:rPr>
        <w:t>的文件。</w:t>
      </w:r>
    </w:p>
    <w:p w14:paraId="38850D5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1.1.1.6 </w:t>
      </w:r>
      <w:r>
        <w:rPr>
          <w:rFonts w:ascii="Arial" w:hAnsi="宋体" w:cs="Arial"/>
          <w:color w:val="auto"/>
          <w:kern w:val="0"/>
          <w:sz w:val="24"/>
          <w:szCs w:val="24"/>
          <w:highlight w:val="none"/>
        </w:rPr>
        <w:t>技术标准和要求：是指构成合同的施工应当遵守的或指导施工的国家、行业或地方的技术标准和要求，以及合同约定的技术标准和要求。</w:t>
      </w:r>
    </w:p>
    <w:p w14:paraId="3D01486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1.1.1.7 </w:t>
      </w:r>
      <w:r>
        <w:rPr>
          <w:rFonts w:ascii="Arial" w:hAnsi="宋体" w:cs="Arial"/>
          <w:color w:val="auto"/>
          <w:kern w:val="0"/>
          <w:sz w:val="24"/>
          <w:szCs w:val="24"/>
          <w:highlight w:val="none"/>
        </w:rPr>
        <w:t>图纸：是指构成合同的图纸，包括由发包人按照合同约定提供或经发包人批准的设计文件、施工图、鸟瞰图及模型等，以及在合同履行过程中形成的图纸文件。图纸应当按照法律规定审查合格。</w:t>
      </w:r>
    </w:p>
    <w:p w14:paraId="2CA2CE8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1.1.1.8 </w:t>
      </w:r>
      <w:r>
        <w:rPr>
          <w:rFonts w:ascii="Arial" w:hAnsi="宋体" w:cs="Arial"/>
          <w:color w:val="auto"/>
          <w:kern w:val="0"/>
          <w:sz w:val="24"/>
          <w:szCs w:val="24"/>
          <w:highlight w:val="none"/>
        </w:rPr>
        <w:t>已标价工程量清单：是指构成合同的由承包人按照规定的格式和要求填写并标明价格的工程量清单，包括说明和表格。</w:t>
      </w:r>
    </w:p>
    <w:p w14:paraId="2CC1A7E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1.1.1.9 </w:t>
      </w:r>
      <w:r>
        <w:rPr>
          <w:rFonts w:ascii="Arial" w:hAnsi="宋体" w:cs="Arial"/>
          <w:color w:val="auto"/>
          <w:kern w:val="0"/>
          <w:sz w:val="24"/>
          <w:szCs w:val="24"/>
          <w:highlight w:val="none"/>
        </w:rPr>
        <w:t>预算书：是指构成合同的由承包人按照发包人规定的格式和要求编制的工程预算文件。</w:t>
      </w:r>
    </w:p>
    <w:p w14:paraId="0EB84B3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1.1.1.10 </w:t>
      </w:r>
      <w:r>
        <w:rPr>
          <w:rFonts w:ascii="Arial" w:hAnsi="宋体" w:cs="Arial"/>
          <w:color w:val="auto"/>
          <w:kern w:val="0"/>
          <w:sz w:val="24"/>
          <w:szCs w:val="24"/>
          <w:highlight w:val="none"/>
        </w:rPr>
        <w:t>其他合同文件：是指经合同当事人约定的与工程施工有关的具有合同约束力的文件或书面协议。合同当事人可以在专用合同条款中进行约定。</w:t>
      </w:r>
    </w:p>
    <w:p w14:paraId="7002AF8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 </w:t>
      </w:r>
      <w:r>
        <w:rPr>
          <w:rFonts w:ascii="Arial" w:hAnsi="宋体" w:cs="Arial"/>
          <w:color w:val="auto"/>
          <w:kern w:val="0"/>
          <w:sz w:val="24"/>
          <w:szCs w:val="24"/>
          <w:highlight w:val="none"/>
        </w:rPr>
        <w:t>合同当事人及其他相关方</w:t>
      </w:r>
    </w:p>
    <w:p w14:paraId="6D05BBB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1.1.2.1 </w:t>
      </w:r>
      <w:r>
        <w:rPr>
          <w:rFonts w:ascii="Arial" w:hAnsi="宋体" w:cs="Arial"/>
          <w:color w:val="auto"/>
          <w:kern w:val="0"/>
          <w:sz w:val="24"/>
          <w:szCs w:val="24"/>
          <w:highlight w:val="none"/>
        </w:rPr>
        <w:t>合同当事人：是指发包人和（或）承包人。</w:t>
      </w:r>
    </w:p>
    <w:p w14:paraId="663DE82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1.1.2.2 </w:t>
      </w:r>
      <w:r>
        <w:rPr>
          <w:rFonts w:ascii="Arial" w:hAnsi="宋体" w:cs="Arial"/>
          <w:color w:val="auto"/>
          <w:kern w:val="0"/>
          <w:sz w:val="24"/>
          <w:szCs w:val="24"/>
          <w:highlight w:val="none"/>
        </w:rPr>
        <w:t>发包人：是指与承包人签订合同协议书的当事人及取得该当事人资格的合法继承人。</w:t>
      </w:r>
    </w:p>
    <w:p w14:paraId="50D5F10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1.1.2.3 </w:t>
      </w:r>
      <w:r>
        <w:rPr>
          <w:rFonts w:ascii="Arial" w:hAnsi="宋体" w:cs="Arial"/>
          <w:color w:val="auto"/>
          <w:kern w:val="0"/>
          <w:sz w:val="24"/>
          <w:szCs w:val="24"/>
          <w:highlight w:val="none"/>
        </w:rPr>
        <w:t>承包人：是指与发包人签订合同协议书的，具有相应工程施工承包资质的当事人及取得该当事人资格的合法继承人。</w:t>
      </w:r>
    </w:p>
    <w:p w14:paraId="2AA20C2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1.1.2.4 </w:t>
      </w:r>
      <w:r>
        <w:rPr>
          <w:rFonts w:ascii="Arial" w:hAnsi="宋体" w:cs="Arial"/>
          <w:color w:val="auto"/>
          <w:kern w:val="0"/>
          <w:sz w:val="24"/>
          <w:szCs w:val="24"/>
          <w:highlight w:val="none"/>
        </w:rPr>
        <w:t>监理人：是指在专用合同条款中指明的，受发包人委托按照法律规定进行工程监督管理的法人或其他组织。</w:t>
      </w:r>
    </w:p>
    <w:p w14:paraId="17B99CB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1.1.2.5 </w:t>
      </w:r>
      <w:r>
        <w:rPr>
          <w:rFonts w:ascii="Arial" w:hAnsi="宋体" w:cs="Arial"/>
          <w:color w:val="auto"/>
          <w:kern w:val="0"/>
          <w:sz w:val="24"/>
          <w:szCs w:val="24"/>
          <w:highlight w:val="none"/>
        </w:rPr>
        <w:t>设计人：是指在专用合同条款中指明的，受发包人委托负责工程设计并具备相应工程设计资质的法人或其他组织。</w:t>
      </w:r>
    </w:p>
    <w:p w14:paraId="586A661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1.1.2.6 </w:t>
      </w:r>
      <w:r>
        <w:rPr>
          <w:rFonts w:ascii="Arial" w:hAnsi="宋体" w:cs="Arial"/>
          <w:color w:val="auto"/>
          <w:kern w:val="0"/>
          <w:sz w:val="24"/>
          <w:szCs w:val="24"/>
          <w:highlight w:val="none"/>
        </w:rPr>
        <w:t>分包人：</w:t>
      </w:r>
      <w:bookmarkStart w:id="738" w:name="#go5"/>
      <w:bookmarkEnd w:id="738"/>
      <w:r>
        <w:rPr>
          <w:rFonts w:ascii="Arial" w:hAnsi="宋体" w:cs="Arial"/>
          <w:color w:val="auto"/>
          <w:kern w:val="0"/>
          <w:sz w:val="24"/>
          <w:szCs w:val="24"/>
          <w:highlight w:val="none"/>
        </w:rPr>
        <w:t>是指按照法律规定和合同约定，分包部分工程或工作，并与承包人签订分包合同的具有相应资质的法人。</w:t>
      </w:r>
    </w:p>
    <w:p w14:paraId="6E6621F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1.1.2.7 </w:t>
      </w:r>
      <w:r>
        <w:rPr>
          <w:rFonts w:ascii="Arial" w:hAnsi="宋体" w:cs="Arial"/>
          <w:color w:val="auto"/>
          <w:kern w:val="0"/>
          <w:sz w:val="24"/>
          <w:szCs w:val="24"/>
          <w:highlight w:val="none"/>
        </w:rPr>
        <w:t>发包人代表：是指由发包人任命并派驻施工现场在发包人授权范围内行使发包人权利的人。</w:t>
      </w:r>
    </w:p>
    <w:p w14:paraId="6B08C16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1.1.2.8 </w:t>
      </w:r>
      <w:r>
        <w:rPr>
          <w:rFonts w:ascii="Arial" w:hAnsi="宋体" w:cs="Arial"/>
          <w:color w:val="auto"/>
          <w:kern w:val="0"/>
          <w:sz w:val="24"/>
          <w:szCs w:val="24"/>
          <w:highlight w:val="none"/>
        </w:rPr>
        <w:t>项目经理：是指由承包人任命并派驻施工现场，在承包人授权范围内负责合同履行，且按照法律规定具有相应资格的项目负责人。</w:t>
      </w:r>
    </w:p>
    <w:p w14:paraId="60ABCE4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1.1.2.9 </w:t>
      </w:r>
      <w:r>
        <w:rPr>
          <w:rFonts w:ascii="Arial" w:hAnsi="宋体" w:cs="Arial"/>
          <w:color w:val="auto"/>
          <w:kern w:val="0"/>
          <w:sz w:val="24"/>
          <w:szCs w:val="24"/>
          <w:highlight w:val="none"/>
        </w:rPr>
        <w:t>总监理工程师：是指由监理人任命并派驻施工现场进行工程监理的总负责人。</w:t>
      </w:r>
    </w:p>
    <w:p w14:paraId="4189EAA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 </w:t>
      </w:r>
      <w:r>
        <w:rPr>
          <w:rFonts w:ascii="Arial" w:hAnsi="宋体" w:cs="Arial"/>
          <w:color w:val="auto"/>
          <w:kern w:val="0"/>
          <w:sz w:val="24"/>
          <w:szCs w:val="24"/>
          <w:highlight w:val="none"/>
        </w:rPr>
        <w:t>工程和设备</w:t>
      </w:r>
    </w:p>
    <w:p w14:paraId="37507A1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1.1.3.1 </w:t>
      </w:r>
      <w:r>
        <w:rPr>
          <w:rFonts w:ascii="Arial" w:hAnsi="宋体" w:cs="Arial"/>
          <w:color w:val="auto"/>
          <w:kern w:val="0"/>
          <w:sz w:val="24"/>
          <w:szCs w:val="24"/>
          <w:highlight w:val="none"/>
        </w:rPr>
        <w:t>工程：是指与合同协议书中工程承包范围对应的永久工程和（或）临时工程。</w:t>
      </w:r>
    </w:p>
    <w:p w14:paraId="7B20DAB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1.1.3.2 </w:t>
      </w:r>
      <w:r>
        <w:rPr>
          <w:rFonts w:ascii="Arial" w:hAnsi="宋体" w:cs="Arial"/>
          <w:color w:val="auto"/>
          <w:kern w:val="0"/>
          <w:sz w:val="24"/>
          <w:szCs w:val="24"/>
          <w:highlight w:val="none"/>
        </w:rPr>
        <w:t>永久工程：是指按合同约定建造并移交给发包人的工程，包括工程设备。</w:t>
      </w:r>
    </w:p>
    <w:p w14:paraId="05CAAA3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1.1.3.3 </w:t>
      </w:r>
      <w:r>
        <w:rPr>
          <w:rFonts w:ascii="Arial" w:hAnsi="宋体" w:cs="Arial"/>
          <w:color w:val="auto"/>
          <w:kern w:val="0"/>
          <w:sz w:val="24"/>
          <w:szCs w:val="24"/>
          <w:highlight w:val="none"/>
        </w:rPr>
        <w:t>临时工程：是指为完成合同约定的永久工程所修建的各类临时性工程，不包括施工设备。</w:t>
      </w:r>
    </w:p>
    <w:p w14:paraId="0338E25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1.1.3.4 </w:t>
      </w:r>
      <w:r>
        <w:rPr>
          <w:rFonts w:ascii="Arial" w:hAnsi="宋体" w:cs="Arial"/>
          <w:color w:val="auto"/>
          <w:kern w:val="0"/>
          <w:sz w:val="24"/>
          <w:szCs w:val="24"/>
          <w:highlight w:val="none"/>
        </w:rPr>
        <w:t>单位工程：是指在合同协议书中指明的，具备独立施工条件并能形成独立使用功能的永久工程。</w:t>
      </w:r>
    </w:p>
    <w:p w14:paraId="352B950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1.1.3.5 </w:t>
      </w:r>
      <w:r>
        <w:rPr>
          <w:rFonts w:ascii="Arial" w:hAnsi="宋体" w:cs="Arial"/>
          <w:color w:val="auto"/>
          <w:kern w:val="0"/>
          <w:sz w:val="24"/>
          <w:szCs w:val="24"/>
          <w:highlight w:val="none"/>
        </w:rPr>
        <w:t>工程设备：是指构成永久工程的机电设备、金属结构设备、仪器及其他类似的设备和装置。</w:t>
      </w:r>
    </w:p>
    <w:p w14:paraId="2B35109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1.1.3.6 </w:t>
      </w:r>
      <w:r>
        <w:rPr>
          <w:rFonts w:ascii="Arial" w:hAnsi="宋体" w:cs="Arial"/>
          <w:color w:val="auto"/>
          <w:kern w:val="0"/>
          <w:sz w:val="24"/>
          <w:szCs w:val="24"/>
          <w:highlight w:val="none"/>
        </w:rPr>
        <w:t>施工设备：是指为完成合同约定的各项工作所需的设备、器具和其他物品，但不包括工程设备、临时工程和材料。</w:t>
      </w:r>
    </w:p>
    <w:p w14:paraId="021C4CA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1.1.3.7 </w:t>
      </w:r>
      <w:r>
        <w:rPr>
          <w:rFonts w:ascii="Arial" w:hAnsi="宋体" w:cs="Arial"/>
          <w:color w:val="auto"/>
          <w:kern w:val="0"/>
          <w:sz w:val="24"/>
          <w:szCs w:val="24"/>
          <w:highlight w:val="none"/>
        </w:rPr>
        <w:t>施工现场：是指用于工程施工的场所，以及在专用合同条款中指明作为施工场所组成部分的其他场所，包括永久占地和临时占地。</w:t>
      </w:r>
    </w:p>
    <w:p w14:paraId="0435FB8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1.1.3.8</w:t>
      </w:r>
      <w:r>
        <w:rPr>
          <w:rFonts w:hint="eastAsia" w:ascii="Arial" w:hAnsi="Arial" w:cs="Arial"/>
          <w:color w:val="auto"/>
          <w:kern w:val="0"/>
          <w:sz w:val="24"/>
          <w:szCs w:val="24"/>
          <w:highlight w:val="none"/>
          <w:lang w:val="en-US" w:eastAsia="zh-CN"/>
        </w:rPr>
        <w:t xml:space="preserve"> </w:t>
      </w:r>
      <w:r>
        <w:rPr>
          <w:rFonts w:ascii="Arial" w:hAnsi="宋体" w:cs="Arial"/>
          <w:color w:val="auto"/>
          <w:kern w:val="0"/>
          <w:sz w:val="24"/>
          <w:szCs w:val="24"/>
          <w:highlight w:val="none"/>
        </w:rPr>
        <w:t>临时设施：是指为完成合同约定的各项工作所服务的临时性生产和生活设施。</w:t>
      </w:r>
    </w:p>
    <w:p w14:paraId="7D9D5BF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1.1.3.9 </w:t>
      </w:r>
      <w:r>
        <w:rPr>
          <w:rFonts w:ascii="Arial" w:hAnsi="宋体" w:cs="Arial"/>
          <w:color w:val="auto"/>
          <w:kern w:val="0"/>
          <w:sz w:val="24"/>
          <w:szCs w:val="24"/>
          <w:highlight w:val="none"/>
        </w:rPr>
        <w:t>永久占地：是指专用合同条款中指明为实施工程需永久占用的土地。</w:t>
      </w:r>
    </w:p>
    <w:p w14:paraId="7BD45AC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1.1.3.10 </w:t>
      </w:r>
      <w:r>
        <w:rPr>
          <w:rFonts w:ascii="Arial" w:hAnsi="宋体" w:cs="Arial"/>
          <w:color w:val="auto"/>
          <w:kern w:val="0"/>
          <w:sz w:val="24"/>
          <w:szCs w:val="24"/>
          <w:highlight w:val="none"/>
        </w:rPr>
        <w:t>临时占地：是指专用合同条款中指明为实施工程需要临时占用的土地。</w:t>
      </w:r>
    </w:p>
    <w:p w14:paraId="32F9098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 </w:t>
      </w:r>
      <w:r>
        <w:rPr>
          <w:rFonts w:ascii="Arial" w:hAnsi="宋体" w:cs="Arial"/>
          <w:color w:val="auto"/>
          <w:kern w:val="0"/>
          <w:sz w:val="24"/>
          <w:szCs w:val="24"/>
          <w:highlight w:val="none"/>
        </w:rPr>
        <w:t>日期和期限</w:t>
      </w:r>
    </w:p>
    <w:p w14:paraId="1D29CE8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1.1.4.1 </w:t>
      </w:r>
      <w:r>
        <w:rPr>
          <w:rFonts w:ascii="Arial" w:hAnsi="宋体" w:cs="Arial"/>
          <w:color w:val="auto"/>
          <w:kern w:val="0"/>
          <w:sz w:val="24"/>
          <w:szCs w:val="24"/>
          <w:highlight w:val="none"/>
        </w:rPr>
        <w:t>开工日期：包括计划开工日期和实际开工日期。计划开工日期是指合同协议书约定的开工日期；实际开工日期是指监理人按照第</w:t>
      </w:r>
      <w:r>
        <w:rPr>
          <w:rFonts w:ascii="Arial" w:hAnsi="Arial" w:cs="Arial"/>
          <w:color w:val="auto"/>
          <w:kern w:val="0"/>
          <w:sz w:val="24"/>
          <w:szCs w:val="24"/>
          <w:highlight w:val="none"/>
        </w:rPr>
        <w:t>7.3.2</w:t>
      </w:r>
      <w:r>
        <w:rPr>
          <w:rFonts w:ascii="Arial" w:hAnsi="宋体" w:cs="Arial"/>
          <w:color w:val="auto"/>
          <w:kern w:val="0"/>
          <w:sz w:val="24"/>
          <w:szCs w:val="24"/>
          <w:highlight w:val="none"/>
        </w:rPr>
        <w:t>项〔开工通知〕约定发出的符合法律规定的开工通知中载明的开工日期。</w:t>
      </w:r>
    </w:p>
    <w:p w14:paraId="30083B3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1.1.4.2 </w:t>
      </w:r>
      <w:r>
        <w:rPr>
          <w:rFonts w:ascii="Arial" w:hAnsi="宋体" w:cs="Arial"/>
          <w:color w:val="auto"/>
          <w:kern w:val="0"/>
          <w:sz w:val="24"/>
          <w:szCs w:val="24"/>
          <w:highlight w:val="none"/>
        </w:rPr>
        <w:t>竣工日期：包括计划竣工日期和实际竣工日期。计划竣工日期是指合同协议书约定的竣工日期；实际竣工日期按照第</w:t>
      </w:r>
      <w:r>
        <w:rPr>
          <w:rFonts w:ascii="Arial" w:hAnsi="Arial" w:cs="Arial"/>
          <w:color w:val="auto"/>
          <w:kern w:val="0"/>
          <w:sz w:val="24"/>
          <w:szCs w:val="24"/>
          <w:highlight w:val="none"/>
        </w:rPr>
        <w:t>13.2.3</w:t>
      </w:r>
      <w:r>
        <w:rPr>
          <w:rFonts w:ascii="Arial" w:hAnsi="宋体" w:cs="Arial"/>
          <w:color w:val="auto"/>
          <w:kern w:val="0"/>
          <w:sz w:val="24"/>
          <w:szCs w:val="24"/>
          <w:highlight w:val="none"/>
        </w:rPr>
        <w:t>项〔竣工日期〕的约定确定。</w:t>
      </w:r>
      <w:r>
        <w:rPr>
          <w:rFonts w:ascii="Arial" w:hAnsi="Arial" w:cs="Arial"/>
          <w:color w:val="auto"/>
          <w:kern w:val="0"/>
          <w:sz w:val="24"/>
          <w:szCs w:val="24"/>
          <w:highlight w:val="none"/>
        </w:rPr>
        <w:t xml:space="preserve"> </w:t>
      </w:r>
    </w:p>
    <w:p w14:paraId="37715E7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1.1.4.3 </w:t>
      </w:r>
      <w:r>
        <w:rPr>
          <w:rFonts w:ascii="Arial" w:hAnsi="宋体" w:cs="Arial"/>
          <w:color w:val="auto"/>
          <w:kern w:val="0"/>
          <w:sz w:val="24"/>
          <w:szCs w:val="24"/>
          <w:highlight w:val="none"/>
        </w:rPr>
        <w:t>工期：是指在合同协议书约定的承包人完成工程所需的期限，包括按照合同约定所作的期限变更。</w:t>
      </w:r>
    </w:p>
    <w:p w14:paraId="1F65D9B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1.1.4.4 </w:t>
      </w:r>
      <w:r>
        <w:rPr>
          <w:rFonts w:ascii="Arial" w:hAnsi="宋体" w:cs="Arial"/>
          <w:color w:val="auto"/>
          <w:kern w:val="0"/>
          <w:sz w:val="24"/>
          <w:szCs w:val="24"/>
          <w:highlight w:val="none"/>
        </w:rPr>
        <w:t>缺陷责任期：是指承包人按照合同约定承担缺陷修复义务，且发包人预留质量保证金（已缴纳履约保证金的除外）的期限，自工程实际竣工日期起计算。</w:t>
      </w:r>
    </w:p>
    <w:p w14:paraId="650414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1.1.4.5 </w:t>
      </w:r>
      <w:r>
        <w:rPr>
          <w:rFonts w:ascii="Arial" w:hAnsi="宋体" w:cs="Arial"/>
          <w:color w:val="auto"/>
          <w:kern w:val="0"/>
          <w:sz w:val="24"/>
          <w:szCs w:val="24"/>
          <w:highlight w:val="none"/>
        </w:rPr>
        <w:t>保修期：是指承包人按照合同约定对工程承担保修责任的期限，从工程竣工验收合格之日起计算。</w:t>
      </w:r>
    </w:p>
    <w:p w14:paraId="6897A5F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1.1.4.6 </w:t>
      </w:r>
      <w:r>
        <w:rPr>
          <w:rFonts w:ascii="Arial" w:hAnsi="宋体" w:cs="Arial"/>
          <w:color w:val="auto"/>
          <w:kern w:val="0"/>
          <w:sz w:val="24"/>
          <w:szCs w:val="24"/>
          <w:highlight w:val="none"/>
        </w:rPr>
        <w:t>基准日期：招标发包的工程以投标截止日前</w:t>
      </w:r>
      <w:r>
        <w:rPr>
          <w:rFonts w:ascii="Arial" w:hAnsi="Arial" w:cs="Arial"/>
          <w:color w:val="auto"/>
          <w:kern w:val="0"/>
          <w:sz w:val="24"/>
          <w:szCs w:val="24"/>
          <w:highlight w:val="none"/>
        </w:rPr>
        <w:t>28</w:t>
      </w:r>
      <w:r>
        <w:rPr>
          <w:rFonts w:ascii="Arial" w:hAnsi="宋体" w:cs="Arial"/>
          <w:color w:val="auto"/>
          <w:kern w:val="0"/>
          <w:sz w:val="24"/>
          <w:szCs w:val="24"/>
          <w:highlight w:val="none"/>
        </w:rPr>
        <w:t>天的日期为基准日期，直接发包的工程以合同签订日前</w:t>
      </w:r>
      <w:r>
        <w:rPr>
          <w:rFonts w:ascii="Arial" w:hAnsi="Arial" w:cs="Arial"/>
          <w:color w:val="auto"/>
          <w:kern w:val="0"/>
          <w:sz w:val="24"/>
          <w:szCs w:val="24"/>
          <w:highlight w:val="none"/>
        </w:rPr>
        <w:t>28</w:t>
      </w:r>
      <w:r>
        <w:rPr>
          <w:rFonts w:ascii="Arial" w:hAnsi="宋体" w:cs="Arial"/>
          <w:color w:val="auto"/>
          <w:kern w:val="0"/>
          <w:sz w:val="24"/>
          <w:szCs w:val="24"/>
          <w:highlight w:val="none"/>
        </w:rPr>
        <w:t>天的日期为基准日期。</w:t>
      </w:r>
    </w:p>
    <w:p w14:paraId="450174A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1.1.4.7 </w:t>
      </w:r>
      <w:r>
        <w:rPr>
          <w:rFonts w:ascii="Arial" w:hAnsi="宋体" w:cs="Arial"/>
          <w:color w:val="auto"/>
          <w:kern w:val="0"/>
          <w:sz w:val="24"/>
          <w:szCs w:val="24"/>
          <w:highlight w:val="none"/>
        </w:rPr>
        <w:t>天：除特别指明外，均指日历天。合同中按天计算时间的，开始当天不计入，从次日开始计算，期限最后一天的截止时间为当天</w:t>
      </w:r>
      <w:r>
        <w:rPr>
          <w:rFonts w:ascii="Arial" w:hAnsi="Arial" w:cs="Arial"/>
          <w:color w:val="auto"/>
          <w:kern w:val="0"/>
          <w:sz w:val="24"/>
          <w:szCs w:val="24"/>
          <w:highlight w:val="none"/>
        </w:rPr>
        <w:t>24:00</w:t>
      </w:r>
      <w:r>
        <w:rPr>
          <w:rFonts w:ascii="Arial" w:hAnsi="宋体" w:cs="Arial"/>
          <w:color w:val="auto"/>
          <w:kern w:val="0"/>
          <w:sz w:val="24"/>
          <w:szCs w:val="24"/>
          <w:highlight w:val="none"/>
        </w:rPr>
        <w:t>时。</w:t>
      </w:r>
    </w:p>
    <w:p w14:paraId="463FA11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 </w:t>
      </w:r>
      <w:r>
        <w:rPr>
          <w:rFonts w:ascii="Arial" w:hAnsi="宋体" w:cs="Arial"/>
          <w:color w:val="auto"/>
          <w:kern w:val="0"/>
          <w:sz w:val="24"/>
          <w:szCs w:val="24"/>
          <w:highlight w:val="none"/>
        </w:rPr>
        <w:t>合同价格和费用</w:t>
      </w:r>
    </w:p>
    <w:p w14:paraId="7F1B3A1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Arial" w:cs="Arial"/>
          <w:color w:val="auto"/>
          <w:kern w:val="0"/>
          <w:sz w:val="24"/>
          <w:szCs w:val="24"/>
          <w:highlight w:val="none"/>
        </w:rPr>
        <w:t xml:space="preserve">1.1.5.1 </w:t>
      </w:r>
      <w:r>
        <w:rPr>
          <w:rFonts w:ascii="Arial" w:hAnsi="宋体" w:cs="Arial"/>
          <w:color w:val="auto"/>
          <w:kern w:val="0"/>
          <w:sz w:val="24"/>
          <w:szCs w:val="24"/>
          <w:highlight w:val="none"/>
        </w:rPr>
        <w:t>签约合同价：是指</w:t>
      </w:r>
      <w:r>
        <w:rPr>
          <w:rFonts w:ascii="Arial" w:hAnsi="宋体" w:cs="Arial"/>
          <w:color w:val="auto"/>
          <w:sz w:val="24"/>
          <w:szCs w:val="24"/>
          <w:highlight w:val="none"/>
        </w:rPr>
        <w:t>发包人和承包人在合同协议书中确定的总金额，包括安全文明施工费、暂估价及暂列金额等。</w:t>
      </w:r>
    </w:p>
    <w:p w14:paraId="7C6B5E3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1.1.5.2 </w:t>
      </w:r>
      <w:r>
        <w:rPr>
          <w:rFonts w:ascii="Arial" w:hAnsi="宋体" w:cs="Arial"/>
          <w:color w:val="auto"/>
          <w:kern w:val="0"/>
          <w:sz w:val="24"/>
          <w:szCs w:val="24"/>
          <w:highlight w:val="none"/>
        </w:rPr>
        <w:t>合同价格：是指发包人用于支付承包人按照合同约定完成承包范围内全部工作的金额，包括合同履行过程中按合同约定发生的价格变化。</w:t>
      </w:r>
    </w:p>
    <w:p w14:paraId="3497841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1.1.5.3 </w:t>
      </w:r>
      <w:r>
        <w:rPr>
          <w:rFonts w:ascii="Arial" w:hAnsi="宋体" w:cs="Arial"/>
          <w:color w:val="auto"/>
          <w:kern w:val="0"/>
          <w:sz w:val="24"/>
          <w:szCs w:val="24"/>
          <w:highlight w:val="none"/>
        </w:rPr>
        <w:t>费用：是指为履行合同所发生的或将要发生的所有必需的开支，包括管理费和应分摊的其他费用，但不包括利润。</w:t>
      </w:r>
    </w:p>
    <w:p w14:paraId="7314B7F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1.1.5.4 </w:t>
      </w:r>
      <w:r>
        <w:rPr>
          <w:rFonts w:ascii="Arial" w:hAnsi="宋体" w:cs="Arial"/>
          <w:color w:val="auto"/>
          <w:kern w:val="0"/>
          <w:sz w:val="24"/>
          <w:szCs w:val="24"/>
          <w:highlight w:val="none"/>
        </w:rPr>
        <w:t>暂估价：是指发包人在工程量清单或预算书中提供的用于支付必然发生但暂时不能确定价格的材料、工程设备的单价、专业工程以及服务工作的金额。</w:t>
      </w:r>
    </w:p>
    <w:p w14:paraId="67C19AD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1.1.5.5 </w:t>
      </w:r>
      <w:r>
        <w:rPr>
          <w:rFonts w:ascii="Arial" w:hAnsi="宋体" w:cs="Arial"/>
          <w:color w:val="auto"/>
          <w:kern w:val="0"/>
          <w:sz w:val="24"/>
          <w:szCs w:val="24"/>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AF0541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1.1.5.6 </w:t>
      </w:r>
      <w:r>
        <w:rPr>
          <w:rFonts w:ascii="Arial" w:hAnsi="宋体" w:cs="Arial"/>
          <w:color w:val="auto"/>
          <w:kern w:val="0"/>
          <w:sz w:val="24"/>
          <w:szCs w:val="24"/>
          <w:highlight w:val="none"/>
        </w:rPr>
        <w:t>计日工：是指合同履行过程中，承包人完成发包人提出的零星工作或需要采用计日工计价的变更工作时，按合同中约定的单价计价的一种方式。</w:t>
      </w:r>
    </w:p>
    <w:p w14:paraId="4E4D822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Arial" w:cs="Arial"/>
          <w:color w:val="auto"/>
          <w:kern w:val="0"/>
          <w:sz w:val="24"/>
          <w:szCs w:val="24"/>
          <w:highlight w:val="none"/>
        </w:rPr>
        <w:t xml:space="preserve">1.1.5.7 </w:t>
      </w:r>
      <w:r>
        <w:rPr>
          <w:rFonts w:ascii="Arial" w:hAnsi="宋体" w:cs="Arial"/>
          <w:color w:val="auto"/>
          <w:kern w:val="0"/>
          <w:sz w:val="24"/>
          <w:szCs w:val="24"/>
          <w:highlight w:val="none"/>
        </w:rPr>
        <w:t>质量保证金</w:t>
      </w:r>
      <w:bookmarkStart w:id="739" w:name="#go2"/>
      <w:bookmarkEnd w:id="739"/>
      <w:r>
        <w:rPr>
          <w:rFonts w:ascii="Arial" w:hAnsi="宋体" w:cs="Arial"/>
          <w:color w:val="auto"/>
          <w:kern w:val="0"/>
          <w:sz w:val="24"/>
          <w:szCs w:val="24"/>
          <w:highlight w:val="none"/>
        </w:rPr>
        <w:t>：是指按照第</w:t>
      </w:r>
      <w:r>
        <w:rPr>
          <w:rFonts w:ascii="Arial" w:hAnsi="Arial" w:cs="Arial"/>
          <w:color w:val="auto"/>
          <w:kern w:val="0"/>
          <w:sz w:val="24"/>
          <w:szCs w:val="24"/>
          <w:highlight w:val="none"/>
        </w:rPr>
        <w:t>15.3</w:t>
      </w:r>
      <w:r>
        <w:rPr>
          <w:rFonts w:ascii="Arial" w:hAnsi="宋体" w:cs="Arial"/>
          <w:color w:val="auto"/>
          <w:kern w:val="0"/>
          <w:sz w:val="24"/>
          <w:szCs w:val="24"/>
          <w:highlight w:val="none"/>
        </w:rPr>
        <w:t>款〔质量保证金〕约定承包人用于保证其在缺陷责任期内履行缺陷修补义务的担保</w:t>
      </w:r>
      <w:r>
        <w:rPr>
          <w:rFonts w:ascii="Arial" w:hAnsi="宋体" w:cs="Arial"/>
          <w:color w:val="auto"/>
          <w:sz w:val="24"/>
          <w:szCs w:val="24"/>
          <w:highlight w:val="none"/>
        </w:rPr>
        <w:t>。</w:t>
      </w:r>
    </w:p>
    <w:p w14:paraId="541C18F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1.1.5.8 </w:t>
      </w:r>
      <w:r>
        <w:rPr>
          <w:rFonts w:ascii="Arial" w:hAnsi="宋体" w:cs="Arial"/>
          <w:color w:val="auto"/>
          <w:kern w:val="0"/>
          <w:sz w:val="24"/>
          <w:szCs w:val="24"/>
          <w:highlight w:val="none"/>
        </w:rPr>
        <w:t>总价项目：是指在现行国家、行业以及地方的计量规则中无工程量计算规则，在已标价工程量清单或预算书中以总价或以费率形式计算的项目。</w:t>
      </w:r>
    </w:p>
    <w:p w14:paraId="1092DDE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Arial" w:cs="Arial"/>
          <w:color w:val="auto"/>
          <w:sz w:val="24"/>
          <w:szCs w:val="24"/>
          <w:highlight w:val="none"/>
        </w:rPr>
        <w:t xml:space="preserve">1.1.6 </w:t>
      </w:r>
      <w:r>
        <w:rPr>
          <w:rFonts w:ascii="Arial" w:hAnsi="宋体" w:cs="Arial"/>
          <w:color w:val="auto"/>
          <w:sz w:val="24"/>
          <w:szCs w:val="24"/>
          <w:highlight w:val="none"/>
        </w:rPr>
        <w:t>其他</w:t>
      </w:r>
    </w:p>
    <w:p w14:paraId="1AB1334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 xml:space="preserve">1.1.6.1 </w:t>
      </w:r>
      <w:r>
        <w:rPr>
          <w:rFonts w:ascii="Arial" w:hAnsi="宋体" w:cs="Arial"/>
          <w:color w:val="auto"/>
          <w:sz w:val="24"/>
          <w:szCs w:val="24"/>
          <w:highlight w:val="none"/>
        </w:rPr>
        <w:t>书面形式：是指合同文件、信函、电报、传真等可以有形地表现所载内容的形式。</w:t>
      </w:r>
    </w:p>
    <w:p w14:paraId="1989D530">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40" w:name="_Toc351203497"/>
      <w:bookmarkStart w:id="741" w:name="_Toc296503029"/>
      <w:bookmarkStart w:id="742" w:name="_Toc337558729"/>
      <w:bookmarkStart w:id="743" w:name="_Toc296346530"/>
      <w:r>
        <w:rPr>
          <w:rFonts w:ascii="Arial" w:hAnsi="Arial" w:cs="Arial"/>
          <w:color w:val="auto"/>
          <w:highlight w:val="none"/>
        </w:rPr>
        <w:t>1.2</w:t>
      </w:r>
      <w:r>
        <w:rPr>
          <w:rFonts w:ascii="Arial" w:hAnsi="宋体" w:cs="Arial"/>
          <w:color w:val="auto"/>
          <w:highlight w:val="none"/>
        </w:rPr>
        <w:t>语言文字</w:t>
      </w:r>
      <w:bookmarkEnd w:id="740"/>
      <w:bookmarkEnd w:id="741"/>
      <w:bookmarkEnd w:id="742"/>
      <w:bookmarkEnd w:id="743"/>
    </w:p>
    <w:p w14:paraId="7F533C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合同以中国的汉语简体文字编写、解释和说明。合同当事人在专用合同条款中约定使用两种以上语言时，汉语为优先解释和说明合同的语言。</w:t>
      </w:r>
    </w:p>
    <w:p w14:paraId="5D524DDE">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44" w:name="_Toc337558730"/>
      <w:bookmarkStart w:id="745" w:name="_Toc296346531"/>
      <w:bookmarkStart w:id="746" w:name="_Toc351203498"/>
      <w:bookmarkStart w:id="747" w:name="_Toc296503030"/>
      <w:r>
        <w:rPr>
          <w:rFonts w:ascii="Arial" w:hAnsi="Arial" w:cs="Arial"/>
          <w:color w:val="auto"/>
          <w:highlight w:val="none"/>
        </w:rPr>
        <w:t>1.3</w:t>
      </w:r>
      <w:r>
        <w:rPr>
          <w:rFonts w:ascii="Arial" w:hAnsi="宋体" w:cs="Arial"/>
          <w:color w:val="auto"/>
          <w:highlight w:val="none"/>
        </w:rPr>
        <w:t>法律</w:t>
      </w:r>
      <w:bookmarkEnd w:id="744"/>
      <w:bookmarkEnd w:id="745"/>
      <w:bookmarkEnd w:id="746"/>
      <w:bookmarkEnd w:id="747"/>
    </w:p>
    <w:p w14:paraId="0D4C46E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合同所称法律是指中华人民共和国法律、行政法规、部门规章，以及工程所在地的地方性法规、自治条例、单行条例和地方政府规章等。</w:t>
      </w:r>
    </w:p>
    <w:p w14:paraId="55CA136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合同当事人可以在专用合同条款中约定合同适用的其他规范性文件。</w:t>
      </w:r>
    </w:p>
    <w:p w14:paraId="5AA6362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48" w:name="_Toc351203499"/>
      <w:r>
        <w:rPr>
          <w:rFonts w:ascii="Arial" w:hAnsi="Arial" w:cs="Arial"/>
          <w:color w:val="auto"/>
          <w:highlight w:val="none"/>
        </w:rPr>
        <w:t xml:space="preserve">1.4 </w:t>
      </w:r>
      <w:r>
        <w:rPr>
          <w:rFonts w:ascii="Arial" w:hAnsi="宋体" w:cs="Arial"/>
          <w:color w:val="auto"/>
          <w:highlight w:val="none"/>
        </w:rPr>
        <w:t>标准和规范</w:t>
      </w:r>
      <w:bookmarkEnd w:id="748"/>
    </w:p>
    <w:p w14:paraId="663177C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1.4.1 </w:t>
      </w:r>
      <w:r>
        <w:rPr>
          <w:rFonts w:ascii="Arial" w:hAnsi="宋体" w:cs="Arial"/>
          <w:color w:val="auto"/>
          <w:kern w:val="0"/>
          <w:sz w:val="24"/>
          <w:szCs w:val="24"/>
          <w:highlight w:val="none"/>
        </w:rPr>
        <w:t>适用于工程的国家标准、行业标准、工程所在地的地方性标准，以及相应的规范、规程等，合同当事人有特别要求的，应在专用合同条款中约定。</w:t>
      </w:r>
    </w:p>
    <w:p w14:paraId="3F61A41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1.4.2 </w:t>
      </w:r>
      <w:r>
        <w:rPr>
          <w:rFonts w:ascii="Arial" w:hAnsi="宋体" w:cs="Arial"/>
          <w:color w:val="auto"/>
          <w:kern w:val="0"/>
          <w:sz w:val="24"/>
          <w:szCs w:val="24"/>
          <w:highlight w:val="none"/>
        </w:rPr>
        <w:t>发包人要求使用国外标准、规范的，发包人负责提供原文版本和中文译本，并在专用合同条款中约定提供标准规范的名称、份数和时间。</w:t>
      </w:r>
    </w:p>
    <w:p w14:paraId="4B9CF49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1.4.3 </w:t>
      </w:r>
      <w:r>
        <w:rPr>
          <w:rFonts w:ascii="Arial" w:hAnsi="宋体" w:cs="Arial"/>
          <w:color w:val="auto"/>
          <w:kern w:val="0"/>
          <w:sz w:val="24"/>
          <w:szCs w:val="24"/>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696CBB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49" w:name="_Toc351203500"/>
      <w:r>
        <w:rPr>
          <w:rFonts w:ascii="Arial" w:hAnsi="Arial" w:cs="Arial"/>
          <w:color w:val="auto"/>
          <w:highlight w:val="none"/>
        </w:rPr>
        <w:t>1</w:t>
      </w:r>
      <w:bookmarkStart w:id="750" w:name="_Toc296346532"/>
      <w:bookmarkStart w:id="751" w:name="_Toc296503031"/>
      <w:bookmarkStart w:id="752" w:name="_Toc337558731"/>
      <w:r>
        <w:rPr>
          <w:rFonts w:ascii="Arial" w:hAnsi="Arial" w:cs="Arial"/>
          <w:color w:val="auto"/>
          <w:highlight w:val="none"/>
        </w:rPr>
        <w:t xml:space="preserve">.5 </w:t>
      </w:r>
      <w:r>
        <w:rPr>
          <w:rFonts w:ascii="Arial" w:hAnsi="宋体" w:cs="Arial"/>
          <w:color w:val="auto"/>
          <w:highlight w:val="none"/>
        </w:rPr>
        <w:t>合同文件的优先顺序</w:t>
      </w:r>
      <w:bookmarkEnd w:id="749"/>
    </w:p>
    <w:bookmarkEnd w:id="750"/>
    <w:bookmarkEnd w:id="751"/>
    <w:bookmarkEnd w:id="752"/>
    <w:p w14:paraId="4CFDF7F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组成合同的各项文件应互相解释，互为说明。除专用合同条款另有约定外，解释合同文件的优先顺序如下：</w:t>
      </w:r>
    </w:p>
    <w:p w14:paraId="03ADC6E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）合同协议书；</w:t>
      </w:r>
    </w:p>
    <w:p w14:paraId="6D085C0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）中标通知书（如果有）；</w:t>
      </w:r>
    </w:p>
    <w:p w14:paraId="1C84200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）投标函及其附录（如果有）；</w:t>
      </w:r>
    </w:p>
    <w:p w14:paraId="1828A49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）专用合同条款</w:t>
      </w:r>
      <w:r>
        <w:rPr>
          <w:rFonts w:ascii="Arial" w:hAnsi="宋体" w:cs="Arial"/>
          <w:color w:val="auto"/>
          <w:sz w:val="24"/>
          <w:szCs w:val="24"/>
          <w:highlight w:val="none"/>
        </w:rPr>
        <w:t>及其附件</w:t>
      </w:r>
      <w:r>
        <w:rPr>
          <w:rFonts w:ascii="Arial" w:hAnsi="宋体" w:cs="Arial"/>
          <w:color w:val="auto"/>
          <w:kern w:val="0"/>
          <w:sz w:val="24"/>
          <w:szCs w:val="24"/>
          <w:highlight w:val="none"/>
        </w:rPr>
        <w:t>；</w:t>
      </w:r>
    </w:p>
    <w:p w14:paraId="10A388D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）通用合同条款；</w:t>
      </w:r>
    </w:p>
    <w:p w14:paraId="0ECC4D4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）技术标准和要求；</w:t>
      </w:r>
    </w:p>
    <w:p w14:paraId="14022B0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）图纸；</w:t>
      </w:r>
    </w:p>
    <w:p w14:paraId="3FC0044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8</w:t>
      </w:r>
      <w:r>
        <w:rPr>
          <w:rFonts w:ascii="Arial" w:hAnsi="宋体" w:cs="Arial"/>
          <w:color w:val="auto"/>
          <w:kern w:val="0"/>
          <w:sz w:val="24"/>
          <w:szCs w:val="24"/>
          <w:highlight w:val="none"/>
        </w:rPr>
        <w:t>）已标价工程量清单或预算书；</w:t>
      </w:r>
    </w:p>
    <w:p w14:paraId="394EBCB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9</w:t>
      </w:r>
      <w:r>
        <w:rPr>
          <w:rFonts w:ascii="Arial" w:hAnsi="宋体" w:cs="Arial"/>
          <w:color w:val="auto"/>
          <w:kern w:val="0"/>
          <w:sz w:val="24"/>
          <w:szCs w:val="24"/>
          <w:highlight w:val="none"/>
        </w:rPr>
        <w:t>）其他合同文件。</w:t>
      </w:r>
    </w:p>
    <w:p w14:paraId="21CE7AC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宋体" w:cs="Arial"/>
          <w:color w:val="auto"/>
          <w:sz w:val="24"/>
          <w:szCs w:val="24"/>
          <w:highlight w:val="none"/>
        </w:rPr>
        <w:t>上述各项合同文件包括合同当事人就该项合同文件所作出的补充和修改，属于同一类内容的文件，应以最新签署的为准。</w:t>
      </w:r>
    </w:p>
    <w:p w14:paraId="09D847F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在合同订立及履行过程中形成的与合同有关的文件均构成合同文件组成部分，并根据其性质确定优先解释顺序。</w:t>
      </w:r>
    </w:p>
    <w:p w14:paraId="15B83F2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53" w:name="_Toc351203501"/>
      <w:r>
        <w:rPr>
          <w:rFonts w:ascii="Arial" w:hAnsi="Arial" w:cs="Arial"/>
          <w:color w:val="auto"/>
          <w:highlight w:val="none"/>
        </w:rPr>
        <w:t>1</w:t>
      </w:r>
      <w:bookmarkStart w:id="754" w:name="_Toc296346533"/>
      <w:bookmarkStart w:id="755" w:name="_Toc296503032"/>
      <w:bookmarkStart w:id="756" w:name="_Toc337558732"/>
      <w:r>
        <w:rPr>
          <w:rFonts w:ascii="Arial" w:hAnsi="Arial" w:cs="Arial"/>
          <w:color w:val="auto"/>
          <w:highlight w:val="none"/>
        </w:rPr>
        <w:t>.6</w:t>
      </w:r>
      <w:r>
        <w:rPr>
          <w:rFonts w:ascii="Arial" w:hAnsi="宋体" w:cs="Arial"/>
          <w:color w:val="auto"/>
          <w:highlight w:val="none"/>
        </w:rPr>
        <w:t>图纸和承包人文件</w:t>
      </w:r>
      <w:bookmarkEnd w:id="753"/>
    </w:p>
    <w:bookmarkEnd w:id="754"/>
    <w:bookmarkEnd w:id="755"/>
    <w:bookmarkEnd w:id="756"/>
    <w:p w14:paraId="3AA9D0D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1.6.1 </w:t>
      </w:r>
      <w:r>
        <w:rPr>
          <w:rFonts w:ascii="Arial" w:hAnsi="宋体" w:cs="Arial"/>
          <w:color w:val="auto"/>
          <w:kern w:val="0"/>
          <w:sz w:val="24"/>
          <w:szCs w:val="24"/>
          <w:highlight w:val="none"/>
        </w:rPr>
        <w:t>图纸的提供和交底</w:t>
      </w:r>
    </w:p>
    <w:p w14:paraId="50F4CF0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发包人应按照专用合同条款约定的期限、数量和内容向承包人免费提供图纸，并组织承包人、监理人和设计人进行图纸会审和设计交底。发包人至迟不得晚于第</w:t>
      </w:r>
      <w:r>
        <w:rPr>
          <w:rFonts w:ascii="Arial" w:hAnsi="Arial" w:cs="Arial"/>
          <w:color w:val="auto"/>
          <w:kern w:val="0"/>
          <w:sz w:val="24"/>
          <w:szCs w:val="24"/>
          <w:highlight w:val="none"/>
        </w:rPr>
        <w:t>7.3.2</w:t>
      </w:r>
      <w:r>
        <w:rPr>
          <w:rFonts w:ascii="Arial" w:hAnsi="宋体" w:cs="Arial"/>
          <w:color w:val="auto"/>
          <w:kern w:val="0"/>
          <w:sz w:val="24"/>
          <w:szCs w:val="24"/>
          <w:highlight w:val="none"/>
        </w:rPr>
        <w:t>项〔开工通知〕载明的开工日期前</w:t>
      </w:r>
      <w:r>
        <w:rPr>
          <w:rFonts w:ascii="Arial" w:hAnsi="Arial" w:cs="Arial"/>
          <w:color w:val="auto"/>
          <w:kern w:val="0"/>
          <w:sz w:val="24"/>
          <w:szCs w:val="24"/>
          <w:highlight w:val="none"/>
        </w:rPr>
        <w:t>14</w:t>
      </w:r>
      <w:r>
        <w:rPr>
          <w:rFonts w:ascii="Arial" w:hAnsi="宋体" w:cs="Arial"/>
          <w:color w:val="auto"/>
          <w:kern w:val="0"/>
          <w:sz w:val="24"/>
          <w:szCs w:val="24"/>
          <w:highlight w:val="none"/>
        </w:rPr>
        <w:t>天向承包人提供图纸。</w:t>
      </w:r>
    </w:p>
    <w:p w14:paraId="1695F89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因发包人未按合同约定提供图纸导致承包人费用增加和（或）工期延误的，按照第</w:t>
      </w:r>
      <w:r>
        <w:rPr>
          <w:rFonts w:ascii="Arial" w:hAnsi="Arial" w:cs="Arial"/>
          <w:color w:val="auto"/>
          <w:kern w:val="0"/>
          <w:sz w:val="24"/>
          <w:szCs w:val="24"/>
          <w:highlight w:val="none"/>
        </w:rPr>
        <w:t>7.5.1</w:t>
      </w:r>
      <w:r>
        <w:rPr>
          <w:rFonts w:ascii="Arial" w:hAnsi="宋体" w:cs="Arial"/>
          <w:color w:val="auto"/>
          <w:kern w:val="0"/>
          <w:sz w:val="24"/>
          <w:szCs w:val="24"/>
          <w:highlight w:val="none"/>
        </w:rPr>
        <w:t>项〔因发包人原因导致工期延误〕约定办理。</w:t>
      </w:r>
    </w:p>
    <w:p w14:paraId="192B136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1.6.2 </w:t>
      </w:r>
      <w:r>
        <w:rPr>
          <w:rFonts w:ascii="Arial" w:hAnsi="宋体" w:cs="Arial"/>
          <w:color w:val="auto"/>
          <w:kern w:val="0"/>
          <w:sz w:val="24"/>
          <w:szCs w:val="24"/>
          <w:highlight w:val="none"/>
        </w:rPr>
        <w:t>图纸的错误</w:t>
      </w:r>
    </w:p>
    <w:p w14:paraId="7FD156D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531D37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1.6.3 </w:t>
      </w:r>
      <w:r>
        <w:rPr>
          <w:rFonts w:ascii="Arial" w:hAnsi="宋体" w:cs="Arial"/>
          <w:color w:val="auto"/>
          <w:kern w:val="0"/>
          <w:sz w:val="24"/>
          <w:szCs w:val="24"/>
          <w:highlight w:val="none"/>
        </w:rPr>
        <w:t>图纸的修改和补充</w:t>
      </w:r>
    </w:p>
    <w:p w14:paraId="7B1D213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1FB64E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1.6.4 </w:t>
      </w:r>
      <w:r>
        <w:rPr>
          <w:rFonts w:ascii="Arial" w:hAnsi="宋体" w:cs="Arial"/>
          <w:color w:val="auto"/>
          <w:kern w:val="0"/>
          <w:sz w:val="24"/>
          <w:szCs w:val="24"/>
          <w:highlight w:val="none"/>
        </w:rPr>
        <w:t>承包人文件</w:t>
      </w:r>
    </w:p>
    <w:p w14:paraId="3B987CC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2CA81F3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除专用合同条款另有约定外，监理人应在收到承包人文件后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天内审查完毕，监理人对承包人文件有异议的，承包人应予以修改，并重新报送监理人。监理人的审查并不减轻或免除承包人根据合同约定应当承担的责任。</w:t>
      </w:r>
    </w:p>
    <w:p w14:paraId="6820512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1.6.5 </w:t>
      </w:r>
      <w:r>
        <w:rPr>
          <w:rFonts w:ascii="Arial" w:hAnsi="宋体" w:cs="Arial"/>
          <w:color w:val="auto"/>
          <w:kern w:val="0"/>
          <w:sz w:val="24"/>
          <w:szCs w:val="24"/>
          <w:highlight w:val="none"/>
        </w:rPr>
        <w:t>图纸和承包人文件的保管</w:t>
      </w:r>
    </w:p>
    <w:p w14:paraId="45FB8F7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除专用合同条款另有约定外，承包人应在施工现场另外保存一套完整的图纸和承包人文件，供发包人、监理人及有关人员进行工程检查时使用。</w:t>
      </w:r>
    </w:p>
    <w:p w14:paraId="62D9965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57" w:name="_Toc351203502"/>
      <w:r>
        <w:rPr>
          <w:rFonts w:ascii="Arial" w:hAnsi="Arial" w:cs="Arial"/>
          <w:color w:val="auto"/>
          <w:highlight w:val="none"/>
        </w:rPr>
        <w:t>1</w:t>
      </w:r>
      <w:bookmarkStart w:id="758" w:name="_Toc296503033"/>
      <w:bookmarkStart w:id="759" w:name="_Toc337558733"/>
      <w:bookmarkStart w:id="760" w:name="_Toc296346534"/>
      <w:r>
        <w:rPr>
          <w:rFonts w:ascii="Arial" w:hAnsi="Arial" w:cs="Arial"/>
          <w:color w:val="auto"/>
          <w:highlight w:val="none"/>
        </w:rPr>
        <w:t>.7</w:t>
      </w:r>
      <w:r>
        <w:rPr>
          <w:rFonts w:ascii="Arial" w:hAnsi="宋体" w:cs="Arial"/>
          <w:color w:val="auto"/>
          <w:highlight w:val="none"/>
        </w:rPr>
        <w:t>联络</w:t>
      </w:r>
      <w:bookmarkEnd w:id="757"/>
    </w:p>
    <w:bookmarkEnd w:id="758"/>
    <w:bookmarkEnd w:id="759"/>
    <w:bookmarkEnd w:id="760"/>
    <w:p w14:paraId="356DB4A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1.7.1 </w:t>
      </w:r>
      <w:r>
        <w:rPr>
          <w:rFonts w:ascii="Arial" w:hAnsi="宋体" w:cs="Arial"/>
          <w:color w:val="auto"/>
          <w:kern w:val="0"/>
          <w:sz w:val="24"/>
          <w:szCs w:val="24"/>
          <w:highlight w:val="none"/>
        </w:rPr>
        <w:t>与合同有关的通知、批准、证明、证书、指示、指令、要求、请求、同意、意见、确定和决定等，均应采用书面形式，并应在合同约定的期限内送达接收人和送达地点。</w:t>
      </w:r>
    </w:p>
    <w:p w14:paraId="49B6D2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1.7.2 </w:t>
      </w:r>
      <w:r>
        <w:rPr>
          <w:rFonts w:ascii="Arial" w:hAnsi="宋体" w:cs="Arial"/>
          <w:color w:val="auto"/>
          <w:kern w:val="0"/>
          <w:sz w:val="24"/>
          <w:szCs w:val="24"/>
          <w:highlight w:val="none"/>
        </w:rPr>
        <w:t>发包人和承包人应在专用合同条款中约定各自的送达接收人和送达地点。任何一方合同当事人指定的接收人或送达地点发生变动的，应提前</w:t>
      </w:r>
      <w:r>
        <w:rPr>
          <w:rFonts w:ascii="Arial" w:hAnsi="Arial" w:cs="Arial"/>
          <w:color w:val="auto"/>
          <w:kern w:val="0"/>
          <w:sz w:val="24"/>
          <w:szCs w:val="24"/>
          <w:highlight w:val="none"/>
        </w:rPr>
        <w:t>3</w:t>
      </w:r>
      <w:r>
        <w:rPr>
          <w:rFonts w:ascii="Arial" w:hAnsi="宋体" w:cs="Arial"/>
          <w:color w:val="auto"/>
          <w:kern w:val="0"/>
          <w:sz w:val="24"/>
          <w:szCs w:val="24"/>
          <w:highlight w:val="none"/>
        </w:rPr>
        <w:t>天以书面形式通知对方。</w:t>
      </w:r>
    </w:p>
    <w:p w14:paraId="4868FEB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1.7.3 </w:t>
      </w:r>
      <w:r>
        <w:rPr>
          <w:rFonts w:ascii="Arial" w:hAnsi="宋体" w:cs="Arial"/>
          <w:color w:val="auto"/>
          <w:kern w:val="0"/>
          <w:sz w:val="24"/>
          <w:szCs w:val="24"/>
          <w:highlight w:val="none"/>
        </w:rPr>
        <w:t>发包人和承包人应当及时签收另一方送达至送达地点和指定接收人的来往信函。拒不签收的，由此增加的费用和（或）延误的工期由拒绝接收一方承担。</w:t>
      </w:r>
    </w:p>
    <w:p w14:paraId="5079196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61" w:name="_Toc351203503"/>
      <w:r>
        <w:rPr>
          <w:rFonts w:ascii="Arial" w:hAnsi="Arial" w:cs="Arial"/>
          <w:color w:val="auto"/>
          <w:highlight w:val="none"/>
        </w:rPr>
        <w:t>1</w:t>
      </w:r>
      <w:bookmarkStart w:id="762" w:name="_Toc296503035"/>
      <w:bookmarkStart w:id="763" w:name="_Toc337558734"/>
      <w:bookmarkStart w:id="764" w:name="_Toc296346536"/>
      <w:r>
        <w:rPr>
          <w:rFonts w:ascii="Arial" w:hAnsi="Arial" w:cs="Arial"/>
          <w:color w:val="auto"/>
          <w:highlight w:val="none"/>
        </w:rPr>
        <w:t>.8</w:t>
      </w:r>
      <w:r>
        <w:rPr>
          <w:rFonts w:ascii="Arial" w:hAnsi="宋体" w:cs="Arial"/>
          <w:color w:val="auto"/>
          <w:highlight w:val="none"/>
        </w:rPr>
        <w:t>严禁贿赂</w:t>
      </w:r>
      <w:bookmarkEnd w:id="761"/>
    </w:p>
    <w:bookmarkEnd w:id="762"/>
    <w:bookmarkEnd w:id="763"/>
    <w:bookmarkEnd w:id="764"/>
    <w:p w14:paraId="1F5A0D3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3CA277D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7CA0E0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65" w:name="_Toc351203504"/>
      <w:r>
        <w:rPr>
          <w:rFonts w:ascii="Arial" w:hAnsi="Arial" w:cs="Arial"/>
          <w:color w:val="auto"/>
          <w:highlight w:val="none"/>
        </w:rPr>
        <w:t>1</w:t>
      </w:r>
      <w:bookmarkStart w:id="766" w:name="_Toc296503036"/>
      <w:bookmarkStart w:id="767" w:name="_Toc337558735"/>
      <w:bookmarkStart w:id="768" w:name="_Toc296346537"/>
      <w:r>
        <w:rPr>
          <w:rFonts w:ascii="Arial" w:hAnsi="Arial" w:cs="Arial"/>
          <w:color w:val="auto"/>
          <w:highlight w:val="none"/>
        </w:rPr>
        <w:t>.9</w:t>
      </w:r>
      <w:r>
        <w:rPr>
          <w:rFonts w:ascii="Arial" w:hAnsi="宋体" w:cs="Arial"/>
          <w:color w:val="auto"/>
          <w:highlight w:val="none"/>
        </w:rPr>
        <w:t>化石、文物</w:t>
      </w:r>
      <w:bookmarkEnd w:id="765"/>
    </w:p>
    <w:bookmarkEnd w:id="766"/>
    <w:bookmarkEnd w:id="767"/>
    <w:bookmarkEnd w:id="768"/>
    <w:p w14:paraId="5CF53C6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3E2170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发包人、监理人和承包人应按有关政府行政管理部门要求采取妥善的保护措施，由此增加的费用和（或）延误的工期由发包人承担。</w:t>
      </w:r>
    </w:p>
    <w:p w14:paraId="5F3ABFA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承包人发现文物后不及时报告或隐瞒不报，致使文物丢失或损坏的，应赔偿损失，并承担相应的法律责任。</w:t>
      </w:r>
    </w:p>
    <w:p w14:paraId="43FC2C4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69" w:name="_Toc351203505"/>
      <w:r>
        <w:rPr>
          <w:rFonts w:ascii="Arial" w:hAnsi="Arial" w:cs="Arial"/>
          <w:color w:val="auto"/>
          <w:highlight w:val="none"/>
        </w:rPr>
        <w:t>1</w:t>
      </w:r>
      <w:bookmarkStart w:id="770" w:name="_Toc337558736"/>
      <w:r>
        <w:rPr>
          <w:rFonts w:ascii="Arial" w:hAnsi="Arial" w:cs="Arial"/>
          <w:color w:val="auto"/>
          <w:highlight w:val="none"/>
        </w:rPr>
        <w:t>.10</w:t>
      </w:r>
      <w:r>
        <w:rPr>
          <w:rFonts w:ascii="Arial" w:hAnsi="宋体" w:cs="Arial"/>
          <w:color w:val="auto"/>
          <w:highlight w:val="none"/>
        </w:rPr>
        <w:t>交通运输</w:t>
      </w:r>
      <w:bookmarkEnd w:id="769"/>
    </w:p>
    <w:bookmarkEnd w:id="770"/>
    <w:p w14:paraId="1622F69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1.10.1 </w:t>
      </w:r>
      <w:r>
        <w:rPr>
          <w:rFonts w:ascii="Arial" w:hAnsi="宋体" w:cs="Arial"/>
          <w:color w:val="auto"/>
          <w:kern w:val="0"/>
          <w:sz w:val="24"/>
          <w:szCs w:val="24"/>
          <w:highlight w:val="none"/>
        </w:rPr>
        <w:t>出入现场的权利</w:t>
      </w:r>
    </w:p>
    <w:p w14:paraId="7FFBE7A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6DE0FA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58275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1.10.2 </w:t>
      </w:r>
      <w:r>
        <w:rPr>
          <w:rFonts w:ascii="Arial" w:hAnsi="宋体" w:cs="Arial"/>
          <w:color w:val="auto"/>
          <w:kern w:val="0"/>
          <w:sz w:val="24"/>
          <w:szCs w:val="24"/>
          <w:highlight w:val="none"/>
        </w:rPr>
        <w:t>场外交通</w:t>
      </w:r>
    </w:p>
    <w:p w14:paraId="13BB590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CC6049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1.10.3</w:t>
      </w:r>
      <w:r>
        <w:rPr>
          <w:rFonts w:ascii="Arial" w:hAnsi="宋体" w:cs="Arial"/>
          <w:color w:val="auto"/>
          <w:kern w:val="0"/>
          <w:sz w:val="24"/>
          <w:szCs w:val="24"/>
          <w:highlight w:val="none"/>
        </w:rPr>
        <w:t>场内交通</w:t>
      </w:r>
    </w:p>
    <w:p w14:paraId="76FDA2E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4B50DA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6415AE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场外交通和场内交通的边界由合同当事人在专用合同条款中约定。</w:t>
      </w:r>
    </w:p>
    <w:p w14:paraId="6C28152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1.10.4 </w:t>
      </w:r>
      <w:r>
        <w:rPr>
          <w:rFonts w:ascii="Arial" w:hAnsi="宋体" w:cs="Arial"/>
          <w:color w:val="auto"/>
          <w:kern w:val="0"/>
          <w:sz w:val="24"/>
          <w:szCs w:val="24"/>
          <w:highlight w:val="none"/>
        </w:rPr>
        <w:t>超大件和超重件的运输</w:t>
      </w:r>
    </w:p>
    <w:p w14:paraId="0441E10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B5E49A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1.10.5 </w:t>
      </w:r>
      <w:r>
        <w:rPr>
          <w:rFonts w:ascii="Arial" w:hAnsi="宋体" w:cs="Arial"/>
          <w:color w:val="auto"/>
          <w:kern w:val="0"/>
          <w:sz w:val="24"/>
          <w:szCs w:val="24"/>
          <w:highlight w:val="none"/>
        </w:rPr>
        <w:t>道路和桥梁的损坏责任</w:t>
      </w:r>
    </w:p>
    <w:p w14:paraId="2B42441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因承包人运输造成施工场地内外公共道路和桥梁损坏的，由承包人承担修复损坏的全部费用和可能引起的赔偿。</w:t>
      </w:r>
    </w:p>
    <w:p w14:paraId="3B2E5FC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1.10.6 </w:t>
      </w:r>
      <w:r>
        <w:rPr>
          <w:rFonts w:ascii="Arial" w:hAnsi="宋体" w:cs="Arial"/>
          <w:color w:val="auto"/>
          <w:kern w:val="0"/>
          <w:sz w:val="24"/>
          <w:szCs w:val="24"/>
          <w:highlight w:val="none"/>
        </w:rPr>
        <w:t>水路和航空运输</w:t>
      </w:r>
    </w:p>
    <w:p w14:paraId="1654BA3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本款前述各项的内容适用于水路运输和航空运输，其中</w:t>
      </w:r>
      <w:r>
        <w:rPr>
          <w:rFonts w:ascii="Arial" w:hAnsi="Arial" w:cs="Arial"/>
          <w:color w:val="auto"/>
          <w:kern w:val="0"/>
          <w:sz w:val="24"/>
          <w:szCs w:val="24"/>
          <w:highlight w:val="none"/>
        </w:rPr>
        <w:t>“</w:t>
      </w:r>
      <w:r>
        <w:rPr>
          <w:rFonts w:ascii="Arial" w:hAnsi="宋体" w:cs="Arial"/>
          <w:color w:val="auto"/>
          <w:kern w:val="0"/>
          <w:sz w:val="24"/>
          <w:szCs w:val="24"/>
          <w:highlight w:val="none"/>
        </w:rPr>
        <w:t>道路</w:t>
      </w:r>
      <w:r>
        <w:rPr>
          <w:rFonts w:ascii="Arial" w:hAnsi="Arial" w:cs="Arial"/>
          <w:color w:val="auto"/>
          <w:kern w:val="0"/>
          <w:sz w:val="24"/>
          <w:szCs w:val="24"/>
          <w:highlight w:val="none"/>
        </w:rPr>
        <w:t>”</w:t>
      </w:r>
      <w:r>
        <w:rPr>
          <w:rFonts w:ascii="Arial" w:hAnsi="宋体" w:cs="Arial"/>
          <w:color w:val="auto"/>
          <w:kern w:val="0"/>
          <w:sz w:val="24"/>
          <w:szCs w:val="24"/>
          <w:highlight w:val="none"/>
        </w:rPr>
        <w:t>一词的涵义包括河道、航线、船闸、机场、码头、堤防以及水路或航空运输中其他相似结构物；</w:t>
      </w:r>
      <w:r>
        <w:rPr>
          <w:rFonts w:ascii="Arial" w:hAnsi="Arial" w:cs="Arial"/>
          <w:color w:val="auto"/>
          <w:kern w:val="0"/>
          <w:sz w:val="24"/>
          <w:szCs w:val="24"/>
          <w:highlight w:val="none"/>
        </w:rPr>
        <w:t>“</w:t>
      </w:r>
      <w:r>
        <w:rPr>
          <w:rFonts w:ascii="Arial" w:hAnsi="宋体" w:cs="Arial"/>
          <w:color w:val="auto"/>
          <w:kern w:val="0"/>
          <w:sz w:val="24"/>
          <w:szCs w:val="24"/>
          <w:highlight w:val="none"/>
        </w:rPr>
        <w:t>车辆</w:t>
      </w:r>
      <w:r>
        <w:rPr>
          <w:rFonts w:ascii="Arial" w:hAnsi="Arial" w:cs="Arial"/>
          <w:color w:val="auto"/>
          <w:kern w:val="0"/>
          <w:sz w:val="24"/>
          <w:szCs w:val="24"/>
          <w:highlight w:val="none"/>
        </w:rPr>
        <w:t>”</w:t>
      </w:r>
      <w:r>
        <w:rPr>
          <w:rFonts w:ascii="Arial" w:hAnsi="宋体" w:cs="Arial"/>
          <w:color w:val="auto"/>
          <w:kern w:val="0"/>
          <w:sz w:val="24"/>
          <w:szCs w:val="24"/>
          <w:highlight w:val="none"/>
        </w:rPr>
        <w:t>一词的涵义包括船舶和飞机等。</w:t>
      </w:r>
    </w:p>
    <w:p w14:paraId="2C967C0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71" w:name="_Toc351203506"/>
      <w:r>
        <w:rPr>
          <w:rFonts w:ascii="Arial" w:hAnsi="Arial" w:cs="Arial"/>
          <w:color w:val="auto"/>
          <w:highlight w:val="none"/>
        </w:rPr>
        <w:t>1</w:t>
      </w:r>
      <w:bookmarkStart w:id="772" w:name="_Toc337558737"/>
      <w:bookmarkStart w:id="773" w:name="_Toc296346538"/>
      <w:bookmarkStart w:id="774" w:name="_Toc296503037"/>
      <w:r>
        <w:rPr>
          <w:rFonts w:ascii="Arial" w:hAnsi="Arial" w:cs="Arial"/>
          <w:color w:val="auto"/>
          <w:highlight w:val="none"/>
        </w:rPr>
        <w:t>.11</w:t>
      </w:r>
      <w:r>
        <w:rPr>
          <w:rFonts w:ascii="Arial" w:hAnsi="宋体" w:cs="Arial"/>
          <w:color w:val="auto"/>
          <w:highlight w:val="none"/>
        </w:rPr>
        <w:t>知识产权</w:t>
      </w:r>
      <w:bookmarkEnd w:id="771"/>
      <w:r>
        <w:rPr>
          <w:rFonts w:ascii="Arial" w:hAnsi="Arial" w:cs="Arial"/>
          <w:color w:val="auto"/>
          <w:highlight w:val="none"/>
        </w:rPr>
        <w:t xml:space="preserve"> </w:t>
      </w:r>
      <w:bookmarkEnd w:id="772"/>
    </w:p>
    <w:bookmarkEnd w:id="773"/>
    <w:bookmarkEnd w:id="774"/>
    <w:p w14:paraId="3294B0B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1.11.1 </w:t>
      </w:r>
      <w:r>
        <w:rPr>
          <w:rFonts w:ascii="Arial" w:hAnsi="宋体" w:cs="Arial"/>
          <w:color w:val="auto"/>
          <w:kern w:val="0"/>
          <w:sz w:val="24"/>
          <w:szCs w:val="24"/>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BBFA22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1.11.2 </w:t>
      </w:r>
      <w:r>
        <w:rPr>
          <w:rFonts w:ascii="Arial" w:hAnsi="宋体" w:cs="Arial"/>
          <w:color w:val="auto"/>
          <w:kern w:val="0"/>
          <w:sz w:val="24"/>
          <w:szCs w:val="24"/>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51FC97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1.11.3 </w:t>
      </w:r>
      <w:r>
        <w:rPr>
          <w:rFonts w:ascii="Arial" w:hAnsi="宋体" w:cs="Arial"/>
          <w:color w:val="auto"/>
          <w:kern w:val="0"/>
          <w:sz w:val="24"/>
          <w:szCs w:val="24"/>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5BE855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 xml:space="preserve">1.11.4 </w:t>
      </w:r>
      <w:r>
        <w:rPr>
          <w:rFonts w:ascii="Arial" w:hAnsi="宋体" w:cs="Arial"/>
          <w:color w:val="auto"/>
          <w:sz w:val="24"/>
          <w:szCs w:val="24"/>
          <w:highlight w:val="none"/>
        </w:rPr>
        <w:t>除专用合同条款另有约定外，承包人在合同签订前和签订时已确定采用的专利、专有技术、技术秘密的使用费已包含在签约合同价中。</w:t>
      </w:r>
    </w:p>
    <w:p w14:paraId="2A8BFA40">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75" w:name="_Toc351203507"/>
      <w:r>
        <w:rPr>
          <w:rFonts w:ascii="Arial" w:hAnsi="Arial" w:cs="Arial"/>
          <w:color w:val="auto"/>
          <w:highlight w:val="none"/>
        </w:rPr>
        <w:t>1</w:t>
      </w:r>
      <w:bookmarkStart w:id="776" w:name="_Toc337558738"/>
      <w:r>
        <w:rPr>
          <w:rFonts w:ascii="Arial" w:hAnsi="Arial" w:cs="Arial"/>
          <w:color w:val="auto"/>
          <w:highlight w:val="none"/>
        </w:rPr>
        <w:t>.12</w:t>
      </w:r>
      <w:r>
        <w:rPr>
          <w:rFonts w:ascii="Arial" w:hAnsi="宋体" w:cs="Arial"/>
          <w:color w:val="auto"/>
          <w:highlight w:val="none"/>
        </w:rPr>
        <w:t>保密</w:t>
      </w:r>
      <w:bookmarkEnd w:id="775"/>
    </w:p>
    <w:bookmarkEnd w:id="776"/>
    <w:p w14:paraId="7057CE6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745F4A1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除法律规定或合同另有约定外，未经承包人同意，发包人不得将承包人提供的技术秘密及声明需要保密的资料信息等商业秘密泄露给第三方。</w:t>
      </w:r>
    </w:p>
    <w:p w14:paraId="6B8E7D1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77" w:name="_Toc351203508"/>
      <w:r>
        <w:rPr>
          <w:rFonts w:ascii="Arial" w:hAnsi="Arial" w:cs="Arial"/>
          <w:color w:val="auto"/>
          <w:highlight w:val="none"/>
        </w:rPr>
        <w:t>1.13</w:t>
      </w:r>
      <w:r>
        <w:rPr>
          <w:rFonts w:ascii="Arial" w:hAnsi="宋体" w:cs="Arial"/>
          <w:color w:val="auto"/>
          <w:highlight w:val="none"/>
        </w:rPr>
        <w:t>工程量清单错误的修正</w:t>
      </w:r>
      <w:bookmarkEnd w:id="777"/>
    </w:p>
    <w:p w14:paraId="5B176EF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100BD3A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）工程量清单存在缺项、漏项的；</w:t>
      </w:r>
    </w:p>
    <w:p w14:paraId="794B481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）工程量清单偏差超出专用合同条款约定的工程量偏差范围的；</w:t>
      </w:r>
    </w:p>
    <w:p w14:paraId="650EE7A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）未按照国家现行计量规范强制性规定计量的。</w:t>
      </w:r>
    </w:p>
    <w:p w14:paraId="4135E6D6">
      <w:pPr>
        <w:pStyle w:val="31"/>
        <w:pageBreakBefore w:val="0"/>
        <w:widowControl w:val="0"/>
        <w:kinsoku/>
        <w:wordWrap/>
        <w:overflowPunct/>
        <w:topLinePunct w:val="0"/>
        <w:bidi w:val="0"/>
        <w:snapToGrid/>
        <w:spacing w:line="360" w:lineRule="auto"/>
        <w:textAlignment w:val="auto"/>
        <w:rPr>
          <w:rFonts w:ascii="Arial" w:hAnsi="Arial" w:cs="Arial"/>
          <w:b/>
          <w:bCs/>
          <w:color w:val="auto"/>
          <w:sz w:val="24"/>
          <w:szCs w:val="24"/>
          <w:highlight w:val="none"/>
        </w:rPr>
      </w:pPr>
      <w:bookmarkStart w:id="778" w:name="_Toc351203509"/>
      <w:r>
        <w:rPr>
          <w:rFonts w:ascii="Arial" w:hAnsi="Arial" w:cs="Arial"/>
          <w:b/>
          <w:bCs/>
          <w:color w:val="auto"/>
          <w:sz w:val="24"/>
          <w:szCs w:val="24"/>
          <w:highlight w:val="none"/>
        </w:rPr>
        <w:t>2</w:t>
      </w:r>
      <w:bookmarkStart w:id="779" w:name="_Toc296346539"/>
      <w:bookmarkStart w:id="780" w:name="_Toc296503038"/>
      <w:bookmarkStart w:id="781" w:name="_Toc337558739"/>
      <w:bookmarkStart w:id="782" w:name="OLE_LINK1"/>
      <w:r>
        <w:rPr>
          <w:rFonts w:ascii="Arial" w:hAnsi="Arial" w:cs="Arial"/>
          <w:b/>
          <w:bCs/>
          <w:color w:val="auto"/>
          <w:sz w:val="24"/>
          <w:szCs w:val="24"/>
          <w:highlight w:val="none"/>
        </w:rPr>
        <w:t xml:space="preserve">. </w:t>
      </w:r>
      <w:r>
        <w:rPr>
          <w:rFonts w:ascii="Arial" w:hAnsi="宋体" w:cs="Arial"/>
          <w:b/>
          <w:bCs/>
          <w:color w:val="auto"/>
          <w:sz w:val="24"/>
          <w:szCs w:val="24"/>
          <w:highlight w:val="none"/>
        </w:rPr>
        <w:t>发包人</w:t>
      </w:r>
      <w:bookmarkEnd w:id="778"/>
    </w:p>
    <w:bookmarkEnd w:id="779"/>
    <w:bookmarkEnd w:id="780"/>
    <w:bookmarkEnd w:id="781"/>
    <w:p w14:paraId="7CFF201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83" w:name="_Toc351203510"/>
      <w:r>
        <w:rPr>
          <w:rFonts w:ascii="Arial" w:hAnsi="Arial" w:cs="Arial"/>
          <w:color w:val="auto"/>
          <w:highlight w:val="none"/>
        </w:rPr>
        <w:t>2</w:t>
      </w:r>
      <w:bookmarkStart w:id="784" w:name="_Toc296503039"/>
      <w:bookmarkStart w:id="785" w:name="_Toc337558740"/>
      <w:bookmarkStart w:id="786" w:name="_Toc296346540"/>
      <w:r>
        <w:rPr>
          <w:rFonts w:ascii="Arial" w:hAnsi="Arial" w:cs="Arial"/>
          <w:color w:val="auto"/>
          <w:highlight w:val="none"/>
        </w:rPr>
        <w:t xml:space="preserve">.1 </w:t>
      </w:r>
      <w:r>
        <w:rPr>
          <w:rFonts w:ascii="Arial" w:hAnsi="宋体" w:cs="Arial"/>
          <w:color w:val="auto"/>
          <w:highlight w:val="none"/>
        </w:rPr>
        <w:t>许可或批准</w:t>
      </w:r>
      <w:bookmarkEnd w:id="783"/>
    </w:p>
    <w:p w14:paraId="7B3975B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C2EDFF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因发包人原因未能及时办理完毕前述许可、批准或备案，由发包人承担由此增加的费用和（或）延误的工期，并支付承包人合理的利润。</w:t>
      </w:r>
    </w:p>
    <w:p w14:paraId="7EC3EBA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87" w:name="_Toc351203511"/>
      <w:r>
        <w:rPr>
          <w:rFonts w:ascii="Arial" w:hAnsi="Arial" w:cs="Arial"/>
          <w:color w:val="auto"/>
          <w:highlight w:val="none"/>
        </w:rPr>
        <w:t xml:space="preserve">2.2 </w:t>
      </w:r>
      <w:r>
        <w:rPr>
          <w:rFonts w:ascii="Arial" w:hAnsi="宋体" w:cs="Arial"/>
          <w:color w:val="auto"/>
          <w:highlight w:val="none"/>
        </w:rPr>
        <w:t>发包人代表</w:t>
      </w:r>
      <w:bookmarkEnd w:id="787"/>
    </w:p>
    <w:p w14:paraId="39CA0EF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Arial" w:hAnsi="Arial" w:cs="Arial"/>
          <w:color w:val="auto"/>
          <w:kern w:val="0"/>
          <w:sz w:val="24"/>
          <w:szCs w:val="24"/>
          <w:highlight w:val="none"/>
        </w:rPr>
        <w:t>7</w:t>
      </w:r>
      <w:r>
        <w:rPr>
          <w:rFonts w:ascii="Arial" w:hAnsi="宋体" w:cs="Arial"/>
          <w:color w:val="auto"/>
          <w:kern w:val="0"/>
          <w:sz w:val="24"/>
          <w:szCs w:val="24"/>
          <w:highlight w:val="none"/>
        </w:rPr>
        <w:t>天书面通知承包人。</w:t>
      </w:r>
    </w:p>
    <w:p w14:paraId="54922552">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发包人代表不能按照合同约定履行其职责及义务，并导致合同无法继续正常履行的，承包人可以要求发包人撤换发包人代表。</w:t>
      </w:r>
    </w:p>
    <w:p w14:paraId="6AE75304">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kern w:val="0"/>
          <w:sz w:val="24"/>
          <w:szCs w:val="24"/>
          <w:highlight w:val="none"/>
        </w:rPr>
        <w:t>不属于法定必须监理的工程，监理人的职权可以由发包人代表或发包人指定的其他人员行使。</w:t>
      </w:r>
    </w:p>
    <w:p w14:paraId="53A888B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88" w:name="_Toc351203512"/>
      <w:r>
        <w:rPr>
          <w:rFonts w:ascii="Arial" w:hAnsi="Arial" w:cs="Arial"/>
          <w:color w:val="auto"/>
          <w:highlight w:val="none"/>
        </w:rPr>
        <w:t xml:space="preserve">2.3 </w:t>
      </w:r>
      <w:r>
        <w:rPr>
          <w:rFonts w:ascii="Arial" w:hAnsi="宋体" w:cs="Arial"/>
          <w:color w:val="auto"/>
          <w:highlight w:val="none"/>
        </w:rPr>
        <w:t>发包人人员</w:t>
      </w:r>
      <w:bookmarkEnd w:id="788"/>
    </w:p>
    <w:p w14:paraId="5E22569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21E37B9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发包人人员包括发包人代表及其他由发包人派驻施工现场的人员。</w:t>
      </w:r>
      <w:bookmarkEnd w:id="784"/>
      <w:bookmarkEnd w:id="785"/>
      <w:bookmarkEnd w:id="786"/>
    </w:p>
    <w:p w14:paraId="5E2E9D7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89" w:name="_Toc351203513"/>
      <w:r>
        <w:rPr>
          <w:rFonts w:ascii="Arial" w:hAnsi="Arial" w:cs="Arial"/>
          <w:color w:val="auto"/>
          <w:highlight w:val="none"/>
        </w:rPr>
        <w:t>2</w:t>
      </w:r>
      <w:bookmarkStart w:id="790" w:name="_Toc296503040"/>
      <w:bookmarkStart w:id="791" w:name="_Toc296346541"/>
      <w:bookmarkStart w:id="792" w:name="_Toc337558741"/>
      <w:r>
        <w:rPr>
          <w:rFonts w:ascii="Arial" w:hAnsi="Arial" w:cs="Arial"/>
          <w:color w:val="auto"/>
          <w:highlight w:val="none"/>
        </w:rPr>
        <w:t xml:space="preserve">.4 </w:t>
      </w:r>
      <w:r>
        <w:rPr>
          <w:rFonts w:ascii="Arial" w:hAnsi="宋体" w:cs="Arial"/>
          <w:color w:val="auto"/>
          <w:highlight w:val="none"/>
        </w:rPr>
        <w:t>施工现场、施工条件和基础资料的提供</w:t>
      </w:r>
      <w:bookmarkEnd w:id="789"/>
      <w:r>
        <w:rPr>
          <w:rFonts w:ascii="Arial" w:hAnsi="Arial" w:cs="Arial"/>
          <w:color w:val="auto"/>
          <w:highlight w:val="none"/>
        </w:rPr>
        <w:t xml:space="preserve"> </w:t>
      </w:r>
      <w:bookmarkEnd w:id="790"/>
      <w:bookmarkEnd w:id="791"/>
      <w:bookmarkEnd w:id="792"/>
      <w:r>
        <w:rPr>
          <w:rFonts w:ascii="Arial" w:hAnsi="Arial" w:cs="Arial"/>
          <w:color w:val="auto"/>
          <w:highlight w:val="none"/>
        </w:rPr>
        <w:t xml:space="preserve"> </w:t>
      </w:r>
    </w:p>
    <w:p w14:paraId="3A24DE9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2.4.1 </w:t>
      </w:r>
      <w:r>
        <w:rPr>
          <w:rFonts w:ascii="Arial" w:hAnsi="宋体" w:cs="Arial"/>
          <w:color w:val="auto"/>
          <w:kern w:val="0"/>
          <w:sz w:val="24"/>
          <w:szCs w:val="24"/>
          <w:highlight w:val="none"/>
        </w:rPr>
        <w:t>提供施工现场</w:t>
      </w:r>
    </w:p>
    <w:p w14:paraId="0AA4B53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w:t>
      </w:r>
      <w:bookmarkEnd w:id="782"/>
      <w:r>
        <w:rPr>
          <w:rFonts w:ascii="Arial" w:hAnsi="宋体" w:cs="Arial"/>
          <w:color w:val="auto"/>
          <w:kern w:val="0"/>
          <w:sz w:val="24"/>
          <w:szCs w:val="24"/>
          <w:highlight w:val="none"/>
        </w:rPr>
        <w:t>专用合同条款另有约定外，发包人应最迟于开工日期</w:t>
      </w:r>
      <w:r>
        <w:rPr>
          <w:rFonts w:ascii="Arial" w:hAnsi="Arial" w:cs="Arial"/>
          <w:color w:val="auto"/>
          <w:kern w:val="0"/>
          <w:sz w:val="24"/>
          <w:szCs w:val="24"/>
          <w:highlight w:val="none"/>
        </w:rPr>
        <w:t>7</w:t>
      </w:r>
      <w:r>
        <w:rPr>
          <w:rFonts w:ascii="Arial" w:hAnsi="宋体" w:cs="Arial"/>
          <w:color w:val="auto"/>
          <w:kern w:val="0"/>
          <w:sz w:val="24"/>
          <w:szCs w:val="24"/>
          <w:highlight w:val="none"/>
        </w:rPr>
        <w:t>天前向承包人移交施工现场。</w:t>
      </w:r>
    </w:p>
    <w:p w14:paraId="375F5EE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2.4.2 </w:t>
      </w:r>
      <w:r>
        <w:rPr>
          <w:rFonts w:ascii="Arial" w:hAnsi="宋体" w:cs="Arial"/>
          <w:color w:val="auto"/>
          <w:kern w:val="0"/>
          <w:sz w:val="24"/>
          <w:szCs w:val="24"/>
          <w:highlight w:val="none"/>
        </w:rPr>
        <w:t>提供施工条件</w:t>
      </w:r>
    </w:p>
    <w:p w14:paraId="0D8FCC2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除专用合同条款另有约定外，发包人应负责提供施工所需要的条件，包括：</w:t>
      </w:r>
    </w:p>
    <w:p w14:paraId="5BA632F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）将施工用水、电力、通讯线路等施工所必需的条件接至施工现场内；</w:t>
      </w:r>
    </w:p>
    <w:p w14:paraId="1742743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）保证向承包人提供正常施工所需要的进入施工现场的交通条件；</w:t>
      </w:r>
    </w:p>
    <w:p w14:paraId="50F0F93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）协调处理施工现场周围地下管线和邻近建筑物、构筑物、古树名木的保护工作，并承担相关费用；</w:t>
      </w:r>
    </w:p>
    <w:p w14:paraId="553C486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）按照专用合同条款约定应提供的其他设施和条件。</w:t>
      </w:r>
    </w:p>
    <w:p w14:paraId="722E64B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kern w:val="0"/>
          <w:sz w:val="24"/>
          <w:szCs w:val="24"/>
          <w:highlight w:val="none"/>
        </w:rPr>
        <w:t xml:space="preserve">2.4.3 </w:t>
      </w:r>
      <w:r>
        <w:rPr>
          <w:rFonts w:ascii="Arial" w:hAnsi="宋体" w:cs="Arial"/>
          <w:color w:val="auto"/>
          <w:kern w:val="0"/>
          <w:sz w:val="24"/>
          <w:szCs w:val="24"/>
          <w:highlight w:val="none"/>
        </w:rPr>
        <w:t>提供基础资料</w:t>
      </w:r>
    </w:p>
    <w:p w14:paraId="556C8BC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7429FD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162D606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2.4.4 </w:t>
      </w:r>
      <w:r>
        <w:rPr>
          <w:rFonts w:ascii="Arial" w:hAnsi="宋体" w:cs="Arial"/>
          <w:color w:val="auto"/>
          <w:kern w:val="0"/>
          <w:sz w:val="24"/>
          <w:szCs w:val="24"/>
          <w:highlight w:val="none"/>
        </w:rPr>
        <w:t>逾期提供的责任</w:t>
      </w:r>
    </w:p>
    <w:p w14:paraId="7104111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因发包人原因未能按合同约定及时向承包人提供施工现场、施工条件、基础资料的，由发包人承担由此增加的费用和（或）延误的工期。</w:t>
      </w:r>
    </w:p>
    <w:p w14:paraId="796E190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93" w:name="_Toc351203514"/>
      <w:r>
        <w:rPr>
          <w:rFonts w:ascii="Arial" w:hAnsi="Arial" w:cs="Arial"/>
          <w:color w:val="auto"/>
          <w:highlight w:val="none"/>
        </w:rPr>
        <w:t>2</w:t>
      </w:r>
      <w:bookmarkStart w:id="794" w:name="_Toc296503042"/>
      <w:bookmarkStart w:id="795" w:name="_Toc337558745"/>
      <w:bookmarkStart w:id="796" w:name="_Toc296346543"/>
      <w:r>
        <w:rPr>
          <w:rFonts w:ascii="Arial" w:hAnsi="Arial" w:cs="Arial"/>
          <w:color w:val="auto"/>
          <w:highlight w:val="none"/>
        </w:rPr>
        <w:t xml:space="preserve">.5 </w:t>
      </w:r>
      <w:r>
        <w:rPr>
          <w:rFonts w:ascii="Arial" w:hAnsi="宋体" w:cs="Arial"/>
          <w:color w:val="auto"/>
          <w:highlight w:val="none"/>
        </w:rPr>
        <w:t>资</w:t>
      </w:r>
      <w:bookmarkEnd w:id="794"/>
      <w:bookmarkEnd w:id="795"/>
      <w:bookmarkEnd w:id="796"/>
      <w:r>
        <w:rPr>
          <w:rFonts w:ascii="Arial" w:hAnsi="宋体" w:cs="Arial"/>
          <w:color w:val="auto"/>
          <w:highlight w:val="none"/>
        </w:rPr>
        <w:t>金来源证明及支付担保</w:t>
      </w:r>
      <w:bookmarkEnd w:id="793"/>
    </w:p>
    <w:p w14:paraId="7CCA510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除专用合同条款另有约定外，发包人应在收到承包人要求提供资金来源证明的书面通知后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天内，向承包人提供能够按照合同约定支付合同价款的相应资金来源证明。</w:t>
      </w:r>
    </w:p>
    <w:p w14:paraId="14E6E4E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A798FE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97" w:name="_Toc351203515"/>
      <w:r>
        <w:rPr>
          <w:rFonts w:ascii="Arial" w:hAnsi="Arial" w:cs="Arial"/>
          <w:color w:val="auto"/>
          <w:highlight w:val="none"/>
        </w:rPr>
        <w:t xml:space="preserve">2.6 </w:t>
      </w:r>
      <w:r>
        <w:rPr>
          <w:rFonts w:ascii="Arial" w:hAnsi="宋体" w:cs="Arial"/>
          <w:color w:val="auto"/>
          <w:highlight w:val="none"/>
        </w:rPr>
        <w:t>支付合同价款</w:t>
      </w:r>
      <w:bookmarkEnd w:id="797"/>
    </w:p>
    <w:p w14:paraId="5083BDF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发包人应按合同约定向承包人及时支付合同价款。</w:t>
      </w:r>
    </w:p>
    <w:p w14:paraId="7C3563A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98" w:name="_Toc351203516"/>
      <w:r>
        <w:rPr>
          <w:rFonts w:ascii="Arial" w:hAnsi="Arial" w:cs="Arial"/>
          <w:color w:val="auto"/>
          <w:highlight w:val="none"/>
        </w:rPr>
        <w:t xml:space="preserve">2.7 </w:t>
      </w:r>
      <w:r>
        <w:rPr>
          <w:rFonts w:ascii="Arial" w:hAnsi="宋体" w:cs="Arial"/>
          <w:color w:val="auto"/>
          <w:highlight w:val="none"/>
        </w:rPr>
        <w:t>组织竣工验收</w:t>
      </w:r>
      <w:bookmarkEnd w:id="798"/>
    </w:p>
    <w:p w14:paraId="36621C2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发包人应按合同约定及时组织竣工验收。</w:t>
      </w:r>
    </w:p>
    <w:p w14:paraId="41E6FA1D">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799" w:name="_Toc351203517"/>
      <w:r>
        <w:rPr>
          <w:rFonts w:ascii="Arial" w:hAnsi="Arial" w:cs="Arial"/>
          <w:color w:val="auto"/>
          <w:highlight w:val="none"/>
        </w:rPr>
        <w:t xml:space="preserve">2.8 </w:t>
      </w:r>
      <w:r>
        <w:rPr>
          <w:rFonts w:ascii="Arial" w:hAnsi="宋体" w:cs="Arial"/>
          <w:color w:val="auto"/>
          <w:highlight w:val="none"/>
        </w:rPr>
        <w:t>现场统一管理协议</w:t>
      </w:r>
      <w:bookmarkEnd w:id="799"/>
    </w:p>
    <w:p w14:paraId="7D9FF3A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38E23966">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800" w:name="_Toc351203518"/>
      <w:r>
        <w:rPr>
          <w:rFonts w:ascii="Arial" w:hAnsi="Arial" w:cs="Arial"/>
          <w:b w:val="0"/>
          <w:bCs w:val="0"/>
          <w:color w:val="auto"/>
          <w:sz w:val="24"/>
          <w:szCs w:val="24"/>
          <w:highlight w:val="none"/>
        </w:rPr>
        <w:t>3</w:t>
      </w:r>
      <w:bookmarkStart w:id="801" w:name="_Toc296503045"/>
      <w:bookmarkStart w:id="802" w:name="_Toc337558746"/>
      <w:bookmarkStart w:id="803" w:name="_Toc296346546"/>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承包人</w:t>
      </w:r>
      <w:bookmarkEnd w:id="800"/>
    </w:p>
    <w:bookmarkEnd w:id="801"/>
    <w:bookmarkEnd w:id="802"/>
    <w:bookmarkEnd w:id="803"/>
    <w:p w14:paraId="2E4D8AB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04" w:name="_Toc351203519"/>
      <w:r>
        <w:rPr>
          <w:rFonts w:ascii="Arial" w:hAnsi="Arial" w:cs="Arial"/>
          <w:color w:val="auto"/>
          <w:highlight w:val="none"/>
        </w:rPr>
        <w:t>3</w:t>
      </w:r>
      <w:bookmarkStart w:id="805" w:name="_Toc296503046"/>
      <w:bookmarkStart w:id="806" w:name="_Toc296346547"/>
      <w:bookmarkStart w:id="807" w:name="_Toc337558747"/>
      <w:r>
        <w:rPr>
          <w:rFonts w:ascii="Arial" w:hAnsi="Arial" w:cs="Arial"/>
          <w:color w:val="auto"/>
          <w:highlight w:val="none"/>
        </w:rPr>
        <w:t xml:space="preserve">.1 </w:t>
      </w:r>
      <w:r>
        <w:rPr>
          <w:rFonts w:ascii="Arial" w:hAnsi="宋体" w:cs="Arial"/>
          <w:color w:val="auto"/>
          <w:highlight w:val="none"/>
        </w:rPr>
        <w:t>承包人的一般义务</w:t>
      </w:r>
      <w:bookmarkEnd w:id="804"/>
    </w:p>
    <w:bookmarkEnd w:id="805"/>
    <w:bookmarkEnd w:id="806"/>
    <w:bookmarkEnd w:id="807"/>
    <w:p w14:paraId="732308E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承包人在履行合同过程中应遵守法律和工程建设标准规范，并履行以下义务：</w:t>
      </w:r>
    </w:p>
    <w:p w14:paraId="0413621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hint="eastAsia" w:ascii="Arial" w:hAnsi="宋体" w:cs="Arial"/>
          <w:color w:val="auto"/>
          <w:kern w:val="0"/>
          <w:sz w:val="24"/>
          <w:szCs w:val="24"/>
          <w:highlight w:val="none"/>
          <w:lang w:eastAsia="zh-CN"/>
        </w:rPr>
        <w:t>（</w:t>
      </w:r>
      <w:r>
        <w:rPr>
          <w:rFonts w:hint="eastAsia" w:ascii="Arial" w:hAnsi="宋体" w:cs="Arial"/>
          <w:color w:val="auto"/>
          <w:kern w:val="0"/>
          <w:sz w:val="24"/>
          <w:szCs w:val="24"/>
          <w:highlight w:val="none"/>
          <w:lang w:val="en-US" w:eastAsia="zh-CN"/>
        </w:rPr>
        <w:t>1</w:t>
      </w:r>
      <w:r>
        <w:rPr>
          <w:rFonts w:hint="eastAsia" w:ascii="Arial" w:hAnsi="宋体" w:cs="Arial"/>
          <w:color w:val="auto"/>
          <w:kern w:val="0"/>
          <w:sz w:val="24"/>
          <w:szCs w:val="24"/>
          <w:highlight w:val="none"/>
          <w:lang w:eastAsia="zh-CN"/>
        </w:rPr>
        <w:t>）</w:t>
      </w:r>
      <w:r>
        <w:rPr>
          <w:rFonts w:ascii="Arial" w:hAnsi="宋体" w:cs="Arial"/>
          <w:color w:val="auto"/>
          <w:kern w:val="0"/>
          <w:sz w:val="24"/>
          <w:szCs w:val="24"/>
          <w:highlight w:val="none"/>
        </w:rPr>
        <w:t>办理法律规定应由承包人办理的许可和批准，并将办理结果书面报送发包人留存；</w:t>
      </w:r>
    </w:p>
    <w:p w14:paraId="06CEC18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）按法律规定和合同约定完成工程，并在保修期内承担保修义务；</w:t>
      </w:r>
    </w:p>
    <w:p w14:paraId="2A800C0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）按法律规定和合同约定采取施工安全和环境保护措施，办理工伤保险，确保工程及人员、材料、设备和设施的安全；</w:t>
      </w:r>
    </w:p>
    <w:p w14:paraId="69DA35B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）按合同约定的工作内容和施工进度要求，编制施工组织设计和施工措施计划，并对所有施工作业和施工方法的完备性和安全可靠性负责；</w:t>
      </w:r>
    </w:p>
    <w:p w14:paraId="3219856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E47F7A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）按照第</w:t>
      </w:r>
      <w:r>
        <w:rPr>
          <w:rFonts w:ascii="Arial" w:hAnsi="Arial" w:cs="Arial"/>
          <w:color w:val="auto"/>
          <w:kern w:val="0"/>
          <w:sz w:val="24"/>
          <w:szCs w:val="24"/>
          <w:highlight w:val="none"/>
        </w:rPr>
        <w:t>6.3</w:t>
      </w:r>
      <w:r>
        <w:rPr>
          <w:rFonts w:ascii="Arial" w:hAnsi="宋体" w:cs="Arial"/>
          <w:color w:val="auto"/>
          <w:kern w:val="0"/>
          <w:sz w:val="24"/>
          <w:szCs w:val="24"/>
          <w:highlight w:val="none"/>
        </w:rPr>
        <w:t>款〔环境保护〕约定负责施工场地及其周边环境与生态的保护工作；</w:t>
      </w:r>
    </w:p>
    <w:p w14:paraId="1E41F31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）按第</w:t>
      </w:r>
      <w:r>
        <w:rPr>
          <w:rFonts w:ascii="Arial" w:hAnsi="Arial" w:cs="Arial"/>
          <w:color w:val="auto"/>
          <w:kern w:val="0"/>
          <w:sz w:val="24"/>
          <w:szCs w:val="24"/>
          <w:highlight w:val="none"/>
        </w:rPr>
        <w:t>6.1</w:t>
      </w:r>
      <w:r>
        <w:rPr>
          <w:rFonts w:ascii="Arial" w:hAnsi="宋体" w:cs="Arial"/>
          <w:color w:val="auto"/>
          <w:kern w:val="0"/>
          <w:sz w:val="24"/>
          <w:szCs w:val="24"/>
          <w:highlight w:val="none"/>
        </w:rPr>
        <w:t>款〔安全文明施工〕约定采取施工安全措施，确保工程及其人员、材料、设备和设施的安全，防止因工程施工造成的人身伤害和财产损失；</w:t>
      </w:r>
    </w:p>
    <w:p w14:paraId="09D964D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8</w:t>
      </w:r>
      <w:r>
        <w:rPr>
          <w:rFonts w:ascii="Arial" w:hAnsi="宋体" w:cs="Arial"/>
          <w:color w:val="auto"/>
          <w:kern w:val="0"/>
          <w:sz w:val="24"/>
          <w:szCs w:val="24"/>
          <w:highlight w:val="none"/>
        </w:rPr>
        <w:t>）将发包人按合同约定支付的各项价款专用于合同工程，且应及时支付其雇用人员工资，并及时向分包人支付合同价款；</w:t>
      </w:r>
    </w:p>
    <w:p w14:paraId="4635273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9</w:t>
      </w:r>
      <w:r>
        <w:rPr>
          <w:rFonts w:ascii="Arial" w:hAnsi="宋体" w:cs="Arial"/>
          <w:color w:val="auto"/>
          <w:kern w:val="0"/>
          <w:sz w:val="24"/>
          <w:szCs w:val="24"/>
          <w:highlight w:val="none"/>
        </w:rPr>
        <w:t>）按照法律规定和合同约定编制竣工资料，完成竣工资料立卷及归档，并按专用合同条款约定的竣工资料的套数、内容、时间等要求移交发包人；</w:t>
      </w:r>
    </w:p>
    <w:p w14:paraId="3E1A892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10</w:t>
      </w:r>
      <w:r>
        <w:rPr>
          <w:rFonts w:ascii="Arial" w:hAnsi="宋体" w:cs="Arial"/>
          <w:color w:val="auto"/>
          <w:kern w:val="0"/>
          <w:sz w:val="24"/>
          <w:szCs w:val="24"/>
          <w:highlight w:val="none"/>
        </w:rPr>
        <w:t>）应履行的其他义务。</w:t>
      </w:r>
    </w:p>
    <w:p w14:paraId="78DD1799">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08" w:name="_Toc351203520"/>
      <w:r>
        <w:rPr>
          <w:rFonts w:ascii="Arial" w:hAnsi="Arial" w:cs="Arial"/>
          <w:color w:val="auto"/>
          <w:highlight w:val="none"/>
        </w:rPr>
        <w:t>3</w:t>
      </w:r>
      <w:bookmarkStart w:id="809" w:name="_Toc337558748"/>
      <w:bookmarkStart w:id="810" w:name="_Toc296503047"/>
      <w:bookmarkStart w:id="811" w:name="_Toc296346548"/>
      <w:r>
        <w:rPr>
          <w:rFonts w:ascii="Arial" w:hAnsi="Arial" w:cs="Arial"/>
          <w:color w:val="auto"/>
          <w:highlight w:val="none"/>
        </w:rPr>
        <w:t xml:space="preserve">.2 </w:t>
      </w:r>
      <w:bookmarkEnd w:id="808"/>
      <w:r>
        <w:rPr>
          <w:rFonts w:ascii="Arial" w:hAnsi="宋体" w:cs="Arial"/>
          <w:color w:val="auto"/>
          <w:highlight w:val="none"/>
        </w:rPr>
        <w:t>项目经理</w:t>
      </w:r>
    </w:p>
    <w:bookmarkEnd w:id="809"/>
    <w:bookmarkEnd w:id="810"/>
    <w:bookmarkEnd w:id="811"/>
    <w:p w14:paraId="0CE70DD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3.2.1 </w:t>
      </w:r>
      <w:r>
        <w:rPr>
          <w:rFonts w:ascii="Arial" w:hAnsi="宋体" w:cs="Arial"/>
          <w:color w:val="auto"/>
          <w:kern w:val="0"/>
          <w:sz w:val="24"/>
          <w:szCs w:val="24"/>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EF0CD0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57F186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承包人违反上述约定的，应按照专用合同条款的约定，承担违约责任。</w:t>
      </w:r>
    </w:p>
    <w:p w14:paraId="4CEC2D5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3.2.2 </w:t>
      </w:r>
      <w:r>
        <w:rPr>
          <w:rFonts w:ascii="Arial" w:hAnsi="宋体" w:cs="Arial"/>
          <w:color w:val="auto"/>
          <w:kern w:val="0"/>
          <w:sz w:val="24"/>
          <w:szCs w:val="24"/>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Arial" w:hAnsi="Arial" w:cs="Arial"/>
          <w:color w:val="auto"/>
          <w:kern w:val="0"/>
          <w:sz w:val="24"/>
          <w:szCs w:val="24"/>
          <w:highlight w:val="none"/>
        </w:rPr>
        <w:t>48</w:t>
      </w:r>
      <w:r>
        <w:rPr>
          <w:rFonts w:ascii="Arial" w:hAnsi="宋体" w:cs="Arial"/>
          <w:color w:val="auto"/>
          <w:kern w:val="0"/>
          <w:sz w:val="24"/>
          <w:szCs w:val="24"/>
          <w:highlight w:val="none"/>
        </w:rPr>
        <w:t>小时内向发包人代表和总监理工程师提交书面报告。</w:t>
      </w:r>
    </w:p>
    <w:p w14:paraId="41D330D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3.2.3 </w:t>
      </w:r>
      <w:r>
        <w:rPr>
          <w:rFonts w:ascii="Arial" w:hAnsi="宋体" w:cs="Arial"/>
          <w:color w:val="auto"/>
          <w:kern w:val="0"/>
          <w:sz w:val="24"/>
          <w:szCs w:val="24"/>
          <w:highlight w:val="none"/>
        </w:rPr>
        <w:t>承包人需要更换项目经理的，应提前</w:t>
      </w:r>
      <w:r>
        <w:rPr>
          <w:rFonts w:ascii="Arial" w:hAnsi="Arial" w:cs="Arial"/>
          <w:color w:val="auto"/>
          <w:kern w:val="0"/>
          <w:sz w:val="24"/>
          <w:szCs w:val="24"/>
          <w:highlight w:val="none"/>
        </w:rPr>
        <w:t>14</w:t>
      </w:r>
      <w:r>
        <w:rPr>
          <w:rFonts w:ascii="Arial" w:hAnsi="宋体" w:cs="Arial"/>
          <w:color w:val="auto"/>
          <w:kern w:val="0"/>
          <w:sz w:val="24"/>
          <w:szCs w:val="24"/>
          <w:highlight w:val="none"/>
        </w:rPr>
        <w:t>天书面通知发包人和监理人，并征得发包人书面同意。通知中应当载明继任项目经理的注册执业资格、管理经验等资料，继任项目经理继续履行第</w:t>
      </w:r>
      <w:r>
        <w:rPr>
          <w:rFonts w:ascii="Arial" w:hAnsi="Arial" w:cs="Arial"/>
          <w:color w:val="auto"/>
          <w:kern w:val="0"/>
          <w:sz w:val="24"/>
          <w:szCs w:val="24"/>
          <w:highlight w:val="none"/>
        </w:rPr>
        <w:t>3.2.1</w:t>
      </w:r>
      <w:r>
        <w:rPr>
          <w:rFonts w:ascii="Arial" w:hAnsi="宋体" w:cs="Arial"/>
          <w:color w:val="auto"/>
          <w:kern w:val="0"/>
          <w:sz w:val="24"/>
          <w:szCs w:val="24"/>
          <w:highlight w:val="none"/>
        </w:rPr>
        <w:t>项约定的职责。未经发包人书面同意，承包人不得擅自更换项目经理。承包人擅自更换项目经理的，应按照专用合同条款的约定承担违约责任。</w:t>
      </w:r>
    </w:p>
    <w:p w14:paraId="722C4DE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3.2.4 </w:t>
      </w:r>
      <w:r>
        <w:rPr>
          <w:rFonts w:ascii="Arial" w:hAnsi="宋体" w:cs="Arial"/>
          <w:color w:val="auto"/>
          <w:kern w:val="0"/>
          <w:sz w:val="24"/>
          <w:szCs w:val="24"/>
          <w:highlight w:val="none"/>
        </w:rPr>
        <w:t>发包人有权书面通知承包人更换其认为不称职的项目经理，通知中应当载明要求更换的理由。承包人应在接到更换通知后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天内向发包人提出书面的改进报告。发包人收到改进报告后仍要求更换的，承包人应在接到第二次更换通知的</w:t>
      </w:r>
      <w:r>
        <w:rPr>
          <w:rFonts w:ascii="Arial" w:hAnsi="Arial" w:cs="Arial"/>
          <w:color w:val="auto"/>
          <w:kern w:val="0"/>
          <w:sz w:val="24"/>
          <w:szCs w:val="24"/>
          <w:highlight w:val="none"/>
        </w:rPr>
        <w:t>28</w:t>
      </w:r>
      <w:r>
        <w:rPr>
          <w:rFonts w:ascii="Arial" w:hAnsi="宋体" w:cs="Arial"/>
          <w:color w:val="auto"/>
          <w:kern w:val="0"/>
          <w:sz w:val="24"/>
          <w:szCs w:val="24"/>
          <w:highlight w:val="none"/>
        </w:rPr>
        <w:t>天内进行更换，并将新任命的项目经理的注册执业资格、管理经验等资料书面通知发包人。继任项目经理继续履行第</w:t>
      </w:r>
      <w:r>
        <w:rPr>
          <w:rFonts w:ascii="Arial" w:hAnsi="Arial" w:cs="Arial"/>
          <w:color w:val="auto"/>
          <w:kern w:val="0"/>
          <w:sz w:val="24"/>
          <w:szCs w:val="24"/>
          <w:highlight w:val="none"/>
        </w:rPr>
        <w:t>3.2.1</w:t>
      </w:r>
      <w:r>
        <w:rPr>
          <w:rFonts w:ascii="Arial" w:hAnsi="宋体" w:cs="Arial"/>
          <w:color w:val="auto"/>
          <w:kern w:val="0"/>
          <w:sz w:val="24"/>
          <w:szCs w:val="24"/>
          <w:highlight w:val="none"/>
        </w:rPr>
        <w:t>项约定的职责。承包人无正当理由拒绝更换项目经理的，应按照专用合同条款的约定承担违约责任。</w:t>
      </w:r>
    </w:p>
    <w:p w14:paraId="61E3E51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3.2.5 </w:t>
      </w:r>
      <w:r>
        <w:rPr>
          <w:rFonts w:ascii="Arial" w:hAnsi="宋体" w:cs="Arial"/>
          <w:color w:val="auto"/>
          <w:kern w:val="0"/>
          <w:sz w:val="24"/>
          <w:szCs w:val="24"/>
          <w:highlight w:val="none"/>
        </w:rPr>
        <w:t>项目经理因特殊情况授权其下属人员履行其某项工作职责的，该下属人员应具备履行相应职责的能力，并应提前</w:t>
      </w:r>
      <w:r>
        <w:rPr>
          <w:rFonts w:ascii="Arial" w:hAnsi="Arial" w:cs="Arial"/>
          <w:color w:val="auto"/>
          <w:kern w:val="0"/>
          <w:sz w:val="24"/>
          <w:szCs w:val="24"/>
          <w:highlight w:val="none"/>
        </w:rPr>
        <w:t>7</w:t>
      </w:r>
      <w:r>
        <w:rPr>
          <w:rFonts w:ascii="Arial" w:hAnsi="宋体" w:cs="Arial"/>
          <w:color w:val="auto"/>
          <w:kern w:val="0"/>
          <w:sz w:val="24"/>
          <w:szCs w:val="24"/>
          <w:highlight w:val="none"/>
        </w:rPr>
        <w:t>天将上述人员的姓名和授权范围书面通知监理人，并征得发包人书面同意。</w:t>
      </w:r>
    </w:p>
    <w:p w14:paraId="051E50C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12" w:name="_Toc351203521"/>
      <w:r>
        <w:rPr>
          <w:rFonts w:ascii="Arial" w:hAnsi="Arial" w:cs="Arial"/>
          <w:color w:val="auto"/>
          <w:highlight w:val="none"/>
        </w:rPr>
        <w:t>3</w:t>
      </w:r>
      <w:bookmarkStart w:id="813" w:name="_Toc296503048"/>
      <w:bookmarkStart w:id="814" w:name="_Toc296346549"/>
      <w:bookmarkStart w:id="815" w:name="_Toc337558749"/>
      <w:r>
        <w:rPr>
          <w:rFonts w:ascii="Arial" w:hAnsi="Arial" w:cs="Arial"/>
          <w:color w:val="auto"/>
          <w:highlight w:val="none"/>
        </w:rPr>
        <w:t xml:space="preserve">.3 </w:t>
      </w:r>
      <w:bookmarkEnd w:id="813"/>
      <w:bookmarkEnd w:id="814"/>
      <w:r>
        <w:rPr>
          <w:rFonts w:ascii="Arial" w:hAnsi="宋体" w:cs="Arial"/>
          <w:color w:val="auto"/>
          <w:highlight w:val="none"/>
        </w:rPr>
        <w:t>承包人人员</w:t>
      </w:r>
      <w:bookmarkEnd w:id="812"/>
    </w:p>
    <w:bookmarkEnd w:id="815"/>
    <w:p w14:paraId="292DA76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3.3.1 </w:t>
      </w:r>
      <w:r>
        <w:rPr>
          <w:rFonts w:ascii="Arial" w:hAnsi="宋体" w:cs="Arial"/>
          <w:color w:val="auto"/>
          <w:kern w:val="0"/>
          <w:sz w:val="24"/>
          <w:szCs w:val="24"/>
          <w:highlight w:val="none"/>
        </w:rPr>
        <w:t>除专用合同条款另有约定外，承包人应在接到开工通知后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D03239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3.3.2 </w:t>
      </w:r>
      <w:r>
        <w:rPr>
          <w:rFonts w:ascii="Arial" w:hAnsi="宋体" w:cs="Arial"/>
          <w:color w:val="auto"/>
          <w:kern w:val="0"/>
          <w:sz w:val="24"/>
          <w:szCs w:val="24"/>
          <w:highlight w:val="none"/>
        </w:rPr>
        <w:t>承包人派驻到施工现场的主要施工管理人员应相对稳定。施工过程中如有变动，承包人应及时向监理人提交施工现场人员变动情况的报告。承包人更换主要施工管理人员时，应提前</w:t>
      </w:r>
      <w:r>
        <w:rPr>
          <w:rFonts w:ascii="Arial" w:hAnsi="Arial" w:cs="Arial"/>
          <w:color w:val="auto"/>
          <w:kern w:val="0"/>
          <w:sz w:val="24"/>
          <w:szCs w:val="24"/>
          <w:highlight w:val="none"/>
        </w:rPr>
        <w:t>7</w:t>
      </w:r>
      <w:r>
        <w:rPr>
          <w:rFonts w:ascii="Arial" w:hAnsi="宋体" w:cs="Arial"/>
          <w:color w:val="auto"/>
          <w:kern w:val="0"/>
          <w:sz w:val="24"/>
          <w:szCs w:val="24"/>
          <w:highlight w:val="none"/>
        </w:rPr>
        <w:t>天书面通知监理人，并征得发包人书面同意。通知中应当载明继任人员的注册执业资格、管理经验等资料。</w:t>
      </w:r>
    </w:p>
    <w:p w14:paraId="144B736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特殊工种作业人员均应持有相应的资格证明，监理人可以随时检查。</w:t>
      </w:r>
    </w:p>
    <w:p w14:paraId="3D74330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3.3.3 </w:t>
      </w:r>
      <w:r>
        <w:rPr>
          <w:rFonts w:ascii="Arial" w:hAnsi="宋体" w:cs="Arial"/>
          <w:color w:val="auto"/>
          <w:kern w:val="0"/>
          <w:sz w:val="24"/>
          <w:szCs w:val="24"/>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5EAC5A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3.3.4 </w:t>
      </w:r>
      <w:r>
        <w:rPr>
          <w:rFonts w:ascii="Arial" w:hAnsi="宋体" w:cs="Arial"/>
          <w:color w:val="auto"/>
          <w:kern w:val="0"/>
          <w:sz w:val="24"/>
          <w:szCs w:val="24"/>
          <w:highlight w:val="none"/>
        </w:rPr>
        <w:t>除专用合同条款另有约定外，承包人的主要施工管理人员离开施工现场每月累计不超过</w:t>
      </w:r>
      <w:r>
        <w:rPr>
          <w:rFonts w:ascii="Arial" w:hAnsi="Arial" w:cs="Arial"/>
          <w:color w:val="auto"/>
          <w:kern w:val="0"/>
          <w:sz w:val="24"/>
          <w:szCs w:val="24"/>
          <w:highlight w:val="none"/>
        </w:rPr>
        <w:t>5</w:t>
      </w:r>
      <w:r>
        <w:rPr>
          <w:rFonts w:ascii="Arial" w:hAnsi="宋体" w:cs="Arial"/>
          <w:color w:val="auto"/>
          <w:kern w:val="0"/>
          <w:sz w:val="24"/>
          <w:szCs w:val="24"/>
          <w:highlight w:val="none"/>
        </w:rPr>
        <w:t>天的，应报监理人同意；离开施工现场每月累计超过</w:t>
      </w:r>
      <w:r>
        <w:rPr>
          <w:rFonts w:ascii="Arial" w:hAnsi="Arial" w:cs="Arial"/>
          <w:color w:val="auto"/>
          <w:kern w:val="0"/>
          <w:sz w:val="24"/>
          <w:szCs w:val="24"/>
          <w:highlight w:val="none"/>
        </w:rPr>
        <w:t>5</w:t>
      </w:r>
      <w:r>
        <w:rPr>
          <w:rFonts w:ascii="Arial" w:hAnsi="宋体" w:cs="Arial"/>
          <w:color w:val="auto"/>
          <w:kern w:val="0"/>
          <w:sz w:val="24"/>
          <w:szCs w:val="24"/>
          <w:highlight w:val="none"/>
        </w:rPr>
        <w:t>天的，应通知监理人，并征得发包人书面同意。主要施工管理人员离开施工现场前应指定一名有经验的人员临时代行其职责，该人员应具备履行相应职责的资格和能力，且应征得监理人或发包人的同意。</w:t>
      </w:r>
    </w:p>
    <w:p w14:paraId="4CD4360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3.3.5 </w:t>
      </w:r>
      <w:r>
        <w:rPr>
          <w:rFonts w:ascii="Arial" w:hAnsi="宋体" w:cs="Arial"/>
          <w:color w:val="auto"/>
          <w:kern w:val="0"/>
          <w:sz w:val="24"/>
          <w:szCs w:val="24"/>
          <w:highlight w:val="none"/>
        </w:rPr>
        <w:t>承包人擅自更换主要施工管理人员，或前述人员未经监理人或发包人同意擅自离开施工现场的，应按照专用合同条款约定承担违约责任。</w:t>
      </w:r>
    </w:p>
    <w:p w14:paraId="6644ECCE">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16" w:name="_Toc351203522"/>
      <w:r>
        <w:rPr>
          <w:rFonts w:ascii="Arial" w:hAnsi="Arial" w:cs="Arial"/>
          <w:color w:val="auto"/>
          <w:highlight w:val="none"/>
        </w:rPr>
        <w:t>3</w:t>
      </w:r>
      <w:bookmarkStart w:id="817" w:name="_Toc337558750"/>
      <w:bookmarkStart w:id="818" w:name="_Toc296503050"/>
      <w:bookmarkStart w:id="819" w:name="_Toc296346551"/>
      <w:r>
        <w:rPr>
          <w:rFonts w:ascii="Arial" w:hAnsi="Arial" w:cs="Arial"/>
          <w:color w:val="auto"/>
          <w:highlight w:val="none"/>
        </w:rPr>
        <w:t xml:space="preserve">.4 </w:t>
      </w:r>
      <w:r>
        <w:rPr>
          <w:rFonts w:ascii="Arial" w:hAnsi="宋体" w:cs="Arial"/>
          <w:color w:val="auto"/>
          <w:highlight w:val="none"/>
        </w:rPr>
        <w:t>承包人现场查勘</w:t>
      </w:r>
      <w:bookmarkEnd w:id="816"/>
    </w:p>
    <w:bookmarkEnd w:id="817"/>
    <w:bookmarkEnd w:id="818"/>
    <w:bookmarkEnd w:id="819"/>
    <w:p w14:paraId="6520B5C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kern w:val="0"/>
          <w:sz w:val="24"/>
          <w:szCs w:val="24"/>
          <w:highlight w:val="none"/>
        </w:rPr>
        <w:t>承包人应对基于发包人按照第</w:t>
      </w:r>
      <w:r>
        <w:rPr>
          <w:rFonts w:ascii="Arial" w:hAnsi="Arial" w:cs="Arial"/>
          <w:color w:val="auto"/>
          <w:kern w:val="0"/>
          <w:sz w:val="24"/>
          <w:szCs w:val="24"/>
          <w:highlight w:val="none"/>
        </w:rPr>
        <w:t>2.4.3</w:t>
      </w:r>
      <w:r>
        <w:rPr>
          <w:rFonts w:ascii="Arial" w:hAnsi="宋体" w:cs="Arial"/>
          <w:color w:val="auto"/>
          <w:kern w:val="0"/>
          <w:sz w:val="24"/>
          <w:szCs w:val="24"/>
          <w:highlight w:val="none"/>
        </w:rPr>
        <w:t>项〔提供基础资料〕提交的基础资料所做出的解释和推断负责，但因基础资料存在错误、遗漏导致承包人解释或推断失实的，由发包人承担责任。</w:t>
      </w:r>
    </w:p>
    <w:p w14:paraId="50E34A0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5593E1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20" w:name="_Toc351203523"/>
      <w:r>
        <w:rPr>
          <w:rFonts w:ascii="Arial" w:hAnsi="Arial" w:cs="Arial"/>
          <w:color w:val="auto"/>
          <w:highlight w:val="none"/>
        </w:rPr>
        <w:t>3</w:t>
      </w:r>
      <w:bookmarkStart w:id="821" w:name="_Toc337558751"/>
      <w:bookmarkStart w:id="822" w:name="_Toc296346552"/>
      <w:bookmarkStart w:id="823" w:name="_Toc296503051"/>
      <w:r>
        <w:rPr>
          <w:rFonts w:ascii="Arial" w:hAnsi="Arial" w:cs="Arial"/>
          <w:color w:val="auto"/>
          <w:highlight w:val="none"/>
        </w:rPr>
        <w:t xml:space="preserve">.5 </w:t>
      </w:r>
      <w:r>
        <w:rPr>
          <w:rFonts w:ascii="Arial" w:hAnsi="宋体" w:cs="Arial"/>
          <w:color w:val="auto"/>
          <w:highlight w:val="none"/>
        </w:rPr>
        <w:t>分包</w:t>
      </w:r>
      <w:bookmarkEnd w:id="820"/>
    </w:p>
    <w:bookmarkEnd w:id="821"/>
    <w:bookmarkEnd w:id="822"/>
    <w:bookmarkEnd w:id="823"/>
    <w:p w14:paraId="35CD55F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3.5.1 </w:t>
      </w:r>
      <w:r>
        <w:rPr>
          <w:rFonts w:ascii="Arial" w:hAnsi="宋体" w:cs="Arial"/>
          <w:color w:val="auto"/>
          <w:kern w:val="0"/>
          <w:sz w:val="24"/>
          <w:szCs w:val="24"/>
          <w:highlight w:val="none"/>
        </w:rPr>
        <w:t>分包的一般约定</w:t>
      </w:r>
    </w:p>
    <w:p w14:paraId="3CEF121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845D9E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承包人不得以劳务分包的名义转包或违法分包工程。</w:t>
      </w:r>
    </w:p>
    <w:p w14:paraId="0AB8F3A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3.5.2 </w:t>
      </w:r>
      <w:r>
        <w:rPr>
          <w:rFonts w:ascii="Arial" w:hAnsi="宋体" w:cs="Arial"/>
          <w:color w:val="auto"/>
          <w:kern w:val="0"/>
          <w:sz w:val="24"/>
          <w:szCs w:val="24"/>
          <w:highlight w:val="none"/>
        </w:rPr>
        <w:t>分包的确定</w:t>
      </w:r>
    </w:p>
    <w:p w14:paraId="59B60EF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承包人应按专用合同条款的约定进行分包，确定分包人。已标价工程量清单或预算书中给定暂估价的专业工程，按照第</w:t>
      </w:r>
      <w:r>
        <w:rPr>
          <w:rFonts w:ascii="Arial" w:hAnsi="Arial" w:cs="Arial"/>
          <w:color w:val="auto"/>
          <w:kern w:val="0"/>
          <w:sz w:val="24"/>
          <w:szCs w:val="24"/>
          <w:highlight w:val="none"/>
        </w:rPr>
        <w:t>10.7</w:t>
      </w:r>
      <w:r>
        <w:rPr>
          <w:rFonts w:ascii="Arial" w:hAnsi="宋体" w:cs="Arial"/>
          <w:color w:val="auto"/>
          <w:kern w:val="0"/>
          <w:sz w:val="24"/>
          <w:szCs w:val="24"/>
          <w:highlight w:val="none"/>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天内向发包人和监理人提交分包合同副本。</w:t>
      </w:r>
    </w:p>
    <w:p w14:paraId="64C7B53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3.5.3 </w:t>
      </w:r>
      <w:r>
        <w:rPr>
          <w:rFonts w:ascii="Arial" w:hAnsi="宋体" w:cs="Arial"/>
          <w:color w:val="auto"/>
          <w:kern w:val="0"/>
          <w:sz w:val="24"/>
          <w:szCs w:val="24"/>
          <w:highlight w:val="none"/>
        </w:rPr>
        <w:t>分包管理</w:t>
      </w:r>
    </w:p>
    <w:p w14:paraId="217B857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4F4119F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3.5.4 </w:t>
      </w:r>
      <w:r>
        <w:rPr>
          <w:rFonts w:ascii="Arial" w:hAnsi="宋体" w:cs="Arial"/>
          <w:color w:val="auto"/>
          <w:kern w:val="0"/>
          <w:sz w:val="24"/>
          <w:szCs w:val="24"/>
          <w:highlight w:val="none"/>
        </w:rPr>
        <w:t>分包合同价款</w:t>
      </w:r>
    </w:p>
    <w:p w14:paraId="4CD9287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）除本项第（</w:t>
      </w:r>
      <w:r>
        <w:rPr>
          <w:rFonts w:ascii="Arial" w:hAnsi="Arial" w:cs="Arial"/>
          <w:color w:val="auto"/>
          <w:kern w:val="0"/>
          <w:sz w:val="24"/>
          <w:szCs w:val="24"/>
          <w:highlight w:val="none"/>
        </w:rPr>
        <w:t>2</w:t>
      </w:r>
      <w:r>
        <w:rPr>
          <w:rFonts w:ascii="Arial" w:hAnsi="宋体" w:cs="Arial"/>
          <w:color w:val="auto"/>
          <w:kern w:val="0"/>
          <w:sz w:val="24"/>
          <w:szCs w:val="24"/>
          <w:highlight w:val="none"/>
        </w:rPr>
        <w:t>）目约定的情况或专用合同条款另有约定外，分包合同价款由承包人与分包人结算，未经承包人同意，发包人不得向分包人支付分包工程价款；</w:t>
      </w:r>
    </w:p>
    <w:p w14:paraId="64DFF53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）生效法律文书要求发包人向分包人支付分包合同价款的，发包人有权从应付承包人工程款中扣除该部分款项。</w:t>
      </w:r>
    </w:p>
    <w:p w14:paraId="6395ABF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3.5.5 </w:t>
      </w:r>
      <w:r>
        <w:rPr>
          <w:rFonts w:ascii="Arial" w:hAnsi="宋体" w:cs="Arial"/>
          <w:color w:val="auto"/>
          <w:kern w:val="0"/>
          <w:sz w:val="24"/>
          <w:szCs w:val="24"/>
          <w:highlight w:val="none"/>
        </w:rPr>
        <w:t>分包合同权益的转让</w:t>
      </w:r>
    </w:p>
    <w:p w14:paraId="52E3030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24" w:name="_Toc351203524"/>
    </w:p>
    <w:p w14:paraId="5B36139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r>
        <w:rPr>
          <w:rFonts w:ascii="Arial" w:hAnsi="Arial" w:cs="Arial"/>
          <w:color w:val="auto"/>
          <w:highlight w:val="none"/>
        </w:rPr>
        <w:t xml:space="preserve">3.6 </w:t>
      </w:r>
      <w:r>
        <w:rPr>
          <w:rFonts w:ascii="Arial" w:hAnsi="宋体" w:cs="Arial"/>
          <w:color w:val="auto"/>
          <w:highlight w:val="none"/>
        </w:rPr>
        <w:t>工程照管与成品、半成品保护</w:t>
      </w:r>
      <w:bookmarkEnd w:id="824"/>
    </w:p>
    <w:p w14:paraId="6BB65BE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）除专用合同条款另有约定外，自发包人向承包人移交施工现场之日起，承包人应负责照管工程及工程相关的材料、工程设备，直到颁发工程接收证书之日止。</w:t>
      </w:r>
    </w:p>
    <w:p w14:paraId="2833200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）在承包人负责照管期间，因承包人原因造成工程、材料、工程设备损坏的，由承包人负责修复或更换，并承担由此增加的费用和（或）延误的工期。</w:t>
      </w:r>
    </w:p>
    <w:p w14:paraId="73FB881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15C231C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25" w:name="_Toc351203525"/>
      <w:r>
        <w:rPr>
          <w:rFonts w:ascii="Arial" w:hAnsi="Arial" w:cs="Arial"/>
          <w:color w:val="auto"/>
          <w:highlight w:val="none"/>
        </w:rPr>
        <w:t>3</w:t>
      </w:r>
      <w:bookmarkStart w:id="826" w:name="_Toc296503052"/>
      <w:bookmarkStart w:id="827" w:name="_Toc296346553"/>
      <w:bookmarkStart w:id="828" w:name="_Toc337558752"/>
      <w:r>
        <w:rPr>
          <w:rFonts w:ascii="Arial" w:hAnsi="Arial" w:cs="Arial"/>
          <w:color w:val="auto"/>
          <w:highlight w:val="none"/>
        </w:rPr>
        <w:t xml:space="preserve">.7 </w:t>
      </w:r>
      <w:r>
        <w:rPr>
          <w:rFonts w:ascii="Arial" w:hAnsi="宋体" w:cs="Arial"/>
          <w:color w:val="auto"/>
          <w:highlight w:val="none"/>
        </w:rPr>
        <w:t>履约担保</w:t>
      </w:r>
      <w:bookmarkEnd w:id="825"/>
    </w:p>
    <w:bookmarkEnd w:id="826"/>
    <w:bookmarkEnd w:id="827"/>
    <w:bookmarkEnd w:id="828"/>
    <w:p w14:paraId="1461C33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67BBB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0E3B6D8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29" w:name="_Toc351203526"/>
      <w:r>
        <w:rPr>
          <w:rFonts w:ascii="Arial" w:hAnsi="Arial" w:cs="Arial"/>
          <w:color w:val="auto"/>
          <w:highlight w:val="none"/>
        </w:rPr>
        <w:t xml:space="preserve">3.8 </w:t>
      </w:r>
      <w:r>
        <w:rPr>
          <w:rFonts w:ascii="Arial" w:hAnsi="宋体" w:cs="Arial"/>
          <w:color w:val="auto"/>
          <w:highlight w:val="none"/>
        </w:rPr>
        <w:t>联合体</w:t>
      </w:r>
      <w:bookmarkEnd w:id="829"/>
    </w:p>
    <w:p w14:paraId="728F1E4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3.8.1 </w:t>
      </w:r>
      <w:r>
        <w:rPr>
          <w:rFonts w:ascii="Arial" w:hAnsi="宋体" w:cs="Arial"/>
          <w:color w:val="auto"/>
          <w:kern w:val="0"/>
          <w:sz w:val="24"/>
          <w:szCs w:val="24"/>
          <w:highlight w:val="none"/>
        </w:rPr>
        <w:t>联合体各方应共同与发包人签订合同协议书。联合体各方应为履行合同向发包人承担连带责任。</w:t>
      </w:r>
    </w:p>
    <w:p w14:paraId="69C6BA4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3.8.2 </w:t>
      </w:r>
      <w:r>
        <w:rPr>
          <w:rFonts w:ascii="Arial" w:hAnsi="宋体" w:cs="Arial"/>
          <w:color w:val="auto"/>
          <w:kern w:val="0"/>
          <w:sz w:val="24"/>
          <w:szCs w:val="24"/>
          <w:highlight w:val="none"/>
        </w:rPr>
        <w:t>联合体协议经发包人确认后作为合同附件。在履行合同过程中，未经发包人同意，不得修改联合体协议。</w:t>
      </w:r>
    </w:p>
    <w:p w14:paraId="7BD14E8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3.8.3 </w:t>
      </w:r>
      <w:r>
        <w:rPr>
          <w:rFonts w:ascii="Arial" w:hAnsi="宋体" w:cs="Arial"/>
          <w:color w:val="auto"/>
          <w:kern w:val="0"/>
          <w:sz w:val="24"/>
          <w:szCs w:val="24"/>
          <w:highlight w:val="none"/>
        </w:rPr>
        <w:t>联合体牵头人负责与发包人和监理人联系，并接受指示，负责组织联合体各成员全面履行合同。</w:t>
      </w:r>
    </w:p>
    <w:p w14:paraId="3526D393">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830" w:name="_Toc351203527"/>
      <w:r>
        <w:rPr>
          <w:rFonts w:ascii="Arial" w:hAnsi="Arial" w:cs="Arial"/>
          <w:b w:val="0"/>
          <w:bCs w:val="0"/>
          <w:color w:val="auto"/>
          <w:sz w:val="24"/>
          <w:szCs w:val="24"/>
          <w:highlight w:val="none"/>
        </w:rPr>
        <w:t>4</w:t>
      </w:r>
      <w:bookmarkStart w:id="831" w:name="_Toc296503053"/>
      <w:bookmarkStart w:id="832" w:name="_Toc296346554"/>
      <w:bookmarkStart w:id="833" w:name="_Toc337558753"/>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监</w:t>
      </w:r>
      <w:bookmarkEnd w:id="831"/>
      <w:bookmarkEnd w:id="832"/>
      <w:r>
        <w:rPr>
          <w:rFonts w:ascii="Arial" w:hAnsi="宋体" w:cs="Arial"/>
          <w:b w:val="0"/>
          <w:bCs w:val="0"/>
          <w:color w:val="auto"/>
          <w:sz w:val="24"/>
          <w:szCs w:val="24"/>
          <w:highlight w:val="none"/>
        </w:rPr>
        <w:t>理人</w:t>
      </w:r>
      <w:bookmarkEnd w:id="830"/>
    </w:p>
    <w:bookmarkEnd w:id="833"/>
    <w:p w14:paraId="49AAD38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34" w:name="_Toc351203528"/>
      <w:r>
        <w:rPr>
          <w:rFonts w:ascii="Arial" w:hAnsi="Arial" w:cs="Arial"/>
          <w:color w:val="auto"/>
          <w:highlight w:val="none"/>
        </w:rPr>
        <w:t>4</w:t>
      </w:r>
      <w:bookmarkStart w:id="835" w:name="_Toc337558754"/>
      <w:bookmarkStart w:id="836" w:name="_Toc296503054"/>
      <w:bookmarkStart w:id="837" w:name="_Toc296346555"/>
      <w:r>
        <w:rPr>
          <w:rFonts w:ascii="Arial" w:hAnsi="Arial" w:cs="Arial"/>
          <w:color w:val="auto"/>
          <w:highlight w:val="none"/>
        </w:rPr>
        <w:t>.1</w:t>
      </w:r>
      <w:r>
        <w:rPr>
          <w:rFonts w:ascii="Arial" w:hAnsi="宋体" w:cs="Arial"/>
          <w:color w:val="auto"/>
          <w:highlight w:val="none"/>
        </w:rPr>
        <w:t>监理人的一般规定</w:t>
      </w:r>
      <w:bookmarkEnd w:id="834"/>
    </w:p>
    <w:bookmarkEnd w:id="835"/>
    <w:bookmarkEnd w:id="836"/>
    <w:bookmarkEnd w:id="837"/>
    <w:p w14:paraId="2D0F653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97363B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除专用合同条款另有约定外，监理人在施工现场的办公场所、生活场所由承包人提供，所发生的费用由发包人承担。</w:t>
      </w:r>
    </w:p>
    <w:p w14:paraId="5C4D168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38" w:name="_Toc351203529"/>
      <w:r>
        <w:rPr>
          <w:rFonts w:ascii="Arial" w:hAnsi="Arial" w:cs="Arial"/>
          <w:color w:val="auto"/>
          <w:highlight w:val="none"/>
        </w:rPr>
        <w:t>4</w:t>
      </w:r>
      <w:bookmarkStart w:id="839" w:name="_Toc337558755"/>
      <w:r>
        <w:rPr>
          <w:rFonts w:ascii="Arial" w:hAnsi="Arial" w:cs="Arial"/>
          <w:color w:val="auto"/>
          <w:highlight w:val="none"/>
        </w:rPr>
        <w:t>.2</w:t>
      </w:r>
      <w:r>
        <w:rPr>
          <w:rFonts w:ascii="Arial" w:hAnsi="宋体" w:cs="Arial"/>
          <w:color w:val="auto"/>
          <w:highlight w:val="none"/>
        </w:rPr>
        <w:t>监理人员</w:t>
      </w:r>
      <w:bookmarkEnd w:id="838"/>
    </w:p>
    <w:bookmarkEnd w:id="839"/>
    <w:p w14:paraId="1DFB135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Arial" w:hAnsi="Arial" w:cs="Arial"/>
          <w:color w:val="auto"/>
          <w:kern w:val="0"/>
          <w:sz w:val="24"/>
          <w:szCs w:val="24"/>
          <w:highlight w:val="none"/>
        </w:rPr>
        <w:t>7</w:t>
      </w:r>
      <w:r>
        <w:rPr>
          <w:rFonts w:ascii="Arial" w:hAnsi="宋体" w:cs="Arial"/>
          <w:color w:val="auto"/>
          <w:kern w:val="0"/>
          <w:sz w:val="24"/>
          <w:szCs w:val="24"/>
          <w:highlight w:val="none"/>
        </w:rPr>
        <w:t>天书面通知承包人；更换其他监理人员，监理人应提前</w:t>
      </w:r>
      <w:r>
        <w:rPr>
          <w:rFonts w:ascii="Arial" w:hAnsi="Arial" w:cs="Arial"/>
          <w:color w:val="auto"/>
          <w:kern w:val="0"/>
          <w:sz w:val="24"/>
          <w:szCs w:val="24"/>
          <w:highlight w:val="none"/>
        </w:rPr>
        <w:t>48</w:t>
      </w:r>
      <w:r>
        <w:rPr>
          <w:rFonts w:ascii="Arial" w:hAnsi="宋体" w:cs="Arial"/>
          <w:color w:val="auto"/>
          <w:kern w:val="0"/>
          <w:sz w:val="24"/>
          <w:szCs w:val="24"/>
          <w:highlight w:val="none"/>
        </w:rPr>
        <w:t>小时书面通知承包人。</w:t>
      </w:r>
    </w:p>
    <w:p w14:paraId="7F73C24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40" w:name="_Toc351203530"/>
      <w:r>
        <w:rPr>
          <w:rFonts w:ascii="Arial" w:hAnsi="Arial" w:cs="Arial"/>
          <w:color w:val="auto"/>
          <w:highlight w:val="none"/>
        </w:rPr>
        <w:t>4</w:t>
      </w:r>
      <w:bookmarkStart w:id="841" w:name="_Toc296346556"/>
      <w:bookmarkStart w:id="842" w:name="_Toc296503055"/>
      <w:bookmarkStart w:id="843" w:name="_Toc337558756"/>
      <w:r>
        <w:rPr>
          <w:rFonts w:ascii="Arial" w:hAnsi="Arial" w:cs="Arial"/>
          <w:color w:val="auto"/>
          <w:highlight w:val="none"/>
        </w:rPr>
        <w:t>.3</w:t>
      </w:r>
      <w:bookmarkEnd w:id="841"/>
      <w:bookmarkEnd w:id="842"/>
      <w:r>
        <w:rPr>
          <w:rFonts w:ascii="Arial" w:hAnsi="宋体" w:cs="Arial"/>
          <w:color w:val="auto"/>
          <w:highlight w:val="none"/>
        </w:rPr>
        <w:t>监理人的指</w:t>
      </w:r>
      <w:bookmarkEnd w:id="843"/>
      <w:r>
        <w:rPr>
          <w:rFonts w:ascii="Arial" w:hAnsi="宋体" w:cs="Arial"/>
          <w:color w:val="auto"/>
          <w:highlight w:val="none"/>
        </w:rPr>
        <w:t>示</w:t>
      </w:r>
      <w:bookmarkEnd w:id="840"/>
    </w:p>
    <w:p w14:paraId="0E9E976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Arial" w:hAnsi="Arial" w:cs="Arial"/>
          <w:color w:val="auto"/>
          <w:kern w:val="0"/>
          <w:sz w:val="24"/>
          <w:szCs w:val="24"/>
          <w:highlight w:val="none"/>
        </w:rPr>
        <w:t>24</w:t>
      </w:r>
      <w:r>
        <w:rPr>
          <w:rFonts w:ascii="Arial" w:hAnsi="宋体" w:cs="Arial"/>
          <w:color w:val="auto"/>
          <w:kern w:val="0"/>
          <w:sz w:val="24"/>
          <w:szCs w:val="24"/>
          <w:highlight w:val="none"/>
        </w:rPr>
        <w:t>小时内补发书面监理指示，补发的书面监理指示应与口头指示一致。</w:t>
      </w:r>
    </w:p>
    <w:p w14:paraId="6AF15B5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款〔商定或确定〕约定应由总监理工程师作出确定的权力授权或委托给其他监理人员。</w:t>
      </w:r>
    </w:p>
    <w:p w14:paraId="7E4275B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承包人对监理人发出的指示有疑问的，应向监理人提出书面异议，监理人应在</w:t>
      </w:r>
      <w:r>
        <w:rPr>
          <w:rFonts w:ascii="Arial" w:hAnsi="Arial" w:cs="Arial"/>
          <w:color w:val="auto"/>
          <w:kern w:val="0"/>
          <w:sz w:val="24"/>
          <w:szCs w:val="24"/>
          <w:highlight w:val="none"/>
        </w:rPr>
        <w:t>48</w:t>
      </w:r>
      <w:r>
        <w:rPr>
          <w:rFonts w:ascii="Arial" w:hAnsi="宋体" w:cs="Arial"/>
          <w:color w:val="auto"/>
          <w:kern w:val="0"/>
          <w:sz w:val="24"/>
          <w:szCs w:val="24"/>
          <w:highlight w:val="none"/>
        </w:rPr>
        <w:t>小时内对该指示予以确认、更改或撤销，监理人逾期未回复的，承包人有权拒绝执行上述指示。</w:t>
      </w:r>
    </w:p>
    <w:p w14:paraId="5A3ED26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29C64D9">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44" w:name="_Toc351203531"/>
      <w:r>
        <w:rPr>
          <w:rFonts w:ascii="Arial" w:hAnsi="Arial" w:cs="Arial"/>
          <w:color w:val="auto"/>
          <w:highlight w:val="none"/>
        </w:rPr>
        <w:t>4</w:t>
      </w:r>
      <w:bookmarkStart w:id="845" w:name="_Toc296346558"/>
      <w:bookmarkStart w:id="846" w:name="_Toc337558757"/>
      <w:bookmarkStart w:id="847" w:name="_Toc296503057"/>
      <w:r>
        <w:rPr>
          <w:rFonts w:ascii="Arial" w:hAnsi="Arial" w:cs="Arial"/>
          <w:color w:val="auto"/>
          <w:highlight w:val="none"/>
        </w:rPr>
        <w:t xml:space="preserve">.4 </w:t>
      </w:r>
      <w:r>
        <w:rPr>
          <w:rFonts w:ascii="Arial" w:hAnsi="宋体" w:cs="Arial"/>
          <w:color w:val="auto"/>
          <w:highlight w:val="none"/>
        </w:rPr>
        <w:t>商定或确定</w:t>
      </w:r>
      <w:bookmarkEnd w:id="844"/>
    </w:p>
    <w:bookmarkEnd w:id="845"/>
    <w:bookmarkEnd w:id="846"/>
    <w:bookmarkEnd w:id="847"/>
    <w:p w14:paraId="718AA04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2531BDA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条〔争议解决〕约定处理。争议解决前，合同当事人暂按总监理工程师的确定执行；争议解决后，争议解决的结果与总监理工程师的确定不一致的，按照争议解决的结果执行，由此造成的损失由责任人承担。</w:t>
      </w:r>
    </w:p>
    <w:p w14:paraId="0D39F6AF">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848" w:name="_Toc351203532"/>
      <w:r>
        <w:rPr>
          <w:rFonts w:ascii="Arial" w:hAnsi="Arial" w:cs="Arial"/>
          <w:b w:val="0"/>
          <w:bCs w:val="0"/>
          <w:color w:val="auto"/>
          <w:sz w:val="24"/>
          <w:szCs w:val="24"/>
          <w:highlight w:val="none"/>
        </w:rPr>
        <w:t>5</w:t>
      </w:r>
      <w:bookmarkStart w:id="849" w:name="_Toc337558758"/>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工程质量</w:t>
      </w:r>
      <w:bookmarkEnd w:id="848"/>
    </w:p>
    <w:bookmarkEnd w:id="849"/>
    <w:p w14:paraId="22A9B020">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50" w:name="_Toc351203533"/>
      <w:r>
        <w:rPr>
          <w:rFonts w:ascii="Arial" w:hAnsi="Arial" w:cs="Arial"/>
          <w:color w:val="auto"/>
          <w:highlight w:val="none"/>
        </w:rPr>
        <w:t>5</w:t>
      </w:r>
      <w:bookmarkStart w:id="851" w:name="_Toc337558759"/>
      <w:r>
        <w:rPr>
          <w:rFonts w:ascii="Arial" w:hAnsi="Arial" w:cs="Arial"/>
          <w:color w:val="auto"/>
          <w:highlight w:val="none"/>
        </w:rPr>
        <w:t>.1</w:t>
      </w:r>
      <w:r>
        <w:rPr>
          <w:rFonts w:ascii="Arial" w:hAnsi="宋体" w:cs="Arial"/>
          <w:color w:val="auto"/>
          <w:highlight w:val="none"/>
        </w:rPr>
        <w:t>质量要求</w:t>
      </w:r>
      <w:bookmarkEnd w:id="850"/>
    </w:p>
    <w:bookmarkEnd w:id="851"/>
    <w:p w14:paraId="6ED6FBE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5.1.1 </w:t>
      </w:r>
      <w:r>
        <w:rPr>
          <w:rFonts w:ascii="Arial" w:hAnsi="宋体" w:cs="Arial"/>
          <w:color w:val="auto"/>
          <w:kern w:val="0"/>
          <w:sz w:val="24"/>
          <w:szCs w:val="24"/>
          <w:highlight w:val="none"/>
        </w:rPr>
        <w:t>工程质量标准必须符合现行国家有关工程施工质量验收规范和标准的要求。有关工程质量的特殊标准或要求由合同当事人在专用合同条款中约定。</w:t>
      </w:r>
    </w:p>
    <w:p w14:paraId="09260FD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5.1.2 </w:t>
      </w:r>
      <w:r>
        <w:rPr>
          <w:rFonts w:ascii="Arial" w:hAnsi="宋体" w:cs="Arial"/>
          <w:color w:val="auto"/>
          <w:kern w:val="0"/>
          <w:sz w:val="24"/>
          <w:szCs w:val="24"/>
          <w:highlight w:val="none"/>
        </w:rPr>
        <w:t>因发包人原因造成工程质量未达到合同约定标准的，由发包人承担由此增加的费用和（或）延误的工期，并支付承包人合理的利润。</w:t>
      </w:r>
    </w:p>
    <w:p w14:paraId="18CA466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5.1.3 </w:t>
      </w:r>
      <w:r>
        <w:rPr>
          <w:rFonts w:ascii="Arial" w:hAnsi="宋体" w:cs="Arial"/>
          <w:color w:val="auto"/>
          <w:kern w:val="0"/>
          <w:sz w:val="24"/>
          <w:szCs w:val="24"/>
          <w:highlight w:val="none"/>
        </w:rPr>
        <w:t>因承包人原因造成工程质量未达到合同约定标准的，发包人有权要求承包人返工直至工程质量达到合同约定的标准为止，并由承包人承担由此增加的费用和（或）延误的工期。</w:t>
      </w:r>
    </w:p>
    <w:p w14:paraId="68E8C5ED">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52" w:name="_Toc351203534"/>
      <w:r>
        <w:rPr>
          <w:rFonts w:ascii="Arial" w:hAnsi="Arial" w:cs="Arial"/>
          <w:color w:val="auto"/>
          <w:highlight w:val="none"/>
        </w:rPr>
        <w:t>5</w:t>
      </w:r>
      <w:bookmarkStart w:id="853" w:name="_Toc337558760"/>
      <w:r>
        <w:rPr>
          <w:rFonts w:ascii="Arial" w:hAnsi="Arial" w:cs="Arial"/>
          <w:color w:val="auto"/>
          <w:highlight w:val="none"/>
        </w:rPr>
        <w:t>.2</w:t>
      </w:r>
      <w:r>
        <w:rPr>
          <w:rFonts w:ascii="Arial" w:hAnsi="宋体" w:cs="Arial"/>
          <w:color w:val="auto"/>
          <w:highlight w:val="none"/>
        </w:rPr>
        <w:t>质量保证措施</w:t>
      </w:r>
      <w:bookmarkEnd w:id="852"/>
    </w:p>
    <w:bookmarkEnd w:id="853"/>
    <w:p w14:paraId="1A94216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5.2.1 </w:t>
      </w:r>
      <w:r>
        <w:rPr>
          <w:rFonts w:ascii="Arial" w:hAnsi="宋体" w:cs="Arial"/>
          <w:color w:val="auto"/>
          <w:kern w:val="0"/>
          <w:sz w:val="24"/>
          <w:szCs w:val="24"/>
          <w:highlight w:val="none"/>
        </w:rPr>
        <w:t>发包人的质量管理</w:t>
      </w:r>
    </w:p>
    <w:p w14:paraId="5FCBC3D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发包人应按照法律规定及合同约定完成与工程质量有关的各项工作。</w:t>
      </w:r>
    </w:p>
    <w:p w14:paraId="2BAE497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5.2.2 </w:t>
      </w:r>
      <w:r>
        <w:rPr>
          <w:rFonts w:ascii="Arial" w:hAnsi="宋体" w:cs="Arial"/>
          <w:color w:val="auto"/>
          <w:kern w:val="0"/>
          <w:sz w:val="24"/>
          <w:szCs w:val="24"/>
          <w:highlight w:val="none"/>
        </w:rPr>
        <w:t>承包人的质量管理</w:t>
      </w:r>
    </w:p>
    <w:p w14:paraId="1A5F37E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承包人按照第</w:t>
      </w:r>
      <w:r>
        <w:rPr>
          <w:rFonts w:ascii="Arial" w:hAnsi="Arial" w:cs="Arial"/>
          <w:color w:val="auto"/>
          <w:kern w:val="0"/>
          <w:sz w:val="24"/>
          <w:szCs w:val="24"/>
          <w:highlight w:val="none"/>
        </w:rPr>
        <w:t>7.1</w:t>
      </w:r>
      <w:r>
        <w:rPr>
          <w:rFonts w:ascii="Arial" w:hAnsi="宋体" w:cs="Arial"/>
          <w:color w:val="auto"/>
          <w:kern w:val="0"/>
          <w:sz w:val="24"/>
          <w:szCs w:val="24"/>
          <w:highlight w:val="none"/>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C31B6A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承包人应对施工人员进行质量教育和技术培训，定期考核施工人员的劳动技能，严格执行施工规范和操作规程。</w:t>
      </w:r>
    </w:p>
    <w:p w14:paraId="32F7904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2E23F6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5.2.3 </w:t>
      </w:r>
      <w:r>
        <w:rPr>
          <w:rFonts w:ascii="Arial" w:hAnsi="宋体" w:cs="Arial"/>
          <w:color w:val="auto"/>
          <w:kern w:val="0"/>
          <w:sz w:val="24"/>
          <w:szCs w:val="24"/>
          <w:highlight w:val="none"/>
        </w:rPr>
        <w:t>监理人的质量检查和检验</w:t>
      </w:r>
    </w:p>
    <w:p w14:paraId="5FE7EC0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13F12E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9C8CB4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54" w:name="_Toc351203535"/>
      <w:r>
        <w:rPr>
          <w:rFonts w:ascii="Arial" w:hAnsi="Arial" w:cs="Arial"/>
          <w:color w:val="auto"/>
          <w:highlight w:val="none"/>
        </w:rPr>
        <w:t>5</w:t>
      </w:r>
      <w:bookmarkStart w:id="855" w:name="_Toc337558761"/>
      <w:r>
        <w:rPr>
          <w:rFonts w:ascii="Arial" w:hAnsi="Arial" w:cs="Arial"/>
          <w:color w:val="auto"/>
          <w:highlight w:val="none"/>
        </w:rPr>
        <w:t xml:space="preserve">.3 </w:t>
      </w:r>
      <w:r>
        <w:rPr>
          <w:rFonts w:ascii="Arial" w:hAnsi="宋体" w:cs="Arial"/>
          <w:color w:val="auto"/>
          <w:highlight w:val="none"/>
        </w:rPr>
        <w:t>隐蔽工程检查</w:t>
      </w:r>
      <w:bookmarkEnd w:id="854"/>
    </w:p>
    <w:bookmarkEnd w:id="855"/>
    <w:p w14:paraId="2ACBDA1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5.3.1</w:t>
      </w:r>
      <w:r>
        <w:rPr>
          <w:rFonts w:ascii="Arial" w:hAnsi="宋体" w:cs="Arial"/>
          <w:color w:val="auto"/>
          <w:kern w:val="0"/>
          <w:sz w:val="24"/>
          <w:szCs w:val="24"/>
          <w:highlight w:val="none"/>
        </w:rPr>
        <w:t>承包人自检</w:t>
      </w:r>
    </w:p>
    <w:p w14:paraId="4DAF897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承包人应当对工程隐蔽部位进行自检，并经自检确认是否具备覆盖条件。</w:t>
      </w:r>
    </w:p>
    <w:p w14:paraId="695203E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5.3.2</w:t>
      </w:r>
      <w:r>
        <w:rPr>
          <w:rFonts w:ascii="Arial" w:hAnsi="宋体" w:cs="Arial"/>
          <w:color w:val="auto"/>
          <w:kern w:val="0"/>
          <w:sz w:val="24"/>
          <w:szCs w:val="24"/>
          <w:highlight w:val="none"/>
        </w:rPr>
        <w:t>检查程序</w:t>
      </w:r>
    </w:p>
    <w:p w14:paraId="44D38F6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除专用合同条款另有约定外，工程隐蔽部位经承包人自检确认具备覆盖条件的，承包人应在共同检查前</w:t>
      </w:r>
      <w:r>
        <w:rPr>
          <w:rFonts w:ascii="Arial" w:hAnsi="Arial" w:cs="Arial"/>
          <w:color w:val="auto"/>
          <w:kern w:val="0"/>
          <w:sz w:val="24"/>
          <w:szCs w:val="24"/>
          <w:highlight w:val="none"/>
        </w:rPr>
        <w:t>48</w:t>
      </w:r>
      <w:r>
        <w:rPr>
          <w:rFonts w:ascii="Arial" w:hAnsi="宋体" w:cs="Arial"/>
          <w:color w:val="auto"/>
          <w:kern w:val="0"/>
          <w:sz w:val="24"/>
          <w:szCs w:val="24"/>
          <w:highlight w:val="none"/>
        </w:rPr>
        <w:t>小时书面通知监理人检查，通知中应载明隐蔽检查的内容、时间和地点，并应附有自检记录和必要的检查资料。</w:t>
      </w:r>
    </w:p>
    <w:p w14:paraId="026E677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252319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除专用合同条款另有约定外，监理人不能按时进行检查的，应在检查前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小时向承包人提交书面延期要求，但延期不能超过</w:t>
      </w:r>
      <w:r>
        <w:rPr>
          <w:rFonts w:ascii="Arial" w:hAnsi="Arial" w:cs="Arial"/>
          <w:color w:val="auto"/>
          <w:kern w:val="0"/>
          <w:sz w:val="24"/>
          <w:szCs w:val="24"/>
          <w:highlight w:val="none"/>
        </w:rPr>
        <w:t>48</w:t>
      </w:r>
      <w:r>
        <w:rPr>
          <w:rFonts w:ascii="Arial" w:hAnsi="宋体" w:cs="Arial"/>
          <w:color w:val="auto"/>
          <w:kern w:val="0"/>
          <w:sz w:val="24"/>
          <w:szCs w:val="24"/>
          <w:highlight w:val="none"/>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Arial" w:hAnsi="Arial" w:cs="Arial"/>
          <w:color w:val="auto"/>
          <w:kern w:val="0"/>
          <w:sz w:val="24"/>
          <w:szCs w:val="24"/>
          <w:highlight w:val="none"/>
        </w:rPr>
        <w:t>5.3.3</w:t>
      </w:r>
      <w:r>
        <w:rPr>
          <w:rFonts w:ascii="Arial" w:hAnsi="宋体" w:cs="Arial"/>
          <w:color w:val="auto"/>
          <w:kern w:val="0"/>
          <w:sz w:val="24"/>
          <w:szCs w:val="24"/>
          <w:highlight w:val="none"/>
        </w:rPr>
        <w:t>项〔重新检查〕的约定重新检查。</w:t>
      </w:r>
    </w:p>
    <w:p w14:paraId="3DF3435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5.3.3 </w:t>
      </w:r>
      <w:r>
        <w:rPr>
          <w:rFonts w:ascii="Arial" w:hAnsi="宋体" w:cs="Arial"/>
          <w:color w:val="auto"/>
          <w:kern w:val="0"/>
          <w:sz w:val="24"/>
          <w:szCs w:val="24"/>
          <w:highlight w:val="none"/>
        </w:rPr>
        <w:t>重新检查</w:t>
      </w:r>
    </w:p>
    <w:p w14:paraId="41387E6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453367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5.3.4 </w:t>
      </w:r>
      <w:r>
        <w:rPr>
          <w:rFonts w:ascii="Arial" w:hAnsi="宋体" w:cs="Arial"/>
          <w:color w:val="auto"/>
          <w:kern w:val="0"/>
          <w:sz w:val="24"/>
          <w:szCs w:val="24"/>
          <w:highlight w:val="none"/>
        </w:rPr>
        <w:t>承包人私自覆盖</w:t>
      </w:r>
    </w:p>
    <w:p w14:paraId="66C7A94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9393FA0">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56" w:name="_Toc351203536"/>
      <w:r>
        <w:rPr>
          <w:rFonts w:ascii="Arial" w:hAnsi="Arial" w:cs="Arial"/>
          <w:color w:val="auto"/>
          <w:highlight w:val="none"/>
        </w:rPr>
        <w:t>5</w:t>
      </w:r>
      <w:bookmarkStart w:id="857" w:name="_Toc337558762"/>
      <w:r>
        <w:rPr>
          <w:rFonts w:ascii="Arial" w:hAnsi="Arial" w:cs="Arial"/>
          <w:color w:val="auto"/>
          <w:highlight w:val="none"/>
        </w:rPr>
        <w:t>.4</w:t>
      </w:r>
      <w:r>
        <w:rPr>
          <w:rFonts w:ascii="Arial" w:hAnsi="宋体" w:cs="Arial"/>
          <w:color w:val="auto"/>
          <w:highlight w:val="none"/>
        </w:rPr>
        <w:t>不合格工程的处理</w:t>
      </w:r>
      <w:bookmarkEnd w:id="856"/>
    </w:p>
    <w:bookmarkEnd w:id="857"/>
    <w:p w14:paraId="3AA9006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5.4.1 </w:t>
      </w:r>
      <w:r>
        <w:rPr>
          <w:rFonts w:ascii="Arial" w:hAnsi="宋体" w:cs="Arial"/>
          <w:color w:val="auto"/>
          <w:kern w:val="0"/>
          <w:sz w:val="24"/>
          <w:szCs w:val="24"/>
          <w:highlight w:val="none"/>
        </w:rPr>
        <w:t>因承包人原因造成工程不合格的，发包人有权随时要求承包人采取补救措施，直至达到合同要求的质量标准，由此增加的费用和（或）延误的工期由承包人承担。无法补救的，按照第</w:t>
      </w:r>
      <w:r>
        <w:rPr>
          <w:rFonts w:ascii="Arial" w:hAnsi="Arial" w:cs="Arial"/>
          <w:color w:val="auto"/>
          <w:kern w:val="0"/>
          <w:sz w:val="24"/>
          <w:szCs w:val="24"/>
          <w:highlight w:val="none"/>
        </w:rPr>
        <w:t>13.2.4</w:t>
      </w:r>
      <w:r>
        <w:rPr>
          <w:rFonts w:ascii="Arial" w:hAnsi="宋体" w:cs="Arial"/>
          <w:color w:val="auto"/>
          <w:kern w:val="0"/>
          <w:sz w:val="24"/>
          <w:szCs w:val="24"/>
          <w:highlight w:val="none"/>
        </w:rPr>
        <w:t>项〔拒绝接收全部或部分工程〕约定执行。</w:t>
      </w:r>
      <w:r>
        <w:rPr>
          <w:rFonts w:ascii="Arial" w:hAnsi="Arial" w:cs="Arial"/>
          <w:color w:val="auto"/>
          <w:kern w:val="0"/>
          <w:sz w:val="24"/>
          <w:szCs w:val="24"/>
          <w:highlight w:val="none"/>
        </w:rPr>
        <w:t xml:space="preserve"> </w:t>
      </w:r>
    </w:p>
    <w:p w14:paraId="06F18AD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5.4.2 </w:t>
      </w:r>
      <w:r>
        <w:rPr>
          <w:rFonts w:ascii="Arial" w:hAnsi="宋体" w:cs="Arial"/>
          <w:color w:val="auto"/>
          <w:kern w:val="0"/>
          <w:sz w:val="24"/>
          <w:szCs w:val="24"/>
          <w:highlight w:val="none"/>
        </w:rPr>
        <w:t>因发包人原因造成工程不合格的，由此增加的费用和（或）延误的工期由发包人承担，并支付承包人合理的利润。</w:t>
      </w:r>
    </w:p>
    <w:p w14:paraId="2CBB9EE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58" w:name="_Toc351203537"/>
      <w:r>
        <w:rPr>
          <w:rFonts w:ascii="Arial" w:hAnsi="Arial" w:cs="Arial"/>
          <w:color w:val="auto"/>
          <w:highlight w:val="none"/>
        </w:rPr>
        <w:t xml:space="preserve">5.5 </w:t>
      </w:r>
      <w:r>
        <w:rPr>
          <w:rFonts w:ascii="Arial" w:hAnsi="宋体" w:cs="Arial"/>
          <w:color w:val="auto"/>
          <w:highlight w:val="none"/>
        </w:rPr>
        <w:t>质量争议检测</w:t>
      </w:r>
      <w:bookmarkEnd w:id="858"/>
    </w:p>
    <w:p w14:paraId="153E2B0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合同当事人对工程质量有争议的，由双方协商确定的工程质量检测机构鉴定，由此产生的费用及因此造成的损失，由责任方承担。</w:t>
      </w:r>
    </w:p>
    <w:p w14:paraId="11F022E9">
      <w:pPr>
        <w:pStyle w:val="30"/>
        <w:pageBreakBefore w:val="0"/>
        <w:widowControl w:val="0"/>
        <w:kinsoku/>
        <w:wordWrap/>
        <w:overflowPunct/>
        <w:topLinePunct w:val="0"/>
        <w:autoSpaceDE w:val="0"/>
        <w:autoSpaceDN w:val="0"/>
        <w:bidi w:val="0"/>
        <w:adjustRightInd w:val="0"/>
        <w:snapToGrid/>
        <w:spacing w:line="360" w:lineRule="auto"/>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合同当事人均有责任的，由双方根据其责任分别承担。合同当事人无法达成一致的，按照第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款〔商定或确定〕执行。</w:t>
      </w:r>
    </w:p>
    <w:p w14:paraId="7B53D918">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859" w:name="_Toc351203538"/>
      <w:r>
        <w:rPr>
          <w:rFonts w:ascii="Arial" w:hAnsi="Arial" w:cs="Arial"/>
          <w:b w:val="0"/>
          <w:bCs w:val="0"/>
          <w:color w:val="auto"/>
          <w:sz w:val="24"/>
          <w:szCs w:val="24"/>
          <w:highlight w:val="none"/>
        </w:rPr>
        <w:t>6</w:t>
      </w:r>
      <w:bookmarkStart w:id="860" w:name="_Toc337558763"/>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安全文明施工与环境保护</w:t>
      </w:r>
      <w:bookmarkEnd w:id="859"/>
    </w:p>
    <w:bookmarkEnd w:id="860"/>
    <w:p w14:paraId="7BC2FFE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61" w:name="_Toc351203539"/>
      <w:r>
        <w:rPr>
          <w:rFonts w:ascii="Arial" w:hAnsi="Arial" w:cs="Arial"/>
          <w:color w:val="auto"/>
          <w:highlight w:val="none"/>
        </w:rPr>
        <w:t>6</w:t>
      </w:r>
      <w:bookmarkStart w:id="862" w:name="_Toc337558764"/>
      <w:r>
        <w:rPr>
          <w:rFonts w:ascii="Arial" w:hAnsi="Arial" w:cs="Arial"/>
          <w:color w:val="auto"/>
          <w:highlight w:val="none"/>
        </w:rPr>
        <w:t>.1</w:t>
      </w:r>
      <w:r>
        <w:rPr>
          <w:rFonts w:ascii="Arial" w:hAnsi="宋体" w:cs="Arial"/>
          <w:color w:val="auto"/>
          <w:highlight w:val="none"/>
        </w:rPr>
        <w:t>安全文明施工</w:t>
      </w:r>
      <w:bookmarkEnd w:id="861"/>
    </w:p>
    <w:bookmarkEnd w:id="862"/>
    <w:p w14:paraId="58621B29">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6.1.1</w:t>
      </w:r>
      <w:r>
        <w:rPr>
          <w:rFonts w:ascii="Arial" w:hAnsi="宋体" w:cs="Arial"/>
          <w:color w:val="auto"/>
          <w:sz w:val="24"/>
          <w:szCs w:val="24"/>
          <w:highlight w:val="none"/>
        </w:rPr>
        <w:t>安全生产要求</w:t>
      </w:r>
    </w:p>
    <w:p w14:paraId="189AEEC5">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C3E7AA3">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在施工过程中，如遇到突发的地质变动、事先未知的地下施工障碍等影响施工安全的紧急情况，承包人应及时报告监理人和发包人，发包人应当及时下令停工并报</w:t>
      </w:r>
      <w:r>
        <w:rPr>
          <w:rFonts w:ascii="Arial" w:hAnsi="宋体" w:cs="Arial"/>
          <w:color w:val="auto"/>
          <w:kern w:val="0"/>
          <w:sz w:val="24"/>
          <w:szCs w:val="24"/>
          <w:highlight w:val="none"/>
        </w:rPr>
        <w:t>政府有关行政管理部门</w:t>
      </w:r>
      <w:r>
        <w:rPr>
          <w:rFonts w:ascii="Arial" w:hAnsi="宋体" w:cs="Arial"/>
          <w:color w:val="auto"/>
          <w:sz w:val="24"/>
          <w:szCs w:val="24"/>
          <w:highlight w:val="none"/>
        </w:rPr>
        <w:t>采取应急措施。</w:t>
      </w:r>
    </w:p>
    <w:p w14:paraId="1CCE8AF1">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因安全生产需要暂停施工的，按照第</w:t>
      </w:r>
      <w:r>
        <w:rPr>
          <w:rFonts w:ascii="Arial" w:hAnsi="Arial" w:cs="Arial"/>
          <w:color w:val="auto"/>
          <w:sz w:val="24"/>
          <w:szCs w:val="24"/>
          <w:highlight w:val="none"/>
        </w:rPr>
        <w:t>7.8</w:t>
      </w:r>
      <w:r>
        <w:rPr>
          <w:rFonts w:ascii="Arial" w:hAnsi="宋体" w:cs="Arial"/>
          <w:color w:val="auto"/>
          <w:sz w:val="24"/>
          <w:szCs w:val="24"/>
          <w:highlight w:val="none"/>
        </w:rPr>
        <w:t>款〔暂停施工〕的约定执行。</w:t>
      </w:r>
    </w:p>
    <w:p w14:paraId="6E7024E0">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 xml:space="preserve">6.1.2 </w:t>
      </w:r>
      <w:r>
        <w:rPr>
          <w:rFonts w:ascii="Arial" w:hAnsi="宋体" w:cs="Arial"/>
          <w:color w:val="auto"/>
          <w:sz w:val="24"/>
          <w:szCs w:val="24"/>
          <w:highlight w:val="none"/>
        </w:rPr>
        <w:t>安全生产保证措施</w:t>
      </w:r>
    </w:p>
    <w:p w14:paraId="77D4F92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sz w:val="24"/>
          <w:szCs w:val="24"/>
          <w:highlight w:val="none"/>
        </w:rPr>
        <w:t>承包人应当按照有关</w:t>
      </w:r>
      <w:r>
        <w:rPr>
          <w:rFonts w:ascii="Arial" w:hAnsi="宋体" w:cs="Arial"/>
          <w:color w:val="auto"/>
          <w:kern w:val="0"/>
          <w:sz w:val="24"/>
          <w:szCs w:val="24"/>
          <w:highlight w:val="none"/>
        </w:rPr>
        <w:t>规定编制安全技术措施或者专项施工方案，</w:t>
      </w:r>
      <w:r>
        <w:rPr>
          <w:rFonts w:ascii="Arial" w:hAnsi="宋体" w:cs="Arial"/>
          <w:color w:val="auto"/>
          <w:sz w:val="24"/>
          <w:szCs w:val="24"/>
          <w:highlight w:val="none"/>
        </w:rPr>
        <w:t>建立安全生产责任制度、治安保卫制度及安全生产教育培训制度，并</w:t>
      </w:r>
      <w:r>
        <w:rPr>
          <w:rFonts w:ascii="Arial" w:hAnsi="宋体" w:cs="Arial"/>
          <w:color w:val="auto"/>
          <w:kern w:val="0"/>
          <w:sz w:val="24"/>
          <w:szCs w:val="24"/>
          <w:highlight w:val="none"/>
        </w:rPr>
        <w:t>按安全生产法律规定及合同约定履行安全职责，如实</w:t>
      </w:r>
      <w:r>
        <w:rPr>
          <w:rFonts w:ascii="Arial" w:hAnsi="宋体" w:cs="Arial"/>
          <w:color w:val="auto"/>
          <w:sz w:val="24"/>
          <w:szCs w:val="24"/>
          <w:highlight w:val="none"/>
        </w:rPr>
        <w:t>编制工程安全生产的有关记录，</w:t>
      </w:r>
      <w:r>
        <w:rPr>
          <w:rFonts w:ascii="Arial" w:hAnsi="宋体" w:cs="Arial"/>
          <w:color w:val="auto"/>
          <w:kern w:val="0"/>
          <w:sz w:val="24"/>
          <w:szCs w:val="24"/>
          <w:highlight w:val="none"/>
        </w:rPr>
        <w:t>接受发包人、监理人及政府安全监督部门的检查与监督。</w:t>
      </w:r>
    </w:p>
    <w:p w14:paraId="3EBB68B8">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6.1.3</w:t>
      </w:r>
      <w:r>
        <w:rPr>
          <w:rFonts w:ascii="Arial" w:hAnsi="宋体" w:cs="Arial"/>
          <w:color w:val="auto"/>
          <w:sz w:val="24"/>
          <w:szCs w:val="24"/>
          <w:highlight w:val="none"/>
        </w:rPr>
        <w:t>特别安全生产事项</w:t>
      </w:r>
    </w:p>
    <w:p w14:paraId="7A72C869">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D86DB41">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Arial" w:hAnsi="Arial" w:cs="Arial"/>
          <w:color w:val="auto"/>
          <w:sz w:val="24"/>
          <w:szCs w:val="24"/>
          <w:highlight w:val="none"/>
        </w:rPr>
        <w:t xml:space="preserve"> </w:t>
      </w:r>
    </w:p>
    <w:p w14:paraId="49151038">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实施爆破作业，在放射、毒害性环境中施工（含储存、运输、使用）及使用毒害性、腐蚀性物品施工时，承包人应在施工前</w:t>
      </w:r>
      <w:r>
        <w:rPr>
          <w:rFonts w:ascii="Arial" w:hAnsi="Arial" w:cs="Arial"/>
          <w:color w:val="auto"/>
          <w:sz w:val="24"/>
          <w:szCs w:val="24"/>
          <w:highlight w:val="none"/>
        </w:rPr>
        <w:t>7</w:t>
      </w:r>
      <w:r>
        <w:rPr>
          <w:rFonts w:ascii="Arial" w:hAnsi="宋体" w:cs="Arial"/>
          <w:color w:val="auto"/>
          <w:sz w:val="24"/>
          <w:szCs w:val="24"/>
          <w:highlight w:val="none"/>
        </w:rPr>
        <w:t>天以书面通知发包人和监理人，并报送相应的安全防护措施，经发包人认可后实施。</w:t>
      </w:r>
    </w:p>
    <w:p w14:paraId="66635F59">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216BEF34">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 xml:space="preserve">6.1.4 </w:t>
      </w:r>
      <w:r>
        <w:rPr>
          <w:rFonts w:ascii="Arial" w:hAnsi="宋体" w:cs="Arial"/>
          <w:color w:val="auto"/>
          <w:sz w:val="24"/>
          <w:szCs w:val="24"/>
          <w:highlight w:val="none"/>
        </w:rPr>
        <w:t>治安保卫</w:t>
      </w:r>
    </w:p>
    <w:p w14:paraId="56932020">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15479F6D">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发包人和承包人除应协助现场治安管理机构或联防组织维护施工场地的社会治安外，还应做好包括生活区在内的各自管辖区的治安保卫工作。</w:t>
      </w:r>
    </w:p>
    <w:p w14:paraId="114F6EB7">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除专用合同条款另有约定外，发包人和承包人应在工程开工后</w:t>
      </w:r>
      <w:r>
        <w:rPr>
          <w:rFonts w:ascii="Arial" w:hAnsi="Arial" w:cs="Arial"/>
          <w:color w:val="auto"/>
          <w:sz w:val="24"/>
          <w:szCs w:val="24"/>
          <w:highlight w:val="none"/>
        </w:rPr>
        <w:t>7</w:t>
      </w:r>
      <w:r>
        <w:rPr>
          <w:rFonts w:ascii="Arial" w:hAnsi="宋体" w:cs="Arial"/>
          <w:color w:val="auto"/>
          <w:sz w:val="24"/>
          <w:szCs w:val="24"/>
          <w:highlight w:val="none"/>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7FFC25A">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kern w:val="0"/>
          <w:sz w:val="24"/>
          <w:szCs w:val="24"/>
          <w:highlight w:val="none"/>
        </w:rPr>
      </w:pPr>
      <w:r>
        <w:rPr>
          <w:rFonts w:ascii="Arial" w:hAnsi="Arial" w:cs="Arial"/>
          <w:color w:val="auto"/>
          <w:sz w:val="24"/>
          <w:szCs w:val="24"/>
          <w:highlight w:val="none"/>
        </w:rPr>
        <w:t xml:space="preserve">6.1.5 </w:t>
      </w:r>
      <w:r>
        <w:rPr>
          <w:rFonts w:ascii="Arial" w:hAnsi="宋体" w:cs="Arial"/>
          <w:color w:val="auto"/>
          <w:sz w:val="24"/>
          <w:szCs w:val="24"/>
          <w:highlight w:val="none"/>
        </w:rPr>
        <w:t>文明施工</w:t>
      </w:r>
    </w:p>
    <w:p w14:paraId="1D99B40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C7E79F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9864162">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 xml:space="preserve">6.1.6 </w:t>
      </w:r>
      <w:r>
        <w:rPr>
          <w:rFonts w:ascii="Arial" w:hAnsi="宋体" w:cs="Arial"/>
          <w:color w:val="auto"/>
          <w:sz w:val="24"/>
          <w:szCs w:val="24"/>
          <w:highlight w:val="none"/>
        </w:rPr>
        <w:t>安全文明施工费</w:t>
      </w:r>
    </w:p>
    <w:p w14:paraId="6D1D507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275A853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294E34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除专用合同条款另有约定外，发包人应在开工后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天内预付安全文明施工费总额的</w:t>
      </w:r>
      <w:r>
        <w:rPr>
          <w:rFonts w:ascii="Arial" w:hAnsi="Arial" w:cs="Arial"/>
          <w:color w:val="auto"/>
          <w:kern w:val="0"/>
          <w:sz w:val="24"/>
          <w:szCs w:val="24"/>
          <w:highlight w:val="none"/>
        </w:rPr>
        <w:t>50%</w:t>
      </w:r>
      <w:r>
        <w:rPr>
          <w:rFonts w:ascii="Arial" w:hAnsi="宋体" w:cs="Arial"/>
          <w:color w:val="auto"/>
          <w:kern w:val="0"/>
          <w:sz w:val="24"/>
          <w:szCs w:val="24"/>
          <w:highlight w:val="none"/>
        </w:rPr>
        <w:t>，其余部分与进度款同期支付。发包人逾期支付安全文明施工费超过</w:t>
      </w:r>
      <w:r>
        <w:rPr>
          <w:rFonts w:ascii="Arial" w:hAnsi="Arial" w:cs="Arial"/>
          <w:color w:val="auto"/>
          <w:kern w:val="0"/>
          <w:sz w:val="24"/>
          <w:szCs w:val="24"/>
          <w:highlight w:val="none"/>
        </w:rPr>
        <w:t>7</w:t>
      </w:r>
      <w:r>
        <w:rPr>
          <w:rFonts w:ascii="Arial" w:hAnsi="宋体" w:cs="Arial"/>
          <w:color w:val="auto"/>
          <w:kern w:val="0"/>
          <w:sz w:val="24"/>
          <w:szCs w:val="24"/>
          <w:highlight w:val="none"/>
        </w:rPr>
        <w:t>天的，承包人有权向发包人发出要求预付的催告通知，发包人收到通知后</w:t>
      </w:r>
      <w:r>
        <w:rPr>
          <w:rFonts w:ascii="Arial" w:hAnsi="Arial" w:cs="Arial"/>
          <w:color w:val="auto"/>
          <w:kern w:val="0"/>
          <w:sz w:val="24"/>
          <w:szCs w:val="24"/>
          <w:highlight w:val="none"/>
        </w:rPr>
        <w:t>7</w:t>
      </w:r>
      <w:r>
        <w:rPr>
          <w:rFonts w:ascii="Arial" w:hAnsi="宋体" w:cs="Arial"/>
          <w:color w:val="auto"/>
          <w:kern w:val="0"/>
          <w:sz w:val="24"/>
          <w:szCs w:val="24"/>
          <w:highlight w:val="none"/>
        </w:rPr>
        <w:t>天内仍未支付的，承包人有权暂停施工，并按第</w:t>
      </w:r>
      <w:r>
        <w:rPr>
          <w:rFonts w:ascii="Arial" w:hAnsi="Arial" w:cs="Arial"/>
          <w:color w:val="auto"/>
          <w:kern w:val="0"/>
          <w:sz w:val="24"/>
          <w:szCs w:val="24"/>
          <w:highlight w:val="none"/>
        </w:rPr>
        <w:t>16.1.1</w:t>
      </w:r>
      <w:r>
        <w:rPr>
          <w:rFonts w:ascii="Arial" w:hAnsi="宋体" w:cs="Arial"/>
          <w:color w:val="auto"/>
          <w:kern w:val="0"/>
          <w:sz w:val="24"/>
          <w:szCs w:val="24"/>
          <w:highlight w:val="none"/>
        </w:rPr>
        <w:t>项〔发包人违约的情形〕执行。</w:t>
      </w:r>
    </w:p>
    <w:p w14:paraId="0172E35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A4FFE2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6.1.7 </w:t>
      </w:r>
      <w:r>
        <w:rPr>
          <w:rFonts w:ascii="Arial" w:hAnsi="宋体" w:cs="Arial"/>
          <w:color w:val="auto"/>
          <w:kern w:val="0"/>
          <w:sz w:val="24"/>
          <w:szCs w:val="24"/>
          <w:highlight w:val="none"/>
        </w:rPr>
        <w:t>紧急情况处理</w:t>
      </w:r>
    </w:p>
    <w:p w14:paraId="092CF8E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B2A445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6.1.8 </w:t>
      </w:r>
      <w:r>
        <w:rPr>
          <w:rFonts w:ascii="Arial" w:hAnsi="宋体" w:cs="Arial"/>
          <w:color w:val="auto"/>
          <w:kern w:val="0"/>
          <w:sz w:val="24"/>
          <w:szCs w:val="24"/>
          <w:highlight w:val="none"/>
        </w:rPr>
        <w:t>事故处理</w:t>
      </w:r>
    </w:p>
    <w:p w14:paraId="68704D6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FE0A89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6.1.9 </w:t>
      </w:r>
      <w:r>
        <w:rPr>
          <w:rFonts w:ascii="Arial" w:hAnsi="宋体" w:cs="Arial"/>
          <w:color w:val="auto"/>
          <w:kern w:val="0"/>
          <w:sz w:val="24"/>
          <w:szCs w:val="24"/>
          <w:highlight w:val="none"/>
        </w:rPr>
        <w:t>安全生产责任</w:t>
      </w:r>
    </w:p>
    <w:p w14:paraId="28376DC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6.1.9.1 </w:t>
      </w:r>
      <w:r>
        <w:rPr>
          <w:rFonts w:ascii="Arial" w:hAnsi="宋体" w:cs="Arial"/>
          <w:color w:val="auto"/>
          <w:kern w:val="0"/>
          <w:sz w:val="24"/>
          <w:szCs w:val="24"/>
          <w:highlight w:val="none"/>
        </w:rPr>
        <w:t>发包人的安全责任</w:t>
      </w:r>
    </w:p>
    <w:p w14:paraId="5AB29ACC">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发包人应负责赔偿以下各种情况造成的损失：</w:t>
      </w:r>
    </w:p>
    <w:p w14:paraId="0F32DA87">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1</w:t>
      </w:r>
      <w:r>
        <w:rPr>
          <w:rFonts w:ascii="Arial" w:hAnsi="宋体" w:cs="Arial"/>
          <w:color w:val="auto"/>
          <w:sz w:val="24"/>
          <w:szCs w:val="24"/>
          <w:highlight w:val="none"/>
        </w:rPr>
        <w:t>）工程或工程的任何部分对土地的占用所造成的第三者财产损失；</w:t>
      </w:r>
    </w:p>
    <w:p w14:paraId="083846E1">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2</w:t>
      </w:r>
      <w:r>
        <w:rPr>
          <w:rFonts w:ascii="Arial" w:hAnsi="宋体" w:cs="Arial"/>
          <w:color w:val="auto"/>
          <w:sz w:val="24"/>
          <w:szCs w:val="24"/>
          <w:highlight w:val="none"/>
        </w:rPr>
        <w:t>）由于发包人原因在施工场地及其毗邻地带造成的第三者人身伤亡和财产损失；</w:t>
      </w:r>
    </w:p>
    <w:p w14:paraId="6A48D3B7">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3</w:t>
      </w:r>
      <w:r>
        <w:rPr>
          <w:rFonts w:ascii="Arial" w:hAnsi="宋体" w:cs="Arial"/>
          <w:color w:val="auto"/>
          <w:sz w:val="24"/>
          <w:szCs w:val="24"/>
          <w:highlight w:val="none"/>
        </w:rPr>
        <w:t>）由于发包人原因对承包人、监理人造成的人员人身伤亡和财产损失；</w:t>
      </w:r>
    </w:p>
    <w:p w14:paraId="5B5006B3">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4</w:t>
      </w:r>
      <w:r>
        <w:rPr>
          <w:rFonts w:ascii="Arial" w:hAnsi="宋体" w:cs="Arial"/>
          <w:color w:val="auto"/>
          <w:sz w:val="24"/>
          <w:szCs w:val="24"/>
          <w:highlight w:val="none"/>
        </w:rPr>
        <w:t>）由于发包人原因造成的发包人自身人员的人身伤害以及财产损失。</w:t>
      </w:r>
    </w:p>
    <w:p w14:paraId="21896D3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6.1.9.2 </w:t>
      </w:r>
      <w:r>
        <w:rPr>
          <w:rFonts w:ascii="Arial" w:hAnsi="宋体" w:cs="Arial"/>
          <w:color w:val="auto"/>
          <w:kern w:val="0"/>
          <w:sz w:val="24"/>
          <w:szCs w:val="24"/>
          <w:highlight w:val="none"/>
        </w:rPr>
        <w:t>承包人的安全责任</w:t>
      </w:r>
    </w:p>
    <w:p w14:paraId="0C729326">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kern w:val="0"/>
          <w:sz w:val="24"/>
          <w:szCs w:val="24"/>
          <w:highlight w:val="none"/>
        </w:rPr>
      </w:pPr>
      <w:r>
        <w:rPr>
          <w:rFonts w:ascii="Arial" w:hAnsi="宋体" w:cs="Arial"/>
          <w:color w:val="auto"/>
          <w:sz w:val="24"/>
          <w:szCs w:val="24"/>
          <w:highlight w:val="none"/>
        </w:rPr>
        <w:t>由于承包人原因在施工场地内及其毗邻地带造成的发包人、监理人以及第三者人员伤亡和财产损失，由承包人负责赔偿。</w:t>
      </w:r>
    </w:p>
    <w:p w14:paraId="1A64730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63" w:name="_Toc351203540"/>
      <w:r>
        <w:rPr>
          <w:rFonts w:ascii="Arial" w:hAnsi="Arial" w:cs="Arial"/>
          <w:color w:val="auto"/>
          <w:highlight w:val="none"/>
        </w:rPr>
        <w:t>6</w:t>
      </w:r>
      <w:bookmarkStart w:id="864" w:name="_Toc337558765"/>
      <w:r>
        <w:rPr>
          <w:rFonts w:ascii="Arial" w:hAnsi="Arial" w:cs="Arial"/>
          <w:color w:val="auto"/>
          <w:highlight w:val="none"/>
        </w:rPr>
        <w:t xml:space="preserve">.2 </w:t>
      </w:r>
      <w:r>
        <w:rPr>
          <w:rFonts w:ascii="Arial" w:hAnsi="宋体" w:cs="Arial"/>
          <w:color w:val="auto"/>
          <w:highlight w:val="none"/>
        </w:rPr>
        <w:t>职业健康</w:t>
      </w:r>
      <w:bookmarkEnd w:id="863"/>
    </w:p>
    <w:bookmarkEnd w:id="864"/>
    <w:p w14:paraId="151798D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6.2.1 </w:t>
      </w:r>
      <w:r>
        <w:rPr>
          <w:rFonts w:ascii="Arial" w:hAnsi="宋体" w:cs="Arial"/>
          <w:color w:val="auto"/>
          <w:kern w:val="0"/>
          <w:sz w:val="24"/>
          <w:szCs w:val="24"/>
          <w:highlight w:val="none"/>
        </w:rPr>
        <w:t>劳动保护</w:t>
      </w:r>
    </w:p>
    <w:p w14:paraId="36D2812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592729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承包人应按照法律规定保障现场施工人员的劳动安全，并提供劳动保护</w:t>
      </w:r>
      <w:r>
        <w:rPr>
          <w:rFonts w:ascii="Arial" w:hAnsi="Arial" w:cs="Arial"/>
          <w:color w:val="auto"/>
          <w:kern w:val="0"/>
          <w:sz w:val="24"/>
          <w:szCs w:val="24"/>
          <w:highlight w:val="none"/>
        </w:rPr>
        <w:t>,</w:t>
      </w:r>
      <w:r>
        <w:rPr>
          <w:rFonts w:ascii="Arial" w:hAnsi="宋体" w:cs="Arial"/>
          <w:color w:val="auto"/>
          <w:kern w:val="0"/>
          <w:sz w:val="24"/>
          <w:szCs w:val="24"/>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449D53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2D0FEB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6.2.2 </w:t>
      </w:r>
      <w:r>
        <w:rPr>
          <w:rFonts w:ascii="Arial" w:hAnsi="宋体" w:cs="Arial"/>
          <w:color w:val="auto"/>
          <w:kern w:val="0"/>
          <w:sz w:val="24"/>
          <w:szCs w:val="24"/>
          <w:highlight w:val="none"/>
        </w:rPr>
        <w:t>生活条件</w:t>
      </w:r>
    </w:p>
    <w:p w14:paraId="303D825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Arial" w:hAnsi="Arial" w:cs="Arial"/>
          <w:color w:val="auto"/>
          <w:kern w:val="0"/>
          <w:sz w:val="24"/>
          <w:szCs w:val="24"/>
          <w:highlight w:val="none"/>
        </w:rPr>
        <w:t xml:space="preserve">, </w:t>
      </w:r>
      <w:r>
        <w:rPr>
          <w:rFonts w:ascii="Arial" w:hAnsi="宋体" w:cs="Arial"/>
          <w:color w:val="auto"/>
          <w:kern w:val="0"/>
          <w:sz w:val="24"/>
          <w:szCs w:val="24"/>
          <w:highlight w:val="none"/>
        </w:rPr>
        <w:t>在远离城镇的施工场地，还应配备必要的伤病防治和急救的医务人员与医疗设施。</w:t>
      </w:r>
    </w:p>
    <w:p w14:paraId="4EFB57F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65" w:name="_Toc351203541"/>
      <w:r>
        <w:rPr>
          <w:rFonts w:ascii="Arial" w:hAnsi="Arial" w:cs="Arial"/>
          <w:color w:val="auto"/>
          <w:highlight w:val="none"/>
        </w:rPr>
        <w:t>6</w:t>
      </w:r>
      <w:bookmarkStart w:id="866" w:name="_Toc337558766"/>
      <w:r>
        <w:rPr>
          <w:rFonts w:ascii="Arial" w:hAnsi="Arial" w:cs="Arial"/>
          <w:color w:val="auto"/>
          <w:highlight w:val="none"/>
        </w:rPr>
        <w:t xml:space="preserve">.3 </w:t>
      </w:r>
      <w:r>
        <w:rPr>
          <w:rFonts w:ascii="Arial" w:hAnsi="宋体" w:cs="Arial"/>
          <w:color w:val="auto"/>
          <w:highlight w:val="none"/>
        </w:rPr>
        <w:t>环境保护</w:t>
      </w:r>
      <w:bookmarkEnd w:id="865"/>
    </w:p>
    <w:bookmarkEnd w:id="866"/>
    <w:p w14:paraId="1BE4B33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BB43BD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22CA27BF">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867" w:name="_Toc351203542"/>
      <w:r>
        <w:rPr>
          <w:rFonts w:ascii="Arial" w:hAnsi="Arial" w:cs="Arial"/>
          <w:b w:val="0"/>
          <w:bCs w:val="0"/>
          <w:color w:val="auto"/>
          <w:sz w:val="24"/>
          <w:szCs w:val="24"/>
          <w:highlight w:val="none"/>
        </w:rPr>
        <w:t>7</w:t>
      </w:r>
      <w:bookmarkStart w:id="868" w:name="_Toc337558767"/>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工期和进度</w:t>
      </w:r>
      <w:bookmarkEnd w:id="867"/>
    </w:p>
    <w:bookmarkEnd w:id="868"/>
    <w:p w14:paraId="05E5150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69" w:name="_Toc351203543"/>
      <w:r>
        <w:rPr>
          <w:rFonts w:ascii="Arial" w:hAnsi="Arial" w:cs="Arial"/>
          <w:color w:val="auto"/>
          <w:highlight w:val="none"/>
        </w:rPr>
        <w:t>7</w:t>
      </w:r>
      <w:bookmarkStart w:id="870" w:name="_Toc337558768"/>
      <w:bookmarkStart w:id="871" w:name="_Toc296503066"/>
      <w:bookmarkStart w:id="872" w:name="_Toc296346567"/>
      <w:r>
        <w:rPr>
          <w:rFonts w:ascii="Arial" w:hAnsi="Arial" w:cs="Arial"/>
          <w:color w:val="auto"/>
          <w:highlight w:val="none"/>
        </w:rPr>
        <w:t>.1</w:t>
      </w:r>
      <w:r>
        <w:rPr>
          <w:rFonts w:ascii="Arial" w:hAnsi="宋体" w:cs="Arial"/>
          <w:color w:val="auto"/>
          <w:highlight w:val="none"/>
        </w:rPr>
        <w:t>施工组织设计</w:t>
      </w:r>
      <w:bookmarkEnd w:id="869"/>
    </w:p>
    <w:bookmarkEnd w:id="870"/>
    <w:p w14:paraId="7F86399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sz w:val="24"/>
          <w:szCs w:val="24"/>
          <w:highlight w:val="none"/>
        </w:rPr>
        <w:t xml:space="preserve">7.1.1 </w:t>
      </w:r>
      <w:r>
        <w:rPr>
          <w:rFonts w:ascii="Arial" w:hAnsi="宋体" w:cs="Arial"/>
          <w:color w:val="auto"/>
          <w:kern w:val="0"/>
          <w:sz w:val="24"/>
          <w:szCs w:val="24"/>
          <w:highlight w:val="none"/>
        </w:rPr>
        <w:t>施工组织设计的内容</w:t>
      </w:r>
    </w:p>
    <w:p w14:paraId="4F3478E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施工组织设计应包含以下内容：</w:t>
      </w:r>
    </w:p>
    <w:p w14:paraId="0F4EB24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）施工方案；</w:t>
      </w:r>
      <w:r>
        <w:rPr>
          <w:rFonts w:ascii="Arial" w:hAnsi="Arial" w:cs="Arial"/>
          <w:color w:val="auto"/>
          <w:kern w:val="0"/>
          <w:sz w:val="24"/>
          <w:szCs w:val="24"/>
          <w:highlight w:val="none"/>
        </w:rPr>
        <w:t xml:space="preserve"> </w:t>
      </w:r>
    </w:p>
    <w:p w14:paraId="7A72B25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）施工现场平面布置图；</w:t>
      </w:r>
    </w:p>
    <w:p w14:paraId="781FB85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）施工进度计划和保证措施；</w:t>
      </w:r>
      <w:r>
        <w:rPr>
          <w:rFonts w:ascii="Arial" w:hAnsi="Arial" w:cs="Arial"/>
          <w:color w:val="auto"/>
          <w:kern w:val="0"/>
          <w:sz w:val="24"/>
          <w:szCs w:val="24"/>
          <w:highlight w:val="none"/>
        </w:rPr>
        <w:t xml:space="preserve"> </w:t>
      </w:r>
    </w:p>
    <w:p w14:paraId="5A675B6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）劳动力及材料供应计划；</w:t>
      </w:r>
    </w:p>
    <w:p w14:paraId="303494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）施工机械设备的选用；</w:t>
      </w:r>
    </w:p>
    <w:p w14:paraId="456716D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）质量保证体系及措施；</w:t>
      </w:r>
    </w:p>
    <w:p w14:paraId="6487144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）安全生产、文明施工措施；</w:t>
      </w:r>
    </w:p>
    <w:p w14:paraId="7F3D4C3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8</w:t>
      </w:r>
      <w:r>
        <w:rPr>
          <w:rFonts w:ascii="Arial" w:hAnsi="宋体" w:cs="Arial"/>
          <w:color w:val="auto"/>
          <w:kern w:val="0"/>
          <w:sz w:val="24"/>
          <w:szCs w:val="24"/>
          <w:highlight w:val="none"/>
        </w:rPr>
        <w:t>）环境保护、成本控制措施；</w:t>
      </w:r>
    </w:p>
    <w:p w14:paraId="4F86E68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9</w:t>
      </w:r>
      <w:r>
        <w:rPr>
          <w:rFonts w:ascii="Arial" w:hAnsi="宋体" w:cs="Arial"/>
          <w:color w:val="auto"/>
          <w:kern w:val="0"/>
          <w:sz w:val="24"/>
          <w:szCs w:val="24"/>
          <w:highlight w:val="none"/>
        </w:rPr>
        <w:t>）合同当事人约定的其他内容。</w:t>
      </w:r>
    </w:p>
    <w:p w14:paraId="1E2FCD3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 xml:space="preserve">7.1.2 </w:t>
      </w:r>
      <w:r>
        <w:rPr>
          <w:rFonts w:ascii="Arial" w:hAnsi="宋体" w:cs="Arial"/>
          <w:color w:val="auto"/>
          <w:kern w:val="0"/>
          <w:sz w:val="24"/>
          <w:szCs w:val="24"/>
          <w:highlight w:val="none"/>
        </w:rPr>
        <w:t>施工组织设计的提交和修改</w:t>
      </w:r>
    </w:p>
    <w:p w14:paraId="29F2A6E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除专用合同条款另有约定外，承包人应在合同签订后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天内，但至迟不得晚于第</w:t>
      </w:r>
      <w:r>
        <w:rPr>
          <w:rFonts w:ascii="Arial" w:hAnsi="Arial" w:cs="Arial"/>
          <w:color w:val="auto"/>
          <w:kern w:val="0"/>
          <w:sz w:val="24"/>
          <w:szCs w:val="24"/>
          <w:highlight w:val="none"/>
        </w:rPr>
        <w:t>7.3.2</w:t>
      </w:r>
      <w:r>
        <w:rPr>
          <w:rFonts w:ascii="Arial" w:hAnsi="宋体" w:cs="Arial"/>
          <w:color w:val="auto"/>
          <w:kern w:val="0"/>
          <w:sz w:val="24"/>
          <w:szCs w:val="24"/>
          <w:highlight w:val="none"/>
        </w:rPr>
        <w:t>项〔开工通知〕载明的开工日期前</w:t>
      </w:r>
      <w:r>
        <w:rPr>
          <w:rFonts w:ascii="Arial" w:hAnsi="Arial" w:cs="Arial"/>
          <w:color w:val="auto"/>
          <w:kern w:val="0"/>
          <w:sz w:val="24"/>
          <w:szCs w:val="24"/>
          <w:highlight w:val="none"/>
        </w:rPr>
        <w:t>7</w:t>
      </w:r>
      <w:r>
        <w:rPr>
          <w:rFonts w:ascii="Arial" w:hAnsi="宋体" w:cs="Arial"/>
          <w:color w:val="auto"/>
          <w:kern w:val="0"/>
          <w:sz w:val="24"/>
          <w:szCs w:val="24"/>
          <w:highlight w:val="none"/>
        </w:rPr>
        <w:t>天，向监理人提交详细的施工组织设计，并由监理人报送发包人。除专用合同条款另有约定外，发包人和监理人应在监理人收到施工组织设计后</w:t>
      </w:r>
      <w:r>
        <w:rPr>
          <w:rFonts w:ascii="Arial" w:hAnsi="Arial" w:cs="Arial"/>
          <w:color w:val="auto"/>
          <w:kern w:val="0"/>
          <w:sz w:val="24"/>
          <w:szCs w:val="24"/>
          <w:highlight w:val="none"/>
        </w:rPr>
        <w:t>7</w:t>
      </w:r>
      <w:r>
        <w:rPr>
          <w:rFonts w:ascii="Arial" w:hAnsi="宋体" w:cs="Arial"/>
          <w:color w:val="auto"/>
          <w:kern w:val="0"/>
          <w:sz w:val="24"/>
          <w:szCs w:val="24"/>
          <w:highlight w:val="none"/>
        </w:rPr>
        <w:t>天内确认或提出修改意见。对发包人和监理人提出的合理意见和要求，承包人应自费修改完善。根据工程实际情况需要修改施工组织设计的，承包人应向发包人和监理人提交修改后的施工组织设计。</w:t>
      </w:r>
    </w:p>
    <w:p w14:paraId="68606E1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施工进度计划的编制和修改按照第</w:t>
      </w:r>
      <w:r>
        <w:rPr>
          <w:rFonts w:ascii="Arial" w:hAnsi="Arial" w:cs="Arial"/>
          <w:color w:val="auto"/>
          <w:kern w:val="0"/>
          <w:sz w:val="24"/>
          <w:szCs w:val="24"/>
          <w:highlight w:val="none"/>
        </w:rPr>
        <w:t>7.2</w:t>
      </w:r>
      <w:r>
        <w:rPr>
          <w:rFonts w:ascii="Arial" w:hAnsi="宋体" w:cs="Arial"/>
          <w:color w:val="auto"/>
          <w:kern w:val="0"/>
          <w:sz w:val="24"/>
          <w:szCs w:val="24"/>
          <w:highlight w:val="none"/>
        </w:rPr>
        <w:t>款〔施工进度计划〕执行。</w:t>
      </w:r>
    </w:p>
    <w:p w14:paraId="087FDC5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73" w:name="_Toc351203544"/>
      <w:r>
        <w:rPr>
          <w:rFonts w:ascii="Arial" w:hAnsi="Arial" w:cs="Arial"/>
          <w:color w:val="auto"/>
          <w:highlight w:val="none"/>
        </w:rPr>
        <w:t>7</w:t>
      </w:r>
      <w:bookmarkStart w:id="874" w:name="_Toc337558769"/>
      <w:r>
        <w:rPr>
          <w:rFonts w:ascii="Arial" w:hAnsi="Arial" w:cs="Arial"/>
          <w:color w:val="auto"/>
          <w:highlight w:val="none"/>
        </w:rPr>
        <w:t xml:space="preserve">.2 </w:t>
      </w:r>
      <w:r>
        <w:rPr>
          <w:rFonts w:ascii="Arial" w:hAnsi="宋体" w:cs="Arial"/>
          <w:color w:val="auto"/>
          <w:highlight w:val="none"/>
        </w:rPr>
        <w:t>施工进度计划</w:t>
      </w:r>
      <w:bookmarkEnd w:id="873"/>
    </w:p>
    <w:bookmarkEnd w:id="874"/>
    <w:p w14:paraId="0F5C3CA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7.2.1 </w:t>
      </w:r>
      <w:r>
        <w:rPr>
          <w:rFonts w:ascii="Arial" w:hAnsi="宋体" w:cs="Arial"/>
          <w:color w:val="auto"/>
          <w:kern w:val="0"/>
          <w:sz w:val="24"/>
          <w:szCs w:val="24"/>
          <w:highlight w:val="none"/>
        </w:rPr>
        <w:t>施工进度计划的编制</w:t>
      </w:r>
    </w:p>
    <w:p w14:paraId="2617874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承包人应按照第</w:t>
      </w:r>
      <w:r>
        <w:rPr>
          <w:rFonts w:ascii="Arial" w:hAnsi="Arial" w:cs="Arial"/>
          <w:color w:val="auto"/>
          <w:kern w:val="0"/>
          <w:sz w:val="24"/>
          <w:szCs w:val="24"/>
          <w:highlight w:val="none"/>
        </w:rPr>
        <w:t>7.1</w:t>
      </w:r>
      <w:r>
        <w:rPr>
          <w:rFonts w:ascii="Arial" w:hAnsi="宋体" w:cs="Arial"/>
          <w:color w:val="auto"/>
          <w:kern w:val="0"/>
          <w:sz w:val="24"/>
          <w:szCs w:val="24"/>
          <w:highlight w:val="none"/>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4AA48D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 xml:space="preserve">7.2.2 </w:t>
      </w:r>
      <w:r>
        <w:rPr>
          <w:rFonts w:ascii="Arial" w:hAnsi="宋体" w:cs="Arial"/>
          <w:color w:val="auto"/>
          <w:sz w:val="24"/>
          <w:szCs w:val="24"/>
          <w:highlight w:val="none"/>
        </w:rPr>
        <w:t>施工进度计划的修订</w:t>
      </w:r>
    </w:p>
    <w:p w14:paraId="2A60023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天内完成审核和批准或提出修改意见。发包人和监理人对承包人提交的施工进度计划的确认，不能减轻或免除承包人根据法律规定和合同约定应承担的任何责任或义务。</w:t>
      </w:r>
    </w:p>
    <w:p w14:paraId="7C548F3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75" w:name="_Toc351203545"/>
      <w:r>
        <w:rPr>
          <w:rFonts w:ascii="Arial" w:hAnsi="Arial" w:cs="Arial"/>
          <w:color w:val="auto"/>
          <w:highlight w:val="none"/>
        </w:rPr>
        <w:t>7</w:t>
      </w:r>
      <w:bookmarkStart w:id="876" w:name="_Toc337558770"/>
      <w:r>
        <w:rPr>
          <w:rFonts w:ascii="Arial" w:hAnsi="Arial" w:cs="Arial"/>
          <w:color w:val="auto"/>
          <w:highlight w:val="none"/>
        </w:rPr>
        <w:t xml:space="preserve">.3 </w:t>
      </w:r>
      <w:r>
        <w:rPr>
          <w:rFonts w:ascii="Arial" w:hAnsi="宋体" w:cs="Arial"/>
          <w:color w:val="auto"/>
          <w:highlight w:val="none"/>
        </w:rPr>
        <w:t>开工</w:t>
      </w:r>
      <w:bookmarkEnd w:id="875"/>
    </w:p>
    <w:p w14:paraId="41493B9C">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kern w:val="0"/>
          <w:sz w:val="24"/>
          <w:szCs w:val="24"/>
          <w:highlight w:val="none"/>
        </w:rPr>
        <w:t xml:space="preserve">7.3.1 </w:t>
      </w:r>
      <w:r>
        <w:rPr>
          <w:rFonts w:ascii="Arial" w:hAnsi="宋体" w:cs="Arial"/>
          <w:color w:val="auto"/>
          <w:kern w:val="0"/>
          <w:sz w:val="24"/>
          <w:szCs w:val="24"/>
          <w:highlight w:val="none"/>
        </w:rPr>
        <w:t>开工准备</w:t>
      </w:r>
    </w:p>
    <w:p w14:paraId="63B9B1D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除专用合同条款另有约定外，承包人应按照第</w:t>
      </w:r>
      <w:r>
        <w:rPr>
          <w:rFonts w:ascii="Arial" w:hAnsi="Arial" w:cs="Arial"/>
          <w:color w:val="auto"/>
          <w:kern w:val="0"/>
          <w:sz w:val="24"/>
          <w:szCs w:val="24"/>
          <w:highlight w:val="none"/>
        </w:rPr>
        <w:t>7.1</w:t>
      </w:r>
      <w:r>
        <w:rPr>
          <w:rFonts w:ascii="Arial" w:hAnsi="宋体" w:cs="Arial"/>
          <w:color w:val="auto"/>
          <w:kern w:val="0"/>
          <w:sz w:val="24"/>
          <w:szCs w:val="24"/>
          <w:highlight w:val="none"/>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168269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除专用合同条款另有约定外，合同当事人应按约定完成开工准备工作。</w:t>
      </w:r>
    </w:p>
    <w:p w14:paraId="7ED698E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7.3.2 </w:t>
      </w:r>
      <w:r>
        <w:rPr>
          <w:rFonts w:ascii="Arial" w:hAnsi="宋体" w:cs="Arial"/>
          <w:color w:val="auto"/>
          <w:kern w:val="0"/>
          <w:sz w:val="24"/>
          <w:szCs w:val="24"/>
          <w:highlight w:val="none"/>
        </w:rPr>
        <w:t>开工通知</w:t>
      </w:r>
      <w:bookmarkEnd w:id="876"/>
    </w:p>
    <w:p w14:paraId="268FCD1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发包人应按照法律规定获得工程施工所需的许可。经发包人同意后，监理人发出的开工通知应符合法律规定。监理人应在计划开工日期</w:t>
      </w:r>
      <w:r>
        <w:rPr>
          <w:rFonts w:ascii="Arial" w:hAnsi="Arial" w:cs="Arial"/>
          <w:color w:val="auto"/>
          <w:kern w:val="0"/>
          <w:sz w:val="24"/>
          <w:szCs w:val="24"/>
          <w:highlight w:val="none"/>
        </w:rPr>
        <w:t>7</w:t>
      </w:r>
      <w:r>
        <w:rPr>
          <w:rFonts w:ascii="Arial" w:hAnsi="宋体" w:cs="Arial"/>
          <w:color w:val="auto"/>
          <w:kern w:val="0"/>
          <w:sz w:val="24"/>
          <w:szCs w:val="24"/>
          <w:highlight w:val="none"/>
        </w:rPr>
        <w:t>天前向承包人发出开工通知，工期自开工通知中载明的开工日期起算。</w:t>
      </w:r>
    </w:p>
    <w:p w14:paraId="5602AD9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除专用合同条款另有约定外，因发包人原因造成监理人未能在计划开工日期之日起</w:t>
      </w:r>
      <w:r>
        <w:rPr>
          <w:rFonts w:ascii="Arial" w:hAnsi="Arial" w:cs="Arial"/>
          <w:color w:val="auto"/>
          <w:kern w:val="0"/>
          <w:sz w:val="24"/>
          <w:szCs w:val="24"/>
          <w:highlight w:val="none"/>
        </w:rPr>
        <w:t>90</w:t>
      </w:r>
      <w:r>
        <w:rPr>
          <w:rFonts w:ascii="Arial" w:hAnsi="宋体" w:cs="Arial"/>
          <w:color w:val="auto"/>
          <w:kern w:val="0"/>
          <w:sz w:val="24"/>
          <w:szCs w:val="24"/>
          <w:highlight w:val="none"/>
        </w:rPr>
        <w:t>天内发出开工通知的，承包人有权提出价格调整要求，或者解除合同。发包人应当承担由此增加的费用和（或）延误的工期，并向承包人支付合理利润。</w:t>
      </w:r>
    </w:p>
    <w:p w14:paraId="1C678D8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77" w:name="_Toc351203546"/>
      <w:r>
        <w:rPr>
          <w:rFonts w:ascii="Arial" w:hAnsi="Arial" w:cs="Arial"/>
          <w:color w:val="auto"/>
          <w:highlight w:val="none"/>
        </w:rPr>
        <w:t>7.4</w:t>
      </w:r>
      <w:r>
        <w:rPr>
          <w:rFonts w:ascii="Arial" w:hAnsi="宋体" w:cs="Arial"/>
          <w:color w:val="auto"/>
          <w:highlight w:val="none"/>
        </w:rPr>
        <w:t>测量放线</w:t>
      </w:r>
      <w:bookmarkEnd w:id="877"/>
    </w:p>
    <w:p w14:paraId="1B5A35C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7.4.1 </w:t>
      </w:r>
      <w:r>
        <w:rPr>
          <w:rFonts w:ascii="Arial" w:hAnsi="宋体" w:cs="Arial"/>
          <w:color w:val="auto"/>
          <w:kern w:val="0"/>
          <w:sz w:val="24"/>
          <w:szCs w:val="24"/>
          <w:highlight w:val="none"/>
        </w:rPr>
        <w:t>除专用合同条款另有约定外，发包人应在至迟不得晚于第</w:t>
      </w:r>
      <w:r>
        <w:rPr>
          <w:rFonts w:ascii="Arial" w:hAnsi="Arial" w:cs="Arial"/>
          <w:color w:val="auto"/>
          <w:kern w:val="0"/>
          <w:sz w:val="24"/>
          <w:szCs w:val="24"/>
          <w:highlight w:val="none"/>
        </w:rPr>
        <w:t>7.3.2</w:t>
      </w:r>
      <w:r>
        <w:rPr>
          <w:rFonts w:ascii="Arial" w:hAnsi="宋体" w:cs="Arial"/>
          <w:color w:val="auto"/>
          <w:kern w:val="0"/>
          <w:sz w:val="24"/>
          <w:szCs w:val="24"/>
          <w:highlight w:val="none"/>
        </w:rPr>
        <w:t>项〔开工通知〕载明的开工日期前</w:t>
      </w:r>
      <w:r>
        <w:rPr>
          <w:rFonts w:ascii="Arial" w:hAnsi="Arial" w:cs="Arial"/>
          <w:color w:val="auto"/>
          <w:kern w:val="0"/>
          <w:sz w:val="24"/>
          <w:szCs w:val="24"/>
          <w:highlight w:val="none"/>
        </w:rPr>
        <w:t>7</w:t>
      </w:r>
      <w:r>
        <w:rPr>
          <w:rFonts w:ascii="Arial" w:hAnsi="宋体" w:cs="Arial"/>
          <w:color w:val="auto"/>
          <w:kern w:val="0"/>
          <w:sz w:val="24"/>
          <w:szCs w:val="24"/>
          <w:highlight w:val="none"/>
        </w:rPr>
        <w:t>天通过监理人向承包人提供测量基准点、基准线和水准点及其书面资料。发包人应对其提供的测量基准点、基准线和水准点及其书面资料的真实性、准确性和完整性负责。</w:t>
      </w:r>
    </w:p>
    <w:p w14:paraId="63AE3B2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606677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7.4.2 </w:t>
      </w:r>
      <w:r>
        <w:rPr>
          <w:rFonts w:ascii="Arial" w:hAnsi="宋体" w:cs="Arial"/>
          <w:color w:val="auto"/>
          <w:kern w:val="0"/>
          <w:sz w:val="24"/>
          <w:szCs w:val="24"/>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14:paraId="1CC7A75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施工过程中对施工现场内水准点等测量标志物的保护工作由承包人负责。</w:t>
      </w:r>
      <w:bookmarkStart w:id="878" w:name="_Toc351203547"/>
    </w:p>
    <w:p w14:paraId="3A98F47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r>
        <w:rPr>
          <w:rFonts w:ascii="Arial" w:hAnsi="Arial" w:cs="Arial"/>
          <w:color w:val="auto"/>
          <w:highlight w:val="none"/>
        </w:rPr>
        <w:t>7</w:t>
      </w:r>
      <w:bookmarkEnd w:id="871"/>
      <w:bookmarkEnd w:id="872"/>
      <w:bookmarkStart w:id="879" w:name="_Toc296346574"/>
      <w:bookmarkStart w:id="880" w:name="_Toc337558772"/>
      <w:bookmarkStart w:id="881" w:name="_Toc296503073"/>
      <w:r>
        <w:rPr>
          <w:rFonts w:ascii="Arial" w:hAnsi="Arial" w:cs="Arial"/>
          <w:color w:val="auto"/>
          <w:highlight w:val="none"/>
        </w:rPr>
        <w:t xml:space="preserve">.5 </w:t>
      </w:r>
      <w:r>
        <w:rPr>
          <w:rFonts w:ascii="Arial" w:hAnsi="宋体" w:cs="Arial"/>
          <w:color w:val="auto"/>
          <w:highlight w:val="none"/>
        </w:rPr>
        <w:t>工期延误</w:t>
      </w:r>
      <w:bookmarkEnd w:id="878"/>
    </w:p>
    <w:bookmarkEnd w:id="879"/>
    <w:bookmarkEnd w:id="880"/>
    <w:bookmarkEnd w:id="881"/>
    <w:p w14:paraId="5C2CEDC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7.5.1 </w:t>
      </w:r>
      <w:r>
        <w:rPr>
          <w:rFonts w:ascii="Arial" w:hAnsi="宋体" w:cs="Arial"/>
          <w:color w:val="auto"/>
          <w:kern w:val="0"/>
          <w:sz w:val="24"/>
          <w:szCs w:val="24"/>
          <w:highlight w:val="none"/>
        </w:rPr>
        <w:t>因发包人原因导致工期延误</w:t>
      </w:r>
    </w:p>
    <w:p w14:paraId="4B27C96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在合同履行过程中，因下列情况导致工期延误和（或）费用增加的，由发包人承担由此延误的工期和（或）增加的费用，且发包人应支付承包人合理的利润：</w:t>
      </w:r>
      <w:r>
        <w:rPr>
          <w:rFonts w:ascii="Arial" w:hAnsi="Arial" w:cs="Arial"/>
          <w:color w:val="auto"/>
          <w:kern w:val="0"/>
          <w:sz w:val="24"/>
          <w:szCs w:val="24"/>
          <w:highlight w:val="none"/>
        </w:rPr>
        <w:t xml:space="preserve"> </w:t>
      </w:r>
    </w:p>
    <w:p w14:paraId="6D254F9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）发包人未能按合同约定提供图纸或所提供图纸不符合合同约定的；</w:t>
      </w:r>
    </w:p>
    <w:p w14:paraId="6CB65D9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）发包人未能按合同约定提供施工现场、施工条件、基础资料、许可、批准等开工条件的；</w:t>
      </w:r>
    </w:p>
    <w:p w14:paraId="1BE7F2F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）发包人提供的测量基准点、基准线和水准点及其书面资料存在错误或疏漏的；</w:t>
      </w:r>
    </w:p>
    <w:p w14:paraId="6AECEAF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）发包人未能在计划开工日期之日起</w:t>
      </w:r>
      <w:r>
        <w:rPr>
          <w:rFonts w:ascii="Arial" w:hAnsi="Arial" w:cs="Arial"/>
          <w:color w:val="auto"/>
          <w:kern w:val="0"/>
          <w:sz w:val="24"/>
          <w:szCs w:val="24"/>
          <w:highlight w:val="none"/>
        </w:rPr>
        <w:t>7</w:t>
      </w:r>
      <w:r>
        <w:rPr>
          <w:rFonts w:ascii="Arial" w:hAnsi="宋体" w:cs="Arial"/>
          <w:color w:val="auto"/>
          <w:kern w:val="0"/>
          <w:sz w:val="24"/>
          <w:szCs w:val="24"/>
          <w:highlight w:val="none"/>
        </w:rPr>
        <w:t>天内同意下达开工通知的；</w:t>
      </w:r>
    </w:p>
    <w:p w14:paraId="17F9ED4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）发包人未能按合同约定日期支付工程预付款、进度款或竣工结算款的；</w:t>
      </w:r>
    </w:p>
    <w:p w14:paraId="27B20AB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）监理人未按合同约定发出指示、批准等文件的；</w:t>
      </w:r>
    </w:p>
    <w:p w14:paraId="365530B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）专用合同条款中约定的其他情形。</w:t>
      </w:r>
    </w:p>
    <w:p w14:paraId="5EB8844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w:t>
      </w:r>
      <w:r>
        <w:rPr>
          <w:rFonts w:ascii="Arial" w:hAnsi="Arial" w:cs="Arial"/>
          <w:color w:val="auto"/>
          <w:kern w:val="0"/>
          <w:sz w:val="24"/>
          <w:szCs w:val="24"/>
          <w:highlight w:val="none"/>
        </w:rPr>
        <w:t>7.2.2</w:t>
      </w:r>
      <w:r>
        <w:rPr>
          <w:rFonts w:ascii="Arial" w:hAnsi="宋体" w:cs="Arial"/>
          <w:color w:val="auto"/>
          <w:kern w:val="0"/>
          <w:sz w:val="24"/>
          <w:szCs w:val="24"/>
          <w:highlight w:val="none"/>
        </w:rPr>
        <w:t>项〔施工进度计划的修订〕执行。</w:t>
      </w:r>
    </w:p>
    <w:p w14:paraId="4DBC8DF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7.5.2 </w:t>
      </w:r>
      <w:r>
        <w:rPr>
          <w:rFonts w:ascii="Arial" w:hAnsi="宋体" w:cs="Arial"/>
          <w:color w:val="auto"/>
          <w:kern w:val="0"/>
          <w:sz w:val="24"/>
          <w:szCs w:val="24"/>
          <w:highlight w:val="none"/>
        </w:rPr>
        <w:t>因承包人原因导致工期延误</w:t>
      </w:r>
      <w:bookmarkStart w:id="882" w:name="_Toc296503076"/>
      <w:bookmarkStart w:id="883" w:name="_Toc296346577"/>
    </w:p>
    <w:p w14:paraId="5011AE5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w:t>
      </w:r>
      <w:bookmarkEnd w:id="882"/>
      <w:bookmarkEnd w:id="883"/>
      <w:r>
        <w:rPr>
          <w:rFonts w:ascii="Arial" w:hAnsi="宋体" w:cs="Arial"/>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3C9741E9">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84" w:name="_Toc351203548"/>
      <w:r>
        <w:rPr>
          <w:rFonts w:ascii="Arial" w:hAnsi="Arial" w:cs="Arial"/>
          <w:color w:val="auto"/>
          <w:highlight w:val="none"/>
        </w:rPr>
        <w:t>7</w:t>
      </w:r>
      <w:bookmarkStart w:id="885" w:name="_Toc296503074"/>
      <w:bookmarkStart w:id="886" w:name="_Toc296346575"/>
      <w:bookmarkStart w:id="887" w:name="_Toc337558773"/>
      <w:bookmarkStart w:id="888" w:name="_Toc296503077"/>
      <w:bookmarkStart w:id="889" w:name="_Toc296346578"/>
      <w:r>
        <w:rPr>
          <w:rFonts w:ascii="Arial" w:hAnsi="Arial" w:cs="Arial"/>
          <w:color w:val="auto"/>
          <w:highlight w:val="none"/>
        </w:rPr>
        <w:t xml:space="preserve">.6 </w:t>
      </w:r>
      <w:r>
        <w:rPr>
          <w:rFonts w:ascii="Arial" w:hAnsi="宋体" w:cs="Arial"/>
          <w:color w:val="auto"/>
          <w:highlight w:val="none"/>
        </w:rPr>
        <w:t>不利物质条件</w:t>
      </w:r>
      <w:bookmarkEnd w:id="884"/>
    </w:p>
    <w:bookmarkEnd w:id="885"/>
    <w:bookmarkEnd w:id="886"/>
    <w:bookmarkEnd w:id="887"/>
    <w:p w14:paraId="58ED10E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73AA3F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Arial" w:hAnsi="Arial" w:cs="Arial"/>
          <w:color w:val="auto"/>
          <w:kern w:val="0"/>
          <w:sz w:val="24"/>
          <w:szCs w:val="24"/>
          <w:highlight w:val="none"/>
        </w:rPr>
        <w:t>10</w:t>
      </w:r>
      <w:r>
        <w:rPr>
          <w:rFonts w:ascii="Arial" w:hAnsi="宋体" w:cs="Arial"/>
          <w:color w:val="auto"/>
          <w:kern w:val="0"/>
          <w:sz w:val="24"/>
          <w:szCs w:val="24"/>
          <w:highlight w:val="none"/>
        </w:rPr>
        <w:t>条〔变更〕约定执行。承包人因采取合理措施而增加的费用和（或）延误的工期由发包人承担。</w:t>
      </w:r>
    </w:p>
    <w:p w14:paraId="081BDA0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90" w:name="_Toc351203549"/>
      <w:r>
        <w:rPr>
          <w:rFonts w:ascii="Arial" w:hAnsi="Arial" w:cs="Arial"/>
          <w:color w:val="auto"/>
          <w:highlight w:val="none"/>
        </w:rPr>
        <w:t>7</w:t>
      </w:r>
      <w:bookmarkStart w:id="891" w:name="_Toc296346576"/>
      <w:bookmarkStart w:id="892" w:name="_Toc337558774"/>
      <w:bookmarkStart w:id="893" w:name="_Toc296503075"/>
      <w:r>
        <w:rPr>
          <w:rFonts w:ascii="Arial" w:hAnsi="Arial" w:cs="Arial"/>
          <w:color w:val="auto"/>
          <w:highlight w:val="none"/>
        </w:rPr>
        <w:t xml:space="preserve">.7 </w:t>
      </w:r>
      <w:r>
        <w:rPr>
          <w:rFonts w:ascii="Arial" w:hAnsi="宋体" w:cs="Arial"/>
          <w:color w:val="auto"/>
          <w:highlight w:val="none"/>
        </w:rPr>
        <w:t>异常恶劣的气候条件</w:t>
      </w:r>
      <w:bookmarkEnd w:id="890"/>
    </w:p>
    <w:bookmarkEnd w:id="891"/>
    <w:bookmarkEnd w:id="892"/>
    <w:bookmarkEnd w:id="893"/>
    <w:p w14:paraId="2A02B09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A4F9F9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承包人应采取克服异常恶劣的气候条件的合理措施继续施工，并及时通知发包人和监理人。监理人经发包人同意后应当及时发出指示，指示构成变更的，按第</w:t>
      </w:r>
      <w:r>
        <w:rPr>
          <w:rFonts w:ascii="Arial" w:hAnsi="Arial" w:cs="Arial"/>
          <w:color w:val="auto"/>
          <w:kern w:val="0"/>
          <w:sz w:val="24"/>
          <w:szCs w:val="24"/>
          <w:highlight w:val="none"/>
        </w:rPr>
        <w:t>10</w:t>
      </w:r>
      <w:r>
        <w:rPr>
          <w:rFonts w:ascii="Arial" w:hAnsi="宋体" w:cs="Arial"/>
          <w:color w:val="auto"/>
          <w:kern w:val="0"/>
          <w:sz w:val="24"/>
          <w:szCs w:val="24"/>
          <w:highlight w:val="none"/>
        </w:rPr>
        <w:t>条〔变更〕约定办理。承包人因采取合理措施而增加的费用和（或）延误的工期由发包人承担。</w:t>
      </w:r>
      <w:bookmarkStart w:id="894" w:name="_Toc351203550"/>
    </w:p>
    <w:p w14:paraId="6F12CFC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r>
        <w:rPr>
          <w:rFonts w:ascii="Arial" w:hAnsi="Arial" w:cs="Arial"/>
          <w:color w:val="auto"/>
          <w:highlight w:val="none"/>
        </w:rPr>
        <w:t>7</w:t>
      </w:r>
      <w:bookmarkStart w:id="895" w:name="_Toc337558775"/>
      <w:r>
        <w:rPr>
          <w:rFonts w:ascii="Arial" w:hAnsi="Arial" w:cs="Arial"/>
          <w:color w:val="auto"/>
          <w:highlight w:val="none"/>
        </w:rPr>
        <w:t xml:space="preserve">.8 </w:t>
      </w:r>
      <w:r>
        <w:rPr>
          <w:rFonts w:ascii="Arial" w:hAnsi="宋体" w:cs="Arial"/>
          <w:color w:val="auto"/>
          <w:highlight w:val="none"/>
        </w:rPr>
        <w:t>暂停施工</w:t>
      </w:r>
      <w:bookmarkEnd w:id="894"/>
    </w:p>
    <w:bookmarkEnd w:id="888"/>
    <w:bookmarkEnd w:id="889"/>
    <w:bookmarkEnd w:id="895"/>
    <w:p w14:paraId="22B91DA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7.8.1</w:t>
      </w:r>
      <w:r>
        <w:rPr>
          <w:rFonts w:ascii="Arial" w:hAnsi="宋体" w:cs="Arial"/>
          <w:color w:val="auto"/>
          <w:kern w:val="0"/>
          <w:sz w:val="24"/>
          <w:szCs w:val="24"/>
          <w:highlight w:val="none"/>
        </w:rPr>
        <w:t>发包人原因引起的暂停施工</w:t>
      </w:r>
    </w:p>
    <w:p w14:paraId="5A14B11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因发包人原因引起暂停施工的，监理人经发包人同意后，应及时下达暂停施工指示。情况紧急且监理人未及时下达暂停施工指示的，按照第</w:t>
      </w:r>
      <w:r>
        <w:rPr>
          <w:rFonts w:ascii="Arial" w:hAnsi="Arial" w:cs="Arial"/>
          <w:color w:val="auto"/>
          <w:kern w:val="0"/>
          <w:sz w:val="24"/>
          <w:szCs w:val="24"/>
          <w:highlight w:val="none"/>
        </w:rPr>
        <w:t>7.8.4</w:t>
      </w:r>
      <w:r>
        <w:rPr>
          <w:rFonts w:ascii="Arial" w:hAnsi="宋体" w:cs="Arial"/>
          <w:color w:val="auto"/>
          <w:kern w:val="0"/>
          <w:sz w:val="24"/>
          <w:szCs w:val="24"/>
          <w:highlight w:val="none"/>
        </w:rPr>
        <w:t>项〔紧急情况下的暂停施工〕执行。</w:t>
      </w:r>
    </w:p>
    <w:p w14:paraId="5D69B10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因发包人原因引起的暂停施工，发包人应承担由此增加的费用和（或）延误的工期，并支付承包人合理的利润。</w:t>
      </w:r>
    </w:p>
    <w:p w14:paraId="4D06CD5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7.8.2 </w:t>
      </w:r>
      <w:r>
        <w:rPr>
          <w:rFonts w:ascii="Arial" w:hAnsi="宋体" w:cs="Arial"/>
          <w:color w:val="auto"/>
          <w:kern w:val="0"/>
          <w:sz w:val="24"/>
          <w:szCs w:val="24"/>
          <w:highlight w:val="none"/>
        </w:rPr>
        <w:t>承包人原因引起的暂停施工</w:t>
      </w:r>
    </w:p>
    <w:p w14:paraId="13A846C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因承包人原因引起的暂停施工，承包人应承担由此增加的费用和（或）延误的工期，且承包人在收到监理人复工指示后</w:t>
      </w:r>
      <w:r>
        <w:rPr>
          <w:rFonts w:ascii="Arial" w:hAnsi="Arial" w:cs="Arial"/>
          <w:color w:val="auto"/>
          <w:kern w:val="0"/>
          <w:sz w:val="24"/>
          <w:szCs w:val="24"/>
          <w:highlight w:val="none"/>
        </w:rPr>
        <w:t>84</w:t>
      </w:r>
      <w:r>
        <w:rPr>
          <w:rFonts w:ascii="Arial" w:hAnsi="宋体" w:cs="Arial"/>
          <w:color w:val="auto"/>
          <w:kern w:val="0"/>
          <w:sz w:val="24"/>
          <w:szCs w:val="24"/>
          <w:highlight w:val="none"/>
        </w:rPr>
        <w:t>天内仍未复工的，视为第</w:t>
      </w:r>
      <w:r>
        <w:rPr>
          <w:rFonts w:ascii="Arial" w:hAnsi="Arial" w:cs="Arial"/>
          <w:color w:val="auto"/>
          <w:kern w:val="0"/>
          <w:sz w:val="24"/>
          <w:szCs w:val="24"/>
          <w:highlight w:val="none"/>
        </w:rPr>
        <w:t>16.2.1</w:t>
      </w:r>
      <w:r>
        <w:rPr>
          <w:rFonts w:ascii="Arial" w:hAnsi="宋体" w:cs="Arial"/>
          <w:color w:val="auto"/>
          <w:kern w:val="0"/>
          <w:sz w:val="24"/>
          <w:szCs w:val="24"/>
          <w:highlight w:val="none"/>
        </w:rPr>
        <w:t>项〔承包人违约的情形〕第（</w:t>
      </w:r>
      <w:r>
        <w:rPr>
          <w:rFonts w:ascii="Arial" w:hAnsi="Arial" w:cs="Arial"/>
          <w:color w:val="auto"/>
          <w:kern w:val="0"/>
          <w:sz w:val="24"/>
          <w:szCs w:val="24"/>
          <w:highlight w:val="none"/>
        </w:rPr>
        <w:t>7</w:t>
      </w:r>
      <w:r>
        <w:rPr>
          <w:rFonts w:ascii="Arial" w:hAnsi="宋体" w:cs="Arial"/>
          <w:color w:val="auto"/>
          <w:kern w:val="0"/>
          <w:sz w:val="24"/>
          <w:szCs w:val="24"/>
          <w:highlight w:val="none"/>
        </w:rPr>
        <w:t>）目约定的承包人无法继续履行合同的情形。</w:t>
      </w:r>
    </w:p>
    <w:p w14:paraId="6554C45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7.8.3 </w:t>
      </w:r>
      <w:r>
        <w:rPr>
          <w:rFonts w:ascii="Arial" w:hAnsi="宋体" w:cs="Arial"/>
          <w:color w:val="auto"/>
          <w:kern w:val="0"/>
          <w:sz w:val="24"/>
          <w:szCs w:val="24"/>
          <w:highlight w:val="none"/>
        </w:rPr>
        <w:t>指示暂停施工</w:t>
      </w:r>
    </w:p>
    <w:p w14:paraId="37B3E50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监理人认为有必要时，并经发包人批准后，可向承包人作出暂停施工的指示，承包人应按监理人指示暂停施工。</w:t>
      </w:r>
    </w:p>
    <w:p w14:paraId="41123AE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7.8.4 </w:t>
      </w:r>
      <w:r>
        <w:rPr>
          <w:rFonts w:ascii="Arial" w:hAnsi="宋体" w:cs="Arial"/>
          <w:color w:val="auto"/>
          <w:kern w:val="0"/>
          <w:sz w:val="24"/>
          <w:szCs w:val="24"/>
          <w:highlight w:val="none"/>
        </w:rPr>
        <w:t>紧急情况下的暂停施工</w:t>
      </w:r>
    </w:p>
    <w:p w14:paraId="13695BC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因紧急情况需暂停施工，且监理人未及时下达暂停施工指示的，承包人可先暂停施工，并及时通知监理人。监理人应在接到通知后</w:t>
      </w:r>
      <w:r>
        <w:rPr>
          <w:rFonts w:ascii="Arial" w:hAnsi="Arial" w:cs="Arial"/>
          <w:color w:val="auto"/>
          <w:kern w:val="0"/>
          <w:sz w:val="24"/>
          <w:szCs w:val="24"/>
          <w:highlight w:val="none"/>
        </w:rPr>
        <w:t>24</w:t>
      </w:r>
      <w:r>
        <w:rPr>
          <w:rFonts w:ascii="Arial" w:hAnsi="宋体" w:cs="Arial"/>
          <w:color w:val="auto"/>
          <w:kern w:val="0"/>
          <w:sz w:val="24"/>
          <w:szCs w:val="24"/>
          <w:highlight w:val="none"/>
        </w:rPr>
        <w:t>小时内发出指示，逾期未发出指示，视为同意承包人暂停施工。监理人不同意承包人暂停施工的，应说明理由，承包人对监理人的答复有异议，按照第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条〔争议解决〕约定处理。</w:t>
      </w:r>
    </w:p>
    <w:p w14:paraId="28195AE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7.8.5 </w:t>
      </w:r>
      <w:r>
        <w:rPr>
          <w:rFonts w:ascii="Arial" w:hAnsi="宋体" w:cs="Arial"/>
          <w:color w:val="auto"/>
          <w:kern w:val="0"/>
          <w:sz w:val="24"/>
          <w:szCs w:val="24"/>
          <w:highlight w:val="none"/>
        </w:rPr>
        <w:t>暂停施工后的复工</w:t>
      </w:r>
    </w:p>
    <w:p w14:paraId="1D8CCBA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E8C010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承包人无故拖延和拒绝复工的，承包人承担由此增加的费用和（或）延误的工期；因发包人原因无法按时复工的，按照第</w:t>
      </w:r>
      <w:r>
        <w:rPr>
          <w:rFonts w:ascii="Arial" w:hAnsi="Arial" w:cs="Arial"/>
          <w:color w:val="auto"/>
          <w:kern w:val="0"/>
          <w:sz w:val="24"/>
          <w:szCs w:val="24"/>
          <w:highlight w:val="none"/>
        </w:rPr>
        <w:t>7.5.1</w:t>
      </w:r>
      <w:r>
        <w:rPr>
          <w:rFonts w:ascii="Arial" w:hAnsi="宋体" w:cs="Arial"/>
          <w:color w:val="auto"/>
          <w:kern w:val="0"/>
          <w:sz w:val="24"/>
          <w:szCs w:val="24"/>
          <w:highlight w:val="none"/>
        </w:rPr>
        <w:t>项〔因发包人原因导致工期延误〕约定办理。</w:t>
      </w:r>
    </w:p>
    <w:p w14:paraId="45E7DF2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7.8.6 </w:t>
      </w:r>
      <w:r>
        <w:rPr>
          <w:rFonts w:ascii="Arial" w:hAnsi="宋体" w:cs="Arial"/>
          <w:color w:val="auto"/>
          <w:kern w:val="0"/>
          <w:sz w:val="24"/>
          <w:szCs w:val="24"/>
          <w:highlight w:val="none"/>
        </w:rPr>
        <w:t>暂停施工持续</w:t>
      </w:r>
      <w:r>
        <w:rPr>
          <w:rFonts w:ascii="Arial" w:hAnsi="Arial" w:cs="Arial"/>
          <w:color w:val="auto"/>
          <w:kern w:val="0"/>
          <w:sz w:val="24"/>
          <w:szCs w:val="24"/>
          <w:highlight w:val="none"/>
        </w:rPr>
        <w:t>56</w:t>
      </w:r>
      <w:r>
        <w:rPr>
          <w:rFonts w:ascii="Arial" w:hAnsi="宋体" w:cs="Arial"/>
          <w:color w:val="auto"/>
          <w:kern w:val="0"/>
          <w:sz w:val="24"/>
          <w:szCs w:val="24"/>
          <w:highlight w:val="none"/>
        </w:rPr>
        <w:t>天以上</w:t>
      </w:r>
    </w:p>
    <w:p w14:paraId="4A0C105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监理人发出暂停施工指示后</w:t>
      </w:r>
      <w:r>
        <w:rPr>
          <w:rFonts w:ascii="Arial" w:hAnsi="Arial" w:cs="Arial"/>
          <w:color w:val="auto"/>
          <w:kern w:val="0"/>
          <w:sz w:val="24"/>
          <w:szCs w:val="24"/>
          <w:highlight w:val="none"/>
        </w:rPr>
        <w:t>56</w:t>
      </w:r>
      <w:r>
        <w:rPr>
          <w:rFonts w:ascii="Arial" w:hAnsi="宋体" w:cs="Arial"/>
          <w:color w:val="auto"/>
          <w:kern w:val="0"/>
          <w:sz w:val="24"/>
          <w:szCs w:val="24"/>
          <w:highlight w:val="none"/>
        </w:rPr>
        <w:t>天内未向承包人发出复工通知，除该项停工属于第</w:t>
      </w:r>
      <w:r>
        <w:rPr>
          <w:rFonts w:ascii="Arial" w:hAnsi="Arial" w:cs="Arial"/>
          <w:color w:val="auto"/>
          <w:kern w:val="0"/>
          <w:sz w:val="24"/>
          <w:szCs w:val="24"/>
          <w:highlight w:val="none"/>
        </w:rPr>
        <w:t>7.8.2</w:t>
      </w:r>
      <w:r>
        <w:rPr>
          <w:rFonts w:ascii="Arial" w:hAnsi="宋体" w:cs="Arial"/>
          <w:color w:val="auto"/>
          <w:kern w:val="0"/>
          <w:sz w:val="24"/>
          <w:szCs w:val="24"/>
          <w:highlight w:val="none"/>
        </w:rPr>
        <w:t>项〔承包人原因引起的暂停施工〕及第</w:t>
      </w:r>
      <w:r>
        <w:rPr>
          <w:rFonts w:ascii="Arial" w:hAnsi="Arial" w:cs="Arial"/>
          <w:color w:val="auto"/>
          <w:kern w:val="0"/>
          <w:sz w:val="24"/>
          <w:szCs w:val="24"/>
          <w:highlight w:val="none"/>
        </w:rPr>
        <w:t>17</w:t>
      </w:r>
      <w:r>
        <w:rPr>
          <w:rFonts w:ascii="Arial" w:hAnsi="宋体" w:cs="Arial"/>
          <w:color w:val="auto"/>
          <w:kern w:val="0"/>
          <w:sz w:val="24"/>
          <w:szCs w:val="24"/>
          <w:highlight w:val="none"/>
        </w:rPr>
        <w:t>条〔不可抗力〕约定的情形外，承包人可向发包人提交书面通知，要求发包人在收到书面通知后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天内准许已暂停施工的部分或全部工程继续施工。发包人逾期不予批准的，则承包人可以通知发包人，将工程受影响的部分视为按第</w:t>
      </w:r>
      <w:r>
        <w:rPr>
          <w:rFonts w:ascii="Arial" w:hAnsi="Arial" w:cs="Arial"/>
          <w:color w:val="auto"/>
          <w:kern w:val="0"/>
          <w:sz w:val="24"/>
          <w:szCs w:val="24"/>
          <w:highlight w:val="none"/>
        </w:rPr>
        <w:t>10.1</w:t>
      </w:r>
      <w:r>
        <w:rPr>
          <w:rFonts w:ascii="Arial" w:hAnsi="宋体" w:cs="Arial"/>
          <w:color w:val="auto"/>
          <w:kern w:val="0"/>
          <w:sz w:val="24"/>
          <w:szCs w:val="24"/>
          <w:highlight w:val="none"/>
        </w:rPr>
        <w:t>款〔变更的范围〕第（</w:t>
      </w:r>
      <w:r>
        <w:rPr>
          <w:rFonts w:ascii="Arial" w:hAnsi="Arial" w:cs="Arial"/>
          <w:color w:val="auto"/>
          <w:kern w:val="0"/>
          <w:sz w:val="24"/>
          <w:szCs w:val="24"/>
          <w:highlight w:val="none"/>
        </w:rPr>
        <w:t>2</w:t>
      </w:r>
      <w:r>
        <w:rPr>
          <w:rFonts w:ascii="Arial" w:hAnsi="宋体" w:cs="Arial"/>
          <w:color w:val="auto"/>
          <w:kern w:val="0"/>
          <w:sz w:val="24"/>
          <w:szCs w:val="24"/>
          <w:highlight w:val="none"/>
        </w:rPr>
        <w:t>）项的可取消工作。</w:t>
      </w:r>
    </w:p>
    <w:p w14:paraId="3169F23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暂停施工持续</w:t>
      </w:r>
      <w:r>
        <w:rPr>
          <w:rFonts w:ascii="Arial" w:hAnsi="Arial" w:cs="Arial"/>
          <w:color w:val="auto"/>
          <w:kern w:val="0"/>
          <w:sz w:val="24"/>
          <w:szCs w:val="24"/>
          <w:highlight w:val="none"/>
        </w:rPr>
        <w:t>84</w:t>
      </w:r>
      <w:r>
        <w:rPr>
          <w:rFonts w:ascii="Arial" w:hAnsi="宋体" w:cs="Arial"/>
          <w:color w:val="auto"/>
          <w:kern w:val="0"/>
          <w:sz w:val="24"/>
          <w:szCs w:val="24"/>
          <w:highlight w:val="none"/>
        </w:rPr>
        <w:t>天以上不复工的，且不属于第</w:t>
      </w:r>
      <w:r>
        <w:rPr>
          <w:rFonts w:ascii="Arial" w:hAnsi="Arial" w:cs="Arial"/>
          <w:color w:val="auto"/>
          <w:kern w:val="0"/>
          <w:sz w:val="24"/>
          <w:szCs w:val="24"/>
          <w:highlight w:val="none"/>
        </w:rPr>
        <w:t>7.8.2</w:t>
      </w:r>
      <w:r>
        <w:rPr>
          <w:rFonts w:ascii="Arial" w:hAnsi="宋体" w:cs="Arial"/>
          <w:color w:val="auto"/>
          <w:kern w:val="0"/>
          <w:sz w:val="24"/>
          <w:szCs w:val="24"/>
          <w:highlight w:val="none"/>
        </w:rPr>
        <w:t>项〔承包人原因引起的暂停施工〕及第</w:t>
      </w:r>
      <w:r>
        <w:rPr>
          <w:rFonts w:ascii="Arial" w:hAnsi="Arial" w:cs="Arial"/>
          <w:color w:val="auto"/>
          <w:kern w:val="0"/>
          <w:sz w:val="24"/>
          <w:szCs w:val="24"/>
          <w:highlight w:val="none"/>
        </w:rPr>
        <w:t>17</w:t>
      </w:r>
      <w:r>
        <w:rPr>
          <w:rFonts w:ascii="Arial" w:hAnsi="宋体" w:cs="Arial"/>
          <w:color w:val="auto"/>
          <w:kern w:val="0"/>
          <w:sz w:val="24"/>
          <w:szCs w:val="24"/>
          <w:highlight w:val="none"/>
        </w:rPr>
        <w:t>条〔不可抗力〕约定的情形，并影响到整个工程以及合同目的实现的，承包人有权提出价格调整要求，或者解除合同。解除合同的，按照第</w:t>
      </w:r>
      <w:r>
        <w:rPr>
          <w:rFonts w:ascii="Arial" w:hAnsi="Arial" w:cs="Arial"/>
          <w:color w:val="auto"/>
          <w:kern w:val="0"/>
          <w:sz w:val="24"/>
          <w:szCs w:val="24"/>
          <w:highlight w:val="none"/>
        </w:rPr>
        <w:t>16.1.3</w:t>
      </w:r>
      <w:r>
        <w:rPr>
          <w:rFonts w:ascii="Arial" w:hAnsi="宋体" w:cs="Arial"/>
          <w:color w:val="auto"/>
          <w:kern w:val="0"/>
          <w:sz w:val="24"/>
          <w:szCs w:val="24"/>
          <w:highlight w:val="none"/>
        </w:rPr>
        <w:t>项〔因发包人违约解除合同〕执行。</w:t>
      </w:r>
    </w:p>
    <w:p w14:paraId="578F461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7.8.7 </w:t>
      </w:r>
      <w:r>
        <w:rPr>
          <w:rFonts w:ascii="Arial" w:hAnsi="宋体" w:cs="Arial"/>
          <w:color w:val="auto"/>
          <w:kern w:val="0"/>
          <w:sz w:val="24"/>
          <w:szCs w:val="24"/>
          <w:highlight w:val="none"/>
        </w:rPr>
        <w:t>暂停施工期间的工程照管</w:t>
      </w:r>
    </w:p>
    <w:p w14:paraId="46D2BBA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暂停施工期间，承包人应负责妥善照管工程并提供安全保障，由此增加的费用由责任方承担。</w:t>
      </w:r>
    </w:p>
    <w:p w14:paraId="0D2E0C1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7.8.8 </w:t>
      </w:r>
      <w:r>
        <w:rPr>
          <w:rFonts w:ascii="Arial" w:hAnsi="宋体" w:cs="Arial"/>
          <w:color w:val="auto"/>
          <w:kern w:val="0"/>
          <w:sz w:val="24"/>
          <w:szCs w:val="24"/>
          <w:highlight w:val="none"/>
        </w:rPr>
        <w:t>暂停施工的措施</w:t>
      </w:r>
    </w:p>
    <w:p w14:paraId="0EFF8B6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暂停施工期间，发包人和承包人均应采取必要的措施确保工程质量及安全，防止因暂停施工扩大损失。</w:t>
      </w:r>
    </w:p>
    <w:p w14:paraId="1E37A0C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896" w:name="_Toc351203551"/>
      <w:r>
        <w:rPr>
          <w:rFonts w:ascii="Arial" w:hAnsi="Arial" w:cs="Arial"/>
          <w:color w:val="auto"/>
          <w:highlight w:val="none"/>
        </w:rPr>
        <w:t>7.9</w:t>
      </w:r>
      <w:r>
        <w:rPr>
          <w:rFonts w:ascii="Arial" w:hAnsi="宋体" w:cs="Arial"/>
          <w:color w:val="auto"/>
          <w:highlight w:val="none"/>
        </w:rPr>
        <w:t>提前竣工</w:t>
      </w:r>
      <w:bookmarkEnd w:id="896"/>
    </w:p>
    <w:p w14:paraId="06E01E4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7.9.1 </w:t>
      </w:r>
      <w:r>
        <w:rPr>
          <w:rFonts w:ascii="Arial" w:hAnsi="宋体" w:cs="Arial"/>
          <w:color w:val="auto"/>
          <w:kern w:val="0"/>
          <w:sz w:val="24"/>
          <w:szCs w:val="24"/>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Arial" w:hAnsi="Arial" w:cs="Arial"/>
          <w:color w:val="auto"/>
          <w:kern w:val="0"/>
          <w:sz w:val="24"/>
          <w:szCs w:val="24"/>
          <w:highlight w:val="none"/>
        </w:rPr>
        <w:t>7</w:t>
      </w:r>
      <w:r>
        <w:rPr>
          <w:rFonts w:ascii="Arial" w:hAnsi="宋体" w:cs="Arial"/>
          <w:color w:val="auto"/>
          <w:kern w:val="0"/>
          <w:sz w:val="24"/>
          <w:szCs w:val="24"/>
          <w:highlight w:val="none"/>
        </w:rPr>
        <w:t>天内予以答复。任何情况下，发包人不得压缩合理工期。</w:t>
      </w:r>
    </w:p>
    <w:p w14:paraId="07F4E15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7.9.2 </w:t>
      </w:r>
      <w:r>
        <w:rPr>
          <w:rFonts w:ascii="Arial" w:hAnsi="宋体" w:cs="Arial"/>
          <w:color w:val="auto"/>
          <w:kern w:val="0"/>
          <w:sz w:val="24"/>
          <w:szCs w:val="24"/>
          <w:highlight w:val="none"/>
        </w:rPr>
        <w:t>发包人要求承包人提前竣工，或承包人提出提前竣工的建议能够给发包人带来效益的，合同当事人可以在专用合同条款中约定提前竣工的奖励。</w:t>
      </w:r>
    </w:p>
    <w:p w14:paraId="1591B894">
      <w:pPr>
        <w:pStyle w:val="31"/>
        <w:pageBreakBefore w:val="0"/>
        <w:widowControl w:val="0"/>
        <w:kinsoku/>
        <w:wordWrap/>
        <w:overflowPunct/>
        <w:topLinePunct w:val="0"/>
        <w:bidi w:val="0"/>
        <w:snapToGrid/>
        <w:spacing w:line="360" w:lineRule="auto"/>
        <w:textAlignment w:val="auto"/>
        <w:rPr>
          <w:rFonts w:ascii="Arial" w:hAnsi="Arial" w:cs="Arial"/>
          <w:color w:val="auto"/>
          <w:sz w:val="24"/>
          <w:szCs w:val="24"/>
          <w:highlight w:val="none"/>
        </w:rPr>
      </w:pPr>
      <w:bookmarkStart w:id="897" w:name="_Toc351203552"/>
      <w:r>
        <w:rPr>
          <w:rFonts w:ascii="Arial" w:hAnsi="Arial" w:cs="Arial"/>
          <w:color w:val="auto"/>
          <w:sz w:val="24"/>
          <w:szCs w:val="24"/>
          <w:highlight w:val="none"/>
        </w:rPr>
        <w:t>8</w:t>
      </w:r>
      <w:bookmarkStart w:id="898" w:name="_Toc296503058"/>
      <w:bookmarkStart w:id="899" w:name="_Toc337558776"/>
      <w:bookmarkStart w:id="900" w:name="_Toc296346559"/>
      <w:r>
        <w:rPr>
          <w:rFonts w:ascii="Arial" w:hAnsi="Arial" w:cs="Arial"/>
          <w:color w:val="auto"/>
          <w:sz w:val="24"/>
          <w:szCs w:val="24"/>
          <w:highlight w:val="none"/>
        </w:rPr>
        <w:t xml:space="preserve">. </w:t>
      </w:r>
      <w:r>
        <w:rPr>
          <w:rFonts w:ascii="Arial" w:hAnsi="宋体" w:cs="Arial"/>
          <w:color w:val="auto"/>
          <w:sz w:val="24"/>
          <w:szCs w:val="24"/>
          <w:highlight w:val="none"/>
        </w:rPr>
        <w:t>材料与设备</w:t>
      </w:r>
      <w:bookmarkEnd w:id="897"/>
    </w:p>
    <w:bookmarkEnd w:id="898"/>
    <w:bookmarkEnd w:id="899"/>
    <w:bookmarkEnd w:id="900"/>
    <w:p w14:paraId="654281C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01" w:name="_Toc351203553"/>
      <w:r>
        <w:rPr>
          <w:rFonts w:ascii="Arial" w:hAnsi="Arial" w:cs="Arial"/>
          <w:color w:val="auto"/>
          <w:highlight w:val="none"/>
        </w:rPr>
        <w:t>8</w:t>
      </w:r>
      <w:bookmarkStart w:id="902" w:name="_Toc337558777"/>
      <w:bookmarkStart w:id="903" w:name="_Toc296503059"/>
      <w:bookmarkStart w:id="904" w:name="_Toc296346560"/>
      <w:bookmarkStart w:id="905" w:name="_Toc468936960"/>
      <w:r>
        <w:rPr>
          <w:rFonts w:ascii="Arial" w:hAnsi="Arial" w:cs="Arial"/>
          <w:color w:val="auto"/>
          <w:highlight w:val="none"/>
        </w:rPr>
        <w:t>.1</w:t>
      </w:r>
      <w:r>
        <w:rPr>
          <w:rFonts w:ascii="Arial" w:hAnsi="宋体" w:cs="Arial"/>
          <w:color w:val="auto"/>
          <w:highlight w:val="none"/>
        </w:rPr>
        <w:t>发包人供应材料与工程设备</w:t>
      </w:r>
      <w:bookmarkEnd w:id="901"/>
    </w:p>
    <w:bookmarkEnd w:id="902"/>
    <w:bookmarkEnd w:id="903"/>
    <w:bookmarkEnd w:id="904"/>
    <w:p w14:paraId="5B2D54A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234E410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承包人应提前</w:t>
      </w:r>
      <w:r>
        <w:rPr>
          <w:rFonts w:ascii="Arial" w:hAnsi="Arial" w:cs="Arial"/>
          <w:color w:val="auto"/>
          <w:kern w:val="0"/>
          <w:sz w:val="24"/>
          <w:szCs w:val="24"/>
          <w:highlight w:val="none"/>
        </w:rPr>
        <w:t>30</w:t>
      </w:r>
      <w:r>
        <w:rPr>
          <w:rFonts w:ascii="Arial" w:hAnsi="宋体" w:cs="Arial"/>
          <w:color w:val="auto"/>
          <w:kern w:val="0"/>
          <w:sz w:val="24"/>
          <w:szCs w:val="24"/>
          <w:highlight w:val="none"/>
        </w:rPr>
        <w:t>天通过监理人以书面形式通知发包人供应材料与工程设备进场。承包人按照第</w:t>
      </w:r>
      <w:r>
        <w:rPr>
          <w:rFonts w:ascii="Arial" w:hAnsi="Arial" w:cs="Arial"/>
          <w:color w:val="auto"/>
          <w:kern w:val="0"/>
          <w:sz w:val="24"/>
          <w:szCs w:val="24"/>
          <w:highlight w:val="none"/>
        </w:rPr>
        <w:t>7.2.2</w:t>
      </w:r>
      <w:r>
        <w:rPr>
          <w:rFonts w:ascii="Arial" w:hAnsi="宋体" w:cs="Arial"/>
          <w:color w:val="auto"/>
          <w:kern w:val="0"/>
          <w:sz w:val="24"/>
          <w:szCs w:val="24"/>
          <w:highlight w:val="none"/>
        </w:rPr>
        <w:t>项〔施工进度计划的修订〕约定修订施工进度计划时，需同时提交经修订后的发包人供应材料与工程设备的进场计划。</w:t>
      </w:r>
    </w:p>
    <w:p w14:paraId="0D7E8C68">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06" w:name="_Toc351203554"/>
      <w:r>
        <w:rPr>
          <w:rFonts w:ascii="Arial" w:hAnsi="Arial" w:cs="Arial"/>
          <w:color w:val="auto"/>
          <w:highlight w:val="none"/>
        </w:rPr>
        <w:t>8</w:t>
      </w:r>
      <w:bookmarkStart w:id="907" w:name="_Toc296503060"/>
      <w:bookmarkStart w:id="908" w:name="_Toc296346561"/>
      <w:bookmarkStart w:id="909" w:name="_Toc337558778"/>
      <w:r>
        <w:rPr>
          <w:rFonts w:ascii="Arial" w:hAnsi="Arial" w:cs="Arial"/>
          <w:color w:val="auto"/>
          <w:highlight w:val="none"/>
        </w:rPr>
        <w:t>.2</w:t>
      </w:r>
      <w:r>
        <w:rPr>
          <w:rFonts w:ascii="Arial" w:hAnsi="宋体" w:cs="Arial"/>
          <w:color w:val="auto"/>
          <w:highlight w:val="none"/>
        </w:rPr>
        <w:t>承包人采购材料与工程设备</w:t>
      </w:r>
      <w:bookmarkEnd w:id="906"/>
    </w:p>
    <w:bookmarkEnd w:id="907"/>
    <w:bookmarkEnd w:id="908"/>
    <w:bookmarkEnd w:id="909"/>
    <w:p w14:paraId="64F5504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F4AB1E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10" w:name="_Toc351203555"/>
      <w:r>
        <w:rPr>
          <w:rFonts w:ascii="Arial" w:hAnsi="Arial" w:cs="Arial"/>
          <w:color w:val="auto"/>
          <w:highlight w:val="none"/>
        </w:rPr>
        <w:t>8</w:t>
      </w:r>
      <w:bookmarkStart w:id="911" w:name="_Toc337558779"/>
      <w:bookmarkStart w:id="912" w:name="_Toc296346562"/>
      <w:bookmarkStart w:id="913" w:name="_Toc296503061"/>
      <w:r>
        <w:rPr>
          <w:rFonts w:ascii="Arial" w:hAnsi="Arial" w:cs="Arial"/>
          <w:color w:val="auto"/>
          <w:highlight w:val="none"/>
        </w:rPr>
        <w:t>.3</w:t>
      </w:r>
      <w:r>
        <w:rPr>
          <w:rFonts w:ascii="Arial" w:hAnsi="宋体" w:cs="Arial"/>
          <w:color w:val="auto"/>
          <w:highlight w:val="none"/>
        </w:rPr>
        <w:t>材料与工程设备的接收与拒收</w:t>
      </w:r>
      <w:bookmarkEnd w:id="910"/>
    </w:p>
    <w:bookmarkEnd w:id="911"/>
    <w:bookmarkEnd w:id="912"/>
    <w:bookmarkEnd w:id="913"/>
    <w:p w14:paraId="040E447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8.3.1 </w:t>
      </w:r>
      <w:r>
        <w:rPr>
          <w:rFonts w:ascii="Arial" w:hAnsi="宋体" w:cs="Arial"/>
          <w:color w:val="auto"/>
          <w:kern w:val="0"/>
          <w:sz w:val="24"/>
          <w:szCs w:val="24"/>
          <w:highlight w:val="none"/>
        </w:rPr>
        <w:t>发包人应按《发包人供应材料设备一览表》约定的内容提供材料和工程设备，并向承包人提供产品合格证明及出厂证明，对其质量负责。发包人应提前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小时以书面形式通知承包人、监理人材料和工程设备到货时间，承包人负责材料和工程设备的清点、检验和接收。</w:t>
      </w:r>
    </w:p>
    <w:p w14:paraId="1438019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发包人提供的材料和工程设备的规格、数量或质量不符合合同约定的，或因发包人原因导致交货日期延误或交货地点变更等情况的，按照第</w:t>
      </w:r>
      <w:r>
        <w:rPr>
          <w:rFonts w:ascii="Arial" w:hAnsi="Arial" w:cs="Arial"/>
          <w:color w:val="auto"/>
          <w:kern w:val="0"/>
          <w:sz w:val="24"/>
          <w:szCs w:val="24"/>
          <w:highlight w:val="none"/>
        </w:rPr>
        <w:t>16.1</w:t>
      </w:r>
      <w:r>
        <w:rPr>
          <w:rFonts w:ascii="Arial" w:hAnsi="宋体" w:cs="Arial"/>
          <w:color w:val="auto"/>
          <w:kern w:val="0"/>
          <w:sz w:val="24"/>
          <w:szCs w:val="24"/>
          <w:highlight w:val="none"/>
        </w:rPr>
        <w:t>款〔发包人违约〕约定办理。</w:t>
      </w:r>
    </w:p>
    <w:p w14:paraId="1991E48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8.3.2 </w:t>
      </w:r>
      <w:r>
        <w:rPr>
          <w:rFonts w:ascii="Arial" w:hAnsi="宋体" w:cs="Arial"/>
          <w:color w:val="auto"/>
          <w:kern w:val="0"/>
          <w:sz w:val="24"/>
          <w:szCs w:val="24"/>
          <w:highlight w:val="none"/>
        </w:rPr>
        <w:t>承包人采购的材料和工程设备，应保证产品质量合格，承包人应在材料和工程设备到货前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小时通知监理人检验。承</w:t>
      </w:r>
      <w:bookmarkStart w:id="914" w:name="_Toc250655469"/>
      <w:r>
        <w:rPr>
          <w:rFonts w:ascii="Arial" w:hAnsi="宋体" w:cs="Arial"/>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bookmarkEnd w:id="914"/>
    </w:p>
    <w:p w14:paraId="49042FB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96915D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15" w:name="_Toc351203556"/>
      <w:r>
        <w:rPr>
          <w:rFonts w:ascii="Arial" w:hAnsi="Arial" w:cs="Arial"/>
          <w:color w:val="auto"/>
          <w:highlight w:val="none"/>
        </w:rPr>
        <w:t>8</w:t>
      </w:r>
      <w:bookmarkStart w:id="916" w:name="_Toc337558780"/>
      <w:bookmarkStart w:id="917" w:name="_Toc296503062"/>
      <w:bookmarkStart w:id="918" w:name="_Toc296346563"/>
      <w:r>
        <w:rPr>
          <w:rFonts w:ascii="Arial" w:hAnsi="Arial" w:cs="Arial"/>
          <w:color w:val="auto"/>
          <w:highlight w:val="none"/>
        </w:rPr>
        <w:t>.4</w:t>
      </w:r>
      <w:r>
        <w:rPr>
          <w:rFonts w:ascii="Arial" w:hAnsi="宋体" w:cs="Arial"/>
          <w:color w:val="auto"/>
          <w:highlight w:val="none"/>
        </w:rPr>
        <w:t>材料与工程设备的保管与使用</w:t>
      </w:r>
      <w:bookmarkEnd w:id="915"/>
    </w:p>
    <w:bookmarkEnd w:id="916"/>
    <w:bookmarkEnd w:id="917"/>
    <w:bookmarkEnd w:id="918"/>
    <w:p w14:paraId="21774BF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Arial" w:cs="Arial"/>
          <w:color w:val="auto"/>
          <w:kern w:val="0"/>
          <w:sz w:val="24"/>
          <w:szCs w:val="24"/>
          <w:highlight w:val="none"/>
        </w:rPr>
        <w:t xml:space="preserve">8.4.1 </w:t>
      </w:r>
      <w:r>
        <w:rPr>
          <w:rFonts w:ascii="Arial" w:hAnsi="宋体" w:cs="Arial"/>
          <w:color w:val="auto"/>
          <w:kern w:val="0"/>
          <w:sz w:val="24"/>
          <w:szCs w:val="24"/>
          <w:highlight w:val="none"/>
        </w:rPr>
        <w:t>发包人供应</w:t>
      </w:r>
      <w:r>
        <w:rPr>
          <w:rFonts w:ascii="Arial" w:hAnsi="宋体" w:cs="Arial"/>
          <w:color w:val="auto"/>
          <w:sz w:val="24"/>
          <w:szCs w:val="24"/>
          <w:highlight w:val="none"/>
        </w:rPr>
        <w:t>材料与</w:t>
      </w:r>
      <w:r>
        <w:rPr>
          <w:rFonts w:ascii="Arial" w:hAnsi="宋体" w:cs="Arial"/>
          <w:color w:val="auto"/>
          <w:kern w:val="0"/>
          <w:sz w:val="24"/>
          <w:szCs w:val="24"/>
          <w:highlight w:val="none"/>
        </w:rPr>
        <w:t>工程</w:t>
      </w:r>
      <w:r>
        <w:rPr>
          <w:rFonts w:ascii="Arial" w:hAnsi="宋体" w:cs="Arial"/>
          <w:color w:val="auto"/>
          <w:sz w:val="24"/>
          <w:szCs w:val="24"/>
          <w:highlight w:val="none"/>
        </w:rPr>
        <w:t>设备的保管与使用</w:t>
      </w:r>
    </w:p>
    <w:p w14:paraId="5451956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3F2180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发包人供应的材料和工程设备使用前，由承包人负责检验，检验费用由发包人承担，不合格的不得使用。</w:t>
      </w:r>
    </w:p>
    <w:p w14:paraId="20BC1AE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8.4.2 </w:t>
      </w:r>
      <w:r>
        <w:rPr>
          <w:rFonts w:ascii="Arial" w:hAnsi="宋体" w:cs="Arial"/>
          <w:color w:val="auto"/>
          <w:kern w:val="0"/>
          <w:sz w:val="24"/>
          <w:szCs w:val="24"/>
          <w:highlight w:val="none"/>
        </w:rPr>
        <w:t>承包人采购</w:t>
      </w:r>
      <w:r>
        <w:rPr>
          <w:rFonts w:ascii="Arial" w:hAnsi="宋体" w:cs="Arial"/>
          <w:color w:val="auto"/>
          <w:sz w:val="24"/>
          <w:szCs w:val="24"/>
          <w:highlight w:val="none"/>
        </w:rPr>
        <w:t>材料与</w:t>
      </w:r>
      <w:r>
        <w:rPr>
          <w:rFonts w:ascii="Arial" w:hAnsi="宋体" w:cs="Arial"/>
          <w:color w:val="auto"/>
          <w:kern w:val="0"/>
          <w:sz w:val="24"/>
          <w:szCs w:val="24"/>
          <w:highlight w:val="none"/>
        </w:rPr>
        <w:t>工程</w:t>
      </w:r>
      <w:r>
        <w:rPr>
          <w:rFonts w:ascii="Arial" w:hAnsi="宋体" w:cs="Arial"/>
          <w:color w:val="auto"/>
          <w:sz w:val="24"/>
          <w:szCs w:val="24"/>
          <w:highlight w:val="none"/>
        </w:rPr>
        <w:t>设备的保管与使用</w:t>
      </w:r>
    </w:p>
    <w:p w14:paraId="17FCA09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F87AAA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691D0A3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19" w:name="_Toc351203557"/>
      <w:r>
        <w:rPr>
          <w:rFonts w:ascii="Arial" w:hAnsi="Arial" w:cs="Arial"/>
          <w:color w:val="auto"/>
          <w:highlight w:val="none"/>
        </w:rPr>
        <w:t>8.5</w:t>
      </w:r>
      <w:r>
        <w:rPr>
          <w:rFonts w:ascii="Arial" w:hAnsi="宋体" w:cs="Arial"/>
          <w:color w:val="auto"/>
          <w:highlight w:val="none"/>
        </w:rPr>
        <w:t>禁止使用不合格的材料和工程设备</w:t>
      </w:r>
      <w:bookmarkEnd w:id="919"/>
    </w:p>
    <w:p w14:paraId="671F00D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8.5.1 </w:t>
      </w:r>
      <w:r>
        <w:rPr>
          <w:rFonts w:ascii="Arial" w:hAnsi="宋体" w:cs="Arial"/>
          <w:color w:val="auto"/>
          <w:kern w:val="0"/>
          <w:sz w:val="24"/>
          <w:szCs w:val="24"/>
          <w:highlight w:val="none"/>
        </w:rPr>
        <w:t>监理人有权拒绝承包人提供的不合格材料或工程设备，并要求承包人立即进行更换。监理人应在更换后再次进行检查和检验，由此增加的费用和（或）延误的工期由承包人承担。</w:t>
      </w:r>
    </w:p>
    <w:p w14:paraId="209942F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8.5.2 </w:t>
      </w:r>
      <w:r>
        <w:rPr>
          <w:rFonts w:ascii="Arial" w:hAnsi="宋体" w:cs="Arial"/>
          <w:color w:val="auto"/>
          <w:kern w:val="0"/>
          <w:sz w:val="24"/>
          <w:szCs w:val="24"/>
          <w:highlight w:val="none"/>
        </w:rPr>
        <w:t>监理人发现承包人使用了不合格的材料和工程设备，承包人应按照监理人的指示立即改正，并禁止在工程中继续使用不合格的材料和工程设备。</w:t>
      </w:r>
    </w:p>
    <w:p w14:paraId="30602B1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8.5.3 </w:t>
      </w:r>
      <w:r>
        <w:rPr>
          <w:rFonts w:ascii="Arial" w:hAnsi="宋体" w:cs="Arial"/>
          <w:color w:val="auto"/>
          <w:kern w:val="0"/>
          <w:sz w:val="24"/>
          <w:szCs w:val="24"/>
          <w:highlight w:val="none"/>
        </w:rPr>
        <w:t>发包人提供的材料或工程设备不符合合同要求的，承包人有权拒绝，并可要求发包人更换，由此增加的费用和（或）延误的工期由发包人承担，并支付承包人合理的利润。</w:t>
      </w:r>
    </w:p>
    <w:p w14:paraId="39B6F40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20" w:name="_Toc351203558"/>
      <w:r>
        <w:rPr>
          <w:rFonts w:ascii="Arial" w:hAnsi="Arial" w:cs="Arial"/>
          <w:color w:val="auto"/>
          <w:highlight w:val="none"/>
        </w:rPr>
        <w:t xml:space="preserve">8.6 </w:t>
      </w:r>
      <w:r>
        <w:rPr>
          <w:rFonts w:ascii="Arial" w:hAnsi="宋体" w:cs="Arial"/>
          <w:color w:val="auto"/>
          <w:highlight w:val="none"/>
        </w:rPr>
        <w:t>样品</w:t>
      </w:r>
      <w:bookmarkEnd w:id="920"/>
    </w:p>
    <w:p w14:paraId="371EF94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8.6.1</w:t>
      </w:r>
      <w:r>
        <w:rPr>
          <w:rFonts w:ascii="Arial" w:hAnsi="Arial" w:cs="Arial"/>
          <w:color w:val="auto"/>
          <w:kern w:val="0"/>
          <w:sz w:val="24"/>
          <w:szCs w:val="24"/>
          <w:highlight w:val="none"/>
        </w:rPr>
        <w:tab/>
      </w:r>
      <w:r>
        <w:rPr>
          <w:rFonts w:ascii="Arial" w:hAnsi="宋体" w:cs="Arial"/>
          <w:color w:val="auto"/>
          <w:kern w:val="0"/>
          <w:sz w:val="24"/>
          <w:szCs w:val="24"/>
          <w:highlight w:val="none"/>
        </w:rPr>
        <w:t>样品的报送与封存</w:t>
      </w:r>
    </w:p>
    <w:p w14:paraId="534552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需要承包人报送样品的材料或工程设备，样品的种类、名称、规格、数量等要求均应在专用合同条款中约定。样品的报送程序如下：</w:t>
      </w:r>
    </w:p>
    <w:p w14:paraId="04A2D7B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）承包人应在计划采购前</w:t>
      </w:r>
      <w:r>
        <w:rPr>
          <w:rFonts w:ascii="Arial" w:hAnsi="Arial" w:cs="Arial"/>
          <w:color w:val="auto"/>
          <w:kern w:val="0"/>
          <w:sz w:val="24"/>
          <w:szCs w:val="24"/>
          <w:highlight w:val="none"/>
        </w:rPr>
        <w:t>28</w:t>
      </w:r>
      <w:r>
        <w:rPr>
          <w:rFonts w:ascii="Arial" w:hAnsi="宋体" w:cs="Arial"/>
          <w:color w:val="auto"/>
          <w:kern w:val="0"/>
          <w:sz w:val="24"/>
          <w:szCs w:val="24"/>
          <w:highlight w:val="none"/>
        </w:rPr>
        <w:t>天向监理人报送样品。承包人报送的样品均应来自供应材料的实际生产地，且提供的样品的规格、数量足以表明材料或工程设备的质量、型号、颜色、表面处理、质地、误差和其他要求的特征。</w:t>
      </w:r>
    </w:p>
    <w:p w14:paraId="46762AE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）承包人每次报送样品时应随附申报单，申报单应载明报送样品的相关数据和资料，并标明每件样品对应的图纸号，预留监理人批复意见栏。监理人应在收到承包人报送的样品后</w:t>
      </w:r>
      <w:r>
        <w:rPr>
          <w:rFonts w:ascii="Arial" w:hAnsi="Arial" w:cs="Arial"/>
          <w:color w:val="auto"/>
          <w:kern w:val="0"/>
          <w:sz w:val="24"/>
          <w:szCs w:val="24"/>
          <w:highlight w:val="none"/>
        </w:rPr>
        <w:t>7</w:t>
      </w:r>
      <w:r>
        <w:rPr>
          <w:rFonts w:ascii="Arial" w:hAnsi="宋体" w:cs="Arial"/>
          <w:color w:val="auto"/>
          <w:kern w:val="0"/>
          <w:sz w:val="24"/>
          <w:szCs w:val="24"/>
          <w:highlight w:val="none"/>
        </w:rPr>
        <w:t>天向承包人回复经发包人签认的样品审批意见。</w:t>
      </w:r>
    </w:p>
    <w:p w14:paraId="11AB7D8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）经发包人和监理人审批确认的样品应按约定的方法封样，封存的样品作为检验工程相关部分的标准之一。承包人在施工过程中不得使用与样品不符的材料或工程设备。</w:t>
      </w:r>
    </w:p>
    <w:p w14:paraId="084FAAE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B8ECA9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8.6.2 </w:t>
      </w:r>
      <w:r>
        <w:rPr>
          <w:rFonts w:ascii="Arial" w:hAnsi="宋体" w:cs="Arial"/>
          <w:color w:val="auto"/>
          <w:kern w:val="0"/>
          <w:sz w:val="24"/>
          <w:szCs w:val="24"/>
          <w:highlight w:val="none"/>
        </w:rPr>
        <w:t>样品的保管</w:t>
      </w:r>
    </w:p>
    <w:p w14:paraId="01FEF4D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经批准的样品应由监理人负责封存于现场，承包人应在现场为保存样品提供适当和固定的场所并保持适当和良好的存储环境条件。</w:t>
      </w:r>
    </w:p>
    <w:p w14:paraId="3D2B476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21" w:name="_Toc351203559"/>
      <w:r>
        <w:rPr>
          <w:rFonts w:ascii="Arial" w:hAnsi="Arial" w:cs="Arial"/>
          <w:color w:val="auto"/>
          <w:highlight w:val="none"/>
        </w:rPr>
        <w:t>8.7</w:t>
      </w:r>
      <w:r>
        <w:rPr>
          <w:rFonts w:ascii="Arial" w:hAnsi="宋体" w:cs="Arial"/>
          <w:color w:val="auto"/>
          <w:highlight w:val="none"/>
        </w:rPr>
        <w:t>材料与工程设备的替代</w:t>
      </w:r>
      <w:bookmarkEnd w:id="921"/>
    </w:p>
    <w:p w14:paraId="20CE379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8.7.1 </w:t>
      </w:r>
      <w:r>
        <w:rPr>
          <w:rFonts w:ascii="Arial" w:hAnsi="宋体" w:cs="Arial"/>
          <w:color w:val="auto"/>
          <w:kern w:val="0"/>
          <w:sz w:val="24"/>
          <w:szCs w:val="24"/>
          <w:highlight w:val="none"/>
        </w:rPr>
        <w:t>出现下列情况需要使用替代材料和工程设备的，承包人应按照第</w:t>
      </w:r>
      <w:r>
        <w:rPr>
          <w:rFonts w:ascii="Arial" w:hAnsi="Arial" w:cs="Arial"/>
          <w:color w:val="auto"/>
          <w:kern w:val="0"/>
          <w:sz w:val="24"/>
          <w:szCs w:val="24"/>
          <w:highlight w:val="none"/>
        </w:rPr>
        <w:t>8.7.2</w:t>
      </w:r>
      <w:r>
        <w:rPr>
          <w:rFonts w:ascii="Arial" w:hAnsi="宋体" w:cs="Arial"/>
          <w:color w:val="auto"/>
          <w:kern w:val="0"/>
          <w:sz w:val="24"/>
          <w:szCs w:val="24"/>
          <w:highlight w:val="none"/>
        </w:rPr>
        <w:t>项约定的程序执行：</w:t>
      </w:r>
    </w:p>
    <w:p w14:paraId="3DC4013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）基准日期后生效的法律规定禁止使用的；</w:t>
      </w:r>
    </w:p>
    <w:p w14:paraId="4986451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）发包人要求使用替代品的；</w:t>
      </w:r>
    </w:p>
    <w:p w14:paraId="240F37A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）因其他原因必须使用替代品的。</w:t>
      </w:r>
    </w:p>
    <w:p w14:paraId="45A4132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8.7.2 </w:t>
      </w:r>
      <w:r>
        <w:rPr>
          <w:rFonts w:ascii="Arial" w:hAnsi="宋体" w:cs="Arial"/>
          <w:color w:val="auto"/>
          <w:kern w:val="0"/>
          <w:sz w:val="24"/>
          <w:szCs w:val="24"/>
          <w:highlight w:val="none"/>
        </w:rPr>
        <w:t>承包人应在使用替代材料和工程设备</w:t>
      </w:r>
      <w:r>
        <w:rPr>
          <w:rFonts w:ascii="Arial" w:hAnsi="Arial" w:cs="Arial"/>
          <w:color w:val="auto"/>
          <w:kern w:val="0"/>
          <w:sz w:val="24"/>
          <w:szCs w:val="24"/>
          <w:highlight w:val="none"/>
        </w:rPr>
        <w:t>28</w:t>
      </w:r>
      <w:r>
        <w:rPr>
          <w:rFonts w:ascii="Arial" w:hAnsi="宋体" w:cs="Arial"/>
          <w:color w:val="auto"/>
          <w:kern w:val="0"/>
          <w:sz w:val="24"/>
          <w:szCs w:val="24"/>
          <w:highlight w:val="none"/>
        </w:rPr>
        <w:t>天前书面通知监理人，并附下列文件：</w:t>
      </w:r>
    </w:p>
    <w:p w14:paraId="215174B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）被替代的材料和工程设备的名称、数量、规格、型号、品牌、性能、价格及其他相关资料；</w:t>
      </w:r>
    </w:p>
    <w:p w14:paraId="5C7BA0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）替代品的名称、数量、规格、型号、品牌、性能、价格及其他相关资料；</w:t>
      </w:r>
    </w:p>
    <w:p w14:paraId="4986D60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）替代品与被替代产品之间的差异以及使用替代品可能对工程产生的影响；</w:t>
      </w:r>
    </w:p>
    <w:p w14:paraId="4123639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）替代品与被替代产品的价格差异；</w:t>
      </w:r>
    </w:p>
    <w:p w14:paraId="0B5533D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）使用替代品的理由和原因说明；</w:t>
      </w:r>
    </w:p>
    <w:p w14:paraId="7046133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）监理人要求的其他文件。</w:t>
      </w:r>
    </w:p>
    <w:p w14:paraId="54097E4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监理人应在收到通知后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天内向承包人发出经发包人签认的书面指示；监理人逾期发出书面指示的，视为发包人和监理人同意使用替代品。</w:t>
      </w:r>
    </w:p>
    <w:p w14:paraId="0863335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8.7.3 </w:t>
      </w:r>
      <w:r>
        <w:rPr>
          <w:rFonts w:ascii="Arial" w:hAnsi="宋体" w:cs="Arial"/>
          <w:color w:val="auto"/>
          <w:kern w:val="0"/>
          <w:sz w:val="24"/>
          <w:szCs w:val="24"/>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款〔商定或确定〕确定价格。</w:t>
      </w:r>
    </w:p>
    <w:p w14:paraId="6B51F69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22" w:name="_Toc351203560"/>
      <w:r>
        <w:rPr>
          <w:rFonts w:ascii="Arial" w:hAnsi="Arial" w:cs="Arial"/>
          <w:color w:val="auto"/>
          <w:highlight w:val="none"/>
        </w:rPr>
        <w:t>8.8</w:t>
      </w:r>
      <w:r>
        <w:rPr>
          <w:rFonts w:ascii="Arial" w:hAnsi="宋体" w:cs="Arial"/>
          <w:color w:val="auto"/>
          <w:highlight w:val="none"/>
        </w:rPr>
        <w:t>施工设备和临时设施</w:t>
      </w:r>
      <w:bookmarkEnd w:id="922"/>
    </w:p>
    <w:p w14:paraId="7986ADE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8.8.1 </w:t>
      </w:r>
      <w:r>
        <w:rPr>
          <w:rFonts w:ascii="Arial" w:hAnsi="宋体" w:cs="Arial"/>
          <w:color w:val="auto"/>
          <w:kern w:val="0"/>
          <w:sz w:val="24"/>
          <w:szCs w:val="24"/>
          <w:highlight w:val="none"/>
        </w:rPr>
        <w:t>承包人提供的施工设备和临时设施</w:t>
      </w:r>
    </w:p>
    <w:p w14:paraId="3DB1754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3A6D5E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除专用合同条款另有约定外，承包人应自行承担修建临时设施的费用，需要临时占地的，应由发包人办理申请手续并承担相应费用。</w:t>
      </w:r>
    </w:p>
    <w:p w14:paraId="69E2EA3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8.8.2</w:t>
      </w:r>
      <w:r>
        <w:rPr>
          <w:rFonts w:ascii="Arial" w:hAnsi="宋体" w:cs="Arial"/>
          <w:color w:val="auto"/>
          <w:kern w:val="0"/>
          <w:sz w:val="24"/>
          <w:szCs w:val="24"/>
          <w:highlight w:val="none"/>
        </w:rPr>
        <w:t>发包人提供的施工设备和临时设施</w:t>
      </w:r>
    </w:p>
    <w:p w14:paraId="6E2FDFA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发包人提供的施工设备或临时设施在专用合同条款中约定。</w:t>
      </w:r>
    </w:p>
    <w:p w14:paraId="18D44B1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8.8.3</w:t>
      </w:r>
      <w:r>
        <w:rPr>
          <w:rFonts w:ascii="Arial" w:hAnsi="宋体" w:cs="Arial"/>
          <w:color w:val="auto"/>
          <w:kern w:val="0"/>
          <w:sz w:val="24"/>
          <w:szCs w:val="24"/>
          <w:highlight w:val="none"/>
        </w:rPr>
        <w:t>要求承包人增加或更换施工设备</w:t>
      </w:r>
    </w:p>
    <w:p w14:paraId="7C7E638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739C3A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23" w:name="_Toc351203561"/>
      <w:r>
        <w:rPr>
          <w:rFonts w:ascii="Arial" w:hAnsi="Arial" w:cs="Arial"/>
          <w:color w:val="auto"/>
          <w:highlight w:val="none"/>
        </w:rPr>
        <w:t>8</w:t>
      </w:r>
      <w:bookmarkStart w:id="924" w:name="_Toc296346564"/>
      <w:bookmarkStart w:id="925" w:name="_Toc337558781"/>
      <w:bookmarkStart w:id="926" w:name="_Toc296503063"/>
      <w:r>
        <w:rPr>
          <w:rFonts w:ascii="Arial" w:hAnsi="Arial" w:cs="Arial"/>
          <w:color w:val="auto"/>
          <w:highlight w:val="none"/>
        </w:rPr>
        <w:t>.9</w:t>
      </w:r>
      <w:r>
        <w:rPr>
          <w:rFonts w:ascii="Arial" w:hAnsi="宋体" w:cs="Arial"/>
          <w:color w:val="auto"/>
          <w:highlight w:val="none"/>
        </w:rPr>
        <w:t>材料与设备专用</w:t>
      </w:r>
      <w:bookmarkEnd w:id="923"/>
      <w:r>
        <w:rPr>
          <w:rFonts w:ascii="Arial" w:hAnsi="宋体" w:cs="Arial"/>
          <w:color w:val="auto"/>
          <w:highlight w:val="none"/>
        </w:rPr>
        <w:t>要求</w:t>
      </w:r>
    </w:p>
    <w:bookmarkEnd w:id="924"/>
    <w:bookmarkEnd w:id="925"/>
    <w:bookmarkEnd w:id="926"/>
    <w:p w14:paraId="533D5A1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05"/>
      <w:r>
        <w:rPr>
          <w:rFonts w:ascii="Arial" w:hAnsi="宋体" w:cs="Arial"/>
          <w:color w:val="auto"/>
          <w:kern w:val="0"/>
          <w:sz w:val="24"/>
          <w:szCs w:val="24"/>
          <w:highlight w:val="none"/>
        </w:rPr>
        <w:t>经发包人批准，承包人可以根据施工进度计划撤走闲置的施工设备和其他物品。</w:t>
      </w:r>
    </w:p>
    <w:p w14:paraId="03BCB7C9">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927" w:name="_Toc351203562"/>
      <w:r>
        <w:rPr>
          <w:rFonts w:ascii="Arial" w:hAnsi="Arial" w:cs="Arial"/>
          <w:b w:val="0"/>
          <w:bCs w:val="0"/>
          <w:color w:val="auto"/>
          <w:sz w:val="24"/>
          <w:szCs w:val="24"/>
          <w:highlight w:val="none"/>
        </w:rPr>
        <w:t>9</w:t>
      </w:r>
      <w:bookmarkStart w:id="928" w:name="_Toc337558782"/>
      <w:bookmarkStart w:id="929" w:name="_Toc296503083"/>
      <w:bookmarkStart w:id="930" w:name="_Toc296346584"/>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试验与检验</w:t>
      </w:r>
      <w:bookmarkEnd w:id="927"/>
    </w:p>
    <w:bookmarkEnd w:id="928"/>
    <w:p w14:paraId="1AD0244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31" w:name="_Toc351203563"/>
      <w:r>
        <w:rPr>
          <w:rFonts w:ascii="Arial" w:hAnsi="Arial" w:cs="Arial"/>
          <w:color w:val="auto"/>
          <w:highlight w:val="none"/>
        </w:rPr>
        <w:t>9</w:t>
      </w:r>
      <w:bookmarkStart w:id="932" w:name="_Toc337558783"/>
      <w:r>
        <w:rPr>
          <w:rFonts w:ascii="Arial" w:hAnsi="Arial" w:cs="Arial"/>
          <w:color w:val="auto"/>
          <w:highlight w:val="none"/>
        </w:rPr>
        <w:t>.1</w:t>
      </w:r>
      <w:r>
        <w:rPr>
          <w:rFonts w:ascii="Arial" w:hAnsi="宋体" w:cs="Arial"/>
          <w:color w:val="auto"/>
          <w:highlight w:val="none"/>
        </w:rPr>
        <w:t>试验设备与试验人员</w:t>
      </w:r>
      <w:bookmarkEnd w:id="931"/>
    </w:p>
    <w:bookmarkEnd w:id="932"/>
    <w:p w14:paraId="0528775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9.1.1 </w:t>
      </w:r>
      <w:r>
        <w:rPr>
          <w:rFonts w:ascii="Arial" w:hAnsi="宋体" w:cs="Arial"/>
          <w:color w:val="auto"/>
          <w:kern w:val="0"/>
          <w:sz w:val="24"/>
          <w:szCs w:val="24"/>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2BE4C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9.1.2 </w:t>
      </w:r>
      <w:r>
        <w:rPr>
          <w:rFonts w:ascii="Arial" w:hAnsi="宋体" w:cs="Arial"/>
          <w:color w:val="auto"/>
          <w:kern w:val="0"/>
          <w:sz w:val="24"/>
          <w:szCs w:val="24"/>
          <w:highlight w:val="none"/>
        </w:rPr>
        <w:t>承包人应按专用合同条款的约定提供试验设备、取样装置、试验场所和试验条件，并向监理人提交相应进场计划表。</w:t>
      </w:r>
    </w:p>
    <w:p w14:paraId="0CF9B39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18273D8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9.1.3 </w:t>
      </w:r>
      <w:r>
        <w:rPr>
          <w:rFonts w:ascii="Arial" w:hAnsi="宋体" w:cs="Arial"/>
          <w:color w:val="auto"/>
          <w:kern w:val="0"/>
          <w:sz w:val="24"/>
          <w:szCs w:val="24"/>
          <w:highlight w:val="none"/>
        </w:rPr>
        <w:t>承包人应向监理人提交试验人员的名单及其岗位、资格等证明资料，试验人员必须能够熟练进行相应的检测试验，承包人对试验人员的试验程序和试验结果的正确性负责。</w:t>
      </w:r>
    </w:p>
    <w:p w14:paraId="6D7E8CC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33" w:name="_Toc351203564"/>
      <w:r>
        <w:rPr>
          <w:rFonts w:ascii="Arial" w:hAnsi="Arial" w:cs="Arial"/>
          <w:color w:val="auto"/>
          <w:highlight w:val="none"/>
        </w:rPr>
        <w:t>9</w:t>
      </w:r>
      <w:bookmarkStart w:id="934" w:name="_Toc337558784"/>
      <w:r>
        <w:rPr>
          <w:rFonts w:ascii="Arial" w:hAnsi="Arial" w:cs="Arial"/>
          <w:color w:val="auto"/>
          <w:highlight w:val="none"/>
        </w:rPr>
        <w:t>.2</w:t>
      </w:r>
      <w:r>
        <w:rPr>
          <w:rFonts w:ascii="Arial" w:hAnsi="宋体" w:cs="Arial"/>
          <w:color w:val="auto"/>
          <w:highlight w:val="none"/>
        </w:rPr>
        <w:t>取样</w:t>
      </w:r>
      <w:bookmarkEnd w:id="933"/>
    </w:p>
    <w:bookmarkEnd w:id="934"/>
    <w:p w14:paraId="6B51BB4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试验属于自检性质的，承包人可以单独取样。试验属于监理人抽检性质的，可由监理人取样，也可由承包人的试验人员在监理人的监督下取样。</w:t>
      </w:r>
    </w:p>
    <w:p w14:paraId="64AC833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35" w:name="_Toc351203565"/>
      <w:r>
        <w:rPr>
          <w:rFonts w:ascii="Arial" w:hAnsi="Arial" w:cs="Arial"/>
          <w:color w:val="auto"/>
          <w:highlight w:val="none"/>
        </w:rPr>
        <w:t>9</w:t>
      </w:r>
      <w:bookmarkStart w:id="936" w:name="_Toc337558785"/>
      <w:r>
        <w:rPr>
          <w:rFonts w:ascii="Arial" w:hAnsi="Arial" w:cs="Arial"/>
          <w:color w:val="auto"/>
          <w:highlight w:val="none"/>
        </w:rPr>
        <w:t>.3</w:t>
      </w:r>
      <w:r>
        <w:rPr>
          <w:rFonts w:ascii="Arial" w:hAnsi="宋体" w:cs="Arial"/>
          <w:color w:val="auto"/>
          <w:highlight w:val="none"/>
        </w:rPr>
        <w:t>材料、工程设备和工程的试验和检验</w:t>
      </w:r>
      <w:bookmarkEnd w:id="935"/>
    </w:p>
    <w:bookmarkEnd w:id="936"/>
    <w:p w14:paraId="7952459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9.3.1</w:t>
      </w:r>
      <w:r>
        <w:rPr>
          <w:rFonts w:ascii="Arial" w:hAnsi="宋体" w:cs="Arial"/>
          <w:color w:val="auto"/>
          <w:kern w:val="0"/>
          <w:sz w:val="24"/>
          <w:szCs w:val="24"/>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5A2FDD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9.3.2</w:t>
      </w:r>
      <w:r>
        <w:rPr>
          <w:rFonts w:ascii="Arial" w:hAnsi="宋体" w:cs="Arial"/>
          <w:color w:val="auto"/>
          <w:kern w:val="0"/>
          <w:sz w:val="24"/>
          <w:szCs w:val="24"/>
          <w:highlight w:val="none"/>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FE6B4D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9.3.3</w:t>
      </w:r>
      <w:r>
        <w:rPr>
          <w:rFonts w:ascii="Arial" w:hAnsi="宋体" w:cs="Arial"/>
          <w:color w:val="auto"/>
          <w:kern w:val="0"/>
          <w:sz w:val="24"/>
          <w:szCs w:val="24"/>
          <w:highlight w:val="none"/>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0F5AD0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37" w:name="_Toc351203566"/>
      <w:r>
        <w:rPr>
          <w:rFonts w:ascii="Arial" w:hAnsi="Arial" w:cs="Arial"/>
          <w:color w:val="auto"/>
          <w:highlight w:val="none"/>
        </w:rPr>
        <w:t>9</w:t>
      </w:r>
      <w:bookmarkStart w:id="938" w:name="_Toc337558786"/>
      <w:r>
        <w:rPr>
          <w:rFonts w:ascii="Arial" w:hAnsi="Arial" w:cs="Arial"/>
          <w:color w:val="auto"/>
          <w:highlight w:val="none"/>
        </w:rPr>
        <w:t>.4</w:t>
      </w:r>
      <w:r>
        <w:rPr>
          <w:rFonts w:ascii="Arial" w:hAnsi="宋体" w:cs="Arial"/>
          <w:color w:val="auto"/>
          <w:highlight w:val="none"/>
        </w:rPr>
        <w:t>现场工艺试验</w:t>
      </w:r>
      <w:bookmarkEnd w:id="937"/>
    </w:p>
    <w:bookmarkEnd w:id="938"/>
    <w:p w14:paraId="46F3016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2C6EA40F">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939" w:name="_Toc351203567"/>
      <w:r>
        <w:rPr>
          <w:rFonts w:ascii="Arial" w:hAnsi="Arial" w:cs="Arial"/>
          <w:b w:val="0"/>
          <w:bCs w:val="0"/>
          <w:color w:val="auto"/>
          <w:sz w:val="24"/>
          <w:szCs w:val="24"/>
          <w:highlight w:val="none"/>
        </w:rPr>
        <w:t>1</w:t>
      </w:r>
      <w:bookmarkStart w:id="940" w:name="_Toc337558787"/>
      <w:r>
        <w:rPr>
          <w:rFonts w:ascii="Arial" w:hAnsi="Arial" w:cs="Arial"/>
          <w:b w:val="0"/>
          <w:bCs w:val="0"/>
          <w:color w:val="auto"/>
          <w:sz w:val="24"/>
          <w:szCs w:val="24"/>
          <w:highlight w:val="none"/>
        </w:rPr>
        <w:t xml:space="preserve">0. </w:t>
      </w:r>
      <w:r>
        <w:rPr>
          <w:rFonts w:ascii="Arial" w:hAnsi="宋体" w:cs="Arial"/>
          <w:b w:val="0"/>
          <w:bCs w:val="0"/>
          <w:color w:val="auto"/>
          <w:sz w:val="24"/>
          <w:szCs w:val="24"/>
          <w:highlight w:val="none"/>
        </w:rPr>
        <w:t>变更</w:t>
      </w:r>
      <w:bookmarkEnd w:id="929"/>
      <w:bookmarkEnd w:id="930"/>
      <w:bookmarkEnd w:id="939"/>
    </w:p>
    <w:bookmarkEnd w:id="940"/>
    <w:p w14:paraId="289E272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41" w:name="_Toc351203568"/>
      <w:r>
        <w:rPr>
          <w:rFonts w:ascii="Arial" w:hAnsi="Arial" w:cs="Arial"/>
          <w:color w:val="auto"/>
          <w:highlight w:val="none"/>
        </w:rPr>
        <w:t>1</w:t>
      </w:r>
      <w:bookmarkStart w:id="942" w:name="_Toc337558788"/>
      <w:bookmarkStart w:id="943" w:name="_Toc296346585"/>
      <w:bookmarkStart w:id="944" w:name="_Toc296503084"/>
      <w:r>
        <w:rPr>
          <w:rFonts w:ascii="Arial" w:hAnsi="Arial" w:cs="Arial"/>
          <w:color w:val="auto"/>
          <w:highlight w:val="none"/>
        </w:rPr>
        <w:t>0.1</w:t>
      </w:r>
      <w:r>
        <w:rPr>
          <w:rFonts w:ascii="Arial" w:hAnsi="宋体" w:cs="Arial"/>
          <w:color w:val="auto"/>
          <w:highlight w:val="none"/>
        </w:rPr>
        <w:t>变更的范围</w:t>
      </w:r>
      <w:bookmarkEnd w:id="941"/>
    </w:p>
    <w:bookmarkEnd w:id="942"/>
    <w:bookmarkEnd w:id="943"/>
    <w:bookmarkEnd w:id="944"/>
    <w:p w14:paraId="1763580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除专用合同条款另有约定外，合同履行过程中发生以下情形的，应按照本条约定进行变更：</w:t>
      </w:r>
    </w:p>
    <w:p w14:paraId="5815179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）增加或减少合同中任何工作，或追加额外的工作；</w:t>
      </w:r>
    </w:p>
    <w:p w14:paraId="32A8249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）取消合同中任何工作，但转由他人实施的工作除外；</w:t>
      </w:r>
    </w:p>
    <w:p w14:paraId="18BB061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）改变合同中任何工作的质量标准或其他特性；</w:t>
      </w:r>
    </w:p>
    <w:p w14:paraId="48FB289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）改变工程的基线、标高、位置和尺寸；</w:t>
      </w:r>
    </w:p>
    <w:p w14:paraId="196D9DE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）改变工程的时间安排或实施顺序。</w:t>
      </w:r>
    </w:p>
    <w:p w14:paraId="06D18FF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45" w:name="_Toc351203569"/>
      <w:r>
        <w:rPr>
          <w:rFonts w:ascii="Arial" w:hAnsi="Arial" w:cs="Arial"/>
          <w:color w:val="auto"/>
          <w:highlight w:val="none"/>
        </w:rPr>
        <w:t>1</w:t>
      </w:r>
      <w:bookmarkStart w:id="946" w:name="_Toc337558789"/>
      <w:bookmarkStart w:id="947" w:name="_Toc296346586"/>
      <w:bookmarkStart w:id="948" w:name="_Toc296503085"/>
      <w:r>
        <w:rPr>
          <w:rFonts w:ascii="Arial" w:hAnsi="Arial" w:cs="Arial"/>
          <w:color w:val="auto"/>
          <w:highlight w:val="none"/>
        </w:rPr>
        <w:t>0.2</w:t>
      </w:r>
      <w:r>
        <w:rPr>
          <w:rFonts w:ascii="Arial" w:hAnsi="宋体" w:cs="Arial"/>
          <w:color w:val="auto"/>
          <w:highlight w:val="none"/>
        </w:rPr>
        <w:t>变更权</w:t>
      </w:r>
      <w:bookmarkEnd w:id="945"/>
    </w:p>
    <w:bookmarkEnd w:id="946"/>
    <w:bookmarkEnd w:id="947"/>
    <w:bookmarkEnd w:id="948"/>
    <w:p w14:paraId="46C692E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D97ED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521B62A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49" w:name="_Toc351203570"/>
      <w:r>
        <w:rPr>
          <w:rFonts w:ascii="Arial" w:hAnsi="Arial" w:cs="Arial"/>
          <w:color w:val="auto"/>
          <w:highlight w:val="none"/>
        </w:rPr>
        <w:t>1</w:t>
      </w:r>
      <w:bookmarkStart w:id="950" w:name="_Toc296503086"/>
      <w:bookmarkStart w:id="951" w:name="_Toc337558790"/>
      <w:bookmarkStart w:id="952" w:name="_Toc296346587"/>
      <w:r>
        <w:rPr>
          <w:rFonts w:ascii="Arial" w:hAnsi="Arial" w:cs="Arial"/>
          <w:color w:val="auto"/>
          <w:highlight w:val="none"/>
        </w:rPr>
        <w:t>0.3</w:t>
      </w:r>
      <w:r>
        <w:rPr>
          <w:rFonts w:ascii="Arial" w:hAnsi="宋体" w:cs="Arial"/>
          <w:color w:val="auto"/>
          <w:highlight w:val="none"/>
        </w:rPr>
        <w:t>变更程序</w:t>
      </w:r>
      <w:bookmarkEnd w:id="949"/>
    </w:p>
    <w:bookmarkEnd w:id="950"/>
    <w:bookmarkEnd w:id="951"/>
    <w:bookmarkEnd w:id="952"/>
    <w:p w14:paraId="1AFBED4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sz w:val="24"/>
          <w:szCs w:val="24"/>
          <w:highlight w:val="none"/>
        </w:rPr>
        <w:t>10</w:t>
      </w:r>
      <w:r>
        <w:rPr>
          <w:rFonts w:ascii="Arial" w:hAnsi="Arial" w:cs="Arial"/>
          <w:color w:val="auto"/>
          <w:kern w:val="0"/>
          <w:sz w:val="24"/>
          <w:szCs w:val="24"/>
          <w:highlight w:val="none"/>
        </w:rPr>
        <w:t xml:space="preserve">.3.1 </w:t>
      </w:r>
      <w:r>
        <w:rPr>
          <w:rFonts w:ascii="Arial" w:hAnsi="宋体" w:cs="Arial"/>
          <w:color w:val="auto"/>
          <w:kern w:val="0"/>
          <w:sz w:val="24"/>
          <w:szCs w:val="24"/>
          <w:highlight w:val="none"/>
        </w:rPr>
        <w:t>发包人提出变更</w:t>
      </w:r>
    </w:p>
    <w:p w14:paraId="4544E36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发包人提出变更的，应通过监理人向承包人发出变更指示，变更指示应说明计划变更的工程范围和变更的内容。</w:t>
      </w:r>
    </w:p>
    <w:p w14:paraId="5D26C37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sz w:val="24"/>
          <w:szCs w:val="24"/>
          <w:highlight w:val="none"/>
        </w:rPr>
        <w:t>10</w:t>
      </w:r>
      <w:r>
        <w:rPr>
          <w:rFonts w:ascii="Arial" w:hAnsi="Arial" w:cs="Arial"/>
          <w:color w:val="auto"/>
          <w:kern w:val="0"/>
          <w:sz w:val="24"/>
          <w:szCs w:val="24"/>
          <w:highlight w:val="none"/>
        </w:rPr>
        <w:t xml:space="preserve">.3.2 </w:t>
      </w:r>
      <w:r>
        <w:rPr>
          <w:rFonts w:ascii="Arial" w:hAnsi="宋体" w:cs="Arial"/>
          <w:color w:val="auto"/>
          <w:kern w:val="0"/>
          <w:sz w:val="24"/>
          <w:szCs w:val="24"/>
          <w:highlight w:val="none"/>
        </w:rPr>
        <w:t>监理人提出变更建议</w:t>
      </w:r>
    </w:p>
    <w:p w14:paraId="2183EAE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5F6FC8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sz w:val="24"/>
          <w:szCs w:val="24"/>
          <w:highlight w:val="none"/>
        </w:rPr>
      </w:pPr>
      <w:r>
        <w:rPr>
          <w:rFonts w:ascii="Arial" w:hAnsi="Arial" w:cs="Arial"/>
          <w:color w:val="auto"/>
          <w:sz w:val="24"/>
          <w:szCs w:val="24"/>
          <w:highlight w:val="none"/>
        </w:rPr>
        <w:t xml:space="preserve">10.3.3 </w:t>
      </w:r>
      <w:r>
        <w:rPr>
          <w:rFonts w:ascii="Arial" w:hAnsi="宋体" w:cs="Arial"/>
          <w:color w:val="auto"/>
          <w:sz w:val="24"/>
          <w:szCs w:val="24"/>
          <w:highlight w:val="none"/>
        </w:rPr>
        <w:t>变更执行</w:t>
      </w:r>
    </w:p>
    <w:p w14:paraId="31F2E1C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Arial" w:hAnsi="Arial" w:cs="Arial"/>
          <w:color w:val="auto"/>
          <w:kern w:val="0"/>
          <w:sz w:val="24"/>
          <w:szCs w:val="24"/>
          <w:highlight w:val="none"/>
        </w:rPr>
        <w:t>10.4</w:t>
      </w:r>
      <w:r>
        <w:rPr>
          <w:rFonts w:ascii="Arial" w:hAnsi="宋体" w:cs="Arial"/>
          <w:color w:val="auto"/>
          <w:kern w:val="0"/>
          <w:sz w:val="24"/>
          <w:szCs w:val="24"/>
          <w:highlight w:val="none"/>
        </w:rPr>
        <w:t>款〔变更估价〕约定确定变更估价。</w:t>
      </w:r>
    </w:p>
    <w:p w14:paraId="086DAFA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53" w:name="_Toc351203571"/>
      <w:r>
        <w:rPr>
          <w:rFonts w:ascii="Arial" w:hAnsi="Arial" w:cs="Arial"/>
          <w:color w:val="auto"/>
          <w:highlight w:val="none"/>
        </w:rPr>
        <w:t>1</w:t>
      </w:r>
      <w:bookmarkStart w:id="954" w:name="_Toc296503087"/>
      <w:bookmarkStart w:id="955" w:name="_Toc296346588"/>
      <w:bookmarkStart w:id="956" w:name="_Toc337558791"/>
      <w:r>
        <w:rPr>
          <w:rFonts w:ascii="Arial" w:hAnsi="Arial" w:cs="Arial"/>
          <w:color w:val="auto"/>
          <w:highlight w:val="none"/>
        </w:rPr>
        <w:t>0.4</w:t>
      </w:r>
      <w:r>
        <w:rPr>
          <w:rFonts w:ascii="Arial" w:hAnsi="宋体" w:cs="Arial"/>
          <w:color w:val="auto"/>
          <w:highlight w:val="none"/>
        </w:rPr>
        <w:t>变更估价</w:t>
      </w:r>
      <w:bookmarkEnd w:id="953"/>
    </w:p>
    <w:bookmarkEnd w:id="954"/>
    <w:bookmarkEnd w:id="955"/>
    <w:bookmarkEnd w:id="956"/>
    <w:p w14:paraId="664448B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10.4.1 </w:t>
      </w:r>
      <w:r>
        <w:rPr>
          <w:rFonts w:ascii="Arial" w:hAnsi="宋体" w:cs="Arial"/>
          <w:color w:val="auto"/>
          <w:kern w:val="0"/>
          <w:sz w:val="24"/>
          <w:szCs w:val="24"/>
          <w:highlight w:val="none"/>
        </w:rPr>
        <w:t>变更估价原则</w:t>
      </w:r>
    </w:p>
    <w:p w14:paraId="3A6AD15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除专用合同条款另有约定外，变更估价按照本款约定处理：</w:t>
      </w:r>
    </w:p>
    <w:p w14:paraId="5A452D9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）已标价工程量清单或预算书有相同项目的，按照相同项目单价认定；</w:t>
      </w:r>
    </w:p>
    <w:p w14:paraId="2F91C0A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）已标价工程量清单或预算书中无相同项目，但有类似项目的，参照类似项目的单价认定；</w:t>
      </w:r>
    </w:p>
    <w:p w14:paraId="3B46AB9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）变更导致实际完成的变更工程量与已标价工程量清单或预算书中列明的该项目工程量的变化幅度超过</w:t>
      </w:r>
      <w:r>
        <w:rPr>
          <w:rFonts w:ascii="Arial" w:hAnsi="Arial" w:cs="Arial"/>
          <w:color w:val="auto"/>
          <w:kern w:val="0"/>
          <w:sz w:val="24"/>
          <w:szCs w:val="24"/>
          <w:highlight w:val="none"/>
        </w:rPr>
        <w:t>15%</w:t>
      </w:r>
      <w:r>
        <w:rPr>
          <w:rFonts w:ascii="Arial" w:hAnsi="宋体" w:cs="Arial"/>
          <w:color w:val="auto"/>
          <w:kern w:val="0"/>
          <w:sz w:val="24"/>
          <w:szCs w:val="24"/>
          <w:highlight w:val="none"/>
        </w:rPr>
        <w:t>的，或已标价工程量清单或预算书中无相同项目及类似项目单价的，按照合理的成本与利润构成的原则，由合同当事人按照第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款〔商定或确定〕确定变更工作的单价。</w:t>
      </w:r>
    </w:p>
    <w:p w14:paraId="34FFAF9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10.4.2 </w:t>
      </w:r>
      <w:r>
        <w:rPr>
          <w:rFonts w:ascii="Arial" w:hAnsi="宋体" w:cs="Arial"/>
          <w:color w:val="auto"/>
          <w:kern w:val="0"/>
          <w:sz w:val="24"/>
          <w:szCs w:val="24"/>
          <w:highlight w:val="none"/>
        </w:rPr>
        <w:t>变更估价程序</w:t>
      </w:r>
    </w:p>
    <w:p w14:paraId="21F62F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承包人应在收到变更指示后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天内，向监理人提交变更估价申请。监理人应在收到承包人提交的变更估价申请后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天内审查完毕并报送发包人，监理人对变更估价申请有异议，通知承包人修改后重新提交。发包人应在承包人提交变更估价申请后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天内审批完毕。发包人逾期未完成审批或未提出异议的，视为认可承包人提交的变更估价申请。</w:t>
      </w:r>
    </w:p>
    <w:p w14:paraId="19E5531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因变更引起的价格调整应计入最近一期的进度款中支付。</w:t>
      </w:r>
    </w:p>
    <w:p w14:paraId="359D7B0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57" w:name="_Toc351203572"/>
      <w:r>
        <w:rPr>
          <w:rFonts w:ascii="Arial" w:hAnsi="Arial" w:cs="Arial"/>
          <w:color w:val="auto"/>
          <w:highlight w:val="none"/>
        </w:rPr>
        <w:t>1</w:t>
      </w:r>
      <w:bookmarkStart w:id="958" w:name="_Toc337558792"/>
      <w:bookmarkStart w:id="959" w:name="_Toc296503094"/>
      <w:bookmarkStart w:id="960" w:name="_Toc296346595"/>
      <w:r>
        <w:rPr>
          <w:rFonts w:ascii="Arial" w:hAnsi="Arial" w:cs="Arial"/>
          <w:color w:val="auto"/>
          <w:highlight w:val="none"/>
        </w:rPr>
        <w:t>0.5</w:t>
      </w:r>
      <w:r>
        <w:rPr>
          <w:rFonts w:ascii="Arial" w:hAnsi="宋体" w:cs="Arial"/>
          <w:color w:val="auto"/>
          <w:highlight w:val="none"/>
        </w:rPr>
        <w:t>承包人的合理化建议</w:t>
      </w:r>
      <w:bookmarkEnd w:id="957"/>
    </w:p>
    <w:bookmarkEnd w:id="958"/>
    <w:bookmarkEnd w:id="959"/>
    <w:bookmarkEnd w:id="960"/>
    <w:p w14:paraId="718E645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承包人提出合理化建议的，应向监理人提交合理化建议说明，说明建议的内容和理由，以及实施该建议对合同价格和工期的影响。</w:t>
      </w:r>
    </w:p>
    <w:p w14:paraId="3E92D40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除专用合同条款另有约定外，监理人应在收到承包人提交的合理化建议后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天内审查完毕并报送发包人，发现其中存在技术上的缺陷，应通知承包人修改。发包人应在收到监理人报送的合理化建议后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天内审批完毕。合理化建议经发包人批准的，监理人应及时发出变更指示，由此引起的合同价格调整按照第</w:t>
      </w:r>
      <w:r>
        <w:rPr>
          <w:rFonts w:ascii="Arial" w:hAnsi="Arial" w:cs="Arial"/>
          <w:color w:val="auto"/>
          <w:kern w:val="0"/>
          <w:sz w:val="24"/>
          <w:szCs w:val="24"/>
          <w:highlight w:val="none"/>
        </w:rPr>
        <w:t>10.4</w:t>
      </w:r>
      <w:r>
        <w:rPr>
          <w:rFonts w:ascii="Arial" w:hAnsi="宋体" w:cs="Arial"/>
          <w:color w:val="auto"/>
          <w:kern w:val="0"/>
          <w:sz w:val="24"/>
          <w:szCs w:val="24"/>
          <w:highlight w:val="none"/>
        </w:rPr>
        <w:t>款〔变更估价〕约定执行。发包人不同意变更的，监理人应书面通知承包人。</w:t>
      </w:r>
    </w:p>
    <w:p w14:paraId="3B32924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合理化建议降低了合同价格或者提高了工程经济效益的，发包人可对承包人给予奖励，奖励的方法和金额在专用合同条款中约定。</w:t>
      </w:r>
    </w:p>
    <w:p w14:paraId="3063C93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61" w:name="_Toc351203573"/>
      <w:r>
        <w:rPr>
          <w:rFonts w:ascii="Arial" w:hAnsi="Arial" w:cs="Arial"/>
          <w:color w:val="auto"/>
          <w:highlight w:val="none"/>
        </w:rPr>
        <w:t>1</w:t>
      </w:r>
      <w:bookmarkStart w:id="962" w:name="_Toc337558793"/>
      <w:r>
        <w:rPr>
          <w:rFonts w:ascii="Arial" w:hAnsi="Arial" w:cs="Arial"/>
          <w:color w:val="auto"/>
          <w:highlight w:val="none"/>
        </w:rPr>
        <w:t>0.6</w:t>
      </w:r>
      <w:r>
        <w:rPr>
          <w:rFonts w:ascii="Arial" w:hAnsi="宋体" w:cs="Arial"/>
          <w:color w:val="auto"/>
          <w:highlight w:val="none"/>
        </w:rPr>
        <w:t>变更引起的工期调整</w:t>
      </w:r>
      <w:bookmarkEnd w:id="961"/>
      <w:r>
        <w:rPr>
          <w:rFonts w:ascii="Arial" w:hAnsi="Arial" w:cs="Arial"/>
          <w:color w:val="auto"/>
          <w:highlight w:val="none"/>
        </w:rPr>
        <w:t xml:space="preserve"> </w:t>
      </w:r>
      <w:bookmarkEnd w:id="962"/>
      <w:r>
        <w:rPr>
          <w:rFonts w:ascii="Arial" w:hAnsi="Arial" w:cs="Arial"/>
          <w:color w:val="auto"/>
          <w:highlight w:val="none"/>
        </w:rPr>
        <w:t xml:space="preserve">  </w:t>
      </w:r>
    </w:p>
    <w:p w14:paraId="3633C68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因变更引起工期变化的，合同当事人均可要求调整合同工期，由合同当事人按照第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款〔商定或确定〕并参考工程所在地的工期定额标准确定增减工期天数。</w:t>
      </w:r>
    </w:p>
    <w:p w14:paraId="3DE20BEA">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63" w:name="_Toc351203574"/>
      <w:r>
        <w:rPr>
          <w:rFonts w:ascii="Arial" w:hAnsi="Arial" w:cs="Arial"/>
          <w:color w:val="auto"/>
          <w:highlight w:val="none"/>
        </w:rPr>
        <w:t>10.7</w:t>
      </w:r>
      <w:r>
        <w:rPr>
          <w:rFonts w:ascii="Arial" w:hAnsi="宋体" w:cs="Arial"/>
          <w:color w:val="auto"/>
          <w:highlight w:val="none"/>
        </w:rPr>
        <w:t>暂估价</w:t>
      </w:r>
      <w:bookmarkEnd w:id="963"/>
    </w:p>
    <w:p w14:paraId="73717C4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暂估价专业分包工程、服务、材料和工程设备的明细由合同当事人在专用合同条款中约定。</w:t>
      </w:r>
    </w:p>
    <w:p w14:paraId="1E2B363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10.7.1</w:t>
      </w:r>
      <w:r>
        <w:rPr>
          <w:rFonts w:ascii="Arial" w:hAnsi="Arial" w:cs="Arial"/>
          <w:color w:val="auto"/>
          <w:kern w:val="0"/>
          <w:sz w:val="24"/>
          <w:szCs w:val="24"/>
          <w:highlight w:val="none"/>
        </w:rPr>
        <w:t xml:space="preserve"> </w:t>
      </w:r>
      <w:r>
        <w:rPr>
          <w:rFonts w:ascii="Arial" w:hAnsi="宋体" w:cs="Arial"/>
          <w:color w:val="auto"/>
          <w:kern w:val="0"/>
          <w:sz w:val="24"/>
          <w:szCs w:val="24"/>
          <w:highlight w:val="none"/>
        </w:rPr>
        <w:t>依法必须招标的暂估价项目</w:t>
      </w:r>
    </w:p>
    <w:p w14:paraId="4C6562B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对于依法必须招标的暂估价项目，采取以下第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种方式确定。合同当事人也可以在专用合同条款中选择其他招标方式。</w:t>
      </w:r>
    </w:p>
    <w:p w14:paraId="0CF31E1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种方式：对于依法必须招标的暂估价项目，由承包人招标，对该暂估价项目的确认和批准按照以下约定执行：</w:t>
      </w:r>
    </w:p>
    <w:p w14:paraId="5D5F5EB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）承包人应当根据施工进度计划，在招标工作启动前</w:t>
      </w:r>
      <w:r>
        <w:rPr>
          <w:rFonts w:ascii="Arial" w:hAnsi="Arial" w:cs="Arial"/>
          <w:color w:val="auto"/>
          <w:kern w:val="0"/>
          <w:sz w:val="24"/>
          <w:szCs w:val="24"/>
          <w:highlight w:val="none"/>
        </w:rPr>
        <w:t>14</w:t>
      </w:r>
      <w:r>
        <w:rPr>
          <w:rFonts w:ascii="Arial" w:hAnsi="宋体" w:cs="Arial"/>
          <w:color w:val="auto"/>
          <w:kern w:val="0"/>
          <w:sz w:val="24"/>
          <w:szCs w:val="24"/>
          <w:highlight w:val="none"/>
        </w:rPr>
        <w:t>天将招标方案通过监理人报送发包人审查，发包人应当在收到承包人报送的招标方案后</w:t>
      </w:r>
      <w:r>
        <w:rPr>
          <w:rFonts w:ascii="Arial" w:hAnsi="Arial" w:cs="Arial"/>
          <w:color w:val="auto"/>
          <w:kern w:val="0"/>
          <w:sz w:val="24"/>
          <w:szCs w:val="24"/>
          <w:highlight w:val="none"/>
        </w:rPr>
        <w:t>7</w:t>
      </w:r>
      <w:r>
        <w:rPr>
          <w:rFonts w:ascii="Arial" w:hAnsi="宋体" w:cs="Arial"/>
          <w:color w:val="auto"/>
          <w:kern w:val="0"/>
          <w:sz w:val="24"/>
          <w:szCs w:val="24"/>
          <w:highlight w:val="none"/>
        </w:rPr>
        <w:t>天内批准或提出修改意见。承包人应当按照经过发包人批准的招标方案开展招标工作；</w:t>
      </w:r>
    </w:p>
    <w:p w14:paraId="2E9B551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）承包人应当根据施工进度计划，提前</w:t>
      </w:r>
      <w:r>
        <w:rPr>
          <w:rFonts w:ascii="Arial" w:hAnsi="Arial" w:cs="Arial"/>
          <w:color w:val="auto"/>
          <w:kern w:val="0"/>
          <w:sz w:val="24"/>
          <w:szCs w:val="24"/>
          <w:highlight w:val="none"/>
        </w:rPr>
        <w:t>14</w:t>
      </w:r>
      <w:r>
        <w:rPr>
          <w:rFonts w:ascii="Arial" w:hAnsi="宋体" w:cs="Arial"/>
          <w:color w:val="auto"/>
          <w:kern w:val="0"/>
          <w:sz w:val="24"/>
          <w:szCs w:val="24"/>
          <w:highlight w:val="none"/>
        </w:rPr>
        <w:t>天将招标文件通过监理人报送发包人审批，发包人应当在收到承包人报送的相关文件后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天内完成审批或提出修改意见；发包人有权确定招标控制价并按照法律规定参加评标；</w:t>
      </w:r>
    </w:p>
    <w:p w14:paraId="2E3F5BE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）承包人与供应商、分包人在签订暂估价合同前，应当提前</w:t>
      </w:r>
      <w:r>
        <w:rPr>
          <w:rFonts w:ascii="Arial" w:hAnsi="Arial" w:cs="Arial"/>
          <w:color w:val="auto"/>
          <w:kern w:val="0"/>
          <w:sz w:val="24"/>
          <w:szCs w:val="24"/>
          <w:highlight w:val="none"/>
        </w:rPr>
        <w:t>7</w:t>
      </w:r>
      <w:r>
        <w:rPr>
          <w:rFonts w:ascii="Arial" w:hAnsi="宋体" w:cs="Arial"/>
          <w:color w:val="auto"/>
          <w:kern w:val="0"/>
          <w:sz w:val="24"/>
          <w:szCs w:val="24"/>
          <w:highlight w:val="none"/>
        </w:rPr>
        <w:t>天将确定的中标候选供应商或中标候选分包人的资料报送发包人，发包人应在收到资料后</w:t>
      </w:r>
      <w:r>
        <w:rPr>
          <w:rFonts w:ascii="Arial" w:hAnsi="Arial" w:cs="Arial"/>
          <w:color w:val="auto"/>
          <w:kern w:val="0"/>
          <w:sz w:val="24"/>
          <w:szCs w:val="24"/>
          <w:highlight w:val="none"/>
        </w:rPr>
        <w:t>3</w:t>
      </w:r>
      <w:r>
        <w:rPr>
          <w:rFonts w:ascii="Arial" w:hAnsi="宋体" w:cs="Arial"/>
          <w:color w:val="auto"/>
          <w:kern w:val="0"/>
          <w:sz w:val="24"/>
          <w:szCs w:val="24"/>
          <w:highlight w:val="none"/>
        </w:rPr>
        <w:t>天内与承包人共同确定中标人；承包人应当在签订合同后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天内，将暂估价合同副本报送发包人留存。</w:t>
      </w:r>
    </w:p>
    <w:p w14:paraId="2CB3A03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第</w:t>
      </w:r>
      <w:r>
        <w:rPr>
          <w:rFonts w:ascii="Arial" w:hAnsi="Arial" w:cs="Arial"/>
          <w:color w:val="auto"/>
          <w:kern w:val="0"/>
          <w:sz w:val="24"/>
          <w:szCs w:val="24"/>
          <w:highlight w:val="none"/>
        </w:rPr>
        <w:t>2</w:t>
      </w:r>
      <w:r>
        <w:rPr>
          <w:rFonts w:ascii="Arial" w:hAnsi="宋体" w:cs="Arial"/>
          <w:color w:val="auto"/>
          <w:kern w:val="0"/>
          <w:sz w:val="24"/>
          <w:szCs w:val="24"/>
          <w:highlight w:val="none"/>
        </w:rPr>
        <w:t>种方式：对于依法必须招标的暂估价项目，由发包人和承包人共同招标确定暂估价供应商或分包人的，承包人应按照施工进度计划，在招标工作启动前</w:t>
      </w:r>
      <w:r>
        <w:rPr>
          <w:rFonts w:ascii="Arial" w:hAnsi="Arial" w:cs="Arial"/>
          <w:color w:val="auto"/>
          <w:kern w:val="0"/>
          <w:sz w:val="24"/>
          <w:szCs w:val="24"/>
          <w:highlight w:val="none"/>
        </w:rPr>
        <w:t>14</w:t>
      </w:r>
      <w:r>
        <w:rPr>
          <w:rFonts w:ascii="Arial" w:hAnsi="宋体" w:cs="Arial"/>
          <w:color w:val="auto"/>
          <w:kern w:val="0"/>
          <w:sz w:val="24"/>
          <w:szCs w:val="24"/>
          <w:highlight w:val="none"/>
        </w:rPr>
        <w:t>天通知发包人，并提交暂估价招标方案和工作分工。发包人应在收到后</w:t>
      </w:r>
      <w:r>
        <w:rPr>
          <w:rFonts w:ascii="Arial" w:hAnsi="Arial" w:cs="Arial"/>
          <w:color w:val="auto"/>
          <w:kern w:val="0"/>
          <w:sz w:val="24"/>
          <w:szCs w:val="24"/>
          <w:highlight w:val="none"/>
        </w:rPr>
        <w:t>7</w:t>
      </w:r>
      <w:r>
        <w:rPr>
          <w:rFonts w:ascii="Arial" w:hAnsi="宋体" w:cs="Arial"/>
          <w:color w:val="auto"/>
          <w:kern w:val="0"/>
          <w:sz w:val="24"/>
          <w:szCs w:val="24"/>
          <w:highlight w:val="none"/>
        </w:rPr>
        <w:t>天内确认。确定中标人后，由发包人、承包人与中标人共同签订暂估价合同。</w:t>
      </w:r>
    </w:p>
    <w:p w14:paraId="5FBD4CF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sz w:val="24"/>
          <w:szCs w:val="24"/>
          <w:highlight w:val="none"/>
        </w:rPr>
        <w:t>10.7.2</w:t>
      </w:r>
      <w:r>
        <w:rPr>
          <w:rFonts w:ascii="Arial" w:hAnsi="宋体" w:cs="Arial"/>
          <w:color w:val="auto"/>
          <w:kern w:val="0"/>
          <w:sz w:val="24"/>
          <w:szCs w:val="24"/>
          <w:highlight w:val="none"/>
        </w:rPr>
        <w:t>不属于依法必须招标的暂估价项目</w:t>
      </w:r>
    </w:p>
    <w:p w14:paraId="75EF258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除专用合同条款另有约定外，对于不属于依法必须招标的暂估价项目，采取以下第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种方式确定：</w:t>
      </w:r>
      <w:r>
        <w:rPr>
          <w:rFonts w:ascii="Arial" w:hAnsi="Arial" w:cs="Arial"/>
          <w:color w:val="auto"/>
          <w:kern w:val="0"/>
          <w:sz w:val="24"/>
          <w:szCs w:val="24"/>
          <w:highlight w:val="none"/>
        </w:rPr>
        <w:t xml:space="preserve"> </w:t>
      </w:r>
    </w:p>
    <w:p w14:paraId="74B0363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种方式：对于不属于依法必须招标的暂估价项目，按本项约定确认和批准：</w:t>
      </w:r>
    </w:p>
    <w:p w14:paraId="5281771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）承包人应根据施工进度计划，在签订暂估价项目的采购合同、分包合同前</w:t>
      </w:r>
      <w:r>
        <w:rPr>
          <w:rFonts w:ascii="Arial" w:hAnsi="Arial" w:cs="Arial"/>
          <w:color w:val="auto"/>
          <w:kern w:val="0"/>
          <w:sz w:val="24"/>
          <w:szCs w:val="24"/>
          <w:highlight w:val="none"/>
        </w:rPr>
        <w:t>28</w:t>
      </w:r>
      <w:r>
        <w:rPr>
          <w:rFonts w:ascii="Arial" w:hAnsi="宋体" w:cs="Arial"/>
          <w:color w:val="auto"/>
          <w:kern w:val="0"/>
          <w:sz w:val="24"/>
          <w:szCs w:val="24"/>
          <w:highlight w:val="none"/>
        </w:rPr>
        <w:t>天向监理人提出书面申请。监理人应当在收到申请后</w:t>
      </w:r>
      <w:r>
        <w:rPr>
          <w:rFonts w:ascii="Arial" w:hAnsi="Arial" w:cs="Arial"/>
          <w:color w:val="auto"/>
          <w:kern w:val="0"/>
          <w:sz w:val="24"/>
          <w:szCs w:val="24"/>
          <w:highlight w:val="none"/>
        </w:rPr>
        <w:t>3</w:t>
      </w:r>
      <w:r>
        <w:rPr>
          <w:rFonts w:ascii="Arial" w:hAnsi="宋体" w:cs="Arial"/>
          <w:color w:val="auto"/>
          <w:kern w:val="0"/>
          <w:sz w:val="24"/>
          <w:szCs w:val="24"/>
          <w:highlight w:val="none"/>
        </w:rPr>
        <w:t>天内报送发包人，发包人应当在收到申请后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天内给予批准或提出修改意见，发包人逾期未予批准或提出修改意见的，视为该书面申请已获得同意；</w:t>
      </w:r>
    </w:p>
    <w:p w14:paraId="0982551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）发包人认为承包人确定的供应商、分包人无法满足工程质量或合同要求的，发包人可以要求承包人重新确定暂估价项目的供应商、分包人</w:t>
      </w:r>
      <w:r>
        <w:rPr>
          <w:rFonts w:ascii="Arial" w:hAnsi="Arial" w:cs="Arial"/>
          <w:color w:val="auto"/>
          <w:kern w:val="0"/>
          <w:sz w:val="24"/>
          <w:szCs w:val="24"/>
          <w:highlight w:val="none"/>
        </w:rPr>
        <w:t>;</w:t>
      </w:r>
    </w:p>
    <w:p w14:paraId="5BCB55B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）承包人应当在签订暂估价合同后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天内，将暂估价合同副本报送发包人留存。</w:t>
      </w:r>
    </w:p>
    <w:p w14:paraId="3A9DB75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第</w:t>
      </w:r>
      <w:r>
        <w:rPr>
          <w:rFonts w:ascii="Arial" w:hAnsi="Arial" w:cs="Arial"/>
          <w:color w:val="auto"/>
          <w:kern w:val="0"/>
          <w:sz w:val="24"/>
          <w:szCs w:val="24"/>
          <w:highlight w:val="none"/>
        </w:rPr>
        <w:t>2</w:t>
      </w:r>
      <w:r>
        <w:rPr>
          <w:rFonts w:ascii="Arial" w:hAnsi="宋体" w:cs="Arial"/>
          <w:color w:val="auto"/>
          <w:kern w:val="0"/>
          <w:sz w:val="24"/>
          <w:szCs w:val="24"/>
          <w:highlight w:val="none"/>
        </w:rPr>
        <w:t>种方式：承包人按照第</w:t>
      </w:r>
      <w:r>
        <w:rPr>
          <w:rFonts w:ascii="Arial" w:hAnsi="Arial" w:cs="Arial"/>
          <w:color w:val="auto"/>
          <w:kern w:val="0"/>
          <w:sz w:val="24"/>
          <w:szCs w:val="24"/>
          <w:highlight w:val="none"/>
        </w:rPr>
        <w:t>10.7.1</w:t>
      </w:r>
      <w:r>
        <w:rPr>
          <w:rFonts w:ascii="Arial" w:hAnsi="宋体" w:cs="Arial"/>
          <w:color w:val="auto"/>
          <w:kern w:val="0"/>
          <w:sz w:val="24"/>
          <w:szCs w:val="24"/>
          <w:highlight w:val="none"/>
        </w:rPr>
        <w:t>项〔依法必须招标的暂估价项目〕约定的第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种方式确定暂估价项目。</w:t>
      </w:r>
    </w:p>
    <w:p w14:paraId="4AF3D46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sz w:val="24"/>
          <w:szCs w:val="24"/>
          <w:highlight w:val="none"/>
        </w:rPr>
        <w:t>第</w:t>
      </w:r>
      <w:r>
        <w:rPr>
          <w:rFonts w:ascii="Arial" w:hAnsi="Arial" w:cs="Arial"/>
          <w:color w:val="auto"/>
          <w:sz w:val="24"/>
          <w:szCs w:val="24"/>
          <w:highlight w:val="none"/>
        </w:rPr>
        <w:t>3</w:t>
      </w:r>
      <w:r>
        <w:rPr>
          <w:rFonts w:ascii="Arial" w:hAnsi="宋体" w:cs="Arial"/>
          <w:color w:val="auto"/>
          <w:sz w:val="24"/>
          <w:szCs w:val="24"/>
          <w:highlight w:val="none"/>
        </w:rPr>
        <w:t>种方式：</w:t>
      </w:r>
      <w:r>
        <w:rPr>
          <w:rFonts w:ascii="Arial" w:hAnsi="宋体" w:cs="Arial"/>
          <w:color w:val="auto"/>
          <w:kern w:val="0"/>
          <w:sz w:val="24"/>
          <w:szCs w:val="24"/>
          <w:highlight w:val="none"/>
        </w:rPr>
        <w:t>承包人直接实施的暂估价项目</w:t>
      </w:r>
    </w:p>
    <w:p w14:paraId="15AC0EF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64E48D7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10.7.3 </w:t>
      </w:r>
      <w:r>
        <w:rPr>
          <w:rFonts w:ascii="Arial" w:hAnsi="宋体" w:cs="Arial"/>
          <w:color w:val="auto"/>
          <w:kern w:val="0"/>
          <w:sz w:val="24"/>
          <w:szCs w:val="24"/>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8916BB9">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64" w:name="_Toc351203575"/>
      <w:r>
        <w:rPr>
          <w:rFonts w:ascii="Arial" w:hAnsi="Arial" w:cs="Arial"/>
          <w:color w:val="auto"/>
          <w:highlight w:val="none"/>
        </w:rPr>
        <w:t>1</w:t>
      </w:r>
      <w:bookmarkStart w:id="965" w:name="_Toc337558794"/>
      <w:bookmarkStart w:id="966" w:name="_Toc296503090"/>
      <w:bookmarkStart w:id="967" w:name="_Toc296346591"/>
      <w:bookmarkStart w:id="968" w:name="_Toc322522561"/>
      <w:r>
        <w:rPr>
          <w:rFonts w:ascii="Arial" w:hAnsi="Arial" w:cs="Arial"/>
          <w:color w:val="auto"/>
          <w:highlight w:val="none"/>
        </w:rPr>
        <w:t>0.8</w:t>
      </w:r>
      <w:r>
        <w:rPr>
          <w:rFonts w:ascii="Arial" w:hAnsi="宋体" w:cs="Arial"/>
          <w:color w:val="auto"/>
          <w:highlight w:val="none"/>
        </w:rPr>
        <w:t>暂列金额</w:t>
      </w:r>
      <w:bookmarkEnd w:id="964"/>
    </w:p>
    <w:bookmarkEnd w:id="965"/>
    <w:p w14:paraId="3909C38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暂列金额应按照发包人的要求使用，发包人的要求应通过监理人发出。合同当事人可以在专用合同条款中协商确定有关事项。</w:t>
      </w:r>
    </w:p>
    <w:bookmarkEnd w:id="966"/>
    <w:bookmarkEnd w:id="967"/>
    <w:bookmarkEnd w:id="968"/>
    <w:p w14:paraId="0452C9C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69" w:name="_Toc351203576"/>
      <w:r>
        <w:rPr>
          <w:rFonts w:ascii="Arial" w:hAnsi="Arial" w:cs="Arial"/>
          <w:color w:val="auto"/>
          <w:highlight w:val="none"/>
        </w:rPr>
        <w:t>1</w:t>
      </w:r>
      <w:bookmarkStart w:id="970" w:name="_Toc296503091"/>
      <w:bookmarkStart w:id="971" w:name="_Toc296346592"/>
      <w:bookmarkStart w:id="972" w:name="_Toc337558796"/>
      <w:r>
        <w:rPr>
          <w:rFonts w:ascii="Arial" w:hAnsi="Arial" w:cs="Arial"/>
          <w:color w:val="auto"/>
          <w:highlight w:val="none"/>
        </w:rPr>
        <w:t>0.9</w:t>
      </w:r>
      <w:r>
        <w:rPr>
          <w:rFonts w:ascii="Arial" w:hAnsi="宋体" w:cs="Arial"/>
          <w:color w:val="auto"/>
          <w:highlight w:val="none"/>
        </w:rPr>
        <w:t>计日工</w:t>
      </w:r>
      <w:bookmarkEnd w:id="969"/>
      <w:r>
        <w:rPr>
          <w:rFonts w:ascii="Arial" w:hAnsi="Arial" w:cs="Arial"/>
          <w:color w:val="auto"/>
          <w:highlight w:val="none"/>
        </w:rPr>
        <w:t xml:space="preserve"> </w:t>
      </w:r>
      <w:bookmarkEnd w:id="970"/>
      <w:bookmarkEnd w:id="971"/>
      <w:bookmarkEnd w:id="972"/>
    </w:p>
    <w:p w14:paraId="3C01ABC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款〔商定或确定〕确定计日工的单价。</w:t>
      </w:r>
    </w:p>
    <w:p w14:paraId="78CA1A7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采用计日工计价的任何一项工作，承包人应在该项工作实施过程中，每天提交以下报表和有关凭证报送监理人审查：</w:t>
      </w:r>
    </w:p>
    <w:p w14:paraId="3BCF4C3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）工作名称、内容和数量；</w:t>
      </w:r>
    </w:p>
    <w:p w14:paraId="1BD6C5C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）投入该工作的所有人员的姓名、专业、工种、级别和耗用工时；</w:t>
      </w:r>
    </w:p>
    <w:p w14:paraId="3825851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）投入该工作的材料类别和数量；</w:t>
      </w:r>
    </w:p>
    <w:p w14:paraId="72E9614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）投入该工作的施工设备型号、台数和耗用台时；</w:t>
      </w:r>
    </w:p>
    <w:p w14:paraId="361B68C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）其他有关资料和凭证。</w:t>
      </w:r>
    </w:p>
    <w:p w14:paraId="58C2255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计日工由承包人汇总后，列入最近一期进度付款申请单，由监理人审查并经发包人批准后列入进度付款。</w:t>
      </w:r>
    </w:p>
    <w:p w14:paraId="48DBBC2E">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973" w:name="_Toc351203577"/>
      <w:r>
        <w:rPr>
          <w:rFonts w:ascii="Arial" w:hAnsi="Arial" w:cs="Arial"/>
          <w:b w:val="0"/>
          <w:bCs w:val="0"/>
          <w:color w:val="auto"/>
          <w:sz w:val="24"/>
          <w:szCs w:val="24"/>
          <w:highlight w:val="none"/>
        </w:rPr>
        <w:t xml:space="preserve">11. </w:t>
      </w:r>
      <w:r>
        <w:rPr>
          <w:rFonts w:ascii="Arial" w:hAnsi="宋体" w:cs="Arial"/>
          <w:b w:val="0"/>
          <w:bCs w:val="0"/>
          <w:color w:val="auto"/>
          <w:sz w:val="24"/>
          <w:szCs w:val="24"/>
          <w:highlight w:val="none"/>
        </w:rPr>
        <w:t>价格调整</w:t>
      </w:r>
      <w:bookmarkEnd w:id="973"/>
    </w:p>
    <w:p w14:paraId="7612132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74" w:name="_Toc351203578"/>
      <w:bookmarkStart w:id="975" w:name="_Toc296503092"/>
      <w:bookmarkStart w:id="976" w:name="_Toc337558797"/>
      <w:bookmarkStart w:id="977" w:name="_Toc296346593"/>
      <w:r>
        <w:rPr>
          <w:rFonts w:ascii="Arial" w:hAnsi="Arial" w:cs="Arial"/>
          <w:color w:val="auto"/>
          <w:highlight w:val="none"/>
        </w:rPr>
        <w:t>11.1</w:t>
      </w:r>
      <w:r>
        <w:rPr>
          <w:rFonts w:ascii="Arial" w:hAnsi="宋体" w:cs="Arial"/>
          <w:color w:val="auto"/>
          <w:highlight w:val="none"/>
        </w:rPr>
        <w:t>市场价格波动引起的调整</w:t>
      </w:r>
      <w:bookmarkEnd w:id="974"/>
    </w:p>
    <w:bookmarkEnd w:id="975"/>
    <w:bookmarkEnd w:id="976"/>
    <w:bookmarkEnd w:id="977"/>
    <w:p w14:paraId="79E3A53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482C12C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sz w:val="24"/>
          <w:szCs w:val="24"/>
          <w:highlight w:val="none"/>
        </w:rPr>
      </w:pPr>
      <w:r>
        <w:rPr>
          <w:rFonts w:ascii="Arial" w:hAnsi="宋体" w:cs="Arial"/>
          <w:color w:val="auto"/>
          <w:sz w:val="24"/>
          <w:szCs w:val="24"/>
          <w:highlight w:val="none"/>
        </w:rPr>
        <w:t>第</w:t>
      </w:r>
      <w:r>
        <w:rPr>
          <w:rFonts w:ascii="Arial" w:hAnsi="Arial" w:cs="Arial"/>
          <w:color w:val="auto"/>
          <w:sz w:val="24"/>
          <w:szCs w:val="24"/>
          <w:highlight w:val="none"/>
        </w:rPr>
        <w:t>1</w:t>
      </w:r>
      <w:r>
        <w:rPr>
          <w:rFonts w:ascii="Arial" w:hAnsi="宋体" w:cs="Arial"/>
          <w:color w:val="auto"/>
          <w:sz w:val="24"/>
          <w:szCs w:val="24"/>
          <w:highlight w:val="none"/>
        </w:rPr>
        <w:t>种方式：采用价格指数进行价格调整。</w:t>
      </w:r>
    </w:p>
    <w:p w14:paraId="15364D1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1</w:t>
      </w:r>
      <w:r>
        <w:rPr>
          <w:rFonts w:ascii="Arial" w:hAnsi="宋体" w:cs="Arial"/>
          <w:color w:val="auto"/>
          <w:sz w:val="24"/>
          <w:szCs w:val="24"/>
          <w:highlight w:val="none"/>
        </w:rPr>
        <w:t>）价格调整公式</w:t>
      </w:r>
    </w:p>
    <w:p w14:paraId="6CC9372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因人工、材料和设备等价格波动影响合同价格时，根据专用合同条款中约定的数据，按以下公式计算差额并调整合同价格：</w:t>
      </w:r>
    </w:p>
    <w:p w14:paraId="456B3BA8">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Arial" w:cs="Arial"/>
          <w:color w:val="auto"/>
          <w:position w:val="-30"/>
          <w:sz w:val="24"/>
          <w:szCs w:val="24"/>
          <w:highlight w:val="none"/>
        </w:rPr>
        <w:object>
          <v:shape id="_x0000_i1025" o:spt="75" type="#_x0000_t75" style="height:43pt;width:359.2pt;" o:ole="t" filled="f" o:preferrelative="t" stroked="f" coordsize="21600,21600">
            <v:path/>
            <v:fill on="f" focussize="0,0"/>
            <v:stroke on="f"/>
            <v:imagedata r:id="rId77" o:title=""/>
            <o:lock v:ext="edit" aspectratio="t"/>
            <w10:wrap type="none"/>
            <w10:anchorlock/>
          </v:shape>
          <o:OLEObject Type="Embed" ProgID="Equations" ShapeID="_x0000_i1025" DrawAspect="Content" ObjectID="_1468075725" r:id="rId76">
            <o:LockedField>false</o:LockedField>
          </o:OLEObject>
        </w:object>
      </w:r>
    </w:p>
    <w:p w14:paraId="72936E6F">
      <w:pPr>
        <w:pStyle w:val="30"/>
        <w:pageBreakBefore w:val="0"/>
        <w:widowControl w:val="0"/>
        <w:tabs>
          <w:tab w:val="left" w:pos="0"/>
          <w:tab w:val="left" w:pos="360"/>
          <w:tab w:val="left" w:pos="540"/>
        </w:tabs>
        <w:kinsoku/>
        <w:wordWrap/>
        <w:overflowPunct/>
        <w:topLinePunct w:val="0"/>
        <w:bidi w:val="0"/>
        <w:snapToGrid/>
        <w:spacing w:line="360" w:lineRule="auto"/>
        <w:ind w:firstLine="640"/>
        <w:textAlignment w:val="auto"/>
        <w:rPr>
          <w:rFonts w:ascii="Arial" w:hAnsi="Arial" w:cs="Arial"/>
          <w:color w:val="auto"/>
          <w:sz w:val="24"/>
          <w:szCs w:val="24"/>
          <w:highlight w:val="none"/>
        </w:rPr>
      </w:pPr>
      <w:r>
        <w:rPr>
          <w:rFonts w:ascii="Arial" w:hAnsi="宋体" w:cs="Arial"/>
          <w:color w:val="auto"/>
          <w:sz w:val="24"/>
          <w:szCs w:val="24"/>
          <w:highlight w:val="none"/>
        </w:rPr>
        <w:t>公式中：</w:t>
      </w:r>
      <w:r>
        <w:rPr>
          <w:rFonts w:ascii="Arial" w:hAnsi="Arial" w:cs="Arial"/>
          <w:color w:val="auto"/>
          <w:sz w:val="24"/>
          <w:szCs w:val="24"/>
          <w:highlight w:val="none"/>
        </w:rPr>
        <w:t>ΔP——</w:t>
      </w:r>
      <w:r>
        <w:rPr>
          <w:rFonts w:ascii="Arial" w:hAnsi="宋体" w:cs="Arial"/>
          <w:color w:val="auto"/>
          <w:sz w:val="24"/>
          <w:szCs w:val="24"/>
          <w:highlight w:val="none"/>
        </w:rPr>
        <w:t>需调整的价格差额；</w:t>
      </w:r>
    </w:p>
    <w:p w14:paraId="7F0608BF">
      <w:pPr>
        <w:pStyle w:val="30"/>
        <w:pageBreakBefore w:val="0"/>
        <w:widowControl w:val="0"/>
        <w:tabs>
          <w:tab w:val="left" w:pos="0"/>
          <w:tab w:val="left" w:pos="360"/>
          <w:tab w:val="left" w:pos="540"/>
        </w:tabs>
        <w:kinsoku/>
        <w:wordWrap/>
        <w:overflowPunct/>
        <w:topLinePunct w:val="0"/>
        <w:bidi w:val="0"/>
        <w:snapToGrid/>
        <w:spacing w:line="360" w:lineRule="auto"/>
        <w:ind w:firstLine="1800"/>
        <w:textAlignment w:val="auto"/>
        <w:rPr>
          <w:rFonts w:ascii="Arial" w:hAnsi="Arial" w:cs="Arial"/>
          <w:color w:val="auto"/>
          <w:sz w:val="24"/>
          <w:szCs w:val="24"/>
          <w:highlight w:val="none"/>
        </w:rPr>
      </w:pPr>
      <w:r>
        <w:rPr>
          <w:rFonts w:ascii="Arial" w:hAnsi="Arial" w:cs="Arial"/>
          <w:color w:val="auto"/>
          <w:position w:val="-6"/>
          <w:sz w:val="24"/>
          <w:szCs w:val="24"/>
          <w:highlight w:val="none"/>
        </w:rPr>
        <w:object>
          <v:shape id="_x0000_i1026" o:spt="75" type="#_x0000_t75" style="height:17.75pt;width:17.75pt;" o:ole="t" filled="f" o:preferrelative="t" stroked="f" coordsize="21600,21600">
            <v:path/>
            <v:fill on="f" focussize="0,0"/>
            <v:stroke on="f"/>
            <v:imagedata r:id="rId79" o:title=""/>
            <o:lock v:ext="edit" aspectratio="t"/>
            <w10:wrap type="none"/>
            <w10:anchorlock/>
          </v:shape>
          <o:OLEObject Type="Embed" ProgID="Equations" ShapeID="_x0000_i1026" DrawAspect="Content" ObjectID="_1468075726" r:id="rId78">
            <o:LockedField>false</o:LockedField>
          </o:OLEObject>
        </w:object>
      </w:r>
      <w:r>
        <w:rPr>
          <w:rFonts w:ascii="Arial" w:hAnsi="Arial" w:cs="Arial"/>
          <w:color w:val="auto"/>
          <w:sz w:val="24"/>
          <w:szCs w:val="24"/>
          <w:highlight w:val="none"/>
        </w:rPr>
        <w:t>——</w:t>
      </w:r>
      <w:r>
        <w:rPr>
          <w:rFonts w:ascii="Arial" w:hAnsi="宋体" w:cs="Arial"/>
          <w:color w:val="auto"/>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61D52A3">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Arial" w:cs="Arial"/>
          <w:color w:val="auto"/>
          <w:sz w:val="24"/>
          <w:szCs w:val="24"/>
          <w:highlight w:val="none"/>
        </w:rPr>
        <w:t>A——</w:t>
      </w:r>
      <w:r>
        <w:rPr>
          <w:rFonts w:ascii="Arial" w:hAnsi="宋体" w:cs="Arial"/>
          <w:color w:val="auto"/>
          <w:sz w:val="24"/>
          <w:szCs w:val="24"/>
          <w:highlight w:val="none"/>
        </w:rPr>
        <w:t>定值权重（即不调部分的权重）；</w:t>
      </w:r>
    </w:p>
    <w:p w14:paraId="25AD1C45">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Arial" w:cs="Arial"/>
          <w:color w:val="auto"/>
          <w:position w:val="-10"/>
          <w:sz w:val="24"/>
          <w:szCs w:val="24"/>
          <w:highlight w:val="none"/>
        </w:rPr>
        <w:object>
          <v:shape id="_x0000_i1027" o:spt="75" type="#_x0000_t75" style="height:21.5pt;width:101pt;" o:ole="t" filled="f" o:preferrelative="t" stroked="f" coordsize="21600,21600">
            <v:path/>
            <v:fill on="f" focussize="0,0"/>
            <v:stroke on="f"/>
            <v:imagedata r:id="rId81" o:title=""/>
            <o:lock v:ext="edit" aspectratio="t"/>
            <w10:wrap type="none"/>
            <w10:anchorlock/>
          </v:shape>
          <o:OLEObject Type="Embed" ProgID="Equations" ShapeID="_x0000_i1027" DrawAspect="Content" ObjectID="_1468075727" r:id="rId80">
            <o:LockedField>false</o:LockedField>
          </o:OLEObject>
        </w:object>
      </w:r>
      <w:r>
        <w:rPr>
          <w:rFonts w:ascii="Arial" w:hAnsi="Arial" w:cs="Arial"/>
          <w:color w:val="auto"/>
          <w:sz w:val="24"/>
          <w:szCs w:val="24"/>
          <w:highlight w:val="none"/>
        </w:rPr>
        <w:t>——</w:t>
      </w:r>
      <w:r>
        <w:rPr>
          <w:rFonts w:ascii="Arial" w:hAnsi="宋体" w:cs="Arial"/>
          <w:color w:val="auto"/>
          <w:sz w:val="24"/>
          <w:szCs w:val="24"/>
          <w:highlight w:val="none"/>
        </w:rPr>
        <w:t>各可调因子的变值权重（即可调部分的权重），为各可调因子在签约合同价中所占的比例；</w:t>
      </w:r>
    </w:p>
    <w:p w14:paraId="09A359B7">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Arial" w:cs="Arial"/>
          <w:color w:val="auto"/>
          <w:position w:val="-10"/>
          <w:sz w:val="24"/>
          <w:szCs w:val="24"/>
          <w:highlight w:val="none"/>
        </w:rPr>
        <w:object>
          <v:shape id="_x0000_i1028" o:spt="75" type="#_x0000_t75" style="height:20.55pt;width:101.85pt;" o:ole="t" filled="f" o:preferrelative="t" stroked="f" coordsize="21600,21600">
            <v:path/>
            <v:fill on="f" focussize="0,0"/>
            <v:stroke on="f"/>
            <v:imagedata r:id="rId83" o:title=""/>
            <o:lock v:ext="edit" aspectratio="t"/>
            <w10:wrap type="none"/>
            <w10:anchorlock/>
          </v:shape>
          <o:OLEObject Type="Embed" ProgID="Equations" ShapeID="_x0000_i1028" DrawAspect="Content" ObjectID="_1468075728" r:id="rId82">
            <o:LockedField>false</o:LockedField>
          </o:OLEObject>
        </w:object>
      </w:r>
      <w:r>
        <w:rPr>
          <w:rFonts w:ascii="Arial" w:hAnsi="Arial" w:cs="Arial"/>
          <w:color w:val="auto"/>
          <w:sz w:val="24"/>
          <w:szCs w:val="24"/>
          <w:highlight w:val="none"/>
        </w:rPr>
        <w:t>——</w:t>
      </w:r>
      <w:r>
        <w:rPr>
          <w:rFonts w:ascii="Arial" w:hAnsi="宋体" w:cs="Arial"/>
          <w:color w:val="auto"/>
          <w:sz w:val="24"/>
          <w:szCs w:val="24"/>
          <w:highlight w:val="none"/>
        </w:rPr>
        <w:t>各可调因子的现行价格指数，指约定的付款证书相关周期最后一天的前</w:t>
      </w:r>
      <w:r>
        <w:rPr>
          <w:rFonts w:ascii="Arial" w:hAnsi="Arial" w:cs="Arial"/>
          <w:color w:val="auto"/>
          <w:sz w:val="24"/>
          <w:szCs w:val="24"/>
          <w:highlight w:val="none"/>
        </w:rPr>
        <w:t>42</w:t>
      </w:r>
      <w:r>
        <w:rPr>
          <w:rFonts w:ascii="Arial" w:hAnsi="宋体" w:cs="Arial"/>
          <w:color w:val="auto"/>
          <w:sz w:val="24"/>
          <w:szCs w:val="24"/>
          <w:highlight w:val="none"/>
        </w:rPr>
        <w:t>天的各可调因子的价格指数；</w:t>
      </w:r>
    </w:p>
    <w:p w14:paraId="4210D6FA">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Arial" w:cs="Arial"/>
          <w:color w:val="auto"/>
          <w:position w:val="-10"/>
          <w:sz w:val="24"/>
          <w:szCs w:val="24"/>
          <w:highlight w:val="none"/>
        </w:rPr>
        <w:object>
          <v:shape id="_x0000_i1029" o:spt="75" type="#_x0000_t75" style="height:20.55pt;width:107.55pt;" o:ole="t" filled="f" o:preferrelative="t" stroked="f" coordsize="21600,21600">
            <v:path/>
            <v:fill on="f" focussize="0,0"/>
            <v:stroke on="f"/>
            <v:imagedata r:id="rId85" o:title=""/>
            <o:lock v:ext="edit" aspectratio="t"/>
            <w10:wrap type="none"/>
            <w10:anchorlock/>
          </v:shape>
          <o:OLEObject Type="Embed" ProgID="Equations" ShapeID="_x0000_i1029" DrawAspect="Content" ObjectID="_1468075729" r:id="rId84">
            <o:LockedField>false</o:LockedField>
          </o:OLEObject>
        </w:object>
      </w:r>
      <w:r>
        <w:rPr>
          <w:rFonts w:ascii="Arial" w:hAnsi="Arial" w:cs="Arial"/>
          <w:color w:val="auto"/>
          <w:sz w:val="24"/>
          <w:szCs w:val="24"/>
          <w:highlight w:val="none"/>
        </w:rPr>
        <w:t>——</w:t>
      </w:r>
      <w:r>
        <w:rPr>
          <w:rFonts w:ascii="Arial" w:hAnsi="宋体" w:cs="Arial"/>
          <w:color w:val="auto"/>
          <w:sz w:val="24"/>
          <w:szCs w:val="24"/>
          <w:highlight w:val="none"/>
        </w:rPr>
        <w:t>各可调因子的基本价格指数，指基准日期的各可调因子的价格指数。</w:t>
      </w:r>
    </w:p>
    <w:p w14:paraId="19354591">
      <w:pPr>
        <w:pStyle w:val="30"/>
        <w:pageBreakBefore w:val="0"/>
        <w:widowControl w:val="0"/>
        <w:tabs>
          <w:tab w:val="left" w:pos="0"/>
          <w:tab w:val="left" w:pos="360"/>
          <w:tab w:val="left" w:pos="540"/>
        </w:tabs>
        <w:kinsoku/>
        <w:wordWrap/>
        <w:overflowPunct/>
        <w:topLinePunct w:val="0"/>
        <w:bidi w:val="0"/>
        <w:snapToGrid/>
        <w:spacing w:line="360" w:lineRule="auto"/>
        <w:ind w:firstLine="600"/>
        <w:textAlignment w:val="auto"/>
        <w:rPr>
          <w:rFonts w:ascii="Arial" w:hAnsi="Arial" w:cs="Arial"/>
          <w:color w:val="auto"/>
          <w:sz w:val="24"/>
          <w:szCs w:val="24"/>
          <w:highlight w:val="none"/>
        </w:rPr>
      </w:pPr>
      <w:r>
        <w:rPr>
          <w:rFonts w:ascii="Arial" w:hAnsi="宋体" w:cs="Arial"/>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3B9F275">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2</w:t>
      </w:r>
      <w:r>
        <w:rPr>
          <w:rFonts w:ascii="Arial" w:hAnsi="宋体" w:cs="Arial"/>
          <w:color w:val="auto"/>
          <w:sz w:val="24"/>
          <w:szCs w:val="24"/>
          <w:highlight w:val="none"/>
        </w:rPr>
        <w:t>）暂时确定调整差额</w:t>
      </w:r>
    </w:p>
    <w:p w14:paraId="07A1B824">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在计算调整差额时无现行价格指数的，合同当事人同意暂用前次价格指数计算。实际价格指数有调整的，合同当事人进行相应调整。</w:t>
      </w:r>
    </w:p>
    <w:p w14:paraId="4667F161">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3</w:t>
      </w:r>
      <w:r>
        <w:rPr>
          <w:rFonts w:ascii="Arial" w:hAnsi="宋体" w:cs="Arial"/>
          <w:color w:val="auto"/>
          <w:sz w:val="24"/>
          <w:szCs w:val="24"/>
          <w:highlight w:val="none"/>
        </w:rPr>
        <w:t>）权重的调整</w:t>
      </w:r>
    </w:p>
    <w:p w14:paraId="2A59A066">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因变更导致合同约定的权重不合理时，按照第</w:t>
      </w:r>
      <w:r>
        <w:rPr>
          <w:rFonts w:ascii="Arial" w:hAnsi="Arial" w:cs="Arial"/>
          <w:color w:val="auto"/>
          <w:sz w:val="24"/>
          <w:szCs w:val="24"/>
          <w:highlight w:val="none"/>
        </w:rPr>
        <w:t>4.4</w:t>
      </w:r>
      <w:r>
        <w:rPr>
          <w:rFonts w:ascii="Arial" w:hAnsi="宋体" w:cs="Arial"/>
          <w:color w:val="auto"/>
          <w:sz w:val="24"/>
          <w:szCs w:val="24"/>
          <w:highlight w:val="none"/>
        </w:rPr>
        <w:t>款〔商定或确定〕执行。</w:t>
      </w:r>
    </w:p>
    <w:p w14:paraId="4D410988">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4</w:t>
      </w:r>
      <w:r>
        <w:rPr>
          <w:rFonts w:ascii="Arial" w:hAnsi="宋体" w:cs="Arial"/>
          <w:color w:val="auto"/>
          <w:sz w:val="24"/>
          <w:szCs w:val="24"/>
          <w:highlight w:val="none"/>
        </w:rPr>
        <w:t>）因承包人原因工期延误后的价格调整</w:t>
      </w:r>
    </w:p>
    <w:p w14:paraId="7F4F7574">
      <w:pPr>
        <w:pStyle w:val="30"/>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DA20C5C">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第</w:t>
      </w:r>
      <w:r>
        <w:rPr>
          <w:rFonts w:ascii="Arial" w:hAnsi="Arial" w:cs="Arial"/>
          <w:color w:val="auto"/>
          <w:sz w:val="24"/>
          <w:szCs w:val="24"/>
          <w:highlight w:val="none"/>
        </w:rPr>
        <w:t>2</w:t>
      </w:r>
      <w:r>
        <w:rPr>
          <w:rFonts w:ascii="Arial" w:hAnsi="宋体" w:cs="Arial"/>
          <w:color w:val="auto"/>
          <w:sz w:val="24"/>
          <w:szCs w:val="24"/>
          <w:highlight w:val="none"/>
        </w:rPr>
        <w:t>种方式：采用造价信息进行价格调整。</w:t>
      </w:r>
    </w:p>
    <w:p w14:paraId="12B0A873">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84E935D">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1</w:t>
      </w:r>
      <w:r>
        <w:rPr>
          <w:rFonts w:ascii="Arial" w:hAnsi="宋体" w:cs="Arial"/>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A6B2FF1">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2</w:t>
      </w:r>
      <w:r>
        <w:rPr>
          <w:rFonts w:ascii="Arial" w:hAnsi="宋体" w:cs="Arial"/>
          <w:color w:val="auto"/>
          <w:sz w:val="24"/>
          <w:szCs w:val="24"/>
          <w:highlight w:val="none"/>
        </w:rPr>
        <w:t>）材料、工程设备价格变化的价款调整按照发包人提供的基准价格，按以下风险范围规定执行</w:t>
      </w:r>
      <w:r>
        <w:rPr>
          <w:rFonts w:ascii="Arial" w:hAnsi="Arial" w:cs="Arial"/>
          <w:color w:val="auto"/>
          <w:sz w:val="24"/>
          <w:szCs w:val="24"/>
          <w:highlight w:val="none"/>
        </w:rPr>
        <w:t>:</w:t>
      </w:r>
    </w:p>
    <w:p w14:paraId="3566CEB7">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宋体" w:hAnsi="宋体" w:cs="Arial"/>
          <w:color w:val="auto"/>
          <w:sz w:val="24"/>
          <w:szCs w:val="24"/>
          <w:highlight w:val="none"/>
        </w:rPr>
        <w:t>①</w:t>
      </w:r>
      <w:r>
        <w:rPr>
          <w:rFonts w:ascii="Arial" w:hAnsi="宋体" w:cs="Arial"/>
          <w:color w:val="auto"/>
          <w:sz w:val="24"/>
          <w:szCs w:val="24"/>
          <w:highlight w:val="none"/>
        </w:rPr>
        <w:t>承包人在已标价工程量清单或预算书中载明材料单价低于基准价格的：除专用合同条款另有约定外，合同履行期间材料单价涨幅以基准价格为基础超过</w:t>
      </w:r>
      <w:r>
        <w:rPr>
          <w:rFonts w:ascii="Arial" w:hAnsi="Arial" w:cs="Arial"/>
          <w:color w:val="auto"/>
          <w:sz w:val="24"/>
          <w:szCs w:val="24"/>
          <w:highlight w:val="none"/>
        </w:rPr>
        <w:t>5%</w:t>
      </w:r>
      <w:r>
        <w:rPr>
          <w:rFonts w:ascii="Arial" w:hAnsi="宋体" w:cs="Arial"/>
          <w:color w:val="auto"/>
          <w:sz w:val="24"/>
          <w:szCs w:val="24"/>
          <w:highlight w:val="none"/>
        </w:rPr>
        <w:t>时，或材料单价跌幅以在已标价工程量清单或预算书中载明材料单价为基础超过</w:t>
      </w:r>
      <w:r>
        <w:rPr>
          <w:rFonts w:ascii="Arial" w:hAnsi="Arial" w:cs="Arial"/>
          <w:color w:val="auto"/>
          <w:sz w:val="24"/>
          <w:szCs w:val="24"/>
          <w:highlight w:val="none"/>
        </w:rPr>
        <w:t>5%</w:t>
      </w:r>
      <w:r>
        <w:rPr>
          <w:rFonts w:ascii="Arial" w:hAnsi="宋体" w:cs="Arial"/>
          <w:color w:val="auto"/>
          <w:sz w:val="24"/>
          <w:szCs w:val="24"/>
          <w:highlight w:val="none"/>
        </w:rPr>
        <w:t>时，其超过部分据实调整。</w:t>
      </w:r>
    </w:p>
    <w:p w14:paraId="1D7E808D">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宋体" w:hAnsi="宋体" w:cs="Arial"/>
          <w:color w:val="auto"/>
          <w:sz w:val="24"/>
          <w:szCs w:val="24"/>
          <w:highlight w:val="none"/>
        </w:rPr>
        <w:t>②</w:t>
      </w:r>
      <w:r>
        <w:rPr>
          <w:rFonts w:ascii="Arial" w:hAnsi="宋体" w:cs="Arial"/>
          <w:color w:val="auto"/>
          <w:sz w:val="24"/>
          <w:szCs w:val="24"/>
          <w:highlight w:val="none"/>
        </w:rPr>
        <w:t>承包人在已标价工程量清单或预算书中载明材料单价高于基准价格的：除专用合同条款另有约定外，合同履行期间材料单价跌幅以基准价格为基础超过</w:t>
      </w:r>
      <w:r>
        <w:rPr>
          <w:rFonts w:ascii="Arial" w:hAnsi="Arial" w:cs="Arial"/>
          <w:color w:val="auto"/>
          <w:sz w:val="24"/>
          <w:szCs w:val="24"/>
          <w:highlight w:val="none"/>
        </w:rPr>
        <w:t>5%</w:t>
      </w:r>
      <w:r>
        <w:rPr>
          <w:rFonts w:ascii="Arial" w:hAnsi="宋体" w:cs="Arial"/>
          <w:color w:val="auto"/>
          <w:sz w:val="24"/>
          <w:szCs w:val="24"/>
          <w:highlight w:val="none"/>
        </w:rPr>
        <w:t>时，材料单价涨幅以在已标价工程量清单或预算书中载明材料单价为基础超过</w:t>
      </w:r>
      <w:r>
        <w:rPr>
          <w:rFonts w:ascii="Arial" w:hAnsi="Arial" w:cs="Arial"/>
          <w:color w:val="auto"/>
          <w:sz w:val="24"/>
          <w:szCs w:val="24"/>
          <w:highlight w:val="none"/>
        </w:rPr>
        <w:t>5%</w:t>
      </w:r>
      <w:r>
        <w:rPr>
          <w:rFonts w:ascii="Arial" w:hAnsi="宋体" w:cs="Arial"/>
          <w:color w:val="auto"/>
          <w:sz w:val="24"/>
          <w:szCs w:val="24"/>
          <w:highlight w:val="none"/>
        </w:rPr>
        <w:t>时，其超过部分据实调整。</w:t>
      </w:r>
    </w:p>
    <w:p w14:paraId="6C0AC63C">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宋体" w:hAnsi="宋体" w:cs="Arial"/>
          <w:color w:val="auto"/>
          <w:sz w:val="24"/>
          <w:szCs w:val="24"/>
          <w:highlight w:val="none"/>
        </w:rPr>
        <w:t>③</w:t>
      </w:r>
      <w:r>
        <w:rPr>
          <w:rFonts w:ascii="Arial" w:hAnsi="宋体" w:cs="Arial"/>
          <w:color w:val="auto"/>
          <w:sz w:val="24"/>
          <w:szCs w:val="24"/>
          <w:highlight w:val="none"/>
        </w:rPr>
        <w:t>承包人在已标价工程量清单或预算书中载明材料单价等于基准价格的：除专用合同条款另有约定外，合同履行期间材料单价涨跌幅以基准价格为基础超过</w:t>
      </w:r>
      <w:r>
        <w:rPr>
          <w:rFonts w:ascii="Arial" w:hAnsi="Arial" w:cs="Arial"/>
          <w:color w:val="auto"/>
          <w:sz w:val="24"/>
          <w:szCs w:val="24"/>
          <w:highlight w:val="none"/>
        </w:rPr>
        <w:t>±5%</w:t>
      </w:r>
      <w:r>
        <w:rPr>
          <w:rFonts w:ascii="Arial" w:hAnsi="宋体" w:cs="Arial"/>
          <w:color w:val="auto"/>
          <w:sz w:val="24"/>
          <w:szCs w:val="24"/>
          <w:highlight w:val="none"/>
        </w:rPr>
        <w:t>时，其超过部分据实调整。</w:t>
      </w:r>
    </w:p>
    <w:p w14:paraId="387C39E8">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宋体" w:hAnsi="宋体" w:cs="Arial"/>
          <w:color w:val="auto"/>
          <w:sz w:val="24"/>
          <w:szCs w:val="24"/>
          <w:highlight w:val="none"/>
        </w:rPr>
        <w:t>④</w:t>
      </w:r>
      <w:r>
        <w:rPr>
          <w:rFonts w:ascii="Arial" w:hAnsi="宋体" w:cs="Arial"/>
          <w:color w:val="auto"/>
          <w:sz w:val="24"/>
          <w:szCs w:val="24"/>
          <w:highlight w:val="none"/>
        </w:rPr>
        <w:t>承包人应在采购材料前将采购数量和新的材料单价报发包人核对，发包人确认用于工程时，发包人应确认采购材料的数量和单价。发包人在收到承包人报送的确认资料后</w:t>
      </w:r>
      <w:r>
        <w:rPr>
          <w:rFonts w:ascii="Arial" w:hAnsi="Arial" w:cs="Arial"/>
          <w:color w:val="auto"/>
          <w:sz w:val="24"/>
          <w:szCs w:val="24"/>
          <w:highlight w:val="none"/>
        </w:rPr>
        <w:t>5</w:t>
      </w:r>
      <w:r>
        <w:rPr>
          <w:rFonts w:ascii="Arial" w:hAnsi="宋体" w:cs="Arial"/>
          <w:color w:val="auto"/>
          <w:sz w:val="24"/>
          <w:szCs w:val="24"/>
          <w:highlight w:val="none"/>
        </w:rPr>
        <w:t>天内不予答复的视为认可，作为调整合同价格的依据。未经发包人事先核对，承包人自行采购材料的，发包人有权不予调整合同价格。发包人同意的，可以调整合同价格。</w:t>
      </w:r>
    </w:p>
    <w:p w14:paraId="54878D22">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bookmarkStart w:id="978" w:name="OLE_LINK3"/>
      <w:r>
        <w:rPr>
          <w:rFonts w:ascii="Arial" w:hAnsi="宋体" w:cs="Arial"/>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1A8A93B">
      <w:pPr>
        <w:pStyle w:val="30"/>
        <w:pageBreakBefore w:val="0"/>
        <w:widowControl w:val="0"/>
        <w:kinsoku/>
        <w:wordWrap/>
        <w:overflowPunct/>
        <w:topLinePunct w:val="0"/>
        <w:bidi w:val="0"/>
        <w:snapToGrid/>
        <w:spacing w:line="360" w:lineRule="auto"/>
        <w:ind w:firstLine="480" w:firstLineChars="200"/>
        <w:textAlignment w:val="auto"/>
        <w:rPr>
          <w:rFonts w:ascii="Arial" w:hAnsi="宋体"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3</w:t>
      </w:r>
      <w:r>
        <w:rPr>
          <w:rFonts w:ascii="Arial" w:hAnsi="宋体" w:cs="Arial"/>
          <w:color w:val="auto"/>
          <w:sz w:val="24"/>
          <w:szCs w:val="24"/>
          <w:highlight w:val="none"/>
        </w:rPr>
        <w:t>）施工机械台班单价或施工机械使用费发生变化超过省级或行业建设主管部门或其授权的工程造价管理机构规定的范围时，按规定调整合同价格。</w:t>
      </w:r>
    </w:p>
    <w:p w14:paraId="0E90C37E">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第</w:t>
      </w:r>
      <w:r>
        <w:rPr>
          <w:rFonts w:ascii="Arial" w:hAnsi="Arial" w:cs="Arial"/>
          <w:color w:val="auto"/>
          <w:sz w:val="24"/>
          <w:szCs w:val="24"/>
          <w:highlight w:val="none"/>
        </w:rPr>
        <w:t>3</w:t>
      </w:r>
      <w:r>
        <w:rPr>
          <w:rFonts w:ascii="Arial" w:hAnsi="宋体" w:cs="Arial"/>
          <w:color w:val="auto"/>
          <w:sz w:val="24"/>
          <w:szCs w:val="24"/>
          <w:highlight w:val="none"/>
        </w:rPr>
        <w:t>种方式：专用合同条款约定的其他方式。</w:t>
      </w:r>
    </w:p>
    <w:p w14:paraId="3E98E5A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79" w:name="_Toc351203579"/>
      <w:bookmarkStart w:id="980" w:name="_Toc296503093"/>
      <w:bookmarkStart w:id="981" w:name="_Toc296346594"/>
      <w:bookmarkStart w:id="982" w:name="_Toc337558798"/>
      <w:r>
        <w:rPr>
          <w:rFonts w:ascii="Arial" w:hAnsi="Arial" w:cs="Arial"/>
          <w:color w:val="auto"/>
          <w:highlight w:val="none"/>
        </w:rPr>
        <w:t>11.2</w:t>
      </w:r>
      <w:r>
        <w:rPr>
          <w:rFonts w:ascii="Arial" w:hAnsi="宋体" w:cs="Arial"/>
          <w:color w:val="auto"/>
          <w:highlight w:val="none"/>
        </w:rPr>
        <w:t>法律变化引起的调整</w:t>
      </w:r>
      <w:bookmarkEnd w:id="979"/>
    </w:p>
    <w:bookmarkEnd w:id="980"/>
    <w:bookmarkEnd w:id="981"/>
    <w:bookmarkEnd w:id="982"/>
    <w:p w14:paraId="543673BD">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基准日期后，法律变化导致承包人在合同履行过程中所需要的费用发生除第</w:t>
      </w:r>
      <w:r>
        <w:rPr>
          <w:rFonts w:ascii="Arial" w:hAnsi="Arial" w:cs="Arial"/>
          <w:color w:val="auto"/>
          <w:sz w:val="24"/>
          <w:szCs w:val="24"/>
          <w:highlight w:val="none"/>
        </w:rPr>
        <w:t>11.1</w:t>
      </w:r>
      <w:r>
        <w:rPr>
          <w:rFonts w:ascii="Arial" w:hAnsi="宋体" w:cs="Arial"/>
          <w:color w:val="auto"/>
          <w:sz w:val="24"/>
          <w:szCs w:val="24"/>
          <w:highlight w:val="none"/>
        </w:rPr>
        <w:t>款〔市场价格波动引起的调整〕约定以外的增加时，由发包人承担由此增加的费用；减少时，应从合同价格中予以扣减。基准日期后，因法律变化造成工期延误时，工期应予以顺延。</w:t>
      </w:r>
    </w:p>
    <w:p w14:paraId="0591EE3A">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因法律变化引起的合同价格和工期调整，合同当事人无法达成一致的，由总监理工程师按第</w:t>
      </w:r>
      <w:r>
        <w:rPr>
          <w:rFonts w:ascii="Arial" w:hAnsi="Arial" w:cs="Arial"/>
          <w:color w:val="auto"/>
          <w:sz w:val="24"/>
          <w:szCs w:val="24"/>
          <w:highlight w:val="none"/>
        </w:rPr>
        <w:t>4.4</w:t>
      </w:r>
      <w:r>
        <w:rPr>
          <w:rFonts w:ascii="Arial" w:hAnsi="宋体" w:cs="Arial"/>
          <w:color w:val="auto"/>
          <w:sz w:val="24"/>
          <w:szCs w:val="24"/>
          <w:highlight w:val="none"/>
        </w:rPr>
        <w:t>款〔商定或确定〕的约定处理。</w:t>
      </w:r>
    </w:p>
    <w:p w14:paraId="326A06CF">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kern w:val="0"/>
          <w:sz w:val="24"/>
          <w:szCs w:val="24"/>
          <w:highlight w:val="none"/>
        </w:rPr>
        <w:t>因承包人原因造成工期延误，在工期延误期间出现法律变化的，由此增加的费用和（或）延误的工期由承包人承担。</w:t>
      </w:r>
    </w:p>
    <w:p w14:paraId="2369DA9C">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983" w:name="_Toc351203580"/>
      <w:bookmarkStart w:id="984" w:name="_Toc337558799"/>
      <w:bookmarkStart w:id="985" w:name="_Toc296503096"/>
      <w:bookmarkStart w:id="986" w:name="_Toc296346597"/>
      <w:r>
        <w:rPr>
          <w:rFonts w:ascii="Arial" w:hAnsi="Arial" w:cs="Arial"/>
          <w:b w:val="0"/>
          <w:bCs w:val="0"/>
          <w:color w:val="auto"/>
          <w:sz w:val="24"/>
          <w:szCs w:val="24"/>
          <w:highlight w:val="none"/>
        </w:rPr>
        <w:t xml:space="preserve">12. </w:t>
      </w:r>
      <w:r>
        <w:rPr>
          <w:rFonts w:ascii="Arial" w:hAnsi="宋体" w:cs="Arial"/>
          <w:b w:val="0"/>
          <w:bCs w:val="0"/>
          <w:color w:val="auto"/>
          <w:sz w:val="24"/>
          <w:szCs w:val="24"/>
          <w:highlight w:val="none"/>
        </w:rPr>
        <w:t>合同价格、计量与支付</w:t>
      </w:r>
      <w:bookmarkEnd w:id="983"/>
    </w:p>
    <w:bookmarkEnd w:id="984"/>
    <w:p w14:paraId="0641452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87" w:name="_Toc351203581"/>
      <w:bookmarkStart w:id="988" w:name="_Toc337558800"/>
      <w:r>
        <w:rPr>
          <w:rFonts w:ascii="Arial" w:hAnsi="Arial" w:cs="Arial"/>
          <w:color w:val="auto"/>
          <w:highlight w:val="none"/>
        </w:rPr>
        <w:t xml:space="preserve">12.1 </w:t>
      </w:r>
      <w:r>
        <w:rPr>
          <w:rFonts w:ascii="Arial" w:hAnsi="宋体" w:cs="Arial"/>
          <w:color w:val="auto"/>
          <w:highlight w:val="none"/>
        </w:rPr>
        <w:t>合同价</w:t>
      </w:r>
      <w:bookmarkEnd w:id="985"/>
      <w:bookmarkEnd w:id="986"/>
      <w:r>
        <w:rPr>
          <w:rFonts w:ascii="Arial" w:hAnsi="宋体" w:cs="Arial"/>
          <w:color w:val="auto"/>
          <w:highlight w:val="none"/>
        </w:rPr>
        <w:t>格形式</w:t>
      </w:r>
      <w:bookmarkEnd w:id="987"/>
    </w:p>
    <w:bookmarkEnd w:id="988"/>
    <w:p w14:paraId="5619A76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发包人和承包人应在合同协议书中选择下列一种合同价格形式：</w:t>
      </w:r>
      <w:r>
        <w:rPr>
          <w:rFonts w:ascii="Arial" w:hAnsi="Arial" w:cs="Arial"/>
          <w:color w:val="auto"/>
          <w:kern w:val="0"/>
          <w:sz w:val="24"/>
          <w:szCs w:val="24"/>
          <w:highlight w:val="none"/>
        </w:rPr>
        <w:t xml:space="preserve"> </w:t>
      </w:r>
    </w:p>
    <w:p w14:paraId="65B173E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w:t>
      </w:r>
      <w:r>
        <w:rPr>
          <w:rFonts w:ascii="Arial" w:hAnsi="宋体" w:cs="Arial"/>
          <w:color w:val="auto"/>
          <w:kern w:val="0"/>
          <w:sz w:val="24"/>
          <w:szCs w:val="24"/>
          <w:highlight w:val="none"/>
        </w:rPr>
        <w:t>单价合同</w:t>
      </w:r>
    </w:p>
    <w:p w14:paraId="134BE45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单价合同是指合同当事人约定以工程量清单及其综合单价进行合同价格计算、调整和确认的建设工程施工合同，</w:t>
      </w:r>
      <w:r>
        <w:rPr>
          <w:rFonts w:ascii="Arial" w:hAnsi="宋体" w:cs="Arial"/>
          <w:color w:val="auto"/>
          <w:sz w:val="24"/>
          <w:szCs w:val="24"/>
          <w:highlight w:val="none"/>
        </w:rPr>
        <w:t>在约定的范围内合同单价不作调整</w:t>
      </w:r>
      <w:r>
        <w:rPr>
          <w:rFonts w:ascii="Arial" w:hAnsi="宋体" w:cs="Arial"/>
          <w:color w:val="auto"/>
          <w:kern w:val="0"/>
          <w:sz w:val="24"/>
          <w:szCs w:val="24"/>
          <w:highlight w:val="none"/>
        </w:rPr>
        <w:t>。合同当事人应在专用合同条款中约定综合单价包含的风险范围和风险费用的计算方法</w:t>
      </w:r>
      <w:r>
        <w:rPr>
          <w:rFonts w:ascii="Arial" w:hAnsi="宋体" w:cs="Arial"/>
          <w:color w:val="auto"/>
          <w:sz w:val="24"/>
          <w:szCs w:val="24"/>
          <w:highlight w:val="none"/>
        </w:rPr>
        <w:t>，</w:t>
      </w:r>
      <w:r>
        <w:rPr>
          <w:rFonts w:ascii="Arial" w:hAnsi="宋体" w:cs="Arial"/>
          <w:color w:val="auto"/>
          <w:kern w:val="0"/>
          <w:sz w:val="24"/>
          <w:szCs w:val="24"/>
          <w:highlight w:val="none"/>
        </w:rPr>
        <w:t>并约定风险范围以外的合同价格的调整方法，其中因市场价格波动引起的调整按第</w:t>
      </w:r>
      <w:r>
        <w:rPr>
          <w:rFonts w:ascii="Arial" w:hAnsi="Arial" w:cs="Arial"/>
          <w:color w:val="auto"/>
          <w:kern w:val="0"/>
          <w:sz w:val="24"/>
          <w:szCs w:val="24"/>
          <w:highlight w:val="none"/>
        </w:rPr>
        <w:t>11.1</w:t>
      </w:r>
      <w:r>
        <w:rPr>
          <w:rFonts w:ascii="Arial" w:hAnsi="宋体" w:cs="Arial"/>
          <w:color w:val="auto"/>
          <w:kern w:val="0"/>
          <w:sz w:val="24"/>
          <w:szCs w:val="24"/>
          <w:highlight w:val="none"/>
        </w:rPr>
        <w:t>款〔市场价格波动引起的调整〕约定执行。</w:t>
      </w:r>
    </w:p>
    <w:p w14:paraId="49FB00E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2.</w:t>
      </w:r>
      <w:r>
        <w:rPr>
          <w:rFonts w:ascii="Arial" w:hAnsi="宋体" w:cs="Arial"/>
          <w:color w:val="auto"/>
          <w:kern w:val="0"/>
          <w:sz w:val="24"/>
          <w:szCs w:val="24"/>
          <w:highlight w:val="none"/>
        </w:rPr>
        <w:t>总价合同</w:t>
      </w:r>
    </w:p>
    <w:p w14:paraId="23395FD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总价合同是指合同当事人约定以施工图、已标价工程量清单或预算书及有关条件进行合同价格计算、调整和确认的建设工程施工合同，</w:t>
      </w:r>
      <w:r>
        <w:rPr>
          <w:rFonts w:ascii="Arial" w:hAnsi="宋体" w:cs="Arial"/>
          <w:color w:val="auto"/>
          <w:sz w:val="24"/>
          <w:szCs w:val="24"/>
          <w:highlight w:val="none"/>
        </w:rPr>
        <w:t>在约定的范围内合同总价不作调整</w:t>
      </w:r>
      <w:r>
        <w:rPr>
          <w:rFonts w:ascii="Arial" w:hAnsi="宋体" w:cs="Arial"/>
          <w:color w:val="auto"/>
          <w:kern w:val="0"/>
          <w:sz w:val="24"/>
          <w:szCs w:val="24"/>
          <w:highlight w:val="none"/>
        </w:rPr>
        <w:t>。合同当事人应在专用合同条款中约定总价包含的风险范围和风险费用的计算方法，并约定风险范围以外的合同价格的调整方法，其中因市场价格波动引起的调整按第</w:t>
      </w:r>
      <w:r>
        <w:rPr>
          <w:rFonts w:ascii="Arial" w:hAnsi="Arial" w:cs="Arial"/>
          <w:color w:val="auto"/>
          <w:kern w:val="0"/>
          <w:sz w:val="24"/>
          <w:szCs w:val="24"/>
          <w:highlight w:val="none"/>
        </w:rPr>
        <w:t>11.1</w:t>
      </w:r>
      <w:r>
        <w:rPr>
          <w:rFonts w:ascii="Arial" w:hAnsi="宋体" w:cs="Arial"/>
          <w:color w:val="auto"/>
          <w:kern w:val="0"/>
          <w:sz w:val="24"/>
          <w:szCs w:val="24"/>
          <w:highlight w:val="none"/>
        </w:rPr>
        <w:t>款〔市场价格波动引起的调整〕、因法律变化引起的调整按第</w:t>
      </w:r>
      <w:r>
        <w:rPr>
          <w:rFonts w:ascii="Arial" w:hAnsi="Arial" w:cs="Arial"/>
          <w:color w:val="auto"/>
          <w:kern w:val="0"/>
          <w:sz w:val="24"/>
          <w:szCs w:val="24"/>
          <w:highlight w:val="none"/>
        </w:rPr>
        <w:t>11.2</w:t>
      </w:r>
      <w:r>
        <w:rPr>
          <w:rFonts w:ascii="Arial" w:hAnsi="宋体" w:cs="Arial"/>
          <w:color w:val="auto"/>
          <w:kern w:val="0"/>
          <w:sz w:val="24"/>
          <w:szCs w:val="24"/>
          <w:highlight w:val="none"/>
        </w:rPr>
        <w:t>款〔法律变化引起的调整〕约定执行。</w:t>
      </w:r>
    </w:p>
    <w:p w14:paraId="5C8C3D4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3.</w:t>
      </w:r>
      <w:r>
        <w:rPr>
          <w:rFonts w:ascii="Arial" w:hAnsi="宋体" w:cs="Arial"/>
          <w:color w:val="auto"/>
          <w:kern w:val="0"/>
          <w:sz w:val="24"/>
          <w:szCs w:val="24"/>
          <w:highlight w:val="none"/>
        </w:rPr>
        <w:t>其它价格形式</w:t>
      </w:r>
    </w:p>
    <w:p w14:paraId="7914119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合同当事人可在专用合同条款中约定其他合同价格形式。</w:t>
      </w:r>
    </w:p>
    <w:p w14:paraId="094F3B8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89" w:name="_Toc296346598"/>
      <w:bookmarkStart w:id="990" w:name="_Toc296503097"/>
      <w:bookmarkStart w:id="991" w:name="_Toc351203582"/>
      <w:bookmarkStart w:id="992" w:name="_Toc337558801"/>
      <w:r>
        <w:rPr>
          <w:rFonts w:ascii="Arial" w:hAnsi="Arial" w:cs="Arial"/>
          <w:color w:val="auto"/>
          <w:highlight w:val="none"/>
        </w:rPr>
        <w:t>12.2</w:t>
      </w:r>
      <w:r>
        <w:rPr>
          <w:rFonts w:ascii="Arial" w:hAnsi="宋体" w:cs="Arial"/>
          <w:color w:val="auto"/>
          <w:highlight w:val="none"/>
        </w:rPr>
        <w:t>预</w:t>
      </w:r>
      <w:bookmarkEnd w:id="989"/>
      <w:bookmarkEnd w:id="990"/>
      <w:bookmarkStart w:id="993" w:name="_Toc296503100"/>
      <w:bookmarkStart w:id="994" w:name="_Toc296346601"/>
      <w:r>
        <w:rPr>
          <w:rFonts w:ascii="Arial" w:hAnsi="宋体" w:cs="Arial"/>
          <w:color w:val="auto"/>
          <w:highlight w:val="none"/>
        </w:rPr>
        <w:t>付款</w:t>
      </w:r>
      <w:bookmarkEnd w:id="991"/>
    </w:p>
    <w:bookmarkEnd w:id="992"/>
    <w:bookmarkEnd w:id="993"/>
    <w:bookmarkEnd w:id="994"/>
    <w:p w14:paraId="0FDFBA8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12.2.</w:t>
      </w:r>
      <w:r>
        <w:rPr>
          <w:rFonts w:ascii="Arial" w:hAnsi="Arial" w:cs="Arial"/>
          <w:color w:val="auto"/>
          <w:kern w:val="0"/>
          <w:sz w:val="24"/>
          <w:szCs w:val="24"/>
          <w:highlight w:val="none"/>
        </w:rPr>
        <w:t>1</w:t>
      </w:r>
      <w:r>
        <w:rPr>
          <w:rFonts w:ascii="Arial" w:hAnsi="宋体" w:cs="Arial"/>
          <w:color w:val="auto"/>
          <w:kern w:val="0"/>
          <w:sz w:val="24"/>
          <w:szCs w:val="24"/>
          <w:highlight w:val="none"/>
        </w:rPr>
        <w:t>预付款的支付</w:t>
      </w:r>
    </w:p>
    <w:p w14:paraId="3E5D08C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预付款的支付按照专用合同条款约定执行，但至迟应在开工通知载明的开工日期</w:t>
      </w:r>
      <w:r>
        <w:rPr>
          <w:rFonts w:ascii="Arial" w:hAnsi="Arial" w:cs="Arial"/>
          <w:color w:val="auto"/>
          <w:kern w:val="0"/>
          <w:sz w:val="24"/>
          <w:szCs w:val="24"/>
          <w:highlight w:val="none"/>
        </w:rPr>
        <w:t>7</w:t>
      </w:r>
      <w:r>
        <w:rPr>
          <w:rFonts w:ascii="Arial" w:hAnsi="宋体" w:cs="Arial"/>
          <w:color w:val="auto"/>
          <w:kern w:val="0"/>
          <w:sz w:val="24"/>
          <w:szCs w:val="24"/>
          <w:highlight w:val="none"/>
        </w:rPr>
        <w:t>天前支付。预付款应当用于材料、工程设备、施工设备的采购及修建临时工程、组织施工队伍进场等。</w:t>
      </w:r>
    </w:p>
    <w:p w14:paraId="49767D8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除专用合同条款另有约定外，预付款在进度付款中同比例扣回。</w:t>
      </w:r>
      <w:bookmarkEnd w:id="978"/>
      <w:r>
        <w:rPr>
          <w:rFonts w:ascii="Arial" w:hAnsi="宋体" w:cs="Arial"/>
          <w:color w:val="auto"/>
          <w:kern w:val="0"/>
          <w:sz w:val="24"/>
          <w:szCs w:val="24"/>
          <w:highlight w:val="none"/>
        </w:rPr>
        <w:t>在颁发工程接收证书前，提前解除合同的，尚未扣完的预付款应与合同价款一并结算。</w:t>
      </w:r>
    </w:p>
    <w:p w14:paraId="20ABB05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发包人逾期支付预付款超过</w:t>
      </w:r>
      <w:r>
        <w:rPr>
          <w:rFonts w:ascii="Arial" w:hAnsi="Arial" w:cs="Arial"/>
          <w:color w:val="auto"/>
          <w:kern w:val="0"/>
          <w:sz w:val="24"/>
          <w:szCs w:val="24"/>
          <w:highlight w:val="none"/>
        </w:rPr>
        <w:t>7</w:t>
      </w:r>
      <w:r>
        <w:rPr>
          <w:rFonts w:ascii="Arial" w:hAnsi="宋体" w:cs="Arial"/>
          <w:color w:val="auto"/>
          <w:kern w:val="0"/>
          <w:sz w:val="24"/>
          <w:szCs w:val="24"/>
          <w:highlight w:val="none"/>
        </w:rPr>
        <w:t>天的，承包人有权向发包人发出要求预付的催告通知，发包人收到通知后</w:t>
      </w:r>
      <w:r>
        <w:rPr>
          <w:rFonts w:ascii="Arial" w:hAnsi="Arial" w:cs="Arial"/>
          <w:color w:val="auto"/>
          <w:kern w:val="0"/>
          <w:sz w:val="24"/>
          <w:szCs w:val="24"/>
          <w:highlight w:val="none"/>
        </w:rPr>
        <w:t>7</w:t>
      </w:r>
      <w:r>
        <w:rPr>
          <w:rFonts w:ascii="Arial" w:hAnsi="宋体" w:cs="Arial"/>
          <w:color w:val="auto"/>
          <w:kern w:val="0"/>
          <w:sz w:val="24"/>
          <w:szCs w:val="24"/>
          <w:highlight w:val="none"/>
        </w:rPr>
        <w:t>天内仍未支付的，承包人有权暂停施工，并按第</w:t>
      </w:r>
      <w:r>
        <w:rPr>
          <w:rFonts w:ascii="Arial" w:hAnsi="Arial" w:cs="Arial"/>
          <w:color w:val="auto"/>
          <w:kern w:val="0"/>
          <w:sz w:val="24"/>
          <w:szCs w:val="24"/>
          <w:highlight w:val="none"/>
        </w:rPr>
        <w:t>16.1.1</w:t>
      </w:r>
      <w:r>
        <w:rPr>
          <w:rFonts w:ascii="Arial" w:hAnsi="宋体" w:cs="Arial"/>
          <w:color w:val="auto"/>
          <w:kern w:val="0"/>
          <w:sz w:val="24"/>
          <w:szCs w:val="24"/>
          <w:highlight w:val="none"/>
        </w:rPr>
        <w:t>项〔发包人违约的情形〕执行。</w:t>
      </w:r>
    </w:p>
    <w:p w14:paraId="055FC1B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 xml:space="preserve">12.2.2 </w:t>
      </w:r>
      <w:r>
        <w:rPr>
          <w:rFonts w:ascii="Arial" w:hAnsi="宋体" w:cs="Arial"/>
          <w:color w:val="auto"/>
          <w:sz w:val="24"/>
          <w:szCs w:val="24"/>
          <w:highlight w:val="none"/>
        </w:rPr>
        <w:t>预付款担保</w:t>
      </w:r>
    </w:p>
    <w:p w14:paraId="435784A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发包人要求承包人提供预付款担保的，承包人应在发包人支付预付款</w:t>
      </w:r>
      <w:r>
        <w:rPr>
          <w:rFonts w:ascii="Arial" w:hAnsi="Arial" w:cs="Arial"/>
          <w:color w:val="auto"/>
          <w:kern w:val="0"/>
          <w:sz w:val="24"/>
          <w:szCs w:val="24"/>
          <w:highlight w:val="none"/>
        </w:rPr>
        <w:t>7</w:t>
      </w:r>
      <w:r>
        <w:rPr>
          <w:rFonts w:ascii="Arial" w:hAnsi="宋体" w:cs="Arial"/>
          <w:color w:val="auto"/>
          <w:kern w:val="0"/>
          <w:sz w:val="24"/>
          <w:szCs w:val="24"/>
          <w:highlight w:val="none"/>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0DEDCF3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发包人在工程款中逐期扣回预付款后，预付款担保额度应相应减少，但剩余的预付款担保金额不得低于未被扣回的预付款金额。</w:t>
      </w:r>
    </w:p>
    <w:p w14:paraId="1EFC84B8">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95" w:name="_Toc351203583"/>
      <w:bookmarkStart w:id="996" w:name="_Toc337558802"/>
      <w:r>
        <w:rPr>
          <w:rFonts w:ascii="Arial" w:hAnsi="Arial" w:cs="Arial"/>
          <w:color w:val="auto"/>
          <w:highlight w:val="none"/>
        </w:rPr>
        <w:t>12.3</w:t>
      </w:r>
      <w:r>
        <w:rPr>
          <w:rFonts w:ascii="Arial" w:hAnsi="宋体" w:cs="Arial"/>
          <w:color w:val="auto"/>
          <w:highlight w:val="none"/>
        </w:rPr>
        <w:t>计量</w:t>
      </w:r>
      <w:bookmarkEnd w:id="995"/>
    </w:p>
    <w:bookmarkEnd w:id="996"/>
    <w:p w14:paraId="5935D3B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12.3.1 </w:t>
      </w:r>
      <w:r>
        <w:rPr>
          <w:rFonts w:ascii="Arial" w:hAnsi="宋体" w:cs="Arial"/>
          <w:color w:val="auto"/>
          <w:kern w:val="0"/>
          <w:sz w:val="24"/>
          <w:szCs w:val="24"/>
          <w:highlight w:val="none"/>
        </w:rPr>
        <w:t>计量原则</w:t>
      </w:r>
    </w:p>
    <w:p w14:paraId="390089E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4086344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12.3.2 </w:t>
      </w:r>
      <w:r>
        <w:rPr>
          <w:rFonts w:ascii="Arial" w:hAnsi="宋体" w:cs="Arial"/>
          <w:color w:val="auto"/>
          <w:kern w:val="0"/>
          <w:sz w:val="24"/>
          <w:szCs w:val="24"/>
          <w:highlight w:val="none"/>
        </w:rPr>
        <w:t>计量周期</w:t>
      </w:r>
    </w:p>
    <w:p w14:paraId="33E0F28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除专用合同条款另有约定外，工程量的计量按月进行。</w:t>
      </w:r>
    </w:p>
    <w:p w14:paraId="095BBA3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12.3.3 </w:t>
      </w:r>
      <w:r>
        <w:rPr>
          <w:rFonts w:ascii="Arial" w:hAnsi="宋体" w:cs="Arial"/>
          <w:color w:val="auto"/>
          <w:kern w:val="0"/>
          <w:sz w:val="24"/>
          <w:szCs w:val="24"/>
          <w:highlight w:val="none"/>
        </w:rPr>
        <w:t>单价合同的计量</w:t>
      </w:r>
    </w:p>
    <w:p w14:paraId="3E13CCB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除专用合同条款另有约定外，单价合同的计量按照本项约定执行：</w:t>
      </w:r>
    </w:p>
    <w:p w14:paraId="6D69BA7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）承包人应于每月</w:t>
      </w:r>
      <w:r>
        <w:rPr>
          <w:rFonts w:ascii="Arial" w:hAnsi="Arial" w:cs="Arial"/>
          <w:color w:val="auto"/>
          <w:kern w:val="0"/>
          <w:sz w:val="24"/>
          <w:szCs w:val="24"/>
          <w:highlight w:val="none"/>
        </w:rPr>
        <w:t>25</w:t>
      </w:r>
      <w:r>
        <w:rPr>
          <w:rFonts w:ascii="Arial" w:hAnsi="宋体" w:cs="Arial"/>
          <w:color w:val="auto"/>
          <w:kern w:val="0"/>
          <w:sz w:val="24"/>
          <w:szCs w:val="24"/>
          <w:highlight w:val="none"/>
        </w:rPr>
        <w:t>日向监理人报送上月</w:t>
      </w:r>
      <w:r>
        <w:rPr>
          <w:rFonts w:ascii="Arial" w:hAnsi="Arial" w:cs="Arial"/>
          <w:color w:val="auto"/>
          <w:kern w:val="0"/>
          <w:sz w:val="24"/>
          <w:szCs w:val="24"/>
          <w:highlight w:val="none"/>
        </w:rPr>
        <w:t>20</w:t>
      </w:r>
      <w:r>
        <w:rPr>
          <w:rFonts w:ascii="Arial" w:hAnsi="宋体" w:cs="Arial"/>
          <w:color w:val="auto"/>
          <w:kern w:val="0"/>
          <w:sz w:val="24"/>
          <w:szCs w:val="24"/>
          <w:highlight w:val="none"/>
        </w:rPr>
        <w:t>日至当月</w:t>
      </w:r>
      <w:r>
        <w:rPr>
          <w:rFonts w:ascii="Arial" w:hAnsi="Arial" w:cs="Arial"/>
          <w:color w:val="auto"/>
          <w:kern w:val="0"/>
          <w:sz w:val="24"/>
          <w:szCs w:val="24"/>
          <w:highlight w:val="none"/>
        </w:rPr>
        <w:t>19</w:t>
      </w:r>
      <w:r>
        <w:rPr>
          <w:rFonts w:ascii="Arial" w:hAnsi="宋体" w:cs="Arial"/>
          <w:color w:val="auto"/>
          <w:kern w:val="0"/>
          <w:sz w:val="24"/>
          <w:szCs w:val="24"/>
          <w:highlight w:val="none"/>
        </w:rPr>
        <w:t>日已完成的工程量报告，并附具进度付款申请单、已完成工程量报表和有关资料。</w:t>
      </w:r>
    </w:p>
    <w:p w14:paraId="349F5A6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）监理人应在收到承包人提交的工程量报告后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6E5850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）监理人未在收到承包人提交的工程量报表后的</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天内完成审核的，承包人报送的工程量报告中的工程量视为承包人实际完成的工程量，据此计算工程价款。</w:t>
      </w:r>
    </w:p>
    <w:p w14:paraId="4156EF5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12.3.4 </w:t>
      </w:r>
      <w:r>
        <w:rPr>
          <w:rFonts w:ascii="Arial" w:hAnsi="宋体" w:cs="Arial"/>
          <w:color w:val="auto"/>
          <w:kern w:val="0"/>
          <w:sz w:val="24"/>
          <w:szCs w:val="24"/>
          <w:highlight w:val="none"/>
        </w:rPr>
        <w:t>总价合同的计量</w:t>
      </w:r>
    </w:p>
    <w:p w14:paraId="15958A8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除专用合同条款另有约定外，按月计量支付的总价合同，按照本项约定执行：</w:t>
      </w:r>
    </w:p>
    <w:p w14:paraId="22E4CC4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）承包人应于每月</w:t>
      </w:r>
      <w:r>
        <w:rPr>
          <w:rFonts w:ascii="Arial" w:hAnsi="Arial" w:cs="Arial"/>
          <w:color w:val="auto"/>
          <w:kern w:val="0"/>
          <w:sz w:val="24"/>
          <w:szCs w:val="24"/>
          <w:highlight w:val="none"/>
        </w:rPr>
        <w:t>25</w:t>
      </w:r>
      <w:r>
        <w:rPr>
          <w:rFonts w:ascii="Arial" w:hAnsi="宋体" w:cs="Arial"/>
          <w:color w:val="auto"/>
          <w:kern w:val="0"/>
          <w:sz w:val="24"/>
          <w:szCs w:val="24"/>
          <w:highlight w:val="none"/>
        </w:rPr>
        <w:t>日向监理人报送上月</w:t>
      </w:r>
      <w:r>
        <w:rPr>
          <w:rFonts w:ascii="Arial" w:hAnsi="Arial" w:cs="Arial"/>
          <w:color w:val="auto"/>
          <w:kern w:val="0"/>
          <w:sz w:val="24"/>
          <w:szCs w:val="24"/>
          <w:highlight w:val="none"/>
        </w:rPr>
        <w:t>20</w:t>
      </w:r>
      <w:r>
        <w:rPr>
          <w:rFonts w:ascii="Arial" w:hAnsi="宋体" w:cs="Arial"/>
          <w:color w:val="auto"/>
          <w:kern w:val="0"/>
          <w:sz w:val="24"/>
          <w:szCs w:val="24"/>
          <w:highlight w:val="none"/>
        </w:rPr>
        <w:t>日至当月</w:t>
      </w:r>
      <w:r>
        <w:rPr>
          <w:rFonts w:ascii="Arial" w:hAnsi="Arial" w:cs="Arial"/>
          <w:color w:val="auto"/>
          <w:kern w:val="0"/>
          <w:sz w:val="24"/>
          <w:szCs w:val="24"/>
          <w:highlight w:val="none"/>
        </w:rPr>
        <w:t>19</w:t>
      </w:r>
      <w:r>
        <w:rPr>
          <w:rFonts w:ascii="Arial" w:hAnsi="宋体" w:cs="Arial"/>
          <w:color w:val="auto"/>
          <w:kern w:val="0"/>
          <w:sz w:val="24"/>
          <w:szCs w:val="24"/>
          <w:highlight w:val="none"/>
        </w:rPr>
        <w:t>日已完成的工程量报告，并附具进度付款申请单、已完成工程量报表和有关资料。</w:t>
      </w:r>
    </w:p>
    <w:p w14:paraId="45E0B98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）监理人应在收到承包人提交的工程量报告后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4E8971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）监理人未在收到承包人提交的工程量报表后的</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天内完成复核的，承包人提交的工程量报告中的工程量视为承包人实际完成的工程量。</w:t>
      </w:r>
    </w:p>
    <w:p w14:paraId="6962223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12.3.5 </w:t>
      </w:r>
      <w:r>
        <w:rPr>
          <w:rFonts w:ascii="Arial" w:hAnsi="宋体" w:cs="Arial"/>
          <w:color w:val="auto"/>
          <w:kern w:val="0"/>
          <w:sz w:val="24"/>
          <w:szCs w:val="24"/>
          <w:highlight w:val="none"/>
        </w:rPr>
        <w:t>总价合同采用支付分解表计量支付的，可以按照第</w:t>
      </w:r>
      <w:r>
        <w:rPr>
          <w:rFonts w:ascii="Arial" w:hAnsi="Arial" w:cs="Arial"/>
          <w:color w:val="auto"/>
          <w:kern w:val="0"/>
          <w:sz w:val="24"/>
          <w:szCs w:val="24"/>
          <w:highlight w:val="none"/>
        </w:rPr>
        <w:t>12.3.4</w:t>
      </w:r>
      <w:r>
        <w:rPr>
          <w:rFonts w:ascii="Arial" w:hAnsi="宋体" w:cs="Arial"/>
          <w:color w:val="auto"/>
          <w:kern w:val="0"/>
          <w:sz w:val="24"/>
          <w:szCs w:val="24"/>
          <w:highlight w:val="none"/>
        </w:rPr>
        <w:t>项〔总价合同的计量〕约定进行计量，但合同价款按照支付分解表进行支付。</w:t>
      </w:r>
    </w:p>
    <w:p w14:paraId="1E2CFA6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12.3.6 </w:t>
      </w:r>
      <w:r>
        <w:rPr>
          <w:rFonts w:ascii="Arial" w:hAnsi="宋体" w:cs="Arial"/>
          <w:color w:val="auto"/>
          <w:kern w:val="0"/>
          <w:sz w:val="24"/>
          <w:szCs w:val="24"/>
          <w:highlight w:val="none"/>
        </w:rPr>
        <w:t>其他价格形式合同的计量</w:t>
      </w:r>
    </w:p>
    <w:p w14:paraId="5789B5B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合同当事人可在专用合同条款中约定其他价格形式合同的计量方式和程序。</w:t>
      </w:r>
    </w:p>
    <w:p w14:paraId="3D4372A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997" w:name="_Toc296503101"/>
      <w:bookmarkStart w:id="998" w:name="_Toc296346602"/>
      <w:bookmarkStart w:id="999" w:name="_Toc351203584"/>
      <w:bookmarkStart w:id="1000" w:name="_Toc337558803"/>
      <w:r>
        <w:rPr>
          <w:rFonts w:ascii="Arial" w:hAnsi="Arial" w:cs="Arial"/>
          <w:color w:val="auto"/>
          <w:highlight w:val="none"/>
        </w:rPr>
        <w:t>12.4</w:t>
      </w:r>
      <w:r>
        <w:rPr>
          <w:rFonts w:ascii="Arial" w:hAnsi="宋体" w:cs="Arial"/>
          <w:color w:val="auto"/>
          <w:highlight w:val="none"/>
        </w:rPr>
        <w:t>工程进度款支</w:t>
      </w:r>
      <w:bookmarkEnd w:id="997"/>
      <w:bookmarkEnd w:id="998"/>
      <w:r>
        <w:rPr>
          <w:rFonts w:ascii="Arial" w:hAnsi="宋体" w:cs="Arial"/>
          <w:color w:val="auto"/>
          <w:highlight w:val="none"/>
        </w:rPr>
        <w:t>付</w:t>
      </w:r>
      <w:bookmarkEnd w:id="999"/>
    </w:p>
    <w:bookmarkEnd w:id="1000"/>
    <w:p w14:paraId="7311509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 xml:space="preserve">12.4.1 </w:t>
      </w:r>
      <w:r>
        <w:rPr>
          <w:rFonts w:ascii="Arial" w:hAnsi="宋体" w:cs="Arial"/>
          <w:color w:val="auto"/>
          <w:sz w:val="24"/>
          <w:szCs w:val="24"/>
          <w:highlight w:val="none"/>
        </w:rPr>
        <w:t>付款周期</w:t>
      </w:r>
    </w:p>
    <w:p w14:paraId="54B0BB6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除专用合同条款另有约定外，付款周期应按照第</w:t>
      </w:r>
      <w:r>
        <w:rPr>
          <w:rFonts w:ascii="Arial" w:hAnsi="Arial" w:cs="Arial"/>
          <w:color w:val="auto"/>
          <w:kern w:val="0"/>
          <w:sz w:val="24"/>
          <w:szCs w:val="24"/>
          <w:highlight w:val="none"/>
        </w:rPr>
        <w:t>12.3.2</w:t>
      </w:r>
      <w:r>
        <w:rPr>
          <w:rFonts w:ascii="Arial" w:hAnsi="宋体" w:cs="Arial"/>
          <w:color w:val="auto"/>
          <w:kern w:val="0"/>
          <w:sz w:val="24"/>
          <w:szCs w:val="24"/>
          <w:highlight w:val="none"/>
        </w:rPr>
        <w:t>项〔计量周期〕的约定与计量周期保持一致。</w:t>
      </w:r>
    </w:p>
    <w:p w14:paraId="62A35CE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12.4</w:t>
      </w:r>
      <w:r>
        <w:rPr>
          <w:rFonts w:ascii="Arial" w:hAnsi="Arial" w:cs="Arial"/>
          <w:color w:val="auto"/>
          <w:kern w:val="0"/>
          <w:sz w:val="24"/>
          <w:szCs w:val="24"/>
          <w:highlight w:val="none"/>
        </w:rPr>
        <w:t xml:space="preserve">.2 </w:t>
      </w:r>
      <w:r>
        <w:rPr>
          <w:rFonts w:ascii="Arial" w:hAnsi="宋体" w:cs="Arial"/>
          <w:color w:val="auto"/>
          <w:kern w:val="0"/>
          <w:sz w:val="24"/>
          <w:szCs w:val="24"/>
          <w:highlight w:val="none"/>
        </w:rPr>
        <w:t>进度付款申请单的编制</w:t>
      </w:r>
    </w:p>
    <w:p w14:paraId="7A2E4A9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除专用合同条款另有约定外，进度付款申请单应包括下列内容：</w:t>
      </w:r>
    </w:p>
    <w:p w14:paraId="1F002E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）截至本次付款周期已完成工作对应的金额；</w:t>
      </w:r>
    </w:p>
    <w:p w14:paraId="50A8946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）根据第</w:t>
      </w:r>
      <w:r>
        <w:rPr>
          <w:rFonts w:ascii="Arial" w:hAnsi="Arial" w:cs="Arial"/>
          <w:color w:val="auto"/>
          <w:kern w:val="0"/>
          <w:sz w:val="24"/>
          <w:szCs w:val="24"/>
          <w:highlight w:val="none"/>
        </w:rPr>
        <w:t>10</w:t>
      </w:r>
      <w:r>
        <w:rPr>
          <w:rFonts w:ascii="Arial" w:hAnsi="宋体" w:cs="Arial"/>
          <w:color w:val="auto"/>
          <w:kern w:val="0"/>
          <w:sz w:val="24"/>
          <w:szCs w:val="24"/>
          <w:highlight w:val="none"/>
        </w:rPr>
        <w:t>条〔变更〕应增加和扣减的变更金额；</w:t>
      </w:r>
    </w:p>
    <w:p w14:paraId="167EAD6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）根据第</w:t>
      </w:r>
      <w:r>
        <w:rPr>
          <w:rFonts w:ascii="Arial" w:hAnsi="Arial" w:cs="Arial"/>
          <w:color w:val="auto"/>
          <w:kern w:val="0"/>
          <w:sz w:val="24"/>
          <w:szCs w:val="24"/>
          <w:highlight w:val="none"/>
        </w:rPr>
        <w:t>12.2</w:t>
      </w:r>
      <w:r>
        <w:rPr>
          <w:rFonts w:ascii="Arial" w:hAnsi="宋体" w:cs="Arial"/>
          <w:color w:val="auto"/>
          <w:kern w:val="0"/>
          <w:sz w:val="24"/>
          <w:szCs w:val="24"/>
          <w:highlight w:val="none"/>
        </w:rPr>
        <w:t>款〔预付款〕约定应支付的预付款和扣减的返还预付款；</w:t>
      </w:r>
    </w:p>
    <w:p w14:paraId="0607B73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）根据第</w:t>
      </w:r>
      <w:r>
        <w:rPr>
          <w:rFonts w:ascii="Arial" w:hAnsi="Arial" w:cs="Arial"/>
          <w:color w:val="auto"/>
          <w:kern w:val="0"/>
          <w:sz w:val="24"/>
          <w:szCs w:val="24"/>
          <w:highlight w:val="none"/>
        </w:rPr>
        <w:t>15.3</w:t>
      </w:r>
      <w:r>
        <w:rPr>
          <w:rFonts w:ascii="Arial" w:hAnsi="宋体" w:cs="Arial"/>
          <w:color w:val="auto"/>
          <w:kern w:val="0"/>
          <w:sz w:val="24"/>
          <w:szCs w:val="24"/>
          <w:highlight w:val="none"/>
        </w:rPr>
        <w:t>款〔质量保证金〕约定应扣减的质量保证金；</w:t>
      </w:r>
    </w:p>
    <w:p w14:paraId="125BAA5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）根据第</w:t>
      </w:r>
      <w:r>
        <w:rPr>
          <w:rFonts w:ascii="Arial" w:hAnsi="Arial" w:cs="Arial"/>
          <w:color w:val="auto"/>
          <w:kern w:val="0"/>
          <w:sz w:val="24"/>
          <w:szCs w:val="24"/>
          <w:highlight w:val="none"/>
        </w:rPr>
        <w:t>19</w:t>
      </w:r>
      <w:r>
        <w:rPr>
          <w:rFonts w:ascii="Arial" w:hAnsi="宋体" w:cs="Arial"/>
          <w:color w:val="auto"/>
          <w:kern w:val="0"/>
          <w:sz w:val="24"/>
          <w:szCs w:val="24"/>
          <w:highlight w:val="none"/>
        </w:rPr>
        <w:t>条〔索赔〕应增加和扣减的索赔金额；</w:t>
      </w:r>
    </w:p>
    <w:p w14:paraId="10E5F9C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）对已签发的进度款支付证书中出现错误的修正，应在本次进度付款中支付或扣除的金额；</w:t>
      </w:r>
    </w:p>
    <w:p w14:paraId="7E6F2A7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）根据合同约定应增加和扣减的其他金额。</w:t>
      </w:r>
    </w:p>
    <w:p w14:paraId="1E4AF15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 xml:space="preserve">12.4.3 </w:t>
      </w:r>
      <w:r>
        <w:rPr>
          <w:rFonts w:ascii="Arial" w:hAnsi="宋体" w:cs="Arial"/>
          <w:color w:val="auto"/>
          <w:sz w:val="24"/>
          <w:szCs w:val="24"/>
          <w:highlight w:val="none"/>
        </w:rPr>
        <w:t>进度付款申请单的提交</w:t>
      </w:r>
    </w:p>
    <w:p w14:paraId="72A7983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）单价合同进度付款申请单的提交</w:t>
      </w:r>
    </w:p>
    <w:p w14:paraId="793AEFD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单价合同的进度付款申请单，按照第</w:t>
      </w:r>
      <w:r>
        <w:rPr>
          <w:rFonts w:ascii="Arial" w:hAnsi="Arial" w:cs="Arial"/>
          <w:color w:val="auto"/>
          <w:kern w:val="0"/>
          <w:sz w:val="24"/>
          <w:szCs w:val="24"/>
          <w:highlight w:val="none"/>
        </w:rPr>
        <w:t>12.3.3</w:t>
      </w:r>
      <w:r>
        <w:rPr>
          <w:rFonts w:ascii="Arial" w:hAnsi="宋体" w:cs="Arial"/>
          <w:color w:val="auto"/>
          <w:kern w:val="0"/>
          <w:sz w:val="24"/>
          <w:szCs w:val="24"/>
          <w:highlight w:val="none"/>
        </w:rPr>
        <w:t>项〔单价合同的计量〕约定的时间按月向监理人提交，并附上已完成工程量报表和有关资料。单价合同中的总价项目按月进行支付分解，并汇总列入当期进度付款申请单。</w:t>
      </w:r>
    </w:p>
    <w:p w14:paraId="433ED59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）总价合同进度付款申请单的提交</w:t>
      </w:r>
    </w:p>
    <w:p w14:paraId="0C58CA6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总价合同按月计量支付的，承包人按照第</w:t>
      </w:r>
      <w:r>
        <w:rPr>
          <w:rFonts w:ascii="Arial" w:hAnsi="Arial" w:cs="Arial"/>
          <w:color w:val="auto"/>
          <w:kern w:val="0"/>
          <w:sz w:val="24"/>
          <w:szCs w:val="24"/>
          <w:highlight w:val="none"/>
        </w:rPr>
        <w:t>12.3.4</w:t>
      </w:r>
      <w:r>
        <w:rPr>
          <w:rFonts w:ascii="Arial" w:hAnsi="宋体" w:cs="Arial"/>
          <w:color w:val="auto"/>
          <w:kern w:val="0"/>
          <w:sz w:val="24"/>
          <w:szCs w:val="24"/>
          <w:highlight w:val="none"/>
        </w:rPr>
        <w:t>项〔总价合同的计量〕约定的时间按月向监理人提交进度付款申请单，并附上已完成工程量报表和有关资料。</w:t>
      </w:r>
    </w:p>
    <w:p w14:paraId="2224A9F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总价合同按支付分解表支付的，承包人应按照第</w:t>
      </w:r>
      <w:r>
        <w:rPr>
          <w:rFonts w:ascii="Arial" w:hAnsi="Arial" w:cs="Arial"/>
          <w:color w:val="auto"/>
          <w:kern w:val="0"/>
          <w:sz w:val="24"/>
          <w:szCs w:val="24"/>
          <w:highlight w:val="none"/>
        </w:rPr>
        <w:t>12.4.6</w:t>
      </w:r>
      <w:r>
        <w:rPr>
          <w:rFonts w:ascii="Arial" w:hAnsi="宋体" w:cs="Arial"/>
          <w:color w:val="auto"/>
          <w:kern w:val="0"/>
          <w:sz w:val="24"/>
          <w:szCs w:val="24"/>
          <w:highlight w:val="none"/>
        </w:rPr>
        <w:t>项〔支付分解表〕及第</w:t>
      </w:r>
      <w:r>
        <w:rPr>
          <w:rFonts w:ascii="Arial" w:hAnsi="Arial" w:cs="Arial"/>
          <w:color w:val="auto"/>
          <w:kern w:val="0"/>
          <w:sz w:val="24"/>
          <w:szCs w:val="24"/>
          <w:highlight w:val="none"/>
        </w:rPr>
        <w:t>12.4.2</w:t>
      </w:r>
      <w:r>
        <w:rPr>
          <w:rFonts w:ascii="Arial" w:hAnsi="宋体" w:cs="Arial"/>
          <w:color w:val="auto"/>
          <w:kern w:val="0"/>
          <w:sz w:val="24"/>
          <w:szCs w:val="24"/>
          <w:highlight w:val="none"/>
        </w:rPr>
        <w:t>项〔进度付款申请单的编制〕的约定向监理人提交进度付款申请单。</w:t>
      </w:r>
    </w:p>
    <w:p w14:paraId="62C4053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）其他价格形式合同的进度付款申请单的提交</w:t>
      </w:r>
    </w:p>
    <w:p w14:paraId="19598C3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合同当事人可在专用合同条款中约定其他价格形式合同的进度付款申请单的编制和提交程序。</w:t>
      </w:r>
    </w:p>
    <w:p w14:paraId="419E8EE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sz w:val="24"/>
          <w:szCs w:val="24"/>
          <w:highlight w:val="none"/>
        </w:rPr>
        <w:t>12.4</w:t>
      </w:r>
      <w:r>
        <w:rPr>
          <w:rFonts w:ascii="Arial" w:hAnsi="Arial" w:cs="Arial"/>
          <w:color w:val="auto"/>
          <w:kern w:val="0"/>
          <w:sz w:val="24"/>
          <w:szCs w:val="24"/>
          <w:highlight w:val="none"/>
        </w:rPr>
        <w:t xml:space="preserve">.4 </w:t>
      </w:r>
      <w:r>
        <w:rPr>
          <w:rFonts w:ascii="Arial" w:hAnsi="宋体" w:cs="Arial"/>
          <w:color w:val="auto"/>
          <w:kern w:val="0"/>
          <w:sz w:val="24"/>
          <w:szCs w:val="24"/>
          <w:highlight w:val="none"/>
        </w:rPr>
        <w:t>进度款审核和支付</w:t>
      </w:r>
    </w:p>
    <w:p w14:paraId="52E53C9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）除专用合同条款另有约定外，监理人应在收到承包人进度付款申请单以及相关资料后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天内完成审查并报送发包人，发包人应在收到后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天内完成审批并签发进度款支付证书。发包人逾期未完成审批且未提出异议的，视为已签发进度款支付证书。</w:t>
      </w:r>
    </w:p>
    <w:p w14:paraId="520B34F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天内完成审查并报送发包人，发包人应在收到监理人报送的进度付款申请单及相关资料后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天内，向承包人签发无异议部分的临时进度款支付证书。存在争议的部分，按照第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条〔争议解决〕的约定处理。</w:t>
      </w:r>
    </w:p>
    <w:p w14:paraId="259EAAD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）除专用合同条款另有约定外，发包人应在进度款支付证书或临时进度款支付证书签发后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天内完成支付，发包人逾期支付进度款的，应按照中国人民银行发布的同期同类贷款基准利率支付违约金。</w:t>
      </w:r>
    </w:p>
    <w:p w14:paraId="35B30AD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）发包人签发进度款支付证书或临时进度款支付证书，不表明发包人已同意、批准或接受了承包人完成的相应部分的工作。</w:t>
      </w:r>
    </w:p>
    <w:p w14:paraId="285EF95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12.4.5 </w:t>
      </w:r>
      <w:r>
        <w:rPr>
          <w:rFonts w:ascii="Arial" w:hAnsi="宋体" w:cs="Arial"/>
          <w:color w:val="auto"/>
          <w:kern w:val="0"/>
          <w:sz w:val="24"/>
          <w:szCs w:val="24"/>
          <w:highlight w:val="none"/>
        </w:rPr>
        <w:t>进度付款的修正</w:t>
      </w:r>
    </w:p>
    <w:p w14:paraId="0FF6E5D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4265B98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12.4.6 </w:t>
      </w:r>
      <w:r>
        <w:rPr>
          <w:rFonts w:ascii="Arial" w:hAnsi="宋体" w:cs="Arial"/>
          <w:color w:val="auto"/>
          <w:kern w:val="0"/>
          <w:sz w:val="24"/>
          <w:szCs w:val="24"/>
          <w:highlight w:val="none"/>
        </w:rPr>
        <w:t>支付分解表</w:t>
      </w:r>
    </w:p>
    <w:p w14:paraId="4FFE087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w:t>
      </w:r>
      <w:r>
        <w:rPr>
          <w:rFonts w:ascii="Arial" w:hAnsi="宋体" w:cs="Arial"/>
          <w:color w:val="auto"/>
          <w:kern w:val="0"/>
          <w:sz w:val="24"/>
          <w:szCs w:val="24"/>
          <w:highlight w:val="none"/>
        </w:rPr>
        <w:t>支付分解表的编制要求</w:t>
      </w:r>
    </w:p>
    <w:p w14:paraId="521942B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）支付分解表中所列的每期付款金额，应为第</w:t>
      </w:r>
      <w:r>
        <w:rPr>
          <w:rFonts w:ascii="Arial" w:hAnsi="Arial" w:cs="Arial"/>
          <w:color w:val="auto"/>
          <w:kern w:val="0"/>
          <w:sz w:val="24"/>
          <w:szCs w:val="24"/>
          <w:highlight w:val="none"/>
        </w:rPr>
        <w:t>12.4.2</w:t>
      </w:r>
      <w:r>
        <w:rPr>
          <w:rFonts w:ascii="Arial" w:hAnsi="宋体" w:cs="Arial"/>
          <w:color w:val="auto"/>
          <w:kern w:val="0"/>
          <w:sz w:val="24"/>
          <w:szCs w:val="24"/>
          <w:highlight w:val="none"/>
        </w:rPr>
        <w:t>项〔进度付款申请单的编制〕第（</w:t>
      </w:r>
      <w:r>
        <w:rPr>
          <w:rFonts w:ascii="Arial" w:hAnsi="Arial" w:cs="Arial"/>
          <w:color w:val="auto"/>
          <w:kern w:val="0"/>
          <w:sz w:val="24"/>
          <w:szCs w:val="24"/>
          <w:highlight w:val="none"/>
        </w:rPr>
        <w:t>1</w:t>
      </w:r>
      <w:r>
        <w:rPr>
          <w:rFonts w:ascii="Arial" w:hAnsi="宋体" w:cs="Arial"/>
          <w:color w:val="auto"/>
          <w:kern w:val="0"/>
          <w:sz w:val="24"/>
          <w:szCs w:val="24"/>
          <w:highlight w:val="none"/>
        </w:rPr>
        <w:t>）目的估算金额；</w:t>
      </w:r>
    </w:p>
    <w:p w14:paraId="61FE6DD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）实际进度与施工进度计划不一致的，合同当事人可按照第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款〔商定或确定〕修改支付分解表；</w:t>
      </w:r>
    </w:p>
    <w:p w14:paraId="305ADF4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）不采用支付分解表的，承包人应向发包人和监理人提交按季度编制的支付估算分解表，用于支付参考。</w:t>
      </w:r>
    </w:p>
    <w:p w14:paraId="101025F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2.</w:t>
      </w:r>
      <w:r>
        <w:rPr>
          <w:rFonts w:ascii="Arial" w:hAnsi="宋体" w:cs="Arial"/>
          <w:color w:val="auto"/>
          <w:kern w:val="0"/>
          <w:sz w:val="24"/>
          <w:szCs w:val="24"/>
          <w:highlight w:val="none"/>
        </w:rPr>
        <w:t>总价合同支付分解表的编制与审批</w:t>
      </w:r>
    </w:p>
    <w:p w14:paraId="60746A7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）除专用合同条款另有约定外，承包人应根据第</w:t>
      </w:r>
      <w:r>
        <w:rPr>
          <w:rFonts w:ascii="Arial" w:hAnsi="Arial" w:cs="Arial"/>
          <w:color w:val="auto"/>
          <w:kern w:val="0"/>
          <w:sz w:val="24"/>
          <w:szCs w:val="24"/>
          <w:highlight w:val="none"/>
        </w:rPr>
        <w:t>7.2</w:t>
      </w:r>
      <w:r>
        <w:rPr>
          <w:rFonts w:ascii="Arial" w:hAnsi="宋体" w:cs="Arial"/>
          <w:color w:val="auto"/>
          <w:kern w:val="0"/>
          <w:sz w:val="24"/>
          <w:szCs w:val="24"/>
          <w:highlight w:val="none"/>
        </w:rPr>
        <w:t>款〔施工进度计划〕约定的施工进度计划、签约合同价和工程量等因素对总价合同按月进行分解，编制支付分解表。承包人应当在收到监理人和发包人批准的施工进度计划后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天内，将支付分解表及编制支付分解表的支持性资料报送监理人。</w:t>
      </w:r>
    </w:p>
    <w:p w14:paraId="30C20D7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）监理人应在收到支付分解表后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天内完成审核并报送发包人。发包人应在收到经监理人审核的支付分解表后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天内完成审批，经发包人批准的支付分解表为有约束力的支付分解表。</w:t>
      </w:r>
    </w:p>
    <w:p w14:paraId="5B3C0C2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）发包人逾期未完成支付分解表审批的，也未及时要求承包人进行修正和提供补充资料的，则承包人提交的支付分解表视为已经获得发包人批准。</w:t>
      </w:r>
    </w:p>
    <w:p w14:paraId="6934536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3.</w:t>
      </w:r>
      <w:r>
        <w:rPr>
          <w:rFonts w:ascii="Arial" w:hAnsi="宋体" w:cs="Arial"/>
          <w:color w:val="auto"/>
          <w:kern w:val="0"/>
          <w:sz w:val="24"/>
          <w:szCs w:val="24"/>
          <w:highlight w:val="none"/>
        </w:rPr>
        <w:t>单价合同的总价项目支付分解表的编制与审批</w:t>
      </w:r>
    </w:p>
    <w:p w14:paraId="7BABBAC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1103EC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01" w:name="_Toc351203585"/>
      <w:r>
        <w:rPr>
          <w:rFonts w:ascii="Arial" w:hAnsi="Arial" w:cs="Arial"/>
          <w:color w:val="auto"/>
          <w:highlight w:val="none"/>
        </w:rPr>
        <w:t>12.5</w:t>
      </w:r>
      <w:r>
        <w:rPr>
          <w:rFonts w:ascii="Arial" w:hAnsi="宋体" w:cs="Arial"/>
          <w:color w:val="auto"/>
          <w:highlight w:val="none"/>
        </w:rPr>
        <w:t>支付账户</w:t>
      </w:r>
      <w:bookmarkEnd w:id="1001"/>
    </w:p>
    <w:p w14:paraId="2AD7340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发包人应将合同价款支付至合同协议书中约定的承包人账户。</w:t>
      </w:r>
    </w:p>
    <w:p w14:paraId="763968FB">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002" w:name="_Toc351203586"/>
      <w:bookmarkStart w:id="1003" w:name="_Toc337558804"/>
      <w:bookmarkStart w:id="1004" w:name="_Toc296346607"/>
      <w:bookmarkStart w:id="1005" w:name="_Toc296503106"/>
      <w:bookmarkStart w:id="1006" w:name="_Toc322522574"/>
      <w:r>
        <w:rPr>
          <w:rFonts w:ascii="Arial" w:hAnsi="Arial" w:cs="Arial"/>
          <w:b w:val="0"/>
          <w:bCs w:val="0"/>
          <w:color w:val="auto"/>
          <w:sz w:val="24"/>
          <w:szCs w:val="24"/>
          <w:highlight w:val="none"/>
        </w:rPr>
        <w:t xml:space="preserve">13. </w:t>
      </w:r>
      <w:r>
        <w:rPr>
          <w:rFonts w:ascii="Arial" w:hAnsi="宋体" w:cs="Arial"/>
          <w:b w:val="0"/>
          <w:bCs w:val="0"/>
          <w:color w:val="auto"/>
          <w:sz w:val="24"/>
          <w:szCs w:val="24"/>
          <w:highlight w:val="none"/>
        </w:rPr>
        <w:t>验收和工程试车</w:t>
      </w:r>
      <w:bookmarkEnd w:id="1002"/>
    </w:p>
    <w:bookmarkEnd w:id="1003"/>
    <w:bookmarkEnd w:id="1004"/>
    <w:bookmarkEnd w:id="1005"/>
    <w:bookmarkEnd w:id="1006"/>
    <w:p w14:paraId="79B43A6D">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07" w:name="_Toc351203587"/>
      <w:bookmarkStart w:id="1008" w:name="_Toc337558805"/>
      <w:bookmarkStart w:id="1009" w:name="_Toc296346611"/>
      <w:bookmarkStart w:id="1010" w:name="_Toc296503110"/>
      <w:r>
        <w:rPr>
          <w:rFonts w:ascii="Arial" w:hAnsi="Arial" w:cs="Arial"/>
          <w:color w:val="auto"/>
          <w:highlight w:val="none"/>
        </w:rPr>
        <w:t>13.1</w:t>
      </w:r>
      <w:r>
        <w:rPr>
          <w:rFonts w:ascii="Arial" w:hAnsi="宋体" w:cs="Arial"/>
          <w:color w:val="auto"/>
          <w:highlight w:val="none"/>
        </w:rPr>
        <w:t>分部分项工程验收</w:t>
      </w:r>
      <w:bookmarkEnd w:id="1007"/>
    </w:p>
    <w:bookmarkEnd w:id="1008"/>
    <w:p w14:paraId="3ADD4DE5">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 xml:space="preserve">13.1.1 </w:t>
      </w:r>
      <w:r>
        <w:rPr>
          <w:rFonts w:ascii="Arial" w:hAnsi="宋体" w:cs="Arial"/>
          <w:color w:val="auto"/>
          <w:sz w:val="24"/>
          <w:szCs w:val="24"/>
          <w:highlight w:val="none"/>
        </w:rPr>
        <w:t>分部分项工程质量应符合国家有关工程施工验收规范、标准及合同约定，承包人应按照施工组织设计的要求完成分部分项工程施工。</w:t>
      </w:r>
    </w:p>
    <w:p w14:paraId="15F97A3F">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Arial" w:cs="Arial"/>
          <w:color w:val="auto"/>
          <w:sz w:val="24"/>
          <w:szCs w:val="24"/>
          <w:highlight w:val="none"/>
        </w:rPr>
        <w:t xml:space="preserve">13.1.2 </w:t>
      </w:r>
      <w:r>
        <w:rPr>
          <w:rFonts w:ascii="Arial" w:hAnsi="宋体" w:cs="Arial"/>
          <w:color w:val="auto"/>
          <w:sz w:val="24"/>
          <w:szCs w:val="24"/>
          <w:highlight w:val="none"/>
        </w:rPr>
        <w:t>除专用合同条款另有约定外，分部分项工程经承包人自检合格并具备验收条件的，承包人应提前</w:t>
      </w:r>
      <w:r>
        <w:rPr>
          <w:rFonts w:ascii="Arial" w:hAnsi="Arial" w:cs="Arial"/>
          <w:color w:val="auto"/>
          <w:sz w:val="24"/>
          <w:szCs w:val="24"/>
          <w:highlight w:val="none"/>
        </w:rPr>
        <w:t>48</w:t>
      </w:r>
      <w:r>
        <w:rPr>
          <w:rFonts w:ascii="Arial" w:hAnsi="宋体" w:cs="Arial"/>
          <w:color w:val="auto"/>
          <w:sz w:val="24"/>
          <w:szCs w:val="24"/>
          <w:highlight w:val="none"/>
        </w:rPr>
        <w:t>小时通知监理人进行验收。</w:t>
      </w:r>
      <w:r>
        <w:rPr>
          <w:rFonts w:ascii="Arial" w:hAnsi="宋体" w:cs="Arial"/>
          <w:color w:val="auto"/>
          <w:kern w:val="0"/>
          <w:sz w:val="24"/>
          <w:szCs w:val="24"/>
          <w:highlight w:val="none"/>
        </w:rPr>
        <w:t>监理人不能按时进行验收的，应在验收前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小时向承包人提交书面延期要求，但延期不能超过</w:t>
      </w:r>
      <w:r>
        <w:rPr>
          <w:rFonts w:ascii="Arial" w:hAnsi="Arial" w:cs="Arial"/>
          <w:color w:val="auto"/>
          <w:kern w:val="0"/>
          <w:sz w:val="24"/>
          <w:szCs w:val="24"/>
          <w:highlight w:val="none"/>
        </w:rPr>
        <w:t>48</w:t>
      </w:r>
      <w:r>
        <w:rPr>
          <w:rFonts w:ascii="Arial" w:hAnsi="宋体" w:cs="Arial"/>
          <w:color w:val="auto"/>
          <w:kern w:val="0"/>
          <w:sz w:val="24"/>
          <w:szCs w:val="24"/>
          <w:highlight w:val="none"/>
        </w:rPr>
        <w:t>小时。监理人未按时进行验收，也未提出延期要求的，承包人有权自行验收，监理人应认可验收结果。</w:t>
      </w:r>
      <w:r>
        <w:rPr>
          <w:rFonts w:ascii="Arial" w:hAnsi="宋体" w:cs="Arial"/>
          <w:color w:val="auto"/>
          <w:sz w:val="24"/>
          <w:szCs w:val="24"/>
          <w:highlight w:val="none"/>
        </w:rPr>
        <w:t>分部分项工程未经验收的，不得进入下一道工序施工。</w:t>
      </w:r>
    </w:p>
    <w:p w14:paraId="3D722F01">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sz w:val="24"/>
          <w:szCs w:val="24"/>
          <w:highlight w:val="none"/>
        </w:rPr>
      </w:pPr>
      <w:r>
        <w:rPr>
          <w:rFonts w:ascii="Arial" w:hAnsi="宋体" w:cs="Arial"/>
          <w:color w:val="auto"/>
          <w:sz w:val="24"/>
          <w:szCs w:val="24"/>
          <w:highlight w:val="none"/>
        </w:rPr>
        <w:t>分部分项工程的验收资料应当作为竣工资料的组成部分。</w:t>
      </w:r>
    </w:p>
    <w:p w14:paraId="786656E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11" w:name="_Toc351203588"/>
      <w:bookmarkStart w:id="1012" w:name="_Toc337558806"/>
      <w:r>
        <w:rPr>
          <w:rFonts w:ascii="Arial" w:hAnsi="Arial" w:cs="Arial"/>
          <w:color w:val="auto"/>
          <w:highlight w:val="none"/>
        </w:rPr>
        <w:t>13.2</w:t>
      </w:r>
      <w:r>
        <w:rPr>
          <w:rFonts w:ascii="Arial" w:hAnsi="宋体" w:cs="Arial"/>
          <w:color w:val="auto"/>
          <w:highlight w:val="none"/>
        </w:rPr>
        <w:t>竣工验收</w:t>
      </w:r>
      <w:bookmarkEnd w:id="1011"/>
    </w:p>
    <w:bookmarkEnd w:id="1009"/>
    <w:bookmarkEnd w:id="1010"/>
    <w:bookmarkEnd w:id="1012"/>
    <w:p w14:paraId="2B127A2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13.2.1</w:t>
      </w:r>
      <w:r>
        <w:rPr>
          <w:rFonts w:ascii="Arial" w:hAnsi="宋体" w:cs="Arial"/>
          <w:color w:val="auto"/>
          <w:kern w:val="0"/>
          <w:sz w:val="24"/>
          <w:szCs w:val="24"/>
          <w:highlight w:val="none"/>
        </w:rPr>
        <w:t>竣工验收条件</w:t>
      </w:r>
    </w:p>
    <w:p w14:paraId="720B343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工程具备以下条件的，承包人可以申请竣工验收：</w:t>
      </w:r>
    </w:p>
    <w:p w14:paraId="5585BD7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）除发包人同意的甩项工作和缺陷修补工作外，合同范围内的全部工程以及有关工作，包括合同要求的试验、试运行以及检验均已完成，并符合合同要求；</w:t>
      </w:r>
    </w:p>
    <w:p w14:paraId="756A6E4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）已按合同约定编制了甩项工作和缺陷修补工作清单以及相应的施工计划；</w:t>
      </w:r>
    </w:p>
    <w:p w14:paraId="773AF27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）已按合同约定的内容和份数备齐竣工资料。</w:t>
      </w:r>
    </w:p>
    <w:p w14:paraId="15B589B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13.2.2</w:t>
      </w:r>
      <w:r>
        <w:rPr>
          <w:rFonts w:ascii="Arial" w:hAnsi="宋体" w:cs="Arial"/>
          <w:color w:val="auto"/>
          <w:kern w:val="0"/>
          <w:sz w:val="24"/>
          <w:szCs w:val="24"/>
          <w:highlight w:val="none"/>
        </w:rPr>
        <w:t>竣工验收程序</w:t>
      </w:r>
    </w:p>
    <w:p w14:paraId="0CB344B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除专用合同条款另有约定外，承包人申请竣工验收的，应当按照以下程序进行：</w:t>
      </w:r>
    </w:p>
    <w:p w14:paraId="45A2FEA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）承包人向监理人报送竣工验收申请报告，监理人应在收到竣工验收申请报告后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427224A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）监理人审查后认为已具备竣工验收条件的，应将竣工验收申请报告提交发包人，发包人应在收到经监理人审核的竣工验收申请报告后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天内审批完毕并组织监理人、承包人、设计人等相关单位完成竣工验收。</w:t>
      </w:r>
    </w:p>
    <w:p w14:paraId="36DBC9E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）竣工验收合格的，发包人应在验收合格后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天内向承包人签发工程接收证书。发包人无正当理由逾期不颁发工程接收证书的，自验收合格后第</w:t>
      </w:r>
      <w:r>
        <w:rPr>
          <w:rFonts w:ascii="Arial" w:hAnsi="Arial" w:cs="Arial"/>
          <w:color w:val="auto"/>
          <w:kern w:val="0"/>
          <w:sz w:val="24"/>
          <w:szCs w:val="24"/>
          <w:highlight w:val="none"/>
        </w:rPr>
        <w:t>15</w:t>
      </w:r>
      <w:r>
        <w:rPr>
          <w:rFonts w:ascii="Arial" w:hAnsi="宋体" w:cs="Arial"/>
          <w:color w:val="auto"/>
          <w:kern w:val="0"/>
          <w:sz w:val="24"/>
          <w:szCs w:val="24"/>
          <w:highlight w:val="none"/>
        </w:rPr>
        <w:t>天起视为已颁发工程接收证书。</w:t>
      </w:r>
    </w:p>
    <w:p w14:paraId="663891D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1FFD1B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）工程未经验收或验收不合格，发包人擅自使用的，应在转移占有工程后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天内向承包人颁发工程接收证书；发包人无正当理由逾期不颁发工程接收证书的，自转移占有后第</w:t>
      </w:r>
      <w:r>
        <w:rPr>
          <w:rFonts w:ascii="Arial" w:hAnsi="Arial" w:cs="Arial"/>
          <w:color w:val="auto"/>
          <w:kern w:val="0"/>
          <w:sz w:val="24"/>
          <w:szCs w:val="24"/>
          <w:highlight w:val="none"/>
        </w:rPr>
        <w:t>15</w:t>
      </w:r>
      <w:r>
        <w:rPr>
          <w:rFonts w:ascii="Arial" w:hAnsi="宋体" w:cs="Arial"/>
          <w:color w:val="auto"/>
          <w:kern w:val="0"/>
          <w:sz w:val="24"/>
          <w:szCs w:val="24"/>
          <w:highlight w:val="none"/>
        </w:rPr>
        <w:t>天起视为已颁发工程接收证书。</w:t>
      </w:r>
    </w:p>
    <w:p w14:paraId="524AB10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7A2AC9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13.2.3</w:t>
      </w:r>
      <w:r>
        <w:rPr>
          <w:rFonts w:ascii="Arial" w:hAnsi="宋体" w:cs="Arial"/>
          <w:color w:val="auto"/>
          <w:kern w:val="0"/>
          <w:sz w:val="24"/>
          <w:szCs w:val="24"/>
          <w:highlight w:val="none"/>
        </w:rPr>
        <w:t>竣工日期</w:t>
      </w:r>
    </w:p>
    <w:p w14:paraId="6A4BA89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w:t>
      </w:r>
      <w:r>
        <w:rPr>
          <w:rFonts w:ascii="Arial" w:hAnsi="Arial" w:cs="Arial"/>
          <w:color w:val="auto"/>
          <w:kern w:val="0"/>
          <w:sz w:val="24"/>
          <w:szCs w:val="24"/>
          <w:highlight w:val="none"/>
        </w:rPr>
        <w:t>42</w:t>
      </w:r>
      <w:r>
        <w:rPr>
          <w:rFonts w:ascii="Arial" w:hAnsi="宋体" w:cs="Arial"/>
          <w:color w:val="auto"/>
          <w:kern w:val="0"/>
          <w:sz w:val="24"/>
          <w:szCs w:val="24"/>
          <w:highlight w:val="none"/>
        </w:rPr>
        <w:t>天内完成竣工验收，或完成竣工验收不予签发工程接收证书的，以提交竣工验</w:t>
      </w:r>
      <w:bookmarkStart w:id="1013" w:name="#go14"/>
      <w:bookmarkEnd w:id="1013"/>
      <w:r>
        <w:rPr>
          <w:rFonts w:ascii="Arial" w:hAnsi="宋体" w:cs="Arial"/>
          <w:color w:val="auto"/>
          <w:kern w:val="0"/>
          <w:sz w:val="24"/>
          <w:szCs w:val="24"/>
          <w:highlight w:val="none"/>
        </w:rPr>
        <w:t>收申请报告的日期为实际竣工日期；工程未经竣工验收，发包人擅自使用的，以转移占有工程之日为实际竣工日期。</w:t>
      </w:r>
    </w:p>
    <w:p w14:paraId="4D0D8C8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13.2.4 </w:t>
      </w:r>
      <w:r>
        <w:rPr>
          <w:rFonts w:ascii="Arial" w:hAnsi="宋体" w:cs="Arial"/>
          <w:color w:val="auto"/>
          <w:kern w:val="0"/>
          <w:sz w:val="24"/>
          <w:szCs w:val="24"/>
          <w:highlight w:val="none"/>
        </w:rPr>
        <w:t>拒绝接收全部或部分工程</w:t>
      </w:r>
    </w:p>
    <w:p w14:paraId="071FCF6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3A0F75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13.2.5 </w:t>
      </w:r>
      <w:r>
        <w:rPr>
          <w:rFonts w:ascii="Arial" w:hAnsi="宋体" w:cs="Arial"/>
          <w:color w:val="auto"/>
          <w:kern w:val="0"/>
          <w:sz w:val="24"/>
          <w:szCs w:val="24"/>
          <w:highlight w:val="none"/>
        </w:rPr>
        <w:t>移交、接收全部与部分工程</w:t>
      </w:r>
    </w:p>
    <w:p w14:paraId="11D8A78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除专用合同条款另有约定外，合同当事人应当在颁发工程接收证书后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天内完成工程的移交。</w:t>
      </w:r>
    </w:p>
    <w:p w14:paraId="79A03A7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5A4950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6B4324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14" w:name="_Toc351203589"/>
      <w:bookmarkStart w:id="1015" w:name="_Toc296503111"/>
      <w:bookmarkStart w:id="1016" w:name="_Toc296346612"/>
      <w:bookmarkStart w:id="1017" w:name="_Toc337558807"/>
      <w:r>
        <w:rPr>
          <w:rFonts w:ascii="Arial" w:hAnsi="Arial" w:cs="Arial"/>
          <w:color w:val="auto"/>
          <w:highlight w:val="none"/>
        </w:rPr>
        <w:t>13.3</w:t>
      </w:r>
      <w:r>
        <w:rPr>
          <w:rFonts w:ascii="Arial" w:hAnsi="宋体" w:cs="Arial"/>
          <w:color w:val="auto"/>
          <w:highlight w:val="none"/>
        </w:rPr>
        <w:t>工程试车</w:t>
      </w:r>
      <w:bookmarkEnd w:id="1014"/>
    </w:p>
    <w:bookmarkEnd w:id="1015"/>
    <w:bookmarkEnd w:id="1016"/>
    <w:bookmarkEnd w:id="1017"/>
    <w:p w14:paraId="6406E23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13.3.1</w:t>
      </w:r>
      <w:r>
        <w:rPr>
          <w:rFonts w:ascii="Arial" w:hAnsi="宋体" w:cs="Arial"/>
          <w:color w:val="auto"/>
          <w:kern w:val="0"/>
          <w:sz w:val="24"/>
          <w:szCs w:val="24"/>
          <w:highlight w:val="none"/>
        </w:rPr>
        <w:t>试车程序</w:t>
      </w:r>
    </w:p>
    <w:p w14:paraId="502C1B6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工程需要试车的，除专用合同条款另有约定外，试车内容应与承包人承包范围相一致，试车费用由承包人承担。工程试车应按如下程序进行：</w:t>
      </w:r>
    </w:p>
    <w:p w14:paraId="1229BE1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）具备单机无负荷试车条件，承包人组织试车，并在试车前</w:t>
      </w:r>
      <w:r>
        <w:rPr>
          <w:rFonts w:ascii="Arial" w:hAnsi="Arial" w:cs="Arial"/>
          <w:color w:val="auto"/>
          <w:kern w:val="0"/>
          <w:sz w:val="24"/>
          <w:szCs w:val="24"/>
          <w:highlight w:val="none"/>
        </w:rPr>
        <w:t>48</w:t>
      </w:r>
      <w:r>
        <w:rPr>
          <w:rFonts w:ascii="Arial" w:hAnsi="宋体" w:cs="Arial"/>
          <w:color w:val="auto"/>
          <w:kern w:val="0"/>
          <w:sz w:val="24"/>
          <w:szCs w:val="24"/>
          <w:highlight w:val="none"/>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Arial" w:hAnsi="Arial" w:cs="Arial"/>
          <w:color w:val="auto"/>
          <w:kern w:val="0"/>
          <w:sz w:val="24"/>
          <w:szCs w:val="24"/>
          <w:highlight w:val="none"/>
        </w:rPr>
        <w:t>24</w:t>
      </w:r>
      <w:r>
        <w:rPr>
          <w:rFonts w:ascii="Arial" w:hAnsi="宋体" w:cs="Arial"/>
          <w:color w:val="auto"/>
          <w:kern w:val="0"/>
          <w:sz w:val="24"/>
          <w:szCs w:val="24"/>
          <w:highlight w:val="none"/>
        </w:rPr>
        <w:t>小时后视为监理人已经认可试车记录，承包人可继续施工或办理竣工验收手续。</w:t>
      </w:r>
    </w:p>
    <w:p w14:paraId="2BA20C1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监理人不能按时参加试车，应在试车前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小时以书面形式向承包人提出延期要求，但延期不能超过</w:t>
      </w:r>
      <w:r>
        <w:rPr>
          <w:rFonts w:ascii="Arial" w:hAnsi="Arial" w:cs="Arial"/>
          <w:color w:val="auto"/>
          <w:kern w:val="0"/>
          <w:sz w:val="24"/>
          <w:szCs w:val="24"/>
          <w:highlight w:val="none"/>
        </w:rPr>
        <w:t>48</w:t>
      </w:r>
      <w:r>
        <w:rPr>
          <w:rFonts w:ascii="Arial" w:hAnsi="宋体" w:cs="Arial"/>
          <w:color w:val="auto"/>
          <w:kern w:val="0"/>
          <w:sz w:val="24"/>
          <w:szCs w:val="24"/>
          <w:highlight w:val="none"/>
        </w:rPr>
        <w:t>小时，由此导致工期延误的，工期应予以顺延。监理人未能在前述期限内提出延期要求，又不参加试车的，视为认可试车记录。</w:t>
      </w:r>
    </w:p>
    <w:p w14:paraId="14E2A9B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）具备无负荷联动试车条件，发包人组织试车，并在试车前</w:t>
      </w:r>
      <w:r>
        <w:rPr>
          <w:rFonts w:ascii="Arial" w:hAnsi="Arial" w:cs="Arial"/>
          <w:color w:val="auto"/>
          <w:kern w:val="0"/>
          <w:sz w:val="24"/>
          <w:szCs w:val="24"/>
          <w:highlight w:val="none"/>
        </w:rPr>
        <w:t>48</w:t>
      </w:r>
      <w:r>
        <w:rPr>
          <w:rFonts w:ascii="Arial" w:hAnsi="宋体" w:cs="Arial"/>
          <w:color w:val="auto"/>
          <w:kern w:val="0"/>
          <w:sz w:val="24"/>
          <w:szCs w:val="24"/>
          <w:highlight w:val="none"/>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12EF213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13.3.2 </w:t>
      </w:r>
      <w:r>
        <w:rPr>
          <w:rFonts w:ascii="Arial" w:hAnsi="宋体" w:cs="Arial"/>
          <w:color w:val="auto"/>
          <w:kern w:val="0"/>
          <w:sz w:val="24"/>
          <w:szCs w:val="24"/>
          <w:highlight w:val="none"/>
        </w:rPr>
        <w:t>试车中的责任</w:t>
      </w:r>
    </w:p>
    <w:p w14:paraId="5027B1C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73B48F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7EC9DC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13.3.3 </w:t>
      </w:r>
      <w:r>
        <w:rPr>
          <w:rFonts w:ascii="Arial" w:hAnsi="宋体" w:cs="Arial"/>
          <w:color w:val="auto"/>
          <w:kern w:val="0"/>
          <w:sz w:val="24"/>
          <w:szCs w:val="24"/>
          <w:highlight w:val="none"/>
        </w:rPr>
        <w:t>投料试车</w:t>
      </w:r>
    </w:p>
    <w:p w14:paraId="6C99930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08CDAF4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EC75D9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18" w:name="_Toc351203590"/>
      <w:bookmarkStart w:id="1019" w:name="_Toc337558808"/>
      <w:r>
        <w:rPr>
          <w:rFonts w:ascii="Arial" w:hAnsi="Arial" w:cs="Arial"/>
          <w:color w:val="auto"/>
          <w:highlight w:val="none"/>
        </w:rPr>
        <w:t>13.4</w:t>
      </w:r>
      <w:r>
        <w:rPr>
          <w:rFonts w:ascii="Arial" w:hAnsi="宋体" w:cs="Arial"/>
          <w:color w:val="auto"/>
          <w:highlight w:val="none"/>
        </w:rPr>
        <w:t>提前交付单位工程的验收</w:t>
      </w:r>
      <w:bookmarkEnd w:id="1018"/>
    </w:p>
    <w:bookmarkEnd w:id="1019"/>
    <w:p w14:paraId="44C0261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13.4.1 </w:t>
      </w:r>
      <w:r>
        <w:rPr>
          <w:rFonts w:ascii="Arial" w:hAnsi="宋体" w:cs="Arial"/>
          <w:color w:val="auto"/>
          <w:kern w:val="0"/>
          <w:sz w:val="24"/>
          <w:szCs w:val="24"/>
          <w:highlight w:val="none"/>
        </w:rPr>
        <w:t>发包人需要在工程竣工前使用单位工程的，或承包人提出提前交付已经竣工的单位工程且经发包人同意的，可进行单位工程验收，验收的程序按照第</w:t>
      </w:r>
      <w:r>
        <w:rPr>
          <w:rFonts w:ascii="Arial" w:hAnsi="Arial" w:cs="Arial"/>
          <w:color w:val="auto"/>
          <w:kern w:val="0"/>
          <w:sz w:val="24"/>
          <w:szCs w:val="24"/>
          <w:highlight w:val="none"/>
        </w:rPr>
        <w:t>13.2</w:t>
      </w:r>
      <w:r>
        <w:rPr>
          <w:rFonts w:ascii="Arial" w:hAnsi="宋体" w:cs="Arial"/>
          <w:color w:val="auto"/>
          <w:kern w:val="0"/>
          <w:sz w:val="24"/>
          <w:szCs w:val="24"/>
          <w:highlight w:val="none"/>
        </w:rPr>
        <w:t>款〔竣工验收〕的约定进行。</w:t>
      </w:r>
    </w:p>
    <w:p w14:paraId="39C2432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4ADA1B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13.4.2 </w:t>
      </w:r>
      <w:r>
        <w:rPr>
          <w:rFonts w:ascii="Arial" w:hAnsi="宋体" w:cs="Arial"/>
          <w:color w:val="auto"/>
          <w:kern w:val="0"/>
          <w:sz w:val="24"/>
          <w:szCs w:val="24"/>
          <w:highlight w:val="none"/>
        </w:rPr>
        <w:t>发包人要求在工程竣工前交付单位工程，由此导致承包人费用增加和（或）工期延误的，由发包人承担由此增加的费用和（或）延误的工期，并支付承包人合理的利润。</w:t>
      </w:r>
    </w:p>
    <w:p w14:paraId="2EA6B20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20" w:name="_Toc351203591"/>
      <w:r>
        <w:rPr>
          <w:rFonts w:ascii="Arial" w:hAnsi="Arial" w:cs="Arial"/>
          <w:color w:val="auto"/>
          <w:highlight w:val="none"/>
        </w:rPr>
        <w:t xml:space="preserve">13.5 </w:t>
      </w:r>
      <w:r>
        <w:rPr>
          <w:rFonts w:ascii="Arial" w:hAnsi="宋体" w:cs="Arial"/>
          <w:color w:val="auto"/>
          <w:highlight w:val="none"/>
        </w:rPr>
        <w:t>施工期运行</w:t>
      </w:r>
      <w:bookmarkEnd w:id="1020"/>
    </w:p>
    <w:p w14:paraId="0802BF6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13.5.1 </w:t>
      </w:r>
      <w:r>
        <w:rPr>
          <w:rFonts w:ascii="Arial" w:hAnsi="宋体" w:cs="Arial"/>
          <w:color w:val="auto"/>
          <w:kern w:val="0"/>
          <w:sz w:val="24"/>
          <w:szCs w:val="24"/>
          <w:highlight w:val="none"/>
        </w:rPr>
        <w:t>施工期运行是指合同工程尚未全部竣工，其中某项或某几项单位工程或工程设备安装已竣工，根据专用合同条款约定，需要投入施工期运行的，经发包人按第</w:t>
      </w:r>
      <w:r>
        <w:rPr>
          <w:rFonts w:ascii="Arial" w:hAnsi="Arial" w:cs="Arial"/>
          <w:color w:val="auto"/>
          <w:kern w:val="0"/>
          <w:sz w:val="24"/>
          <w:szCs w:val="24"/>
          <w:highlight w:val="none"/>
        </w:rPr>
        <w:t>13.4</w:t>
      </w:r>
      <w:r>
        <w:rPr>
          <w:rFonts w:ascii="Arial" w:hAnsi="宋体" w:cs="Arial"/>
          <w:color w:val="auto"/>
          <w:kern w:val="0"/>
          <w:sz w:val="24"/>
          <w:szCs w:val="24"/>
          <w:highlight w:val="none"/>
        </w:rPr>
        <w:t>款〔提前交付单位工程的验收〕的约定验收合格，证明能确保安全后，才能在施工期投入运行。</w:t>
      </w:r>
    </w:p>
    <w:p w14:paraId="5C0F453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13.5.2 </w:t>
      </w:r>
      <w:r>
        <w:rPr>
          <w:rFonts w:ascii="Arial" w:hAnsi="宋体" w:cs="Arial"/>
          <w:color w:val="auto"/>
          <w:kern w:val="0"/>
          <w:sz w:val="24"/>
          <w:szCs w:val="24"/>
          <w:highlight w:val="none"/>
        </w:rPr>
        <w:t>在施工期运行中发现工程或工程设备损坏或存在缺陷的，由承包人按第</w:t>
      </w:r>
      <w:r>
        <w:rPr>
          <w:rFonts w:ascii="Arial" w:hAnsi="Arial" w:cs="Arial"/>
          <w:color w:val="auto"/>
          <w:kern w:val="0"/>
          <w:sz w:val="24"/>
          <w:szCs w:val="24"/>
          <w:highlight w:val="none"/>
        </w:rPr>
        <w:t>15.2</w:t>
      </w:r>
      <w:r>
        <w:rPr>
          <w:rFonts w:ascii="Arial" w:hAnsi="宋体" w:cs="Arial"/>
          <w:color w:val="auto"/>
          <w:kern w:val="0"/>
          <w:sz w:val="24"/>
          <w:szCs w:val="24"/>
          <w:highlight w:val="none"/>
        </w:rPr>
        <w:t>款〔缺陷责任期〕约定进行修复。</w:t>
      </w:r>
    </w:p>
    <w:p w14:paraId="723F4AF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21" w:name="_Toc296503112"/>
      <w:bookmarkStart w:id="1022" w:name="_Toc296346613"/>
      <w:bookmarkStart w:id="1023" w:name="_Toc351203592"/>
      <w:bookmarkStart w:id="1024" w:name="_Toc337558809"/>
      <w:r>
        <w:rPr>
          <w:rFonts w:ascii="Arial" w:hAnsi="Arial" w:cs="Arial"/>
          <w:color w:val="auto"/>
          <w:highlight w:val="none"/>
        </w:rPr>
        <w:t xml:space="preserve">13.6 </w:t>
      </w:r>
      <w:r>
        <w:rPr>
          <w:rFonts w:ascii="Arial" w:hAnsi="宋体" w:cs="Arial"/>
          <w:color w:val="auto"/>
          <w:highlight w:val="none"/>
        </w:rPr>
        <w:t>竣工退</w:t>
      </w:r>
      <w:bookmarkEnd w:id="1021"/>
      <w:bookmarkEnd w:id="1022"/>
      <w:r>
        <w:rPr>
          <w:rFonts w:ascii="Arial" w:hAnsi="宋体" w:cs="Arial"/>
          <w:color w:val="auto"/>
          <w:highlight w:val="none"/>
        </w:rPr>
        <w:t>场</w:t>
      </w:r>
      <w:bookmarkEnd w:id="1023"/>
    </w:p>
    <w:bookmarkEnd w:id="1024"/>
    <w:p w14:paraId="7C2AC7B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13.6.1 </w:t>
      </w:r>
      <w:r>
        <w:rPr>
          <w:rFonts w:ascii="Arial" w:hAnsi="宋体" w:cs="Arial"/>
          <w:color w:val="auto"/>
          <w:kern w:val="0"/>
          <w:sz w:val="24"/>
          <w:szCs w:val="24"/>
          <w:highlight w:val="none"/>
        </w:rPr>
        <w:t>竣工退场</w:t>
      </w:r>
    </w:p>
    <w:p w14:paraId="627964B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颁发工程接收证书后，承包人应按以下要求对施工现场进行清理：</w:t>
      </w:r>
    </w:p>
    <w:p w14:paraId="7FA39D0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）施工现场内残留的垃圾已全部清除出场；</w:t>
      </w:r>
    </w:p>
    <w:p w14:paraId="59CB1BB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）临时工程已拆除，场地已进行清理、平整或复原；</w:t>
      </w:r>
    </w:p>
    <w:p w14:paraId="49DC0A7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）按合同约定应撤离的人员、承包人施工设备和剩余的材料，包括废弃的施工设备和材料，已按计划撤离施工现场；</w:t>
      </w:r>
    </w:p>
    <w:p w14:paraId="04EE6C5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）施工现场周边及其附近道路、河道的施工堆积物，已全部清理；</w:t>
      </w:r>
    </w:p>
    <w:p w14:paraId="166AB8F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）施工现场其他场地清理工作已全部完成。</w:t>
      </w:r>
    </w:p>
    <w:p w14:paraId="515DD7F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4B6EB4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13.6.2 </w:t>
      </w:r>
      <w:r>
        <w:rPr>
          <w:rFonts w:ascii="Arial" w:hAnsi="宋体" w:cs="Arial"/>
          <w:color w:val="auto"/>
          <w:kern w:val="0"/>
          <w:sz w:val="24"/>
          <w:szCs w:val="24"/>
          <w:highlight w:val="none"/>
        </w:rPr>
        <w:t>地表还原</w:t>
      </w:r>
    </w:p>
    <w:p w14:paraId="108215A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46A37959">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025" w:name="_Toc351203593"/>
      <w:bookmarkStart w:id="1026" w:name="_Toc337558810"/>
      <w:bookmarkStart w:id="1027" w:name="_Toc296346614"/>
      <w:bookmarkStart w:id="1028" w:name="_Toc296503113"/>
      <w:r>
        <w:rPr>
          <w:rFonts w:ascii="Arial" w:hAnsi="Arial" w:cs="Arial"/>
          <w:b w:val="0"/>
          <w:bCs w:val="0"/>
          <w:color w:val="auto"/>
          <w:sz w:val="24"/>
          <w:szCs w:val="24"/>
          <w:highlight w:val="none"/>
        </w:rPr>
        <w:t xml:space="preserve">14. </w:t>
      </w:r>
      <w:r>
        <w:rPr>
          <w:rFonts w:ascii="Arial" w:hAnsi="宋体" w:cs="Arial"/>
          <w:b w:val="0"/>
          <w:bCs w:val="0"/>
          <w:color w:val="auto"/>
          <w:sz w:val="24"/>
          <w:szCs w:val="24"/>
          <w:highlight w:val="none"/>
        </w:rPr>
        <w:t>竣工结算</w:t>
      </w:r>
      <w:bookmarkEnd w:id="1025"/>
    </w:p>
    <w:bookmarkEnd w:id="1026"/>
    <w:p w14:paraId="4A0F3729">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29" w:name="_Toc351203594"/>
      <w:bookmarkStart w:id="1030" w:name="_Toc337558811"/>
      <w:r>
        <w:rPr>
          <w:rFonts w:ascii="Arial" w:hAnsi="Arial" w:cs="Arial"/>
          <w:color w:val="auto"/>
          <w:highlight w:val="none"/>
        </w:rPr>
        <w:t xml:space="preserve">14.1 </w:t>
      </w:r>
      <w:r>
        <w:rPr>
          <w:rFonts w:ascii="Arial" w:hAnsi="宋体" w:cs="Arial"/>
          <w:color w:val="auto"/>
          <w:highlight w:val="none"/>
        </w:rPr>
        <w:t>竣工结算申请</w:t>
      </w:r>
      <w:bookmarkEnd w:id="1029"/>
    </w:p>
    <w:bookmarkEnd w:id="1030"/>
    <w:p w14:paraId="517B424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kern w:val="0"/>
          <w:sz w:val="24"/>
          <w:szCs w:val="24"/>
          <w:highlight w:val="none"/>
        </w:rPr>
        <w:t>除专用合同条款另有约定外，</w:t>
      </w:r>
      <w:r>
        <w:rPr>
          <w:rFonts w:ascii="Arial" w:hAnsi="宋体" w:cs="Arial"/>
          <w:color w:val="auto"/>
          <w:sz w:val="24"/>
          <w:szCs w:val="24"/>
          <w:highlight w:val="none"/>
        </w:rPr>
        <w:t>承包人应在工程竣工验收合格后</w:t>
      </w:r>
      <w:r>
        <w:rPr>
          <w:rFonts w:ascii="Arial" w:hAnsi="Arial" w:cs="Arial"/>
          <w:color w:val="auto"/>
          <w:sz w:val="24"/>
          <w:szCs w:val="24"/>
          <w:highlight w:val="none"/>
        </w:rPr>
        <w:t>28</w:t>
      </w:r>
      <w:r>
        <w:rPr>
          <w:rFonts w:ascii="Arial" w:hAnsi="宋体" w:cs="Arial"/>
          <w:color w:val="auto"/>
          <w:sz w:val="24"/>
          <w:szCs w:val="24"/>
          <w:highlight w:val="none"/>
        </w:rPr>
        <w:t>天内向发包人和监理人提交竣工结算申请单，并提交完整的结算资料，有关竣工结算申请单的资料清单和份数等要求由合同当事人在专用合同条款中约定。</w:t>
      </w:r>
    </w:p>
    <w:p w14:paraId="7A315A5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除专用合同条款另有约定外，竣工结算申请单应包括以下内容：</w:t>
      </w:r>
    </w:p>
    <w:p w14:paraId="5FA3EF7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1</w:t>
      </w:r>
      <w:r>
        <w:rPr>
          <w:rFonts w:ascii="Arial" w:hAnsi="宋体" w:cs="Arial"/>
          <w:color w:val="auto"/>
          <w:sz w:val="24"/>
          <w:szCs w:val="24"/>
          <w:highlight w:val="none"/>
        </w:rPr>
        <w:t>）竣工结算合同价格；</w:t>
      </w:r>
    </w:p>
    <w:p w14:paraId="3383701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2</w:t>
      </w:r>
      <w:r>
        <w:rPr>
          <w:rFonts w:ascii="Arial" w:hAnsi="宋体" w:cs="Arial"/>
          <w:color w:val="auto"/>
          <w:sz w:val="24"/>
          <w:szCs w:val="24"/>
          <w:highlight w:val="none"/>
        </w:rPr>
        <w:t>）发包人已支付承包人的款项；</w:t>
      </w:r>
    </w:p>
    <w:p w14:paraId="5E8CD06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3</w:t>
      </w:r>
      <w:r>
        <w:rPr>
          <w:rFonts w:ascii="Arial" w:hAnsi="宋体" w:cs="Arial"/>
          <w:color w:val="auto"/>
          <w:sz w:val="24"/>
          <w:szCs w:val="24"/>
          <w:highlight w:val="none"/>
        </w:rPr>
        <w:t>）应扣留的质量保证金。已缴纳履约保证金的或提供其他工程质量担保方式的除外；</w:t>
      </w:r>
      <w:r>
        <w:rPr>
          <w:rFonts w:ascii="Arial" w:hAnsi="Arial" w:cs="Arial"/>
          <w:color w:val="auto"/>
          <w:sz w:val="24"/>
          <w:szCs w:val="24"/>
          <w:highlight w:val="none"/>
        </w:rPr>
        <w:t xml:space="preserve"> </w:t>
      </w:r>
    </w:p>
    <w:p w14:paraId="1A8D023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w:t>
      </w:r>
      <w:r>
        <w:rPr>
          <w:rFonts w:ascii="Arial" w:hAnsi="Arial" w:cs="Arial"/>
          <w:color w:val="auto"/>
          <w:sz w:val="24"/>
          <w:szCs w:val="24"/>
          <w:highlight w:val="none"/>
        </w:rPr>
        <w:t>4</w:t>
      </w:r>
      <w:r>
        <w:rPr>
          <w:rFonts w:ascii="Arial" w:hAnsi="宋体" w:cs="Arial"/>
          <w:color w:val="auto"/>
          <w:sz w:val="24"/>
          <w:szCs w:val="24"/>
          <w:highlight w:val="none"/>
        </w:rPr>
        <w:t>）发包人应支付承包人的合同价款。</w:t>
      </w:r>
    </w:p>
    <w:p w14:paraId="022E677E">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31" w:name="_Toc351203595"/>
      <w:bookmarkStart w:id="1032" w:name="_Toc337558812"/>
      <w:r>
        <w:rPr>
          <w:rFonts w:ascii="Arial" w:hAnsi="Arial" w:cs="Arial"/>
          <w:color w:val="auto"/>
          <w:highlight w:val="none"/>
        </w:rPr>
        <w:t xml:space="preserve">14.2 </w:t>
      </w:r>
      <w:r>
        <w:rPr>
          <w:rFonts w:ascii="Arial" w:hAnsi="宋体" w:cs="Arial"/>
          <w:color w:val="auto"/>
          <w:highlight w:val="none"/>
        </w:rPr>
        <w:t>竣工结算审核</w:t>
      </w:r>
      <w:bookmarkEnd w:id="1031"/>
    </w:p>
    <w:bookmarkEnd w:id="1032"/>
    <w:p w14:paraId="5AB26A5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）除专用合同条款另有约定外，监理人应在收到竣工结算申请单后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天内完成核查并报送发包人。发包人应在收到监理人提交的经审核的竣工结算申请单后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天内完成审批，并由监理人向承包人签发经发包人签认的竣工付款证书。监理人或</w:t>
      </w:r>
      <w:r>
        <w:rPr>
          <w:rFonts w:ascii="Arial" w:hAnsi="宋体" w:cs="Arial"/>
          <w:color w:val="auto"/>
          <w:sz w:val="24"/>
          <w:szCs w:val="24"/>
          <w:highlight w:val="none"/>
        </w:rPr>
        <w:t>发包人对竣工</w:t>
      </w:r>
      <w:r>
        <w:rPr>
          <w:rFonts w:ascii="Arial" w:hAnsi="宋体" w:cs="Arial"/>
          <w:color w:val="auto"/>
          <w:kern w:val="0"/>
          <w:sz w:val="24"/>
          <w:szCs w:val="24"/>
          <w:highlight w:val="none"/>
        </w:rPr>
        <w:t>结算</w:t>
      </w:r>
      <w:r>
        <w:rPr>
          <w:rFonts w:ascii="Arial" w:hAnsi="宋体" w:cs="Arial"/>
          <w:color w:val="auto"/>
          <w:sz w:val="24"/>
          <w:szCs w:val="24"/>
          <w:highlight w:val="none"/>
        </w:rPr>
        <w:t>申请单有异议的，有权要求承包人进行修正和提供补充资料，承包人应提交修正后的竣工</w:t>
      </w:r>
      <w:r>
        <w:rPr>
          <w:rFonts w:ascii="Arial" w:hAnsi="宋体" w:cs="Arial"/>
          <w:color w:val="auto"/>
          <w:kern w:val="0"/>
          <w:sz w:val="24"/>
          <w:szCs w:val="24"/>
          <w:highlight w:val="none"/>
        </w:rPr>
        <w:t>结算</w:t>
      </w:r>
      <w:r>
        <w:rPr>
          <w:rFonts w:ascii="Arial" w:hAnsi="宋体" w:cs="Arial"/>
          <w:color w:val="auto"/>
          <w:sz w:val="24"/>
          <w:szCs w:val="24"/>
          <w:highlight w:val="none"/>
        </w:rPr>
        <w:t>申请单。</w:t>
      </w:r>
    </w:p>
    <w:p w14:paraId="1623908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发包人在收到承包人提交竣工结算申请书后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天内未完成审批且未提出异议的，视为发包人认可承包人提交的竣工结算申请单，并自发包人收到承包人提交的竣工结算申请单后第</w:t>
      </w:r>
      <w:r>
        <w:rPr>
          <w:rFonts w:ascii="Arial" w:hAnsi="Arial" w:cs="Arial"/>
          <w:color w:val="auto"/>
          <w:kern w:val="0"/>
          <w:sz w:val="24"/>
          <w:szCs w:val="24"/>
          <w:highlight w:val="none"/>
        </w:rPr>
        <w:t>29</w:t>
      </w:r>
      <w:r>
        <w:rPr>
          <w:rFonts w:ascii="Arial" w:hAnsi="宋体" w:cs="Arial"/>
          <w:color w:val="auto"/>
          <w:kern w:val="0"/>
          <w:sz w:val="24"/>
          <w:szCs w:val="24"/>
          <w:highlight w:val="none"/>
        </w:rPr>
        <w:t>天起视为已签发竣工付款证书。</w:t>
      </w:r>
    </w:p>
    <w:p w14:paraId="3D777C4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）除专用合同条款另有约定外，发包人应在签发竣工付款证书后的</w:t>
      </w:r>
      <w:r>
        <w:rPr>
          <w:rFonts w:ascii="Arial" w:hAnsi="Arial" w:cs="Arial"/>
          <w:color w:val="auto"/>
          <w:kern w:val="0"/>
          <w:sz w:val="24"/>
          <w:szCs w:val="24"/>
          <w:highlight w:val="none"/>
        </w:rPr>
        <w:t xml:space="preserve">14 </w:t>
      </w:r>
      <w:r>
        <w:rPr>
          <w:rFonts w:ascii="Arial" w:hAnsi="宋体" w:cs="Arial"/>
          <w:color w:val="auto"/>
          <w:kern w:val="0"/>
          <w:sz w:val="24"/>
          <w:szCs w:val="24"/>
          <w:highlight w:val="none"/>
        </w:rPr>
        <w:t>天内，完成对承包人的竣工付款。发包人逾期支付的，按照中国人民银行发布的同期同类贷款基准利率支付违约金；逾期支付超过</w:t>
      </w:r>
      <w:r>
        <w:rPr>
          <w:rFonts w:ascii="Arial" w:hAnsi="Arial" w:cs="Arial"/>
          <w:color w:val="auto"/>
          <w:kern w:val="0"/>
          <w:sz w:val="24"/>
          <w:szCs w:val="24"/>
          <w:highlight w:val="none"/>
        </w:rPr>
        <w:t>56</w:t>
      </w:r>
      <w:r>
        <w:rPr>
          <w:rFonts w:ascii="Arial" w:hAnsi="宋体" w:cs="Arial"/>
          <w:color w:val="auto"/>
          <w:kern w:val="0"/>
          <w:sz w:val="24"/>
          <w:szCs w:val="24"/>
          <w:highlight w:val="none"/>
        </w:rPr>
        <w:t>天的，按照中国人民银行发布的同期同类贷款基准利率的两倍支付违约金。</w:t>
      </w:r>
    </w:p>
    <w:p w14:paraId="2761610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）承包人对发包人签认的竣工付款证书有异议的，对于有异议部分应在收到发包人签认的竣工付款证书后</w:t>
      </w:r>
      <w:r>
        <w:rPr>
          <w:rFonts w:ascii="Arial" w:hAnsi="Arial" w:cs="Arial"/>
          <w:color w:val="auto"/>
          <w:kern w:val="0"/>
          <w:sz w:val="24"/>
          <w:szCs w:val="24"/>
          <w:highlight w:val="none"/>
        </w:rPr>
        <w:t>7</w:t>
      </w:r>
      <w:r>
        <w:rPr>
          <w:rFonts w:ascii="Arial" w:hAnsi="宋体" w:cs="Arial"/>
          <w:color w:val="auto"/>
          <w:kern w:val="0"/>
          <w:sz w:val="24"/>
          <w:szCs w:val="24"/>
          <w:highlight w:val="none"/>
        </w:rPr>
        <w:t>天内提出异议，并由合同当事人按照专用合同条款约定的方式和程序进行复核，或按照第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条〔争议解决〕约定处理。对于无异议部分，发包人应签发临时竣工付款证书，并按本款第（</w:t>
      </w:r>
      <w:r>
        <w:rPr>
          <w:rFonts w:ascii="Arial" w:hAnsi="Arial" w:cs="Arial"/>
          <w:color w:val="auto"/>
          <w:kern w:val="0"/>
          <w:sz w:val="24"/>
          <w:szCs w:val="24"/>
          <w:highlight w:val="none"/>
        </w:rPr>
        <w:t>2</w:t>
      </w:r>
      <w:r>
        <w:rPr>
          <w:rFonts w:ascii="Arial" w:hAnsi="宋体" w:cs="Arial"/>
          <w:color w:val="auto"/>
          <w:kern w:val="0"/>
          <w:sz w:val="24"/>
          <w:szCs w:val="24"/>
          <w:highlight w:val="none"/>
        </w:rPr>
        <w:t>）项完成付款。承包人逾期未提出异议的，视为认可发包人的审批结果。</w:t>
      </w:r>
    </w:p>
    <w:p w14:paraId="7CA69E0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33" w:name="_Toc351203596"/>
      <w:bookmarkStart w:id="1034" w:name="_Toc337558813"/>
      <w:r>
        <w:rPr>
          <w:rFonts w:ascii="Arial" w:hAnsi="Arial" w:cs="Arial"/>
          <w:color w:val="auto"/>
          <w:highlight w:val="none"/>
        </w:rPr>
        <w:t xml:space="preserve">14.3 </w:t>
      </w:r>
      <w:r>
        <w:rPr>
          <w:rFonts w:ascii="Arial" w:hAnsi="宋体" w:cs="Arial"/>
          <w:color w:val="auto"/>
          <w:highlight w:val="none"/>
        </w:rPr>
        <w:t>甩项竣工协议</w:t>
      </w:r>
      <w:bookmarkEnd w:id="1033"/>
    </w:p>
    <w:bookmarkEnd w:id="1034"/>
    <w:p w14:paraId="4A6BC3C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sz w:val="24"/>
          <w:szCs w:val="24"/>
          <w:highlight w:val="none"/>
        </w:rPr>
        <w:t>发包人要求甩项竣工的，合同当事人应签订甩项竣工协议。在甩项竣工协议中应明确，合同当事人按照第</w:t>
      </w:r>
      <w:r>
        <w:rPr>
          <w:rFonts w:ascii="Arial" w:hAnsi="Arial" w:cs="Arial"/>
          <w:color w:val="auto"/>
          <w:sz w:val="24"/>
          <w:szCs w:val="24"/>
          <w:highlight w:val="none"/>
        </w:rPr>
        <w:t>14.1</w:t>
      </w:r>
      <w:r>
        <w:rPr>
          <w:rFonts w:ascii="Arial" w:hAnsi="宋体" w:cs="Arial"/>
          <w:color w:val="auto"/>
          <w:sz w:val="24"/>
          <w:szCs w:val="24"/>
          <w:highlight w:val="none"/>
        </w:rPr>
        <w:t>款〔竣工结算申请〕及</w:t>
      </w:r>
      <w:r>
        <w:rPr>
          <w:rFonts w:ascii="Arial" w:hAnsi="Arial" w:cs="Arial"/>
          <w:color w:val="auto"/>
          <w:sz w:val="24"/>
          <w:szCs w:val="24"/>
          <w:highlight w:val="none"/>
        </w:rPr>
        <w:t>14.2</w:t>
      </w:r>
      <w:r>
        <w:rPr>
          <w:rFonts w:ascii="Arial" w:hAnsi="宋体" w:cs="Arial"/>
          <w:color w:val="auto"/>
          <w:sz w:val="24"/>
          <w:szCs w:val="24"/>
          <w:highlight w:val="none"/>
        </w:rPr>
        <w:t>款〔竣工结算审核〕的约定，对已完合格工程进行结算，并支付相应合同价款。</w:t>
      </w:r>
    </w:p>
    <w:p w14:paraId="5380A98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35" w:name="_Toc351203597"/>
      <w:bookmarkStart w:id="1036" w:name="_Toc337558814"/>
      <w:r>
        <w:rPr>
          <w:rFonts w:ascii="Arial" w:hAnsi="Arial" w:cs="Arial"/>
          <w:color w:val="auto"/>
          <w:highlight w:val="none"/>
        </w:rPr>
        <w:t xml:space="preserve">14.4 </w:t>
      </w:r>
      <w:r>
        <w:rPr>
          <w:rFonts w:ascii="Arial" w:hAnsi="宋体" w:cs="Arial"/>
          <w:color w:val="auto"/>
          <w:highlight w:val="none"/>
        </w:rPr>
        <w:t>最终结清</w:t>
      </w:r>
      <w:bookmarkEnd w:id="1035"/>
    </w:p>
    <w:bookmarkEnd w:id="1036"/>
    <w:p w14:paraId="04804B0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14.4.1 </w:t>
      </w:r>
      <w:r>
        <w:rPr>
          <w:rFonts w:ascii="Arial" w:hAnsi="宋体" w:cs="Arial"/>
          <w:color w:val="auto"/>
          <w:kern w:val="0"/>
          <w:sz w:val="24"/>
          <w:szCs w:val="24"/>
          <w:highlight w:val="none"/>
        </w:rPr>
        <w:t>最终结清申请单</w:t>
      </w:r>
    </w:p>
    <w:p w14:paraId="60C9F95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）除专用合同条款另有约定外，承包人应在缺陷责任期终止证书颁发后</w:t>
      </w:r>
      <w:r>
        <w:rPr>
          <w:rFonts w:ascii="Arial" w:hAnsi="Arial" w:cs="Arial"/>
          <w:color w:val="auto"/>
          <w:kern w:val="0"/>
          <w:sz w:val="24"/>
          <w:szCs w:val="24"/>
          <w:highlight w:val="none"/>
        </w:rPr>
        <w:t>7</w:t>
      </w:r>
      <w:r>
        <w:rPr>
          <w:rFonts w:ascii="Arial" w:hAnsi="宋体" w:cs="Arial"/>
          <w:color w:val="auto"/>
          <w:kern w:val="0"/>
          <w:sz w:val="24"/>
          <w:szCs w:val="24"/>
          <w:highlight w:val="none"/>
        </w:rPr>
        <w:t>天内，按专用合同条款约定的份数向发包人提交最终结清申请单，并提供相关证明材料。</w:t>
      </w:r>
    </w:p>
    <w:p w14:paraId="75266AA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w:t>
      </w:r>
      <w:r>
        <w:rPr>
          <w:rFonts w:ascii="Arial" w:hAnsi="宋体" w:cs="Arial"/>
          <w:color w:val="auto"/>
          <w:kern w:val="0"/>
          <w:sz w:val="24"/>
          <w:szCs w:val="24"/>
          <w:highlight w:val="none"/>
        </w:rPr>
        <w:t>最终结清申请单</w:t>
      </w:r>
      <w:r>
        <w:rPr>
          <w:rFonts w:ascii="Arial" w:hAnsi="宋体" w:cs="Arial"/>
          <w:color w:val="auto"/>
          <w:sz w:val="24"/>
          <w:szCs w:val="24"/>
          <w:highlight w:val="none"/>
        </w:rPr>
        <w:t>应列明质量保证金、应扣除的质量保证金、缺陷责任期内发生的增减费用。</w:t>
      </w:r>
    </w:p>
    <w:p w14:paraId="1FEF76C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）发包人对最终结清申请单内容有异议的，有权要求承包人进行修正和提供补充资料，承包人应向发包人提交修正后的最终结清申请单。</w:t>
      </w:r>
    </w:p>
    <w:p w14:paraId="7B8BA31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14.4.2 </w:t>
      </w:r>
      <w:r>
        <w:rPr>
          <w:rFonts w:ascii="Arial" w:hAnsi="宋体" w:cs="Arial"/>
          <w:color w:val="auto"/>
          <w:kern w:val="0"/>
          <w:sz w:val="24"/>
          <w:szCs w:val="24"/>
          <w:highlight w:val="none"/>
        </w:rPr>
        <w:t>最终结清证书和支付</w:t>
      </w:r>
    </w:p>
    <w:p w14:paraId="0C63C17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）除专用合同条款另有约定外，发包人应在收到承包人提交的最终结清申请单后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天内完成审批并向承包人颁发最终结清证书。发包人逾期未完成审批，又未提出修改意见的，视为发包人同意承包人提交的最终结清申请单，且自发包人收到承包人提交的最终结清申请单后</w:t>
      </w:r>
      <w:r>
        <w:rPr>
          <w:rFonts w:ascii="Arial" w:hAnsi="Arial" w:cs="Arial"/>
          <w:color w:val="auto"/>
          <w:kern w:val="0"/>
          <w:sz w:val="24"/>
          <w:szCs w:val="24"/>
          <w:highlight w:val="none"/>
        </w:rPr>
        <w:t>15</w:t>
      </w:r>
      <w:r>
        <w:rPr>
          <w:rFonts w:ascii="Arial" w:hAnsi="宋体" w:cs="Arial"/>
          <w:color w:val="auto"/>
          <w:kern w:val="0"/>
          <w:sz w:val="24"/>
          <w:szCs w:val="24"/>
          <w:highlight w:val="none"/>
        </w:rPr>
        <w:t>天起视为已颁发最终结清证书。</w:t>
      </w:r>
    </w:p>
    <w:p w14:paraId="48494E4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）除专用合同条款另有约定外，发包人应在颁发最终结清证书后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天内完成支付。发包人逾期支付的，按照中国人民银行发布的同期同类贷款基准利率支付违约金；逾期支付超过</w:t>
      </w:r>
      <w:r>
        <w:rPr>
          <w:rFonts w:ascii="Arial" w:hAnsi="Arial" w:cs="Arial"/>
          <w:color w:val="auto"/>
          <w:kern w:val="0"/>
          <w:sz w:val="24"/>
          <w:szCs w:val="24"/>
          <w:highlight w:val="none"/>
        </w:rPr>
        <w:t>56</w:t>
      </w:r>
      <w:r>
        <w:rPr>
          <w:rFonts w:ascii="Arial" w:hAnsi="宋体" w:cs="Arial"/>
          <w:color w:val="auto"/>
          <w:kern w:val="0"/>
          <w:sz w:val="24"/>
          <w:szCs w:val="24"/>
          <w:highlight w:val="none"/>
        </w:rPr>
        <w:t>天的，按照中国人民银行发布的同期同类贷款基准利率的两倍支付违约金。</w:t>
      </w:r>
    </w:p>
    <w:p w14:paraId="28B8631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）承包人对发包人颁发的最终结清证书有异议的，按第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条〔争议解决〕的约定办理。</w:t>
      </w:r>
    </w:p>
    <w:p w14:paraId="07DB8CDC">
      <w:pPr>
        <w:pStyle w:val="31"/>
        <w:pageBreakBefore w:val="0"/>
        <w:widowControl w:val="0"/>
        <w:kinsoku/>
        <w:wordWrap/>
        <w:overflowPunct/>
        <w:topLinePunct w:val="0"/>
        <w:bidi w:val="0"/>
        <w:snapToGrid/>
        <w:spacing w:line="360" w:lineRule="auto"/>
        <w:textAlignment w:val="auto"/>
        <w:rPr>
          <w:rFonts w:ascii="Arial" w:hAnsi="Arial" w:cs="Arial"/>
          <w:color w:val="auto"/>
          <w:sz w:val="24"/>
          <w:szCs w:val="24"/>
          <w:highlight w:val="none"/>
        </w:rPr>
      </w:pPr>
      <w:bookmarkStart w:id="1037" w:name="_Toc351203598"/>
      <w:bookmarkStart w:id="1038" w:name="_Toc337558815"/>
      <w:r>
        <w:rPr>
          <w:rFonts w:ascii="Arial" w:hAnsi="Arial" w:cs="Arial"/>
          <w:color w:val="auto"/>
          <w:sz w:val="24"/>
          <w:szCs w:val="24"/>
          <w:highlight w:val="none"/>
        </w:rPr>
        <w:t xml:space="preserve">15. </w:t>
      </w:r>
      <w:r>
        <w:rPr>
          <w:rFonts w:ascii="Arial" w:hAnsi="宋体" w:cs="Arial"/>
          <w:color w:val="auto"/>
          <w:sz w:val="24"/>
          <w:szCs w:val="24"/>
          <w:highlight w:val="none"/>
        </w:rPr>
        <w:t>缺陷责任与保修</w:t>
      </w:r>
      <w:bookmarkEnd w:id="1037"/>
    </w:p>
    <w:bookmarkEnd w:id="1027"/>
    <w:bookmarkEnd w:id="1028"/>
    <w:bookmarkEnd w:id="1038"/>
    <w:p w14:paraId="5349C57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39" w:name="_Toc351203599"/>
      <w:bookmarkStart w:id="1040" w:name="_Toc337558816"/>
      <w:bookmarkStart w:id="1041" w:name="_Toc296346615"/>
      <w:bookmarkStart w:id="1042" w:name="_Toc296503114"/>
      <w:r>
        <w:rPr>
          <w:rFonts w:ascii="Arial" w:hAnsi="Arial" w:cs="Arial"/>
          <w:color w:val="auto"/>
          <w:highlight w:val="none"/>
        </w:rPr>
        <w:t xml:space="preserve">15.1 </w:t>
      </w:r>
      <w:r>
        <w:rPr>
          <w:rFonts w:ascii="Arial" w:hAnsi="宋体" w:cs="Arial"/>
          <w:color w:val="auto"/>
          <w:highlight w:val="none"/>
        </w:rPr>
        <w:t>工程保修的原则</w:t>
      </w:r>
      <w:bookmarkEnd w:id="1039"/>
    </w:p>
    <w:bookmarkEnd w:id="1040"/>
    <w:p w14:paraId="400ED90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7720449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43" w:name="_Toc351203600"/>
      <w:bookmarkStart w:id="1044" w:name="_Toc337558817"/>
      <w:r>
        <w:rPr>
          <w:rFonts w:ascii="Arial" w:hAnsi="Arial" w:cs="Arial"/>
          <w:color w:val="auto"/>
          <w:highlight w:val="none"/>
        </w:rPr>
        <w:t xml:space="preserve">15.2 </w:t>
      </w:r>
      <w:r>
        <w:rPr>
          <w:rFonts w:ascii="Arial" w:hAnsi="宋体" w:cs="Arial"/>
          <w:color w:val="auto"/>
          <w:highlight w:val="none"/>
        </w:rPr>
        <w:t>缺陷责任期</w:t>
      </w:r>
      <w:bookmarkEnd w:id="1041"/>
      <w:bookmarkEnd w:id="1042"/>
      <w:bookmarkEnd w:id="1043"/>
    </w:p>
    <w:bookmarkEnd w:id="1044"/>
    <w:p w14:paraId="51A82A7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15.2.1 </w:t>
      </w:r>
      <w:r>
        <w:rPr>
          <w:rFonts w:ascii="Arial" w:hAnsi="宋体" w:cs="Arial"/>
          <w:color w:val="auto"/>
          <w:kern w:val="0"/>
          <w:sz w:val="24"/>
          <w:szCs w:val="24"/>
          <w:highlight w:val="none"/>
        </w:rPr>
        <w:t>缺陷责任期从工程通过竣工验收之日起计算，合同当事人应在专用合同条款约定缺陷责任期的具体期限，但该期限最长不超过</w:t>
      </w:r>
      <w:r>
        <w:rPr>
          <w:rFonts w:ascii="Arial" w:hAnsi="Arial" w:cs="Arial"/>
          <w:color w:val="auto"/>
          <w:kern w:val="0"/>
          <w:sz w:val="24"/>
          <w:szCs w:val="24"/>
          <w:highlight w:val="none"/>
        </w:rPr>
        <w:t>24</w:t>
      </w:r>
      <w:r>
        <w:rPr>
          <w:rFonts w:ascii="Arial" w:hAnsi="宋体" w:cs="Arial"/>
          <w:color w:val="auto"/>
          <w:kern w:val="0"/>
          <w:sz w:val="24"/>
          <w:szCs w:val="24"/>
          <w:highlight w:val="none"/>
        </w:rPr>
        <w:t>个月。</w:t>
      </w:r>
    </w:p>
    <w:p w14:paraId="65B6D14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Arial" w:hAnsi="Arial" w:cs="Arial"/>
          <w:color w:val="auto"/>
          <w:kern w:val="0"/>
          <w:sz w:val="24"/>
          <w:szCs w:val="24"/>
          <w:highlight w:val="none"/>
        </w:rPr>
        <w:t>90</w:t>
      </w:r>
      <w:r>
        <w:rPr>
          <w:rFonts w:ascii="Arial" w:hAnsi="宋体" w:cs="Arial"/>
          <w:color w:val="auto"/>
          <w:kern w:val="0"/>
          <w:sz w:val="24"/>
          <w:szCs w:val="24"/>
          <w:highlight w:val="none"/>
        </w:rPr>
        <w:t>天后，工程自动进入缺陷责任期；发包人未经竣工验收擅自使用工程的，缺陷责任期自工程转移占有之日起开始计算。</w:t>
      </w:r>
    </w:p>
    <w:p w14:paraId="2FE2B62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15.2.2</w:t>
      </w:r>
      <w:r>
        <w:rPr>
          <w:rFonts w:ascii="Arial" w:hAnsi="宋体" w:cs="Arial"/>
          <w:color w:val="auto"/>
          <w:kern w:val="0"/>
          <w:sz w:val="24"/>
          <w:szCs w:val="24"/>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Arial" w:hAnsi="宋体" w:cs="Arial"/>
          <w:bCs/>
          <w:color w:val="auto"/>
          <w:sz w:val="24"/>
          <w:szCs w:val="24"/>
          <w:highlight w:val="none"/>
        </w:rPr>
        <w:t>包人延长缺陷责任期，</w:t>
      </w:r>
      <w:r>
        <w:rPr>
          <w:rFonts w:ascii="Arial" w:hAnsi="宋体" w:cs="Arial"/>
          <w:color w:val="auto"/>
          <w:kern w:val="0"/>
          <w:sz w:val="24"/>
          <w:szCs w:val="24"/>
          <w:highlight w:val="none"/>
        </w:rPr>
        <w:t>并应在原缺陷责任期届满前发出延长通知。</w:t>
      </w:r>
      <w:r>
        <w:rPr>
          <w:rFonts w:ascii="Arial" w:hAnsi="宋体" w:cs="Arial"/>
          <w:bCs/>
          <w:color w:val="auto"/>
          <w:sz w:val="24"/>
          <w:szCs w:val="24"/>
          <w:highlight w:val="none"/>
        </w:rPr>
        <w:t>但缺陷责任期（含延长部分）最长</w:t>
      </w:r>
      <w:r>
        <w:rPr>
          <w:rFonts w:ascii="Arial" w:hAnsi="宋体" w:cs="Arial"/>
          <w:color w:val="auto"/>
          <w:kern w:val="0"/>
          <w:sz w:val="24"/>
          <w:szCs w:val="24"/>
          <w:highlight w:val="none"/>
        </w:rPr>
        <w:t>不能超过</w:t>
      </w:r>
      <w:r>
        <w:rPr>
          <w:rFonts w:ascii="Arial" w:hAnsi="Arial" w:cs="Arial"/>
          <w:color w:val="auto"/>
          <w:kern w:val="0"/>
          <w:sz w:val="24"/>
          <w:szCs w:val="24"/>
          <w:highlight w:val="none"/>
        </w:rPr>
        <w:t>24</w:t>
      </w:r>
      <w:r>
        <w:rPr>
          <w:rFonts w:ascii="Arial" w:hAnsi="宋体" w:cs="Arial"/>
          <w:color w:val="auto"/>
          <w:kern w:val="0"/>
          <w:sz w:val="24"/>
          <w:szCs w:val="24"/>
          <w:highlight w:val="none"/>
        </w:rPr>
        <w:t>个月。</w:t>
      </w:r>
    </w:p>
    <w:p w14:paraId="526DB5A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由他人原因造成的缺陷，发包人负责组织维修，承包人不承担费用，且发包人不得从保证金中扣除费用。</w:t>
      </w:r>
    </w:p>
    <w:p w14:paraId="49AAC61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15.2.3 </w:t>
      </w:r>
      <w:r>
        <w:rPr>
          <w:rFonts w:ascii="Arial" w:hAnsi="宋体" w:cs="Arial"/>
          <w:color w:val="auto"/>
          <w:kern w:val="0"/>
          <w:sz w:val="24"/>
          <w:szCs w:val="24"/>
          <w:highlight w:val="none"/>
        </w:rPr>
        <w:t>任何一项缺陷或损坏修复后，经检查证明其影响了工程或工程设备的使用性能，承包人应重新进行合同约定的试验和试运行，试验和试运行的全部费用应由责任方承担。</w:t>
      </w:r>
    </w:p>
    <w:p w14:paraId="654DA24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15.2.4 </w:t>
      </w:r>
      <w:r>
        <w:rPr>
          <w:rFonts w:ascii="Arial" w:hAnsi="宋体" w:cs="Arial"/>
          <w:color w:val="auto"/>
          <w:kern w:val="0"/>
          <w:sz w:val="24"/>
          <w:szCs w:val="24"/>
          <w:highlight w:val="none"/>
        </w:rPr>
        <w:t>除专用合同条款另有约定外，承包人应于缺陷责任期届满后</w:t>
      </w:r>
      <w:r>
        <w:rPr>
          <w:rFonts w:ascii="Arial" w:hAnsi="Arial" w:cs="Arial"/>
          <w:color w:val="auto"/>
          <w:kern w:val="0"/>
          <w:sz w:val="24"/>
          <w:szCs w:val="24"/>
          <w:highlight w:val="none"/>
        </w:rPr>
        <w:t>7</w:t>
      </w:r>
      <w:r>
        <w:rPr>
          <w:rFonts w:ascii="Arial" w:hAnsi="宋体" w:cs="Arial"/>
          <w:color w:val="auto"/>
          <w:kern w:val="0"/>
          <w:sz w:val="24"/>
          <w:szCs w:val="24"/>
          <w:highlight w:val="none"/>
        </w:rPr>
        <w:t>天内向发包人发出缺陷责任期届满通知，发包人应在收到缺陷责任期满通知后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天内核实承包人是否履行缺陷修复义务，承包人未能履行缺陷修复义务的，发包人有权扣除相应金额的维修费用。发包人应在收到缺陷责任期届满通知后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天内，向承包人颁发缺陷责任期终止证书。</w:t>
      </w:r>
    </w:p>
    <w:p w14:paraId="4248B0C3">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45" w:name="_Toc351203601"/>
      <w:bookmarkStart w:id="1046" w:name="_Toc337558818"/>
      <w:bookmarkStart w:id="1047" w:name="_Toc296346616"/>
      <w:bookmarkStart w:id="1048" w:name="_Toc296503115"/>
      <w:r>
        <w:rPr>
          <w:rFonts w:ascii="Arial" w:hAnsi="Arial" w:cs="Arial"/>
          <w:color w:val="auto"/>
          <w:highlight w:val="none"/>
        </w:rPr>
        <w:t xml:space="preserve">15.3 </w:t>
      </w:r>
      <w:r>
        <w:rPr>
          <w:rFonts w:ascii="Arial" w:hAnsi="宋体" w:cs="Arial"/>
          <w:color w:val="auto"/>
          <w:highlight w:val="none"/>
        </w:rPr>
        <w:t>质量保证金</w:t>
      </w:r>
      <w:bookmarkEnd w:id="1045"/>
    </w:p>
    <w:bookmarkEnd w:id="1046"/>
    <w:p w14:paraId="7DF42BC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经合同当事人协商一致扣留质量保证金的，应在专用合同条款中予以明确。</w:t>
      </w:r>
    </w:p>
    <w:p w14:paraId="5A3D1A4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sz w:val="24"/>
          <w:szCs w:val="24"/>
          <w:highlight w:val="none"/>
        </w:rPr>
      </w:pPr>
      <w:r>
        <w:rPr>
          <w:rFonts w:ascii="Arial" w:hAnsi="宋体" w:cs="Arial"/>
          <w:color w:val="auto"/>
          <w:sz w:val="24"/>
          <w:szCs w:val="24"/>
          <w:highlight w:val="none"/>
        </w:rPr>
        <w:t>在工程项目竣工前，承包人已经提供履约担保的，发包人不得同时预留工程质量保证金。</w:t>
      </w:r>
    </w:p>
    <w:p w14:paraId="50954B4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15.3.1 </w:t>
      </w:r>
      <w:r>
        <w:rPr>
          <w:rFonts w:ascii="Arial" w:hAnsi="宋体" w:cs="Arial"/>
          <w:color w:val="auto"/>
          <w:kern w:val="0"/>
          <w:sz w:val="24"/>
          <w:szCs w:val="24"/>
          <w:highlight w:val="none"/>
        </w:rPr>
        <w:t>承包人提供质量保证金的方式</w:t>
      </w:r>
    </w:p>
    <w:p w14:paraId="0C478A7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承包人提供质量保证金有以下三种方式：</w:t>
      </w:r>
    </w:p>
    <w:p w14:paraId="000104B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）质量保证金保函；</w:t>
      </w:r>
      <w:r>
        <w:rPr>
          <w:rFonts w:ascii="Arial" w:hAnsi="Arial" w:cs="Arial"/>
          <w:color w:val="auto"/>
          <w:kern w:val="0"/>
          <w:sz w:val="24"/>
          <w:szCs w:val="24"/>
          <w:highlight w:val="none"/>
        </w:rPr>
        <w:t xml:space="preserve"> </w:t>
      </w:r>
    </w:p>
    <w:p w14:paraId="2B5ABEB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）相应比例的工程款；</w:t>
      </w:r>
    </w:p>
    <w:p w14:paraId="6B1050C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）双方约定的其他方式。</w:t>
      </w:r>
    </w:p>
    <w:p w14:paraId="7D9B1C1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除专用合同条款另有约定外，质量保证金原则上采用上述第（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w:t>
      </w:r>
    </w:p>
    <w:p w14:paraId="06D13E8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15.3.2 </w:t>
      </w:r>
      <w:r>
        <w:rPr>
          <w:rFonts w:ascii="Arial" w:hAnsi="宋体" w:cs="Arial"/>
          <w:color w:val="auto"/>
          <w:kern w:val="0"/>
          <w:sz w:val="24"/>
          <w:szCs w:val="24"/>
          <w:highlight w:val="none"/>
        </w:rPr>
        <w:t>质量保证金的扣留</w:t>
      </w:r>
    </w:p>
    <w:p w14:paraId="40499BD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质量保证金的扣留有以下三种方式：</w:t>
      </w:r>
    </w:p>
    <w:p w14:paraId="5C306D2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）在支付工程进度款时逐次扣留，在此情形下，质量保证金的计算基数不包括预付款的支付、扣回以及价格调整的金额；</w:t>
      </w:r>
    </w:p>
    <w:p w14:paraId="53E06E0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）工</w:t>
      </w:r>
      <w:bookmarkStart w:id="1049" w:name="#go6"/>
      <w:bookmarkEnd w:id="1049"/>
      <w:r>
        <w:rPr>
          <w:rFonts w:ascii="Arial" w:hAnsi="宋体" w:cs="Arial"/>
          <w:color w:val="auto"/>
          <w:kern w:val="0"/>
          <w:sz w:val="24"/>
          <w:szCs w:val="24"/>
          <w:highlight w:val="none"/>
        </w:rPr>
        <w:t>程竣工结算时一次性扣留质量保证金；</w:t>
      </w:r>
    </w:p>
    <w:p w14:paraId="3939868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）双方约定的其他扣留方式。</w:t>
      </w:r>
    </w:p>
    <w:p w14:paraId="6F183DB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除专用合同条款另有约定外，质量保证金的扣留原则上采用上述第（</w:t>
      </w:r>
      <w:r>
        <w:rPr>
          <w:rFonts w:ascii="Arial" w:hAnsi="Arial" w:cs="Arial"/>
          <w:color w:val="auto"/>
          <w:kern w:val="0"/>
          <w:sz w:val="24"/>
          <w:szCs w:val="24"/>
          <w:highlight w:val="none"/>
        </w:rPr>
        <w:t>1</w:t>
      </w:r>
      <w:r>
        <w:rPr>
          <w:rFonts w:ascii="Arial" w:hAnsi="宋体" w:cs="Arial"/>
          <w:color w:val="auto"/>
          <w:kern w:val="0"/>
          <w:sz w:val="24"/>
          <w:szCs w:val="24"/>
          <w:highlight w:val="none"/>
        </w:rPr>
        <w:t>）种方式。</w:t>
      </w:r>
    </w:p>
    <w:p w14:paraId="5CD1A60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w:t>
      </w:r>
      <w:bookmarkStart w:id="1050" w:name="#go4"/>
      <w:bookmarkEnd w:id="1050"/>
      <w:r>
        <w:rPr>
          <w:rFonts w:ascii="Arial" w:hAnsi="宋体" w:cs="Arial"/>
          <w:color w:val="auto"/>
          <w:kern w:val="0"/>
          <w:sz w:val="24"/>
          <w:szCs w:val="24"/>
          <w:highlight w:val="none"/>
        </w:rPr>
        <w:t>包人累计扣留的质量保证金不得超过工程价款结算总额的</w:t>
      </w:r>
      <w:r>
        <w:rPr>
          <w:rFonts w:ascii="Arial" w:hAnsi="Arial" w:cs="Arial"/>
          <w:color w:val="auto"/>
          <w:kern w:val="0"/>
          <w:sz w:val="24"/>
          <w:szCs w:val="24"/>
          <w:highlight w:val="none"/>
        </w:rPr>
        <w:t>3%</w:t>
      </w:r>
      <w:r>
        <w:rPr>
          <w:rFonts w:ascii="Arial" w:hAnsi="宋体" w:cs="Arial"/>
          <w:color w:val="auto"/>
          <w:kern w:val="0"/>
          <w:sz w:val="24"/>
          <w:szCs w:val="24"/>
          <w:highlight w:val="none"/>
        </w:rPr>
        <w:t>。如承包人在发包人签发竣工付款证书后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天内提交质量保证金保函，发包人应同时退还扣留的作为质量保证金的工程价款；保函金额不得超过工程价款结算总额的</w:t>
      </w:r>
      <w:r>
        <w:rPr>
          <w:rFonts w:ascii="Arial" w:hAnsi="Arial" w:cs="Arial"/>
          <w:color w:val="auto"/>
          <w:kern w:val="0"/>
          <w:sz w:val="24"/>
          <w:szCs w:val="24"/>
          <w:highlight w:val="none"/>
        </w:rPr>
        <w:t>3%</w:t>
      </w:r>
      <w:r>
        <w:rPr>
          <w:rFonts w:ascii="Arial" w:hAnsi="宋体" w:cs="Arial"/>
          <w:color w:val="auto"/>
          <w:kern w:val="0"/>
          <w:sz w:val="24"/>
          <w:szCs w:val="24"/>
          <w:highlight w:val="none"/>
        </w:rPr>
        <w:t>。</w:t>
      </w:r>
    </w:p>
    <w:p w14:paraId="2B36389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发包人在退还质量保证金的同时按照中国人民银行发布的同期同类贷款基准利率支付利息。</w:t>
      </w:r>
    </w:p>
    <w:p w14:paraId="3B40A37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15.3.3 </w:t>
      </w:r>
      <w:r>
        <w:rPr>
          <w:rFonts w:ascii="Arial" w:hAnsi="宋体" w:cs="Arial"/>
          <w:color w:val="auto"/>
          <w:sz w:val="24"/>
          <w:szCs w:val="24"/>
          <w:highlight w:val="none"/>
        </w:rPr>
        <w:t>质量保证金</w:t>
      </w:r>
      <w:r>
        <w:rPr>
          <w:rFonts w:ascii="Arial" w:hAnsi="宋体" w:cs="Arial"/>
          <w:color w:val="auto"/>
          <w:kern w:val="0"/>
          <w:sz w:val="24"/>
          <w:szCs w:val="24"/>
          <w:highlight w:val="none"/>
        </w:rPr>
        <w:t>的退还</w:t>
      </w:r>
    </w:p>
    <w:p w14:paraId="2D9C0B1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缺陷责任期内，承包人认真履行合同约定的责任，到期后，承包人可向发包人申请返还保证金。</w:t>
      </w:r>
    </w:p>
    <w:p w14:paraId="37298F1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发包人在接到承包人返还保证金申请后，应于</w:t>
      </w:r>
      <w:r>
        <w:rPr>
          <w:rFonts w:ascii="Arial" w:hAnsi="Arial" w:cs="Arial"/>
          <w:color w:val="auto"/>
          <w:kern w:val="0"/>
          <w:sz w:val="24"/>
          <w:szCs w:val="24"/>
          <w:highlight w:val="none"/>
        </w:rPr>
        <w:t>14</w:t>
      </w:r>
      <w:r>
        <w:rPr>
          <w:rFonts w:ascii="Arial" w:hAnsi="宋体" w:cs="Arial"/>
          <w:color w:val="auto"/>
          <w:kern w:val="0"/>
          <w:sz w:val="24"/>
          <w:szCs w:val="24"/>
          <w:highlight w:val="none"/>
        </w:rPr>
        <w:t>天内会同承包人按照合同约定的内容进行核实。如无异议，发包人应当按照约定将保证金返还给承包人。对返还期限没有约定或者约定不明确的，发包人应当在核实后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天内将保证金返还承包人，逾期未返还的，依法承担违约责任。发包人在接到承包人返还保证金申请后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天内不予答复，经催告后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天内仍不予答复，视同认可承包人的返还保证金申请。</w:t>
      </w:r>
    </w:p>
    <w:p w14:paraId="606C0D5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发包人和承包人对保证金预留、返还以及工程维修质量、费用有争议的，按本合同第</w:t>
      </w:r>
      <w:r>
        <w:rPr>
          <w:rFonts w:ascii="Arial" w:hAnsi="Arial" w:cs="Arial"/>
          <w:color w:val="auto"/>
          <w:kern w:val="0"/>
          <w:sz w:val="24"/>
          <w:szCs w:val="24"/>
          <w:highlight w:val="none"/>
        </w:rPr>
        <w:t>20</w:t>
      </w:r>
      <w:r>
        <w:rPr>
          <w:rFonts w:ascii="Arial" w:hAnsi="宋体" w:cs="Arial"/>
          <w:color w:val="auto"/>
          <w:kern w:val="0"/>
          <w:sz w:val="24"/>
          <w:szCs w:val="24"/>
          <w:highlight w:val="none"/>
        </w:rPr>
        <w:t>条约定的争议和纠纷解决程序处理。</w:t>
      </w:r>
    </w:p>
    <w:p w14:paraId="1B7ABC8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51" w:name="_Toc351203602"/>
      <w:bookmarkStart w:id="1052" w:name="_Toc337558819"/>
      <w:r>
        <w:rPr>
          <w:rFonts w:ascii="Arial" w:hAnsi="Arial" w:cs="Arial"/>
          <w:color w:val="auto"/>
          <w:highlight w:val="none"/>
        </w:rPr>
        <w:t xml:space="preserve">15.4 </w:t>
      </w:r>
      <w:r>
        <w:rPr>
          <w:rFonts w:ascii="Arial" w:hAnsi="宋体" w:cs="Arial"/>
          <w:color w:val="auto"/>
          <w:highlight w:val="none"/>
        </w:rPr>
        <w:t>保修</w:t>
      </w:r>
      <w:bookmarkEnd w:id="1051"/>
    </w:p>
    <w:bookmarkEnd w:id="1047"/>
    <w:bookmarkEnd w:id="1048"/>
    <w:bookmarkEnd w:id="1052"/>
    <w:p w14:paraId="110A57F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15.4.1</w:t>
      </w:r>
      <w:r>
        <w:rPr>
          <w:rFonts w:ascii="Arial" w:hAnsi="宋体" w:cs="Arial"/>
          <w:color w:val="auto"/>
          <w:kern w:val="0"/>
          <w:sz w:val="24"/>
          <w:szCs w:val="24"/>
          <w:highlight w:val="none"/>
        </w:rPr>
        <w:t>保修责任</w:t>
      </w:r>
    </w:p>
    <w:p w14:paraId="74F62A51">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4D2BB8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发包人未经竣工验收擅自使用工程的，保修期自</w:t>
      </w:r>
      <w:r>
        <w:rPr>
          <w:rFonts w:ascii="Arial" w:hAnsi="宋体" w:cs="Arial"/>
          <w:color w:val="auto"/>
          <w:kern w:val="0"/>
          <w:sz w:val="24"/>
          <w:szCs w:val="24"/>
          <w:highlight w:val="none"/>
        </w:rPr>
        <w:t>转移占有之日起算</w:t>
      </w:r>
      <w:r>
        <w:rPr>
          <w:rFonts w:ascii="Arial" w:hAnsi="宋体" w:cs="Arial"/>
          <w:color w:val="auto"/>
          <w:sz w:val="24"/>
          <w:szCs w:val="24"/>
          <w:highlight w:val="none"/>
        </w:rPr>
        <w:t>。</w:t>
      </w:r>
    </w:p>
    <w:p w14:paraId="0808EBB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15.4.2 </w:t>
      </w:r>
      <w:r>
        <w:rPr>
          <w:rFonts w:ascii="Arial" w:hAnsi="宋体" w:cs="Arial"/>
          <w:color w:val="auto"/>
          <w:kern w:val="0"/>
          <w:sz w:val="24"/>
          <w:szCs w:val="24"/>
          <w:highlight w:val="none"/>
        </w:rPr>
        <w:t>修复费用</w:t>
      </w:r>
    </w:p>
    <w:p w14:paraId="135D1AE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保修期内，修复的费用按照以下约定处理：</w:t>
      </w:r>
    </w:p>
    <w:p w14:paraId="69CD8EE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）保修期内，因承包人原因造成工程的缺陷、损坏，承包人应负责修复，并承担修复的费用以及因工程的缺陷、损坏造成的人身伤害和财产损失；</w:t>
      </w:r>
    </w:p>
    <w:p w14:paraId="086D10B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）保修期内，因发包人使用不当造成工程的缺陷、损坏，可以委托承包人修复，但发包人应承担修复的费用，并支付承包人合理利润；</w:t>
      </w:r>
    </w:p>
    <w:p w14:paraId="0DA6BD2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）因其他原因造成工程的缺陷、损坏，可以委托承包人修复，发包人应承担修复的费用，并支付承包人合理的利润，因工程的缺陷、损坏造成的人身伤害和财产损失由责任方承担。</w:t>
      </w:r>
    </w:p>
    <w:p w14:paraId="363F9D9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15.4.3 </w:t>
      </w:r>
      <w:r>
        <w:rPr>
          <w:rFonts w:ascii="Arial" w:hAnsi="宋体" w:cs="Arial"/>
          <w:color w:val="auto"/>
          <w:kern w:val="0"/>
          <w:sz w:val="24"/>
          <w:szCs w:val="24"/>
          <w:highlight w:val="none"/>
        </w:rPr>
        <w:t>修复通知</w:t>
      </w:r>
    </w:p>
    <w:p w14:paraId="158C090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w:t>
      </w:r>
      <w:r>
        <w:rPr>
          <w:rFonts w:ascii="Arial" w:hAnsi="Arial" w:cs="Arial"/>
          <w:color w:val="auto"/>
          <w:kern w:val="0"/>
          <w:sz w:val="24"/>
          <w:szCs w:val="24"/>
          <w:highlight w:val="none"/>
        </w:rPr>
        <w:t>48</w:t>
      </w:r>
      <w:r>
        <w:rPr>
          <w:rFonts w:ascii="Arial" w:hAnsi="宋体" w:cs="Arial"/>
          <w:color w:val="auto"/>
          <w:kern w:val="0"/>
          <w:sz w:val="24"/>
          <w:szCs w:val="24"/>
          <w:highlight w:val="none"/>
        </w:rPr>
        <w:t>小时内书面确认，承包人应在专用合同条款约定的合理期限内到达工程现场并修复缺陷或损坏。</w:t>
      </w:r>
    </w:p>
    <w:p w14:paraId="5367C01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15.4.4 </w:t>
      </w:r>
      <w:r>
        <w:rPr>
          <w:rFonts w:ascii="Arial" w:hAnsi="宋体" w:cs="Arial"/>
          <w:color w:val="auto"/>
          <w:kern w:val="0"/>
          <w:sz w:val="24"/>
          <w:szCs w:val="24"/>
          <w:highlight w:val="none"/>
        </w:rPr>
        <w:t>未能修复</w:t>
      </w:r>
    </w:p>
    <w:p w14:paraId="78C82DD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220FC7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15.4.5 </w:t>
      </w:r>
      <w:r>
        <w:rPr>
          <w:rFonts w:ascii="Arial" w:hAnsi="宋体" w:cs="Arial"/>
          <w:color w:val="auto"/>
          <w:kern w:val="0"/>
          <w:sz w:val="24"/>
          <w:szCs w:val="24"/>
          <w:highlight w:val="none"/>
        </w:rPr>
        <w:t>承包人出入权</w:t>
      </w:r>
    </w:p>
    <w:p w14:paraId="464ECDB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在保修期内，为了修复缺陷或损坏，承包人有权出入工程现场，除情况紧急必须立即修复缺陷或损坏外，承包人应提前</w:t>
      </w:r>
      <w:r>
        <w:rPr>
          <w:rFonts w:ascii="Arial" w:hAnsi="Arial" w:cs="Arial"/>
          <w:color w:val="auto"/>
          <w:kern w:val="0"/>
          <w:sz w:val="24"/>
          <w:szCs w:val="24"/>
          <w:highlight w:val="none"/>
        </w:rPr>
        <w:t>24</w:t>
      </w:r>
      <w:r>
        <w:rPr>
          <w:rFonts w:ascii="Arial" w:hAnsi="宋体" w:cs="Arial"/>
          <w:color w:val="auto"/>
          <w:kern w:val="0"/>
          <w:sz w:val="24"/>
          <w:szCs w:val="24"/>
          <w:highlight w:val="none"/>
        </w:rPr>
        <w:t>小时通知发包人进场修复的时间。承包人进入工程现场前应获得发包人同意，且不应影响发包人正常的生产经营，并应遵守发包人有关保安和保密等规定。</w:t>
      </w:r>
    </w:p>
    <w:p w14:paraId="751A7802">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053" w:name="_Toc351203603"/>
      <w:bookmarkStart w:id="1054" w:name="_Toc337558820"/>
      <w:r>
        <w:rPr>
          <w:rFonts w:ascii="Arial" w:hAnsi="Arial" w:cs="Arial"/>
          <w:b w:val="0"/>
          <w:bCs w:val="0"/>
          <w:color w:val="auto"/>
          <w:sz w:val="24"/>
          <w:szCs w:val="24"/>
          <w:highlight w:val="none"/>
        </w:rPr>
        <w:t xml:space="preserve">16. </w:t>
      </w:r>
      <w:r>
        <w:rPr>
          <w:rFonts w:ascii="Arial" w:hAnsi="宋体" w:cs="Arial"/>
          <w:b w:val="0"/>
          <w:bCs w:val="0"/>
          <w:color w:val="auto"/>
          <w:sz w:val="24"/>
          <w:szCs w:val="24"/>
          <w:highlight w:val="none"/>
        </w:rPr>
        <w:t>违约</w:t>
      </w:r>
      <w:bookmarkEnd w:id="1053"/>
    </w:p>
    <w:bookmarkEnd w:id="1054"/>
    <w:p w14:paraId="79B8A59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55" w:name="_Toc296503129"/>
      <w:bookmarkStart w:id="1056" w:name="_Toc296346630"/>
      <w:bookmarkStart w:id="1057" w:name="_Toc351203604"/>
      <w:bookmarkStart w:id="1058" w:name="_Toc337558821"/>
      <w:r>
        <w:rPr>
          <w:rFonts w:ascii="Arial" w:hAnsi="Arial" w:cs="Arial"/>
          <w:color w:val="auto"/>
          <w:highlight w:val="none"/>
        </w:rPr>
        <w:t xml:space="preserve">16.1 </w:t>
      </w:r>
      <w:r>
        <w:rPr>
          <w:rFonts w:ascii="Arial" w:hAnsi="宋体" w:cs="Arial"/>
          <w:color w:val="auto"/>
          <w:highlight w:val="none"/>
        </w:rPr>
        <w:t>发</w:t>
      </w:r>
      <w:bookmarkEnd w:id="1055"/>
      <w:bookmarkEnd w:id="1056"/>
      <w:r>
        <w:rPr>
          <w:rFonts w:ascii="Arial" w:hAnsi="宋体" w:cs="Arial"/>
          <w:color w:val="auto"/>
          <w:highlight w:val="none"/>
        </w:rPr>
        <w:t>包人违约</w:t>
      </w:r>
      <w:bookmarkEnd w:id="1057"/>
    </w:p>
    <w:bookmarkEnd w:id="1058"/>
    <w:p w14:paraId="0859F2E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16.1.1 </w:t>
      </w:r>
      <w:r>
        <w:rPr>
          <w:rFonts w:ascii="Arial" w:hAnsi="宋体" w:cs="Arial"/>
          <w:color w:val="auto"/>
          <w:kern w:val="0"/>
          <w:sz w:val="24"/>
          <w:szCs w:val="24"/>
          <w:highlight w:val="none"/>
        </w:rPr>
        <w:t>发包人违约的情形</w:t>
      </w:r>
    </w:p>
    <w:p w14:paraId="3E50F1B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在合同履行过程中发生的下列情形，属于发包人违约：</w:t>
      </w:r>
    </w:p>
    <w:p w14:paraId="7629F11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）因发包人原因未能在计划开工日期前</w:t>
      </w:r>
      <w:r>
        <w:rPr>
          <w:rFonts w:ascii="Arial" w:hAnsi="Arial" w:cs="Arial"/>
          <w:color w:val="auto"/>
          <w:kern w:val="0"/>
          <w:sz w:val="24"/>
          <w:szCs w:val="24"/>
          <w:highlight w:val="none"/>
        </w:rPr>
        <w:t>7</w:t>
      </w:r>
      <w:r>
        <w:rPr>
          <w:rFonts w:ascii="Arial" w:hAnsi="宋体" w:cs="Arial"/>
          <w:color w:val="auto"/>
          <w:kern w:val="0"/>
          <w:sz w:val="24"/>
          <w:szCs w:val="24"/>
          <w:highlight w:val="none"/>
        </w:rPr>
        <w:t>天内下达开工通知的；</w:t>
      </w:r>
    </w:p>
    <w:p w14:paraId="341ACD2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）因发包人原因未能按合同约定支付合同价款的；</w:t>
      </w:r>
    </w:p>
    <w:p w14:paraId="35C90BE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）发包人违反第</w:t>
      </w:r>
      <w:r>
        <w:rPr>
          <w:rFonts w:ascii="Arial" w:hAnsi="Arial" w:cs="Arial"/>
          <w:color w:val="auto"/>
          <w:kern w:val="0"/>
          <w:sz w:val="24"/>
          <w:szCs w:val="24"/>
          <w:highlight w:val="none"/>
        </w:rPr>
        <w:t>10.1</w:t>
      </w:r>
      <w:r>
        <w:rPr>
          <w:rFonts w:ascii="Arial" w:hAnsi="宋体" w:cs="Arial"/>
          <w:color w:val="auto"/>
          <w:kern w:val="0"/>
          <w:sz w:val="24"/>
          <w:szCs w:val="24"/>
          <w:highlight w:val="none"/>
        </w:rPr>
        <w:t>款〔变更的范围〕第（</w:t>
      </w:r>
      <w:r>
        <w:rPr>
          <w:rFonts w:ascii="Arial" w:hAnsi="Arial" w:cs="Arial"/>
          <w:color w:val="auto"/>
          <w:kern w:val="0"/>
          <w:sz w:val="24"/>
          <w:szCs w:val="24"/>
          <w:highlight w:val="none"/>
        </w:rPr>
        <w:t>2</w:t>
      </w:r>
      <w:r>
        <w:rPr>
          <w:rFonts w:ascii="Arial" w:hAnsi="宋体" w:cs="Arial"/>
          <w:color w:val="auto"/>
          <w:kern w:val="0"/>
          <w:sz w:val="24"/>
          <w:szCs w:val="24"/>
          <w:highlight w:val="none"/>
        </w:rPr>
        <w:t>）项约定，自行实施被取消的工作或转由他人实施的；</w:t>
      </w:r>
    </w:p>
    <w:p w14:paraId="62E35D1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）发包人提供的材料、工程设备的规格、数量或质量不符合合同约定，或因发包人原因导致交货日期延误或交货地点变更等情况的；</w:t>
      </w:r>
    </w:p>
    <w:p w14:paraId="2B12ED8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）因发包人违反合同约定造成暂停施工的；</w:t>
      </w:r>
    </w:p>
    <w:p w14:paraId="281C85A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）发包人无正当理由没有在约定期限内发出复工指示，导致承包人无法复工的；</w:t>
      </w:r>
    </w:p>
    <w:p w14:paraId="0E3F2BF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）发包人明确表示或者以其行为表明不履行合同主要义务的；</w:t>
      </w:r>
    </w:p>
    <w:p w14:paraId="378F567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8</w:t>
      </w:r>
      <w:r>
        <w:rPr>
          <w:rFonts w:ascii="Arial" w:hAnsi="宋体" w:cs="Arial"/>
          <w:color w:val="auto"/>
          <w:kern w:val="0"/>
          <w:sz w:val="24"/>
          <w:szCs w:val="24"/>
          <w:highlight w:val="none"/>
        </w:rPr>
        <w:t>）发包人未能按照合同约定履行其他义务的。</w:t>
      </w:r>
    </w:p>
    <w:p w14:paraId="189197E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发包人发生除本项第（</w:t>
      </w:r>
      <w:r>
        <w:rPr>
          <w:rFonts w:ascii="Arial" w:hAnsi="Arial" w:cs="Arial"/>
          <w:color w:val="auto"/>
          <w:kern w:val="0"/>
          <w:sz w:val="24"/>
          <w:szCs w:val="24"/>
          <w:highlight w:val="none"/>
        </w:rPr>
        <w:t>7</w:t>
      </w:r>
      <w:r>
        <w:rPr>
          <w:rFonts w:ascii="Arial" w:hAnsi="宋体" w:cs="Arial"/>
          <w:color w:val="auto"/>
          <w:kern w:val="0"/>
          <w:sz w:val="24"/>
          <w:szCs w:val="24"/>
          <w:highlight w:val="none"/>
        </w:rPr>
        <w:t>）目以外的违约情况时，承包人可向发包人发出通知，要求发包人采取有效措施纠正违约行为。发包人收到承包人通知后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天内仍不纠正违约行为的，承包人有权暂停相应部位工程施工，并通知监理人。</w:t>
      </w:r>
    </w:p>
    <w:p w14:paraId="7B90B99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16.1.2 </w:t>
      </w:r>
      <w:r>
        <w:rPr>
          <w:rFonts w:ascii="Arial" w:hAnsi="宋体" w:cs="Arial"/>
          <w:color w:val="auto"/>
          <w:kern w:val="0"/>
          <w:sz w:val="24"/>
          <w:szCs w:val="24"/>
          <w:highlight w:val="none"/>
        </w:rPr>
        <w:t>发包人违约的责任</w:t>
      </w:r>
    </w:p>
    <w:p w14:paraId="240A7A2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1828607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16.1.3 </w:t>
      </w:r>
      <w:r>
        <w:rPr>
          <w:rFonts w:ascii="Arial" w:hAnsi="宋体" w:cs="Arial"/>
          <w:color w:val="auto"/>
          <w:kern w:val="0"/>
          <w:sz w:val="24"/>
          <w:szCs w:val="24"/>
          <w:highlight w:val="none"/>
        </w:rPr>
        <w:t>因发包人违约解除合同</w:t>
      </w:r>
    </w:p>
    <w:p w14:paraId="5C479E4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除专用合同条款另有约定外，承包人按第</w:t>
      </w:r>
      <w:r>
        <w:rPr>
          <w:rFonts w:ascii="Arial" w:hAnsi="Arial" w:cs="Arial"/>
          <w:color w:val="auto"/>
          <w:kern w:val="0"/>
          <w:sz w:val="24"/>
          <w:szCs w:val="24"/>
          <w:highlight w:val="none"/>
        </w:rPr>
        <w:t>16.1.1</w:t>
      </w:r>
      <w:r>
        <w:rPr>
          <w:rFonts w:ascii="Arial" w:hAnsi="宋体" w:cs="Arial"/>
          <w:color w:val="auto"/>
          <w:kern w:val="0"/>
          <w:sz w:val="24"/>
          <w:szCs w:val="24"/>
          <w:highlight w:val="none"/>
        </w:rPr>
        <w:t>项〔发包人违约的情形〕约定暂停施工满</w:t>
      </w:r>
      <w:r>
        <w:rPr>
          <w:rFonts w:ascii="Arial" w:hAnsi="Arial" w:cs="Arial"/>
          <w:color w:val="auto"/>
          <w:kern w:val="0"/>
          <w:sz w:val="24"/>
          <w:szCs w:val="24"/>
          <w:highlight w:val="none"/>
        </w:rPr>
        <w:t>28</w:t>
      </w:r>
      <w:r>
        <w:rPr>
          <w:rFonts w:ascii="Arial" w:hAnsi="宋体" w:cs="Arial"/>
          <w:color w:val="auto"/>
          <w:kern w:val="0"/>
          <w:sz w:val="24"/>
          <w:szCs w:val="24"/>
          <w:highlight w:val="none"/>
        </w:rPr>
        <w:t>天后，发包人仍不纠正其违约行为并致使合同目的不能实现的，或出现第</w:t>
      </w:r>
      <w:r>
        <w:rPr>
          <w:rFonts w:ascii="Arial" w:hAnsi="Arial" w:cs="Arial"/>
          <w:color w:val="auto"/>
          <w:kern w:val="0"/>
          <w:sz w:val="24"/>
          <w:szCs w:val="24"/>
          <w:highlight w:val="none"/>
        </w:rPr>
        <w:t>16.1.1</w:t>
      </w:r>
      <w:r>
        <w:rPr>
          <w:rFonts w:ascii="Arial" w:hAnsi="宋体" w:cs="Arial"/>
          <w:color w:val="auto"/>
          <w:kern w:val="0"/>
          <w:sz w:val="24"/>
          <w:szCs w:val="24"/>
          <w:highlight w:val="none"/>
        </w:rPr>
        <w:t>项〔发包人违约的情形〕第（</w:t>
      </w:r>
      <w:r>
        <w:rPr>
          <w:rFonts w:ascii="Arial" w:hAnsi="Arial" w:cs="Arial"/>
          <w:color w:val="auto"/>
          <w:kern w:val="0"/>
          <w:sz w:val="24"/>
          <w:szCs w:val="24"/>
          <w:highlight w:val="none"/>
        </w:rPr>
        <w:t>7</w:t>
      </w:r>
      <w:r>
        <w:rPr>
          <w:rFonts w:ascii="Arial" w:hAnsi="宋体" w:cs="Arial"/>
          <w:color w:val="auto"/>
          <w:kern w:val="0"/>
          <w:sz w:val="24"/>
          <w:szCs w:val="24"/>
          <w:highlight w:val="none"/>
        </w:rPr>
        <w:t>）目约定的违约情况，承包人有权解除合同，发包人应承担由此增加的费用，并支付承包人合理的利润。</w:t>
      </w:r>
    </w:p>
    <w:p w14:paraId="4394E3A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kern w:val="0"/>
          <w:sz w:val="24"/>
          <w:szCs w:val="24"/>
          <w:highlight w:val="none"/>
        </w:rPr>
        <w:t xml:space="preserve">16.1.4 </w:t>
      </w:r>
      <w:r>
        <w:rPr>
          <w:rFonts w:ascii="Arial" w:hAnsi="宋体" w:cs="Arial"/>
          <w:color w:val="auto"/>
          <w:kern w:val="0"/>
          <w:sz w:val="24"/>
          <w:szCs w:val="24"/>
          <w:highlight w:val="none"/>
        </w:rPr>
        <w:t>因发包人违约解除合同后的付款</w:t>
      </w:r>
    </w:p>
    <w:p w14:paraId="44A8A15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承包人按照本款约定解除合同的，发包人应在解除合同后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天内支付下列款项，并解除履约担保：</w:t>
      </w:r>
    </w:p>
    <w:p w14:paraId="20DDA75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）合同解除前所完成工作的价款；</w:t>
      </w:r>
    </w:p>
    <w:p w14:paraId="6BB3AAC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）承包人为工程施工订购并已付款的材料、工程设备和其他物品的价款；</w:t>
      </w:r>
    </w:p>
    <w:p w14:paraId="5CFFE90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）承包人撤离施工现场以及遣散承包人人员的款项；</w:t>
      </w:r>
    </w:p>
    <w:p w14:paraId="22FE2BC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）按照合同约定在合同解除前应支付的违约金；</w:t>
      </w:r>
    </w:p>
    <w:p w14:paraId="28E6C26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）按照合同约定应当支付给承包人的其他款项；</w:t>
      </w:r>
    </w:p>
    <w:p w14:paraId="3B0D707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）按照合同约定应退还的质量保证金；</w:t>
      </w:r>
    </w:p>
    <w:p w14:paraId="15021CE2">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）因解除合同给承包人造成的损失。</w:t>
      </w:r>
    </w:p>
    <w:p w14:paraId="020CF09F">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合同当事人未能就解除合同后的结清达成一致的，按照第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条〔争议解决〕的约定处理。</w:t>
      </w:r>
    </w:p>
    <w:p w14:paraId="2099B31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6EE87AE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59" w:name="_Toc351203605"/>
      <w:bookmarkStart w:id="1060" w:name="_Toc296346632"/>
      <w:bookmarkStart w:id="1061" w:name="_Toc337558822"/>
      <w:bookmarkStart w:id="1062" w:name="_Toc296503131"/>
      <w:r>
        <w:rPr>
          <w:rFonts w:ascii="Arial" w:hAnsi="Arial" w:cs="Arial"/>
          <w:color w:val="auto"/>
          <w:highlight w:val="none"/>
        </w:rPr>
        <w:t xml:space="preserve">16.2 </w:t>
      </w:r>
      <w:r>
        <w:rPr>
          <w:rFonts w:ascii="Arial" w:hAnsi="宋体" w:cs="Arial"/>
          <w:color w:val="auto"/>
          <w:highlight w:val="none"/>
        </w:rPr>
        <w:t>承包人违约</w:t>
      </w:r>
      <w:bookmarkEnd w:id="1059"/>
    </w:p>
    <w:bookmarkEnd w:id="1060"/>
    <w:bookmarkEnd w:id="1061"/>
    <w:bookmarkEnd w:id="1062"/>
    <w:p w14:paraId="5F9A9EB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16.2.1 </w:t>
      </w:r>
      <w:r>
        <w:rPr>
          <w:rFonts w:ascii="Arial" w:hAnsi="宋体" w:cs="Arial"/>
          <w:color w:val="auto"/>
          <w:kern w:val="0"/>
          <w:sz w:val="24"/>
          <w:szCs w:val="24"/>
          <w:highlight w:val="none"/>
        </w:rPr>
        <w:t>承包人违约的情形</w:t>
      </w:r>
    </w:p>
    <w:p w14:paraId="20032B1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在合同履行过程中发生的下列情形，属于承包人违约：</w:t>
      </w:r>
    </w:p>
    <w:p w14:paraId="56BFF43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）承包人违反合同约定进行转包或违法分包的；</w:t>
      </w:r>
    </w:p>
    <w:p w14:paraId="7EE659C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）承包人违反合同约定采购和使用不合格的材料和工程设备的；</w:t>
      </w:r>
    </w:p>
    <w:p w14:paraId="338385C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）因承包人原因导致工程质量不符合合同要求的；</w:t>
      </w:r>
      <w:r>
        <w:rPr>
          <w:rFonts w:ascii="Arial" w:hAnsi="Arial" w:cs="Arial"/>
          <w:color w:val="auto"/>
          <w:kern w:val="0"/>
          <w:sz w:val="24"/>
          <w:szCs w:val="24"/>
          <w:highlight w:val="none"/>
        </w:rPr>
        <w:t xml:space="preserve"> </w:t>
      </w:r>
    </w:p>
    <w:p w14:paraId="02BBD39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）承包人违反第</w:t>
      </w:r>
      <w:r>
        <w:rPr>
          <w:rFonts w:ascii="Arial" w:hAnsi="Arial" w:cs="Arial"/>
          <w:color w:val="auto"/>
          <w:kern w:val="0"/>
          <w:sz w:val="24"/>
          <w:szCs w:val="24"/>
          <w:highlight w:val="none"/>
        </w:rPr>
        <w:t>8.9</w:t>
      </w:r>
      <w:r>
        <w:rPr>
          <w:rFonts w:ascii="Arial" w:hAnsi="宋体" w:cs="Arial"/>
          <w:color w:val="auto"/>
          <w:kern w:val="0"/>
          <w:sz w:val="24"/>
          <w:szCs w:val="24"/>
          <w:highlight w:val="none"/>
        </w:rPr>
        <w:t>款〔材料与设备专用要求〕的约定，未经批准，私自将已按照合同约定进入施工现场的材料或设备撤离施工现场的；</w:t>
      </w:r>
    </w:p>
    <w:p w14:paraId="67F0D27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）承包人未能按施工进度计划及时完成合同约定的工作，造成工期延误的；</w:t>
      </w:r>
    </w:p>
    <w:p w14:paraId="720E040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）承包人在缺陷责任期及保修期内，未能在合理期限对工程缺陷进行修复，或拒绝按发包人要求进行修复的；</w:t>
      </w:r>
    </w:p>
    <w:p w14:paraId="4E0346D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）承包人明确表示或者以其行为表明不履行合同主要义务的；</w:t>
      </w:r>
    </w:p>
    <w:p w14:paraId="6F3575E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8</w:t>
      </w:r>
      <w:r>
        <w:rPr>
          <w:rFonts w:ascii="Arial" w:hAnsi="宋体" w:cs="Arial"/>
          <w:color w:val="auto"/>
          <w:kern w:val="0"/>
          <w:sz w:val="24"/>
          <w:szCs w:val="24"/>
          <w:highlight w:val="none"/>
        </w:rPr>
        <w:t>）承包人未能按照合同约定履行其他义务的。</w:t>
      </w:r>
    </w:p>
    <w:p w14:paraId="4756C72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承包人发生除本项第（</w:t>
      </w:r>
      <w:r>
        <w:rPr>
          <w:rFonts w:ascii="Arial" w:hAnsi="Arial" w:cs="Arial"/>
          <w:color w:val="auto"/>
          <w:kern w:val="0"/>
          <w:sz w:val="24"/>
          <w:szCs w:val="24"/>
          <w:highlight w:val="none"/>
        </w:rPr>
        <w:t>7</w:t>
      </w:r>
      <w:r>
        <w:rPr>
          <w:rFonts w:ascii="Arial" w:hAnsi="宋体" w:cs="Arial"/>
          <w:color w:val="auto"/>
          <w:kern w:val="0"/>
          <w:sz w:val="24"/>
          <w:szCs w:val="24"/>
          <w:highlight w:val="none"/>
        </w:rPr>
        <w:t>）目约定以外的其他违约情况时，监理人可向承包人发出整改通知，要求其在指定的期限内改正。</w:t>
      </w:r>
    </w:p>
    <w:p w14:paraId="405307F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16.2.2 </w:t>
      </w:r>
      <w:r>
        <w:rPr>
          <w:rFonts w:ascii="Arial" w:hAnsi="宋体" w:cs="Arial"/>
          <w:color w:val="auto"/>
          <w:kern w:val="0"/>
          <w:sz w:val="24"/>
          <w:szCs w:val="24"/>
          <w:highlight w:val="none"/>
        </w:rPr>
        <w:t>承包人违约的责任</w:t>
      </w:r>
    </w:p>
    <w:p w14:paraId="0CEE039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61202F34">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16.2.3 </w:t>
      </w:r>
      <w:r>
        <w:rPr>
          <w:rFonts w:ascii="Arial" w:hAnsi="宋体" w:cs="Arial"/>
          <w:color w:val="auto"/>
          <w:kern w:val="0"/>
          <w:sz w:val="24"/>
          <w:szCs w:val="24"/>
          <w:highlight w:val="none"/>
        </w:rPr>
        <w:t>因承包人违约解除合同</w:t>
      </w:r>
    </w:p>
    <w:p w14:paraId="3EB892C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除专用合同条款另有约定外，出现第</w:t>
      </w:r>
      <w:r>
        <w:rPr>
          <w:rFonts w:ascii="Arial" w:hAnsi="Arial" w:cs="Arial"/>
          <w:color w:val="auto"/>
          <w:kern w:val="0"/>
          <w:sz w:val="24"/>
          <w:szCs w:val="24"/>
          <w:highlight w:val="none"/>
        </w:rPr>
        <w:t>16.2.1</w:t>
      </w:r>
      <w:r>
        <w:rPr>
          <w:rFonts w:ascii="Arial" w:hAnsi="宋体" w:cs="Arial"/>
          <w:color w:val="auto"/>
          <w:kern w:val="0"/>
          <w:sz w:val="24"/>
          <w:szCs w:val="24"/>
          <w:highlight w:val="none"/>
        </w:rPr>
        <w:t>项〔承包人违约的情形〕第（</w:t>
      </w:r>
      <w:r>
        <w:rPr>
          <w:rFonts w:ascii="Arial" w:hAnsi="Arial" w:cs="Arial"/>
          <w:color w:val="auto"/>
          <w:kern w:val="0"/>
          <w:sz w:val="24"/>
          <w:szCs w:val="24"/>
          <w:highlight w:val="none"/>
        </w:rPr>
        <w:t>7</w:t>
      </w:r>
      <w:r>
        <w:rPr>
          <w:rFonts w:ascii="Arial" w:hAnsi="宋体" w:cs="Arial"/>
          <w:color w:val="auto"/>
          <w:kern w:val="0"/>
          <w:sz w:val="24"/>
          <w:szCs w:val="24"/>
          <w:highlight w:val="none"/>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89AF20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16.2.4</w:t>
      </w:r>
      <w:r>
        <w:rPr>
          <w:rFonts w:ascii="Arial" w:hAnsi="宋体" w:cs="Arial"/>
          <w:color w:val="auto"/>
          <w:kern w:val="0"/>
          <w:sz w:val="24"/>
          <w:szCs w:val="24"/>
          <w:highlight w:val="none"/>
        </w:rPr>
        <w:t>因承包人违约解除合同后的处理</w:t>
      </w:r>
    </w:p>
    <w:p w14:paraId="263A104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hint="eastAsia" w:ascii="Arial" w:hAnsi="宋体" w:cs="Arial"/>
          <w:color w:val="auto"/>
          <w:kern w:val="0"/>
          <w:sz w:val="24"/>
          <w:szCs w:val="24"/>
          <w:highlight w:val="none"/>
          <w:lang w:eastAsia="zh-CN"/>
        </w:rPr>
        <w:t>你</w:t>
      </w:r>
      <w:r>
        <w:rPr>
          <w:rFonts w:ascii="Arial" w:hAnsi="宋体" w:cs="Arial"/>
          <w:color w:val="auto"/>
          <w:kern w:val="0"/>
          <w:sz w:val="24"/>
          <w:szCs w:val="24"/>
          <w:highlight w:val="none"/>
        </w:rPr>
        <w:t>因承包人原因导致合同解除的，则合同当事人应在合同解除后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天内完成估价、付款和清算，并按以下约定执行：</w:t>
      </w:r>
    </w:p>
    <w:p w14:paraId="3FF2DDE3">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）合同解除后，按第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款〔商定或确定〕商定或确定承包人实际完成工作对应的合同价款，以及承包人已提供的材料、工程设备、施工设备和临时工程等的价值；</w:t>
      </w:r>
    </w:p>
    <w:p w14:paraId="1D4B1AB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）合同解除后，承包人应支付的违约金；</w:t>
      </w:r>
    </w:p>
    <w:p w14:paraId="06289C9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）合同解除后，因解除合同给发包人造成的损失；</w:t>
      </w:r>
    </w:p>
    <w:p w14:paraId="5E55D7A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）合同解除后，承包人应按照发包人要求和监理人的指示完成现场的清理和撤离；</w:t>
      </w:r>
    </w:p>
    <w:p w14:paraId="02D4D3A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）发包人和承包人应在合同解除后进行清算，出具最终结清付款证书，结清全部款项。</w:t>
      </w:r>
    </w:p>
    <w:p w14:paraId="0AA74E6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条〔争议解决〕的约定处理。</w:t>
      </w:r>
    </w:p>
    <w:p w14:paraId="71D13FC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16.2.5</w:t>
      </w:r>
      <w:r>
        <w:rPr>
          <w:rFonts w:ascii="Arial" w:hAnsi="宋体" w:cs="Arial"/>
          <w:color w:val="auto"/>
          <w:kern w:val="0"/>
          <w:sz w:val="24"/>
          <w:szCs w:val="24"/>
          <w:highlight w:val="none"/>
        </w:rPr>
        <w:t>采购合同权益转让</w:t>
      </w:r>
    </w:p>
    <w:p w14:paraId="0C5BE6C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因承包人违约解除合同的，发包人有权要求承包人将其为实施合同而签订的材料和设备的采购合同的权益转让给发包人，承包人应在收到解除合同通知后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天内，协助发包人与采购合同的供应商达成相关的转让协议。</w:t>
      </w:r>
    </w:p>
    <w:p w14:paraId="5749BF5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63" w:name="_Toc351203606"/>
      <w:r>
        <w:rPr>
          <w:rFonts w:ascii="Arial" w:hAnsi="Arial" w:cs="Arial"/>
          <w:color w:val="auto"/>
          <w:highlight w:val="none"/>
        </w:rPr>
        <w:t xml:space="preserve">16.3 </w:t>
      </w:r>
      <w:r>
        <w:rPr>
          <w:rFonts w:ascii="Arial" w:hAnsi="宋体" w:cs="Arial"/>
          <w:color w:val="auto"/>
          <w:highlight w:val="none"/>
        </w:rPr>
        <w:t>第三人造成的违约</w:t>
      </w:r>
      <w:bookmarkEnd w:id="1063"/>
    </w:p>
    <w:p w14:paraId="7285467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49E06654">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064" w:name="_Toc351203607"/>
      <w:bookmarkStart w:id="1065" w:name="_Toc337558823"/>
      <w:bookmarkStart w:id="1066" w:name="_Toc296346617"/>
      <w:bookmarkStart w:id="1067" w:name="_Toc296503116"/>
      <w:r>
        <w:rPr>
          <w:rFonts w:ascii="Arial" w:hAnsi="Arial" w:cs="Arial"/>
          <w:b w:val="0"/>
          <w:bCs w:val="0"/>
          <w:color w:val="auto"/>
          <w:sz w:val="24"/>
          <w:szCs w:val="24"/>
          <w:highlight w:val="none"/>
        </w:rPr>
        <w:t xml:space="preserve">17. </w:t>
      </w:r>
      <w:r>
        <w:rPr>
          <w:rFonts w:ascii="Arial" w:hAnsi="宋体" w:cs="Arial"/>
          <w:b w:val="0"/>
          <w:bCs w:val="0"/>
          <w:color w:val="auto"/>
          <w:sz w:val="24"/>
          <w:szCs w:val="24"/>
          <w:highlight w:val="none"/>
        </w:rPr>
        <w:t>不可抗力</w:t>
      </w:r>
      <w:bookmarkEnd w:id="1064"/>
      <w:r>
        <w:rPr>
          <w:rFonts w:ascii="Arial" w:hAnsi="Arial" w:cs="Arial"/>
          <w:b w:val="0"/>
          <w:bCs w:val="0"/>
          <w:color w:val="auto"/>
          <w:sz w:val="24"/>
          <w:szCs w:val="24"/>
          <w:highlight w:val="none"/>
        </w:rPr>
        <w:t xml:space="preserve"> </w:t>
      </w:r>
      <w:bookmarkEnd w:id="1065"/>
      <w:bookmarkEnd w:id="1066"/>
      <w:bookmarkEnd w:id="1067"/>
    </w:p>
    <w:p w14:paraId="622F1D2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68" w:name="_Toc351203608"/>
      <w:bookmarkStart w:id="1069" w:name="_Toc296503117"/>
      <w:bookmarkStart w:id="1070" w:name="_Toc337558824"/>
      <w:bookmarkStart w:id="1071" w:name="_Toc296346618"/>
      <w:r>
        <w:rPr>
          <w:rFonts w:ascii="Arial" w:hAnsi="Arial" w:cs="Arial"/>
          <w:color w:val="auto"/>
          <w:highlight w:val="none"/>
        </w:rPr>
        <w:t xml:space="preserve">17.1 </w:t>
      </w:r>
      <w:r>
        <w:rPr>
          <w:rFonts w:ascii="Arial" w:hAnsi="宋体" w:cs="Arial"/>
          <w:color w:val="auto"/>
          <w:highlight w:val="none"/>
        </w:rPr>
        <w:t>不可抗力的确认</w:t>
      </w:r>
      <w:bookmarkEnd w:id="1068"/>
    </w:p>
    <w:bookmarkEnd w:id="1069"/>
    <w:bookmarkEnd w:id="1070"/>
    <w:bookmarkEnd w:id="1071"/>
    <w:p w14:paraId="6CF9A26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F33785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款〔商定或确定〕的约定处理。发生争议时，按第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条〔争议解决〕的约定处理。</w:t>
      </w:r>
    </w:p>
    <w:p w14:paraId="46DE4BC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72" w:name="_Toc351203609"/>
      <w:bookmarkStart w:id="1073" w:name="_Toc337558825"/>
      <w:bookmarkStart w:id="1074" w:name="_Toc296346619"/>
      <w:bookmarkStart w:id="1075" w:name="_Toc296503118"/>
      <w:r>
        <w:rPr>
          <w:rFonts w:ascii="Arial" w:hAnsi="Arial" w:cs="Arial"/>
          <w:color w:val="auto"/>
          <w:highlight w:val="none"/>
        </w:rPr>
        <w:t xml:space="preserve">17.2 </w:t>
      </w:r>
      <w:r>
        <w:rPr>
          <w:rFonts w:ascii="Arial" w:hAnsi="宋体" w:cs="Arial"/>
          <w:color w:val="auto"/>
          <w:highlight w:val="none"/>
        </w:rPr>
        <w:t>不可抗力的通知</w:t>
      </w:r>
      <w:bookmarkEnd w:id="1072"/>
    </w:p>
    <w:bookmarkEnd w:id="1073"/>
    <w:bookmarkEnd w:id="1074"/>
    <w:bookmarkEnd w:id="1075"/>
    <w:p w14:paraId="68D4EEF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41D62C7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不可抗力持续发生的，合同一方当事人应及时向合同另一方当事人和监理人提交中间报告，说明不可抗力和履行合同受阻的情况，并于不可抗力事件结束后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天内提交最终报告及有关资料。</w:t>
      </w:r>
    </w:p>
    <w:p w14:paraId="11A01D1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76" w:name="_Toc351203610"/>
      <w:bookmarkStart w:id="1077" w:name="_Toc337558826"/>
      <w:bookmarkStart w:id="1078" w:name="_Toc296503119"/>
      <w:bookmarkStart w:id="1079" w:name="_Toc296346620"/>
      <w:r>
        <w:rPr>
          <w:rFonts w:ascii="Arial" w:hAnsi="Arial" w:cs="Arial"/>
          <w:color w:val="auto"/>
          <w:highlight w:val="none"/>
        </w:rPr>
        <w:t xml:space="preserve">17.3 </w:t>
      </w:r>
      <w:r>
        <w:rPr>
          <w:rFonts w:ascii="Arial" w:hAnsi="宋体" w:cs="Arial"/>
          <w:color w:val="auto"/>
          <w:highlight w:val="none"/>
        </w:rPr>
        <w:t>不可抗力后果的承担</w:t>
      </w:r>
      <w:bookmarkEnd w:id="1076"/>
    </w:p>
    <w:bookmarkEnd w:id="1077"/>
    <w:bookmarkEnd w:id="1078"/>
    <w:bookmarkEnd w:id="1079"/>
    <w:p w14:paraId="30682E5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17.3.1 </w:t>
      </w:r>
      <w:r>
        <w:rPr>
          <w:rFonts w:ascii="Arial" w:hAnsi="宋体" w:cs="Arial"/>
          <w:color w:val="auto"/>
          <w:kern w:val="0"/>
          <w:sz w:val="24"/>
          <w:szCs w:val="24"/>
          <w:highlight w:val="none"/>
        </w:rPr>
        <w:t>不可抗力引起的后果及造成的损失由合同当事人按照法律规定及合同约定各自承担。不可抗力发生前已完成的工程应当按照合同约定进行计量支付。</w:t>
      </w:r>
    </w:p>
    <w:p w14:paraId="7EF7815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Arial" w:cs="Arial"/>
          <w:color w:val="auto"/>
          <w:kern w:val="0"/>
          <w:sz w:val="24"/>
          <w:szCs w:val="24"/>
          <w:highlight w:val="none"/>
        </w:rPr>
        <w:t xml:space="preserve">17.3.2 </w:t>
      </w:r>
      <w:r>
        <w:rPr>
          <w:rFonts w:ascii="Arial" w:hAnsi="宋体" w:cs="Arial"/>
          <w:color w:val="auto"/>
          <w:kern w:val="0"/>
          <w:sz w:val="24"/>
          <w:szCs w:val="24"/>
          <w:highlight w:val="none"/>
        </w:rPr>
        <w:t>不可抗力导致的人员伤亡、财产损失、费用增加和（或）工期延误等后果，由合同当事人按以下原则承担：</w:t>
      </w:r>
    </w:p>
    <w:p w14:paraId="44C18DD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）永久工程、已运至施工现场的材料和工程设备的损坏，以及因工程损坏造成的第三人人员伤亡和财产损失由发包人承担；</w:t>
      </w:r>
    </w:p>
    <w:p w14:paraId="2C6AFAE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）承包人施工设备的损坏由承包人承担；</w:t>
      </w:r>
    </w:p>
    <w:p w14:paraId="6FA2AA35">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）发包人和承包人承担各自人员伤亡和财产的损失；</w:t>
      </w:r>
    </w:p>
    <w:p w14:paraId="4507804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）因不可抗力影响承包人履行合同约定的义务，已经引起或将引起工期延误的，应当顺延工期，由此导致承包人停工的费用损失由发包人和承包人合理分担，停工期间必须支付的工人工资由发包人承担；</w:t>
      </w:r>
    </w:p>
    <w:p w14:paraId="42804F2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）因不可抗力引起或将引起工期延误，发包人要求赶工的，由此增加的赶工费用由发包人承担；</w:t>
      </w:r>
    </w:p>
    <w:p w14:paraId="5486AA4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）承包人在停工期间按照发包人要求照管、清理和修复工程的费用由发包人承担。</w:t>
      </w:r>
    </w:p>
    <w:p w14:paraId="33C555F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71E829F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因合同一方迟延履行合同义务，在迟延履行期间遭遇不可抗力的，不免除其违约责任。</w:t>
      </w:r>
    </w:p>
    <w:p w14:paraId="636777C8">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80" w:name="_Toc351203611"/>
      <w:bookmarkStart w:id="1081" w:name="_Toc337558827"/>
      <w:r>
        <w:rPr>
          <w:rFonts w:ascii="Arial" w:hAnsi="Arial" w:cs="Arial"/>
          <w:color w:val="auto"/>
          <w:highlight w:val="none"/>
        </w:rPr>
        <w:t xml:space="preserve">17.4 </w:t>
      </w:r>
      <w:r>
        <w:rPr>
          <w:rFonts w:ascii="Arial" w:hAnsi="宋体" w:cs="Arial"/>
          <w:color w:val="auto"/>
          <w:highlight w:val="none"/>
        </w:rPr>
        <w:t>因不可抗力解除合同</w:t>
      </w:r>
      <w:bookmarkEnd w:id="1080"/>
    </w:p>
    <w:bookmarkEnd w:id="1081"/>
    <w:p w14:paraId="3C11D839">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因不可抗力导致合同无法履行连续超过</w:t>
      </w:r>
      <w:r>
        <w:rPr>
          <w:rFonts w:ascii="Arial" w:hAnsi="Arial" w:cs="Arial"/>
          <w:color w:val="auto"/>
          <w:kern w:val="0"/>
          <w:sz w:val="24"/>
          <w:szCs w:val="24"/>
          <w:highlight w:val="none"/>
        </w:rPr>
        <w:t>84</w:t>
      </w:r>
      <w:r>
        <w:rPr>
          <w:rFonts w:ascii="Arial" w:hAnsi="宋体" w:cs="Arial"/>
          <w:color w:val="auto"/>
          <w:kern w:val="0"/>
          <w:sz w:val="24"/>
          <w:szCs w:val="24"/>
          <w:highlight w:val="none"/>
        </w:rPr>
        <w:t>天或累计超过</w:t>
      </w:r>
      <w:r>
        <w:rPr>
          <w:rFonts w:ascii="Arial" w:hAnsi="Arial" w:cs="Arial"/>
          <w:color w:val="auto"/>
          <w:kern w:val="0"/>
          <w:sz w:val="24"/>
          <w:szCs w:val="24"/>
          <w:highlight w:val="none"/>
        </w:rPr>
        <w:t>140</w:t>
      </w:r>
      <w:r>
        <w:rPr>
          <w:rFonts w:ascii="Arial" w:hAnsi="宋体" w:cs="Arial"/>
          <w:color w:val="auto"/>
          <w:kern w:val="0"/>
          <w:sz w:val="24"/>
          <w:szCs w:val="24"/>
          <w:highlight w:val="none"/>
        </w:rPr>
        <w:t>天的，发包人和承包人均有权解除合同。合同解除后，由双方当事人按照第</w:t>
      </w:r>
      <w:r>
        <w:rPr>
          <w:rFonts w:ascii="Arial" w:hAnsi="Arial" w:cs="Arial"/>
          <w:color w:val="auto"/>
          <w:kern w:val="0"/>
          <w:sz w:val="24"/>
          <w:szCs w:val="24"/>
          <w:highlight w:val="none"/>
        </w:rPr>
        <w:t>4.4</w:t>
      </w:r>
      <w:r>
        <w:rPr>
          <w:rFonts w:ascii="Arial" w:hAnsi="宋体" w:cs="Arial"/>
          <w:color w:val="auto"/>
          <w:kern w:val="0"/>
          <w:sz w:val="24"/>
          <w:szCs w:val="24"/>
          <w:highlight w:val="none"/>
        </w:rPr>
        <w:t>款〔商定或确定〕商定或确定发包人应支付的款项，该款项包括：</w:t>
      </w:r>
    </w:p>
    <w:p w14:paraId="26AF5A9E">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）合同解除前承包人已完成工作的价款；</w:t>
      </w:r>
    </w:p>
    <w:p w14:paraId="4C50DD7A">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）承包人为工程订购的并已交付给承包人，或承包人有责任接受交付的材料、工程设备和其他物品的价款；</w:t>
      </w:r>
    </w:p>
    <w:p w14:paraId="3AD68C5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）发包人要求承包人退货或解除订货合同而产生的费用，或因不能退货或解除合同而产生的损失；</w:t>
      </w:r>
    </w:p>
    <w:p w14:paraId="174220E7">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）承包人撤离施工现场以及遣散承包人人员的费用；</w:t>
      </w:r>
    </w:p>
    <w:p w14:paraId="3D0B556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5</w:t>
      </w:r>
      <w:r>
        <w:rPr>
          <w:rFonts w:ascii="Arial" w:hAnsi="宋体" w:cs="Arial"/>
          <w:color w:val="auto"/>
          <w:kern w:val="0"/>
          <w:sz w:val="24"/>
          <w:szCs w:val="24"/>
          <w:highlight w:val="none"/>
        </w:rPr>
        <w:t>）按照合同约定在合同解除前应支付给承包人的其他款项；</w:t>
      </w:r>
    </w:p>
    <w:p w14:paraId="697C4EBD">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6</w:t>
      </w:r>
      <w:r>
        <w:rPr>
          <w:rFonts w:ascii="Arial" w:hAnsi="宋体" w:cs="Arial"/>
          <w:color w:val="auto"/>
          <w:kern w:val="0"/>
          <w:sz w:val="24"/>
          <w:szCs w:val="24"/>
          <w:highlight w:val="none"/>
        </w:rPr>
        <w:t>）扣减承包人按照合同约定应向发包人支付的款项；</w:t>
      </w:r>
    </w:p>
    <w:p w14:paraId="29B13BF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7</w:t>
      </w:r>
      <w:r>
        <w:rPr>
          <w:rFonts w:ascii="Arial" w:hAnsi="宋体" w:cs="Arial"/>
          <w:color w:val="auto"/>
          <w:kern w:val="0"/>
          <w:sz w:val="24"/>
          <w:szCs w:val="24"/>
          <w:highlight w:val="none"/>
        </w:rPr>
        <w:t>）双方商定或确定的其他款项。</w:t>
      </w:r>
    </w:p>
    <w:p w14:paraId="09BFF3C5">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除专用合同条款另有约定外，合同解除后，发包人应在商定或确定上述款项后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天内完成上述款项的支付。</w:t>
      </w:r>
    </w:p>
    <w:p w14:paraId="6705E3E9">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082" w:name="_Toc351203612"/>
      <w:bookmarkStart w:id="1083" w:name="_Toc296503120"/>
      <w:bookmarkStart w:id="1084" w:name="_Toc337558828"/>
      <w:bookmarkStart w:id="1085" w:name="_Toc296346621"/>
      <w:r>
        <w:rPr>
          <w:rFonts w:ascii="Arial" w:hAnsi="Arial" w:cs="Arial"/>
          <w:b w:val="0"/>
          <w:bCs w:val="0"/>
          <w:color w:val="auto"/>
          <w:sz w:val="24"/>
          <w:szCs w:val="24"/>
          <w:highlight w:val="none"/>
        </w:rPr>
        <w:t xml:space="preserve">18. </w:t>
      </w:r>
      <w:r>
        <w:rPr>
          <w:rFonts w:ascii="Arial" w:hAnsi="宋体" w:cs="Arial"/>
          <w:b w:val="0"/>
          <w:bCs w:val="0"/>
          <w:color w:val="auto"/>
          <w:sz w:val="24"/>
          <w:szCs w:val="24"/>
          <w:highlight w:val="none"/>
        </w:rPr>
        <w:t>保险</w:t>
      </w:r>
      <w:bookmarkEnd w:id="1082"/>
    </w:p>
    <w:bookmarkEnd w:id="1083"/>
    <w:bookmarkEnd w:id="1084"/>
    <w:bookmarkEnd w:id="1085"/>
    <w:p w14:paraId="43A5CB0D">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86" w:name="_Toc351203613"/>
      <w:bookmarkStart w:id="1087" w:name="_Toc296346622"/>
      <w:bookmarkStart w:id="1088" w:name="_Toc296503121"/>
      <w:bookmarkStart w:id="1089" w:name="_Toc337558829"/>
      <w:r>
        <w:rPr>
          <w:rFonts w:ascii="Arial" w:hAnsi="Arial" w:cs="Arial"/>
          <w:color w:val="auto"/>
          <w:highlight w:val="none"/>
        </w:rPr>
        <w:t xml:space="preserve">18.1 </w:t>
      </w:r>
      <w:r>
        <w:rPr>
          <w:rFonts w:ascii="Arial" w:hAnsi="宋体" w:cs="Arial"/>
          <w:color w:val="auto"/>
          <w:highlight w:val="none"/>
        </w:rPr>
        <w:t>工程保险</w:t>
      </w:r>
      <w:bookmarkEnd w:id="1086"/>
    </w:p>
    <w:bookmarkEnd w:id="1087"/>
    <w:bookmarkEnd w:id="1088"/>
    <w:bookmarkEnd w:id="1089"/>
    <w:p w14:paraId="470CFC6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3BB0C371">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90" w:name="_Toc351203614"/>
      <w:bookmarkStart w:id="1091" w:name="_Toc337558830"/>
      <w:bookmarkStart w:id="1092" w:name="_Toc296346623"/>
      <w:bookmarkStart w:id="1093" w:name="_Toc296503122"/>
      <w:r>
        <w:rPr>
          <w:rFonts w:ascii="Arial" w:hAnsi="Arial" w:cs="Arial"/>
          <w:color w:val="auto"/>
          <w:highlight w:val="none"/>
        </w:rPr>
        <w:t xml:space="preserve">18.2 </w:t>
      </w:r>
      <w:r>
        <w:rPr>
          <w:rFonts w:ascii="Arial" w:hAnsi="宋体" w:cs="Arial"/>
          <w:color w:val="auto"/>
          <w:highlight w:val="none"/>
        </w:rPr>
        <w:t>工伤保险</w:t>
      </w:r>
      <w:bookmarkEnd w:id="1090"/>
    </w:p>
    <w:bookmarkEnd w:id="1091"/>
    <w:bookmarkEnd w:id="1092"/>
    <w:bookmarkEnd w:id="1093"/>
    <w:p w14:paraId="087EAF70">
      <w:pPr>
        <w:pStyle w:val="3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Arial" w:hAnsi="Arial" w:cs="Arial"/>
          <w:color w:val="auto"/>
          <w:kern w:val="0"/>
          <w:sz w:val="24"/>
          <w:szCs w:val="24"/>
          <w:highlight w:val="none"/>
        </w:rPr>
      </w:pPr>
      <w:r>
        <w:rPr>
          <w:rFonts w:hint="eastAsia" w:ascii="Arial" w:hAnsi="Arial" w:cs="Arial"/>
          <w:color w:val="auto"/>
          <w:kern w:val="0"/>
          <w:sz w:val="24"/>
          <w:szCs w:val="24"/>
          <w:highlight w:val="none"/>
          <w:lang w:eastAsia="zh-CN"/>
        </w:rPr>
        <w:t>你</w:t>
      </w:r>
      <w:r>
        <w:rPr>
          <w:rFonts w:ascii="Arial" w:hAnsi="Arial" w:cs="Arial"/>
          <w:color w:val="auto"/>
          <w:kern w:val="0"/>
          <w:sz w:val="24"/>
          <w:szCs w:val="24"/>
          <w:highlight w:val="none"/>
        </w:rPr>
        <w:t xml:space="preserve">18.2.1 </w:t>
      </w:r>
      <w:r>
        <w:rPr>
          <w:rFonts w:ascii="Arial" w:hAnsi="宋体" w:cs="Arial"/>
          <w:color w:val="auto"/>
          <w:kern w:val="0"/>
          <w:sz w:val="24"/>
          <w:szCs w:val="24"/>
          <w:highlight w:val="none"/>
        </w:rPr>
        <w:t>发包人应依照法律规定参加工伤保险，并为在施工现场的全部员工办理工伤保险，缴纳工伤保险费，并要求监理人及由发包人为履行合同聘请的第三方依法参加工伤保险。</w:t>
      </w:r>
    </w:p>
    <w:p w14:paraId="5163989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18.2.2 </w:t>
      </w:r>
      <w:r>
        <w:rPr>
          <w:rFonts w:ascii="Arial" w:hAnsi="宋体" w:cs="Arial"/>
          <w:color w:val="auto"/>
          <w:kern w:val="0"/>
          <w:sz w:val="24"/>
          <w:szCs w:val="24"/>
          <w:highlight w:val="none"/>
        </w:rPr>
        <w:t>承包人应依照法律规定参加工伤保险，并为其履行合同的全部员工办理工伤保险，缴纳工伤保险费，并要求分包人及由承包人为履行合同聘请的第三方依法参加工伤保险。</w:t>
      </w:r>
    </w:p>
    <w:p w14:paraId="5A39881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94" w:name="_Toc351203615"/>
      <w:bookmarkStart w:id="1095" w:name="_Toc337558831"/>
      <w:bookmarkStart w:id="1096" w:name="_Toc296346626"/>
      <w:bookmarkStart w:id="1097" w:name="_Toc296503125"/>
      <w:r>
        <w:rPr>
          <w:rFonts w:ascii="Arial" w:hAnsi="Arial" w:cs="Arial"/>
          <w:color w:val="auto"/>
          <w:highlight w:val="none"/>
        </w:rPr>
        <w:t>18.3</w:t>
      </w:r>
      <w:r>
        <w:rPr>
          <w:rFonts w:ascii="Arial" w:hAnsi="宋体" w:cs="Arial"/>
          <w:color w:val="auto"/>
          <w:highlight w:val="none"/>
        </w:rPr>
        <w:t>其他保险</w:t>
      </w:r>
      <w:bookmarkEnd w:id="1094"/>
    </w:p>
    <w:bookmarkEnd w:id="1095"/>
    <w:bookmarkEnd w:id="1096"/>
    <w:bookmarkEnd w:id="1097"/>
    <w:p w14:paraId="1CDBE4C8">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宋体" w:cs="Arial"/>
          <w:color w:val="auto"/>
          <w:sz w:val="24"/>
          <w:szCs w:val="24"/>
          <w:highlight w:val="none"/>
        </w:rPr>
      </w:pPr>
      <w:r>
        <w:rPr>
          <w:rFonts w:ascii="Arial" w:hAnsi="宋体" w:cs="Arial"/>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598E8F2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除专用合同条款另有约定外，承包人应为其施工设备等办理财产保险。</w:t>
      </w:r>
    </w:p>
    <w:p w14:paraId="103CC466">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98" w:name="_Toc351203616"/>
      <w:r>
        <w:rPr>
          <w:rFonts w:ascii="Arial" w:hAnsi="Arial" w:cs="Arial"/>
          <w:color w:val="auto"/>
          <w:highlight w:val="none"/>
        </w:rPr>
        <w:t>18.4</w:t>
      </w:r>
      <w:r>
        <w:rPr>
          <w:rFonts w:ascii="Arial" w:hAnsi="宋体" w:cs="Arial"/>
          <w:color w:val="auto"/>
          <w:highlight w:val="none"/>
        </w:rPr>
        <w:t>持续保险</w:t>
      </w:r>
      <w:bookmarkEnd w:id="1098"/>
    </w:p>
    <w:p w14:paraId="53BE3EFB">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合同当事人应与保险人保持联系，使保险人能够随时了解工程实施中的变动，并确保按保险合同条款要求持续保险。</w:t>
      </w:r>
    </w:p>
    <w:p w14:paraId="4DA2619D">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099" w:name="_Toc351203617"/>
      <w:bookmarkStart w:id="1100" w:name="_Toc337558832"/>
      <w:bookmarkStart w:id="1101" w:name="_Toc296346627"/>
      <w:bookmarkStart w:id="1102" w:name="_Toc296503126"/>
      <w:r>
        <w:rPr>
          <w:rFonts w:ascii="Arial" w:hAnsi="Arial" w:cs="Arial"/>
          <w:color w:val="auto"/>
          <w:highlight w:val="none"/>
        </w:rPr>
        <w:t xml:space="preserve">18.5 </w:t>
      </w:r>
      <w:r>
        <w:rPr>
          <w:rFonts w:ascii="Arial" w:hAnsi="宋体" w:cs="Arial"/>
          <w:color w:val="auto"/>
          <w:highlight w:val="none"/>
        </w:rPr>
        <w:t>保险凭证</w:t>
      </w:r>
      <w:bookmarkEnd w:id="1099"/>
    </w:p>
    <w:bookmarkEnd w:id="1100"/>
    <w:bookmarkEnd w:id="1101"/>
    <w:bookmarkEnd w:id="1102"/>
    <w:p w14:paraId="0D31530C">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合同当事人应及时向另一方当事人提交其已投保的各项保险的凭证和保险单复印件。</w:t>
      </w:r>
    </w:p>
    <w:p w14:paraId="69150D8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03" w:name="_Toc351203618"/>
      <w:bookmarkStart w:id="1104" w:name="_Toc296503127"/>
      <w:bookmarkStart w:id="1105" w:name="_Toc337558833"/>
      <w:bookmarkStart w:id="1106" w:name="_Toc296346628"/>
      <w:r>
        <w:rPr>
          <w:rFonts w:ascii="Arial" w:hAnsi="Arial" w:cs="Arial"/>
          <w:color w:val="auto"/>
          <w:highlight w:val="none"/>
        </w:rPr>
        <w:t xml:space="preserve">18.6 </w:t>
      </w:r>
      <w:r>
        <w:rPr>
          <w:rFonts w:ascii="Arial" w:hAnsi="宋体" w:cs="Arial"/>
          <w:color w:val="auto"/>
          <w:highlight w:val="none"/>
        </w:rPr>
        <w:t>未按约定投保的补救</w:t>
      </w:r>
      <w:bookmarkEnd w:id="1103"/>
    </w:p>
    <w:bookmarkEnd w:id="1104"/>
    <w:bookmarkEnd w:id="1105"/>
    <w:bookmarkEnd w:id="1106"/>
    <w:p w14:paraId="7A6B16C6">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18.6.1</w:t>
      </w:r>
      <w:r>
        <w:rPr>
          <w:rFonts w:ascii="Arial" w:hAnsi="宋体" w:cs="Arial"/>
          <w:color w:val="auto"/>
          <w:sz w:val="24"/>
          <w:szCs w:val="24"/>
          <w:highlight w:val="none"/>
        </w:rPr>
        <w:t>发包人未按合同约定办理保险，或未能使保险持续有效的，则承包人可代为办理，所需费用由发包人承担。发包人未按合同约定办理保险，导致未能得到足额赔偿的，由发包人负责补足。</w:t>
      </w:r>
    </w:p>
    <w:p w14:paraId="7D94D8B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Arial" w:cs="Arial"/>
          <w:color w:val="auto"/>
          <w:sz w:val="24"/>
          <w:szCs w:val="24"/>
          <w:highlight w:val="none"/>
        </w:rPr>
        <w:t>18.6.2</w:t>
      </w:r>
      <w:r>
        <w:rPr>
          <w:rFonts w:ascii="Arial" w:hAnsi="宋体" w:cs="Arial"/>
          <w:color w:val="auto"/>
          <w:sz w:val="24"/>
          <w:szCs w:val="24"/>
          <w:highlight w:val="none"/>
        </w:rPr>
        <w:t>承包人未按合同约定办理保险，或未能使保险持续有效的，则发包人可代为办理，所需费用由承包人承担。承包人未按合同约定办理保险，导致未能得到足额赔偿的，由承包人负责补足。</w:t>
      </w:r>
    </w:p>
    <w:p w14:paraId="100C0197">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07" w:name="_Toc351203619"/>
      <w:bookmarkStart w:id="1108" w:name="_Toc337558834"/>
      <w:r>
        <w:rPr>
          <w:rFonts w:ascii="Arial" w:hAnsi="Arial" w:cs="Arial"/>
          <w:color w:val="auto"/>
          <w:highlight w:val="none"/>
        </w:rPr>
        <w:t xml:space="preserve">18.7 </w:t>
      </w:r>
      <w:r>
        <w:rPr>
          <w:rFonts w:ascii="Arial" w:hAnsi="宋体" w:cs="Arial"/>
          <w:color w:val="auto"/>
          <w:highlight w:val="none"/>
        </w:rPr>
        <w:t>通知义务</w:t>
      </w:r>
      <w:bookmarkEnd w:id="1107"/>
    </w:p>
    <w:bookmarkEnd w:id="1108"/>
    <w:p w14:paraId="048A17E0">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464A004">
      <w:pPr>
        <w:pStyle w:val="30"/>
        <w:pageBreakBefore w:val="0"/>
        <w:widowControl w:val="0"/>
        <w:kinsoku/>
        <w:wordWrap/>
        <w:overflowPunct/>
        <w:topLinePunct w:val="0"/>
        <w:bidi w:val="0"/>
        <w:snapToGrid/>
        <w:spacing w:line="360" w:lineRule="auto"/>
        <w:ind w:firstLine="480" w:firstLineChars="200"/>
        <w:jc w:val="left"/>
        <w:textAlignment w:val="auto"/>
        <w:rPr>
          <w:rFonts w:ascii="Arial" w:hAnsi="Arial" w:cs="Arial"/>
          <w:color w:val="auto"/>
          <w:sz w:val="24"/>
          <w:szCs w:val="24"/>
          <w:highlight w:val="none"/>
        </w:rPr>
      </w:pPr>
      <w:r>
        <w:rPr>
          <w:rFonts w:ascii="Arial" w:hAnsi="宋体" w:cs="Arial"/>
          <w:color w:val="auto"/>
          <w:sz w:val="24"/>
          <w:szCs w:val="24"/>
          <w:highlight w:val="none"/>
        </w:rPr>
        <w:t>保险事故发生时，投保人应按照保险合同规定的条件和期限及时向保险人报告。发包人和承包人应当在知道保险事故发生后及时通知对方。</w:t>
      </w:r>
    </w:p>
    <w:p w14:paraId="6DEF4B4D">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109" w:name="_Toc351203620"/>
      <w:bookmarkStart w:id="1110" w:name="_Toc296346641"/>
      <w:bookmarkStart w:id="1111" w:name="_Toc296503140"/>
      <w:bookmarkStart w:id="1112" w:name="_Toc337558835"/>
      <w:r>
        <w:rPr>
          <w:rFonts w:ascii="Arial" w:hAnsi="Arial" w:cs="Arial"/>
          <w:b w:val="0"/>
          <w:bCs w:val="0"/>
          <w:color w:val="auto"/>
          <w:sz w:val="24"/>
          <w:szCs w:val="24"/>
          <w:highlight w:val="none"/>
        </w:rPr>
        <w:t xml:space="preserve">19. </w:t>
      </w:r>
      <w:r>
        <w:rPr>
          <w:rFonts w:ascii="Arial" w:hAnsi="宋体" w:cs="Arial"/>
          <w:b w:val="0"/>
          <w:bCs w:val="0"/>
          <w:color w:val="auto"/>
          <w:sz w:val="24"/>
          <w:szCs w:val="24"/>
          <w:highlight w:val="none"/>
        </w:rPr>
        <w:t>索赔</w:t>
      </w:r>
      <w:bookmarkEnd w:id="1109"/>
    </w:p>
    <w:bookmarkEnd w:id="1110"/>
    <w:bookmarkEnd w:id="1111"/>
    <w:bookmarkEnd w:id="1112"/>
    <w:p w14:paraId="1C8BCB9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13" w:name="_Toc351203621"/>
      <w:bookmarkStart w:id="1114" w:name="_Toc296346642"/>
      <w:bookmarkStart w:id="1115" w:name="_Toc296503141"/>
      <w:bookmarkStart w:id="1116" w:name="_Toc337558836"/>
      <w:r>
        <w:rPr>
          <w:rFonts w:ascii="Arial" w:hAnsi="Arial" w:cs="Arial"/>
          <w:color w:val="auto"/>
          <w:highlight w:val="none"/>
        </w:rPr>
        <w:t>19.1</w:t>
      </w:r>
      <w:r>
        <w:rPr>
          <w:rFonts w:ascii="Arial" w:hAnsi="宋体" w:cs="Arial"/>
          <w:color w:val="auto"/>
          <w:highlight w:val="none"/>
        </w:rPr>
        <w:t>承包人的索赔</w:t>
      </w:r>
      <w:bookmarkEnd w:id="1113"/>
    </w:p>
    <w:bookmarkEnd w:id="1114"/>
    <w:bookmarkEnd w:id="1115"/>
    <w:bookmarkEnd w:id="1116"/>
    <w:p w14:paraId="4321743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根据合同约定，承包人认为有权得到追加付款和（或）延长工期的，应按以下程序向发包人提出索赔：</w:t>
      </w:r>
    </w:p>
    <w:p w14:paraId="3C26D84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）承包人应在知道或应当知道索赔事件发生后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天内，向监理人递交索赔意向通知书，并说明发生索赔事件的事由；承包人未在前述</w:t>
      </w:r>
      <w:r>
        <w:rPr>
          <w:rFonts w:ascii="Arial" w:hAnsi="Arial" w:cs="Arial"/>
          <w:color w:val="auto"/>
          <w:kern w:val="0"/>
          <w:sz w:val="24"/>
          <w:szCs w:val="24"/>
          <w:highlight w:val="none"/>
        </w:rPr>
        <w:t>28</w:t>
      </w:r>
      <w:r>
        <w:rPr>
          <w:rFonts w:ascii="Arial" w:hAnsi="宋体" w:cs="Arial"/>
          <w:color w:val="auto"/>
          <w:kern w:val="0"/>
          <w:sz w:val="24"/>
          <w:szCs w:val="24"/>
          <w:highlight w:val="none"/>
        </w:rPr>
        <w:t>天内发出索赔意向通知书的，丧失要求追加付款和（或）延长工期的权利；</w:t>
      </w:r>
    </w:p>
    <w:p w14:paraId="23CE6AC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）承包人应在发出索赔意向通知书后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天内，向监理人正式递交索赔报告；索赔报告应详细说明索赔理由以及要求追加的付款金额和（或）延长的工期，并附必要的记录和证明材料；</w:t>
      </w:r>
    </w:p>
    <w:p w14:paraId="3F50205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）索赔事件具有持续影响的，承包人应按合理时间间隔继续递交延续索赔通知，说明持续影响的实际情况和记录，列出累计的追加付款金额和（或）工期延长天数；</w:t>
      </w:r>
    </w:p>
    <w:p w14:paraId="37CEFC1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4</w:t>
      </w:r>
      <w:r>
        <w:rPr>
          <w:rFonts w:ascii="Arial" w:hAnsi="宋体" w:cs="Arial"/>
          <w:color w:val="auto"/>
          <w:kern w:val="0"/>
          <w:sz w:val="24"/>
          <w:szCs w:val="24"/>
          <w:highlight w:val="none"/>
        </w:rPr>
        <w:t>）在索赔事件影响结束后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天内，承包人应向监理人递交最终索赔报告，说明最终要求索赔的追加付款金额和（或）延长的工期，并附必要的记录和证明材料。</w:t>
      </w:r>
    </w:p>
    <w:p w14:paraId="6970A178">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17" w:name="_Toc351203622"/>
      <w:bookmarkStart w:id="1118" w:name="_Toc296346643"/>
      <w:bookmarkStart w:id="1119" w:name="_Toc337558837"/>
      <w:bookmarkStart w:id="1120" w:name="_Toc296503142"/>
      <w:r>
        <w:rPr>
          <w:rFonts w:ascii="Arial" w:hAnsi="Arial" w:cs="Arial"/>
          <w:color w:val="auto"/>
          <w:highlight w:val="none"/>
        </w:rPr>
        <w:t xml:space="preserve">19.2 </w:t>
      </w:r>
      <w:r>
        <w:rPr>
          <w:rFonts w:ascii="Arial" w:hAnsi="宋体" w:cs="Arial"/>
          <w:color w:val="auto"/>
          <w:highlight w:val="none"/>
        </w:rPr>
        <w:t>对承包人索赔的处理</w:t>
      </w:r>
      <w:bookmarkEnd w:id="1117"/>
    </w:p>
    <w:bookmarkEnd w:id="1118"/>
    <w:bookmarkEnd w:id="1119"/>
    <w:bookmarkEnd w:id="1120"/>
    <w:p w14:paraId="2445E4A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对承包人索赔的处理如下：</w:t>
      </w:r>
    </w:p>
    <w:p w14:paraId="4260A34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）监理人应在收到索赔报告后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天内完成审查并报送发包人。监理人对索赔报告存在异议的，有权要求承包人提交全部原始记录副本；</w:t>
      </w:r>
    </w:p>
    <w:p w14:paraId="047F4A3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）发包人应在监理人收到索赔报告或有关索赔的进一步证明材料后的</w:t>
      </w:r>
      <w:r>
        <w:rPr>
          <w:rFonts w:ascii="Arial" w:hAnsi="Arial" w:cs="Arial"/>
          <w:color w:val="auto"/>
          <w:kern w:val="0"/>
          <w:sz w:val="24"/>
          <w:szCs w:val="24"/>
          <w:highlight w:val="none"/>
        </w:rPr>
        <w:t>28</w:t>
      </w:r>
      <w:r>
        <w:rPr>
          <w:rFonts w:ascii="Arial" w:hAnsi="宋体" w:cs="Arial"/>
          <w:color w:val="auto"/>
          <w:kern w:val="0"/>
          <w:sz w:val="24"/>
          <w:szCs w:val="24"/>
          <w:highlight w:val="none"/>
        </w:rPr>
        <w:t>天内，由监理人向承包人出具经发包人签认的索赔处理结果。发包人逾期答复的，则视为认可承包人的索赔要求；</w:t>
      </w:r>
    </w:p>
    <w:p w14:paraId="72A1015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）承包人接受索赔处理结果的，索赔款项在当期进度款中进行支付；承包人不接受索赔处理结果的，按照第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条〔争议解决〕约定处理。</w:t>
      </w:r>
    </w:p>
    <w:p w14:paraId="48B79FCF">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21" w:name="_Toc351203623"/>
      <w:bookmarkStart w:id="1122" w:name="_Toc337558838"/>
      <w:bookmarkStart w:id="1123" w:name="_Toc296346644"/>
      <w:bookmarkStart w:id="1124" w:name="_Toc296503143"/>
      <w:r>
        <w:rPr>
          <w:rFonts w:ascii="Arial" w:hAnsi="Arial" w:cs="Arial"/>
          <w:color w:val="auto"/>
          <w:highlight w:val="none"/>
        </w:rPr>
        <w:t>19.3</w:t>
      </w:r>
      <w:r>
        <w:rPr>
          <w:rFonts w:ascii="Arial" w:hAnsi="宋体" w:cs="Arial"/>
          <w:color w:val="auto"/>
          <w:highlight w:val="none"/>
        </w:rPr>
        <w:t>发包人的索赔</w:t>
      </w:r>
      <w:bookmarkEnd w:id="1121"/>
    </w:p>
    <w:bookmarkEnd w:id="1122"/>
    <w:bookmarkEnd w:id="1123"/>
    <w:bookmarkEnd w:id="1124"/>
    <w:p w14:paraId="494916E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根据合同约定，发包人认为有权得到赔付金额和（或）延长缺陷责任期的，监理人应向承包人发出通知并附有详细的证明。</w:t>
      </w:r>
    </w:p>
    <w:p w14:paraId="144FA64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发包人应在知道或应当知道索赔事件发生后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天内通过监理人向承包人提出索赔意向通知书，发包人未在前述</w:t>
      </w:r>
      <w:r>
        <w:rPr>
          <w:rFonts w:ascii="Arial" w:hAnsi="Arial" w:cs="Arial"/>
          <w:color w:val="auto"/>
          <w:kern w:val="0"/>
          <w:sz w:val="24"/>
          <w:szCs w:val="24"/>
          <w:highlight w:val="none"/>
        </w:rPr>
        <w:t>28</w:t>
      </w:r>
      <w:r>
        <w:rPr>
          <w:rFonts w:ascii="Arial" w:hAnsi="宋体" w:cs="Arial"/>
          <w:color w:val="auto"/>
          <w:kern w:val="0"/>
          <w:sz w:val="24"/>
          <w:szCs w:val="24"/>
          <w:highlight w:val="none"/>
        </w:rPr>
        <w:t>天内发出索赔意向通知书的，丧失要求赔付金额和（或）延长缺陷责任期的权利。发包人应在发出索赔意向通知书后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天内，通过监理人向承包人正式递交索赔报告。</w:t>
      </w:r>
    </w:p>
    <w:p w14:paraId="63F487A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25" w:name="_Toc351203624"/>
      <w:bookmarkStart w:id="1126" w:name="_Toc296346645"/>
      <w:bookmarkStart w:id="1127" w:name="_Toc337558839"/>
      <w:bookmarkStart w:id="1128" w:name="_Toc296503144"/>
      <w:r>
        <w:rPr>
          <w:rFonts w:ascii="Arial" w:hAnsi="Arial" w:cs="Arial"/>
          <w:color w:val="auto"/>
          <w:highlight w:val="none"/>
        </w:rPr>
        <w:t xml:space="preserve">19.4 </w:t>
      </w:r>
      <w:r>
        <w:rPr>
          <w:rFonts w:ascii="Arial" w:hAnsi="宋体" w:cs="Arial"/>
          <w:color w:val="auto"/>
          <w:highlight w:val="none"/>
        </w:rPr>
        <w:t>对发包人索赔的处理</w:t>
      </w:r>
      <w:bookmarkEnd w:id="1125"/>
    </w:p>
    <w:bookmarkEnd w:id="1126"/>
    <w:bookmarkEnd w:id="1127"/>
    <w:bookmarkEnd w:id="1128"/>
    <w:p w14:paraId="4B8C3CBD">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对发包人索赔的处理如下：</w:t>
      </w:r>
    </w:p>
    <w:p w14:paraId="6B0D638F">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）承包人收到发包人提交的索赔报告后，应及时审查索赔报告的内容、查验发包人证明材料；</w:t>
      </w:r>
    </w:p>
    <w:p w14:paraId="3F7425F3">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）承包人应在收到索赔报告或有关索赔的进一步证明材料后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天内，将索赔处理结果答复发包人。如果承包人未在上述期限内作出答复的，则视为对发包人索赔要求的认可；</w:t>
      </w:r>
    </w:p>
    <w:p w14:paraId="09075FC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3</w:t>
      </w:r>
      <w:r>
        <w:rPr>
          <w:rFonts w:ascii="Arial" w:hAnsi="宋体" w:cs="Arial"/>
          <w:color w:val="auto"/>
          <w:kern w:val="0"/>
          <w:sz w:val="24"/>
          <w:szCs w:val="24"/>
          <w:highlight w:val="none"/>
        </w:rPr>
        <w:t>）承包人接受索赔处理结果的，发包人可从应支付给承包人的合同价款中扣除赔付的金额或延长缺陷责任期；发包人不接受索赔处理结果的，按第</w:t>
      </w:r>
      <w:r>
        <w:rPr>
          <w:rFonts w:ascii="Arial" w:hAnsi="Arial" w:cs="Arial"/>
          <w:color w:val="auto"/>
          <w:kern w:val="0"/>
          <w:sz w:val="24"/>
          <w:szCs w:val="24"/>
          <w:highlight w:val="none"/>
        </w:rPr>
        <w:t>20</w:t>
      </w:r>
      <w:r>
        <w:rPr>
          <w:rFonts w:ascii="Arial" w:hAnsi="宋体" w:cs="Arial"/>
          <w:color w:val="auto"/>
          <w:kern w:val="0"/>
          <w:sz w:val="24"/>
          <w:szCs w:val="24"/>
          <w:highlight w:val="none"/>
        </w:rPr>
        <w:t>条〔争议解决〕约定处理。</w:t>
      </w:r>
    </w:p>
    <w:p w14:paraId="721F9F7B">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29" w:name="_Toc351203625"/>
      <w:r>
        <w:rPr>
          <w:rFonts w:ascii="Arial" w:hAnsi="Arial" w:cs="Arial"/>
          <w:color w:val="auto"/>
          <w:highlight w:val="none"/>
        </w:rPr>
        <w:t xml:space="preserve">19.5 </w:t>
      </w:r>
      <w:r>
        <w:rPr>
          <w:rFonts w:ascii="Arial" w:hAnsi="宋体" w:cs="Arial"/>
          <w:color w:val="auto"/>
          <w:highlight w:val="none"/>
        </w:rPr>
        <w:t>提出索赔的期限</w:t>
      </w:r>
      <w:bookmarkEnd w:id="1129"/>
    </w:p>
    <w:p w14:paraId="09A684B7">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）承包人按第</w:t>
      </w:r>
      <w:r>
        <w:rPr>
          <w:rFonts w:ascii="Arial" w:hAnsi="Arial" w:cs="Arial"/>
          <w:color w:val="auto"/>
          <w:kern w:val="0"/>
          <w:sz w:val="24"/>
          <w:szCs w:val="24"/>
          <w:highlight w:val="none"/>
        </w:rPr>
        <w:t>14.2</w:t>
      </w:r>
      <w:r>
        <w:rPr>
          <w:rFonts w:ascii="Arial" w:hAnsi="宋体" w:cs="Arial"/>
          <w:color w:val="auto"/>
          <w:kern w:val="0"/>
          <w:sz w:val="24"/>
          <w:szCs w:val="24"/>
          <w:highlight w:val="none"/>
        </w:rPr>
        <w:t>款〔竣工结算审核〕约定接收竣工付款证书后，应被视为已无权再提出在工程接收证书颁发前所发生的任何索赔。</w:t>
      </w:r>
    </w:p>
    <w:p w14:paraId="3C1FFCB2">
      <w:pPr>
        <w:pStyle w:val="30"/>
        <w:pageBreakBefore w:val="0"/>
        <w:widowControl w:val="0"/>
        <w:kinsoku/>
        <w:wordWrap/>
        <w:overflowPunct/>
        <w:topLinePunct w:val="0"/>
        <w:bidi w:val="0"/>
        <w:snapToGrid/>
        <w:spacing w:line="360" w:lineRule="auto"/>
        <w:ind w:firstLine="480" w:firstLineChars="200"/>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）承包人按第</w:t>
      </w:r>
      <w:r>
        <w:rPr>
          <w:rFonts w:ascii="Arial" w:hAnsi="Arial" w:cs="Arial"/>
          <w:color w:val="auto"/>
          <w:kern w:val="0"/>
          <w:sz w:val="24"/>
          <w:szCs w:val="24"/>
          <w:highlight w:val="none"/>
        </w:rPr>
        <w:t>14.4</w:t>
      </w:r>
      <w:r>
        <w:rPr>
          <w:rFonts w:ascii="Arial" w:hAnsi="宋体" w:cs="Arial"/>
          <w:color w:val="auto"/>
          <w:kern w:val="0"/>
          <w:sz w:val="24"/>
          <w:szCs w:val="24"/>
          <w:highlight w:val="none"/>
        </w:rPr>
        <w:t>款〔最终结清〕提交的最终结清申请单中，只限于提出工程接收证书颁发后发生的索赔。提出索赔的期限自接受最终结清证书时终止。</w:t>
      </w:r>
    </w:p>
    <w:p w14:paraId="04F288CB">
      <w:pPr>
        <w:pStyle w:val="31"/>
        <w:pageBreakBefore w:val="0"/>
        <w:widowControl w:val="0"/>
        <w:kinsoku/>
        <w:wordWrap/>
        <w:overflowPunct/>
        <w:topLinePunct w:val="0"/>
        <w:bidi w:val="0"/>
        <w:snapToGrid/>
        <w:spacing w:line="360" w:lineRule="auto"/>
        <w:textAlignment w:val="auto"/>
        <w:rPr>
          <w:rFonts w:ascii="Arial" w:hAnsi="Arial" w:cs="Arial"/>
          <w:b w:val="0"/>
          <w:bCs w:val="0"/>
          <w:color w:val="auto"/>
          <w:sz w:val="24"/>
          <w:szCs w:val="24"/>
          <w:highlight w:val="none"/>
        </w:rPr>
      </w:pPr>
      <w:bookmarkStart w:id="1130" w:name="_Toc351203626"/>
      <w:r>
        <w:rPr>
          <w:rFonts w:ascii="Arial" w:hAnsi="Arial" w:cs="Arial"/>
          <w:b w:val="0"/>
          <w:bCs w:val="0"/>
          <w:color w:val="auto"/>
          <w:sz w:val="24"/>
          <w:szCs w:val="24"/>
          <w:highlight w:val="none"/>
        </w:rPr>
        <w:t>20</w:t>
      </w:r>
      <w:bookmarkStart w:id="1131" w:name="_Toc296503146"/>
      <w:bookmarkStart w:id="1132" w:name="_Toc296346647"/>
      <w:bookmarkStart w:id="1133" w:name="_Toc337558840"/>
      <w:r>
        <w:rPr>
          <w:rFonts w:ascii="Arial" w:hAnsi="Arial" w:cs="Arial"/>
          <w:b w:val="0"/>
          <w:bCs w:val="0"/>
          <w:color w:val="auto"/>
          <w:sz w:val="24"/>
          <w:szCs w:val="24"/>
          <w:highlight w:val="none"/>
        </w:rPr>
        <w:t xml:space="preserve">. </w:t>
      </w:r>
      <w:r>
        <w:rPr>
          <w:rFonts w:ascii="Arial" w:hAnsi="宋体" w:cs="Arial"/>
          <w:b w:val="0"/>
          <w:bCs w:val="0"/>
          <w:color w:val="auto"/>
          <w:sz w:val="24"/>
          <w:szCs w:val="24"/>
          <w:highlight w:val="none"/>
        </w:rPr>
        <w:t>争议解决</w:t>
      </w:r>
      <w:bookmarkEnd w:id="1130"/>
    </w:p>
    <w:bookmarkEnd w:id="1131"/>
    <w:bookmarkEnd w:id="1132"/>
    <w:bookmarkEnd w:id="1133"/>
    <w:p w14:paraId="4BB7DE60">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34" w:name="_Toc351203627"/>
      <w:bookmarkStart w:id="1135" w:name="_Toc337558841"/>
      <w:bookmarkStart w:id="1136" w:name="_Toc296346648"/>
      <w:bookmarkStart w:id="1137" w:name="_Toc296503147"/>
      <w:r>
        <w:rPr>
          <w:rFonts w:ascii="Arial" w:hAnsi="Arial" w:cs="Arial"/>
          <w:color w:val="auto"/>
          <w:highlight w:val="none"/>
        </w:rPr>
        <w:t>20.1</w:t>
      </w:r>
      <w:r>
        <w:rPr>
          <w:rFonts w:ascii="Arial" w:hAnsi="宋体" w:cs="Arial"/>
          <w:color w:val="auto"/>
          <w:highlight w:val="none"/>
        </w:rPr>
        <w:t>和解</w:t>
      </w:r>
      <w:bookmarkEnd w:id="1134"/>
    </w:p>
    <w:bookmarkEnd w:id="1135"/>
    <w:bookmarkEnd w:id="1136"/>
    <w:bookmarkEnd w:id="1137"/>
    <w:p w14:paraId="23EA1239">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合同当事人可以就争议自行和解，自行和解达成协议的经双方签字并盖章后作为合同补充文件，双方均应遵照执行。</w:t>
      </w:r>
    </w:p>
    <w:p w14:paraId="127826BC">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38" w:name="_Toc351203628"/>
      <w:r>
        <w:rPr>
          <w:rFonts w:ascii="Arial" w:hAnsi="Arial" w:cs="Arial"/>
          <w:color w:val="auto"/>
          <w:highlight w:val="none"/>
        </w:rPr>
        <w:t>20</w:t>
      </w:r>
      <w:bookmarkStart w:id="1139" w:name="_Toc296346649"/>
      <w:bookmarkStart w:id="1140" w:name="_Toc337558842"/>
      <w:bookmarkStart w:id="1141" w:name="_Toc296503148"/>
      <w:r>
        <w:rPr>
          <w:rFonts w:ascii="Arial" w:hAnsi="Arial" w:cs="Arial"/>
          <w:color w:val="auto"/>
          <w:highlight w:val="none"/>
        </w:rPr>
        <w:t>.2</w:t>
      </w:r>
      <w:r>
        <w:rPr>
          <w:rFonts w:ascii="Arial" w:hAnsi="宋体" w:cs="Arial"/>
          <w:color w:val="auto"/>
          <w:highlight w:val="none"/>
        </w:rPr>
        <w:t>调解</w:t>
      </w:r>
      <w:bookmarkEnd w:id="1138"/>
    </w:p>
    <w:bookmarkEnd w:id="1139"/>
    <w:bookmarkEnd w:id="1140"/>
    <w:bookmarkEnd w:id="1141"/>
    <w:p w14:paraId="68E4121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52C8BE52">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42" w:name="_Toc351203629"/>
      <w:bookmarkStart w:id="1143" w:name="_Toc296503149"/>
      <w:bookmarkStart w:id="1144" w:name="_Toc337558843"/>
      <w:bookmarkStart w:id="1145" w:name="_Toc296346650"/>
      <w:r>
        <w:rPr>
          <w:rFonts w:ascii="Arial" w:hAnsi="Arial" w:cs="Arial"/>
          <w:color w:val="auto"/>
          <w:highlight w:val="none"/>
        </w:rPr>
        <w:t>20.3</w:t>
      </w:r>
      <w:r>
        <w:rPr>
          <w:rFonts w:ascii="Arial" w:hAnsi="宋体" w:cs="Arial"/>
          <w:color w:val="auto"/>
          <w:highlight w:val="none"/>
        </w:rPr>
        <w:t>争议评审</w:t>
      </w:r>
      <w:bookmarkEnd w:id="1142"/>
    </w:p>
    <w:bookmarkEnd w:id="1143"/>
    <w:bookmarkEnd w:id="1144"/>
    <w:bookmarkEnd w:id="1145"/>
    <w:p w14:paraId="3B7F880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合同当事人在专用合同条款中约定采取争议评审方式解决争议以及评审规则，并按下列约定执行：</w:t>
      </w:r>
      <w:r>
        <w:rPr>
          <w:rFonts w:ascii="Arial" w:hAnsi="Arial" w:cs="Arial"/>
          <w:color w:val="auto"/>
          <w:kern w:val="0"/>
          <w:sz w:val="24"/>
          <w:szCs w:val="24"/>
          <w:highlight w:val="none"/>
        </w:rPr>
        <w:t xml:space="preserve"> </w:t>
      </w:r>
    </w:p>
    <w:p w14:paraId="11D5CC4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20.3.1 </w:t>
      </w:r>
      <w:r>
        <w:rPr>
          <w:rFonts w:ascii="Arial" w:hAnsi="宋体" w:cs="Arial"/>
          <w:color w:val="auto"/>
          <w:kern w:val="0"/>
          <w:sz w:val="24"/>
          <w:szCs w:val="24"/>
          <w:highlight w:val="none"/>
        </w:rPr>
        <w:t>争议评审小组的确定</w:t>
      </w:r>
    </w:p>
    <w:p w14:paraId="55D57780">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合同当事人可以共同选择一名或三名争议评审员，组成争议评审小组。除专用合同条款另有约定外，合同当事人应当自合同签订后</w:t>
      </w:r>
      <w:r>
        <w:rPr>
          <w:rFonts w:ascii="Arial" w:hAnsi="Arial" w:cs="Arial"/>
          <w:color w:val="auto"/>
          <w:kern w:val="0"/>
          <w:sz w:val="24"/>
          <w:szCs w:val="24"/>
          <w:highlight w:val="none"/>
        </w:rPr>
        <w:t>28</w:t>
      </w:r>
      <w:r>
        <w:rPr>
          <w:rFonts w:ascii="Arial" w:hAnsi="宋体" w:cs="Arial"/>
          <w:color w:val="auto"/>
          <w:kern w:val="0"/>
          <w:sz w:val="24"/>
          <w:szCs w:val="24"/>
          <w:highlight w:val="none"/>
        </w:rPr>
        <w:t>天内，或者争议发生后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天内，选定争议评审员。</w:t>
      </w:r>
    </w:p>
    <w:p w14:paraId="6C4ABCFA">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Arial" w:hAnsi="Arial" w:cs="Arial"/>
          <w:color w:val="auto"/>
          <w:kern w:val="0"/>
          <w:sz w:val="24"/>
          <w:szCs w:val="24"/>
          <w:highlight w:val="none"/>
        </w:rPr>
        <w:t xml:space="preserve"> </w:t>
      </w:r>
    </w:p>
    <w:p w14:paraId="112F0C46">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除专用合同条款另有约定外，评审员报酬由发包人和承包人各承担一半。</w:t>
      </w:r>
    </w:p>
    <w:p w14:paraId="741426C2">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20.3.2 </w:t>
      </w:r>
      <w:r>
        <w:rPr>
          <w:rFonts w:ascii="Arial" w:hAnsi="宋体" w:cs="Arial"/>
          <w:color w:val="auto"/>
          <w:kern w:val="0"/>
          <w:sz w:val="24"/>
          <w:szCs w:val="24"/>
          <w:highlight w:val="none"/>
        </w:rPr>
        <w:t>争议评审小组的决定</w:t>
      </w:r>
    </w:p>
    <w:p w14:paraId="60775B38">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Arial" w:hAnsi="Arial" w:cs="Arial"/>
          <w:color w:val="auto"/>
          <w:kern w:val="0"/>
          <w:sz w:val="24"/>
          <w:szCs w:val="24"/>
          <w:highlight w:val="none"/>
        </w:rPr>
        <w:t>14</w:t>
      </w:r>
      <w:r>
        <w:rPr>
          <w:rFonts w:ascii="Arial" w:hAnsi="宋体" w:cs="Arial"/>
          <w:color w:val="auto"/>
          <w:kern w:val="0"/>
          <w:sz w:val="24"/>
          <w:szCs w:val="24"/>
          <w:highlight w:val="none"/>
        </w:rPr>
        <w:t>天内作出书面决定，并说明理由。合同当事人可以在专用合同条款中对本项事项另行约定。</w:t>
      </w:r>
    </w:p>
    <w:p w14:paraId="0D835F5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Arial" w:cs="Arial"/>
          <w:color w:val="auto"/>
          <w:kern w:val="0"/>
          <w:sz w:val="24"/>
          <w:szCs w:val="24"/>
          <w:highlight w:val="none"/>
        </w:rPr>
        <w:t xml:space="preserve">20.3.3 </w:t>
      </w:r>
      <w:r>
        <w:rPr>
          <w:rFonts w:ascii="Arial" w:hAnsi="宋体" w:cs="Arial"/>
          <w:color w:val="auto"/>
          <w:kern w:val="0"/>
          <w:sz w:val="24"/>
          <w:szCs w:val="24"/>
          <w:highlight w:val="none"/>
        </w:rPr>
        <w:t>争议评审小组决定的效力</w:t>
      </w:r>
    </w:p>
    <w:p w14:paraId="53A278A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争议评审小组作出的书面决定经合同当事人签字确认后，对双方具有约束力，双方应遵照执行。</w:t>
      </w:r>
    </w:p>
    <w:p w14:paraId="437EEEFC">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任何一方当事人不接受争议评审小组决定或不履行争议评审小组决定的，双方可选择采用其他争议解决方式。</w:t>
      </w:r>
    </w:p>
    <w:p w14:paraId="64EB63D5">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46" w:name="_Toc351203630"/>
      <w:bookmarkStart w:id="1147" w:name="_Toc337558844"/>
      <w:bookmarkStart w:id="1148" w:name="_Toc296503150"/>
      <w:bookmarkStart w:id="1149" w:name="_Toc296346651"/>
      <w:r>
        <w:rPr>
          <w:rFonts w:ascii="Arial" w:hAnsi="Arial" w:cs="Arial"/>
          <w:color w:val="auto"/>
          <w:highlight w:val="none"/>
        </w:rPr>
        <w:t>20.4</w:t>
      </w:r>
      <w:r>
        <w:rPr>
          <w:rFonts w:ascii="Arial" w:hAnsi="宋体" w:cs="Arial"/>
          <w:color w:val="auto"/>
          <w:highlight w:val="none"/>
        </w:rPr>
        <w:t>仲裁或诉讼</w:t>
      </w:r>
      <w:bookmarkEnd w:id="1146"/>
    </w:p>
    <w:bookmarkEnd w:id="1147"/>
    <w:bookmarkEnd w:id="1148"/>
    <w:bookmarkEnd w:id="1149"/>
    <w:p w14:paraId="16AEE171">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因合同及合同有关事项产生的争议，合同当事人可以在专用合同条款中约定以下一种方式解决争议：</w:t>
      </w:r>
    </w:p>
    <w:p w14:paraId="455D8607">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1</w:t>
      </w:r>
      <w:r>
        <w:rPr>
          <w:rFonts w:ascii="Arial" w:hAnsi="宋体" w:cs="Arial"/>
          <w:color w:val="auto"/>
          <w:kern w:val="0"/>
          <w:sz w:val="24"/>
          <w:szCs w:val="24"/>
          <w:highlight w:val="none"/>
        </w:rPr>
        <w:t>）向约定的仲裁委员会申请仲裁；</w:t>
      </w:r>
    </w:p>
    <w:p w14:paraId="303718BE">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Arial" w:cs="Arial"/>
          <w:color w:val="auto"/>
          <w:kern w:val="0"/>
          <w:sz w:val="24"/>
          <w:szCs w:val="24"/>
          <w:highlight w:val="none"/>
        </w:rPr>
      </w:pPr>
      <w:r>
        <w:rPr>
          <w:rFonts w:ascii="Arial" w:hAnsi="宋体" w:cs="Arial"/>
          <w:color w:val="auto"/>
          <w:kern w:val="0"/>
          <w:sz w:val="24"/>
          <w:szCs w:val="24"/>
          <w:highlight w:val="none"/>
        </w:rPr>
        <w:t>（</w:t>
      </w:r>
      <w:r>
        <w:rPr>
          <w:rFonts w:ascii="Arial" w:hAnsi="Arial" w:cs="Arial"/>
          <w:color w:val="auto"/>
          <w:kern w:val="0"/>
          <w:sz w:val="24"/>
          <w:szCs w:val="24"/>
          <w:highlight w:val="none"/>
        </w:rPr>
        <w:t>2</w:t>
      </w:r>
      <w:r>
        <w:rPr>
          <w:rFonts w:ascii="Arial" w:hAnsi="宋体" w:cs="Arial"/>
          <w:color w:val="auto"/>
          <w:kern w:val="0"/>
          <w:sz w:val="24"/>
          <w:szCs w:val="24"/>
          <w:highlight w:val="none"/>
        </w:rPr>
        <w:t>）向有管辖权的人民法院起诉。</w:t>
      </w:r>
    </w:p>
    <w:p w14:paraId="717671A4">
      <w:pPr>
        <w:pStyle w:val="32"/>
        <w:pageBreakBefore w:val="0"/>
        <w:widowControl w:val="0"/>
        <w:kinsoku/>
        <w:wordWrap/>
        <w:overflowPunct/>
        <w:topLinePunct w:val="0"/>
        <w:bidi w:val="0"/>
        <w:snapToGrid/>
        <w:spacing w:line="360" w:lineRule="auto"/>
        <w:textAlignment w:val="auto"/>
        <w:rPr>
          <w:rFonts w:ascii="Arial" w:hAnsi="Arial" w:cs="Arial"/>
          <w:color w:val="auto"/>
          <w:highlight w:val="none"/>
        </w:rPr>
      </w:pPr>
      <w:bookmarkStart w:id="1150" w:name="_Toc351203631"/>
      <w:bookmarkStart w:id="1151" w:name="_Toc337558845"/>
      <w:bookmarkStart w:id="1152" w:name="_Toc296503152"/>
      <w:bookmarkStart w:id="1153" w:name="_Toc296346653"/>
      <w:r>
        <w:rPr>
          <w:rFonts w:ascii="Arial" w:hAnsi="Arial" w:cs="Arial"/>
          <w:color w:val="auto"/>
          <w:highlight w:val="none"/>
        </w:rPr>
        <w:t>20.5</w:t>
      </w:r>
      <w:r>
        <w:rPr>
          <w:rFonts w:ascii="Arial" w:hAnsi="宋体" w:cs="Arial"/>
          <w:color w:val="auto"/>
          <w:highlight w:val="none"/>
        </w:rPr>
        <w:t>争议解决条款效力</w:t>
      </w:r>
      <w:bookmarkEnd w:id="1150"/>
    </w:p>
    <w:bookmarkEnd w:id="1151"/>
    <w:bookmarkEnd w:id="1152"/>
    <w:bookmarkEnd w:id="1153"/>
    <w:p w14:paraId="1701243B">
      <w:pPr>
        <w:pStyle w:val="3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hAnsi="宋体" w:cs="Arial"/>
          <w:color w:val="auto"/>
          <w:kern w:val="0"/>
          <w:sz w:val="24"/>
          <w:szCs w:val="24"/>
          <w:highlight w:val="none"/>
        </w:rPr>
      </w:pPr>
      <w:r>
        <w:rPr>
          <w:rFonts w:ascii="Arial" w:hAnsi="宋体" w:cs="Arial"/>
          <w:color w:val="auto"/>
          <w:kern w:val="0"/>
          <w:sz w:val="24"/>
          <w:szCs w:val="24"/>
          <w:highlight w:val="none"/>
        </w:rPr>
        <w:t>合同有关争议解决的条款独立存在，合同的变更、解除、终止、无效或者被撤销均不影响其效力。</w:t>
      </w:r>
    </w:p>
    <w:p w14:paraId="35B1227F">
      <w:pPr>
        <w:rPr>
          <w:rFonts w:ascii="Arial" w:hAnsi="宋体" w:cs="Arial"/>
          <w:color w:val="auto"/>
          <w:kern w:val="0"/>
          <w:sz w:val="24"/>
          <w:szCs w:val="24"/>
          <w:highlight w:val="none"/>
        </w:rPr>
      </w:pPr>
      <w:r>
        <w:rPr>
          <w:rFonts w:ascii="Arial" w:hAnsi="宋体" w:cs="Arial"/>
          <w:color w:val="auto"/>
          <w:kern w:val="0"/>
          <w:sz w:val="24"/>
          <w:szCs w:val="24"/>
          <w:highlight w:val="none"/>
        </w:rPr>
        <w:br w:type="page"/>
      </w:r>
    </w:p>
    <w:p w14:paraId="76745CA2">
      <w:pPr>
        <w:rPr>
          <w:rFonts w:ascii="Arial" w:hAnsi="宋体" w:cs="Arial"/>
          <w:color w:val="auto"/>
          <w:kern w:val="0"/>
          <w:sz w:val="24"/>
          <w:szCs w:val="24"/>
          <w:highlight w:val="none"/>
        </w:rPr>
      </w:pPr>
    </w:p>
    <w:p w14:paraId="0A460F5E">
      <w:pPr>
        <w:rPr>
          <w:color w:val="auto"/>
          <w:highlight w:val="none"/>
        </w:rPr>
      </w:pPr>
    </w:p>
    <w:p w14:paraId="34894ECB">
      <w:pPr>
        <w:pStyle w:val="5"/>
        <w:rPr>
          <w:rFonts w:ascii="Times New Roman" w:hAnsi="Times New Roman"/>
          <w:color w:val="auto"/>
          <w:highlight w:val="none"/>
        </w:rPr>
      </w:pPr>
    </w:p>
    <w:p w14:paraId="47314213">
      <w:pPr>
        <w:pStyle w:val="5"/>
        <w:rPr>
          <w:rFonts w:ascii="Times New Roman" w:hAnsi="Times New Roman"/>
          <w:color w:val="auto"/>
          <w:highlight w:val="none"/>
        </w:rPr>
      </w:pPr>
    </w:p>
    <w:p w14:paraId="22E6DF07">
      <w:pPr>
        <w:pStyle w:val="5"/>
        <w:rPr>
          <w:rFonts w:ascii="Times New Roman" w:hAnsi="Times New Roman"/>
          <w:color w:val="auto"/>
          <w:highlight w:val="none"/>
        </w:rPr>
      </w:pPr>
    </w:p>
    <w:p w14:paraId="7D0A59F3">
      <w:pPr>
        <w:pStyle w:val="5"/>
        <w:rPr>
          <w:rFonts w:ascii="Times New Roman" w:hAnsi="Times New Roman"/>
          <w:color w:val="auto"/>
          <w:highlight w:val="none"/>
        </w:rPr>
      </w:pPr>
    </w:p>
    <w:p w14:paraId="1F1934D9">
      <w:pPr>
        <w:pStyle w:val="5"/>
        <w:rPr>
          <w:rFonts w:ascii="Times New Roman" w:hAnsi="Times New Roman"/>
          <w:color w:val="auto"/>
          <w:highlight w:val="none"/>
        </w:rPr>
      </w:pPr>
    </w:p>
    <w:p w14:paraId="6F173A58">
      <w:pPr>
        <w:pStyle w:val="5"/>
        <w:rPr>
          <w:rFonts w:ascii="Times New Roman" w:hAnsi="Times New Roman"/>
          <w:color w:val="auto"/>
          <w:highlight w:val="none"/>
        </w:rPr>
      </w:pPr>
    </w:p>
    <w:p w14:paraId="527997F2">
      <w:pPr>
        <w:pStyle w:val="5"/>
        <w:rPr>
          <w:rFonts w:ascii="Times New Roman" w:hAnsi="Times New Roman"/>
          <w:color w:val="auto"/>
          <w:highlight w:val="none"/>
        </w:rPr>
      </w:pPr>
    </w:p>
    <w:p w14:paraId="4DF32DC4">
      <w:pPr>
        <w:pStyle w:val="5"/>
        <w:rPr>
          <w:rFonts w:ascii="Times New Roman" w:hAnsi="Times New Roman"/>
          <w:color w:val="auto"/>
          <w:highlight w:val="none"/>
        </w:rPr>
      </w:pPr>
    </w:p>
    <w:p w14:paraId="52E21380">
      <w:pPr>
        <w:pStyle w:val="5"/>
        <w:rPr>
          <w:rFonts w:ascii="Times New Roman" w:hAnsi="Times New Roman"/>
          <w:color w:val="auto"/>
          <w:highlight w:val="none"/>
        </w:rPr>
      </w:pPr>
    </w:p>
    <w:p w14:paraId="186C9A30">
      <w:pPr>
        <w:pStyle w:val="5"/>
        <w:rPr>
          <w:rFonts w:ascii="Times New Roman" w:hAnsi="Times New Roman"/>
          <w:color w:val="auto"/>
          <w:highlight w:val="none"/>
        </w:rPr>
      </w:pPr>
    </w:p>
    <w:p w14:paraId="5659E2D0">
      <w:pPr>
        <w:pStyle w:val="5"/>
        <w:rPr>
          <w:rFonts w:ascii="Times New Roman" w:hAnsi="Times New Roman"/>
          <w:color w:val="auto"/>
          <w:highlight w:val="none"/>
        </w:rPr>
      </w:pPr>
    </w:p>
    <w:p w14:paraId="65EE7369">
      <w:pPr>
        <w:spacing w:before="88" w:line="225" w:lineRule="auto"/>
        <w:ind w:left="2744"/>
        <w:rPr>
          <w:rFonts w:ascii="Times New Roman" w:hAnsi="Times New Roman" w:eastAsia="黑体" w:cs="黑体"/>
          <w:color w:val="auto"/>
          <w:sz w:val="27"/>
          <w:szCs w:val="27"/>
          <w:highlight w:val="none"/>
        </w:rPr>
      </w:pPr>
      <w:r>
        <w:rPr>
          <w:rFonts w:ascii="Times New Roman" w:hAnsi="Times New Roman" w:eastAsia="黑体" w:cs="黑体"/>
          <w:color w:val="auto"/>
          <w:spacing w:val="6"/>
          <w:sz w:val="27"/>
          <w:szCs w:val="27"/>
          <w:highlight w:val="none"/>
        </w:rPr>
        <w:t>第三部分</w:t>
      </w:r>
      <w:r>
        <w:rPr>
          <w:rFonts w:ascii="Times New Roman" w:hAnsi="Times New Roman" w:eastAsia="黑体" w:cs="黑体"/>
          <w:color w:val="auto"/>
          <w:spacing w:val="-42"/>
          <w:sz w:val="27"/>
          <w:szCs w:val="27"/>
          <w:highlight w:val="none"/>
        </w:rPr>
        <w:t xml:space="preserve"> </w:t>
      </w:r>
      <w:r>
        <w:rPr>
          <w:rFonts w:ascii="Times New Roman" w:hAnsi="Times New Roman" w:eastAsia="黑体" w:cs="黑体"/>
          <w:color w:val="auto"/>
          <w:spacing w:val="6"/>
          <w:sz w:val="27"/>
          <w:szCs w:val="27"/>
          <w:highlight w:val="none"/>
        </w:rPr>
        <w:t>专用合同条款</w:t>
      </w:r>
    </w:p>
    <w:p w14:paraId="0E03EDF7">
      <w:pPr>
        <w:spacing w:line="225" w:lineRule="auto"/>
        <w:rPr>
          <w:rFonts w:ascii="Times New Roman" w:hAnsi="Times New Roman" w:eastAsia="黑体" w:cs="黑体"/>
          <w:color w:val="auto"/>
          <w:sz w:val="27"/>
          <w:szCs w:val="27"/>
          <w:highlight w:val="none"/>
        </w:rPr>
        <w:sectPr>
          <w:footerReference r:id="rId19" w:type="default"/>
          <w:pgSz w:w="11905" w:h="16839"/>
          <w:pgMar w:top="1440" w:right="1803" w:bottom="1440" w:left="1803" w:header="0" w:footer="828" w:gutter="0"/>
          <w:pgBorders>
            <w:top w:val="none" w:sz="0" w:space="0"/>
            <w:left w:val="none" w:sz="0" w:space="0"/>
            <w:bottom w:val="none" w:sz="0" w:space="0"/>
            <w:right w:val="none" w:sz="0" w:space="0"/>
          </w:pgBorders>
          <w:pgNumType w:fmt="decimal"/>
          <w:cols w:space="708" w:num="1"/>
        </w:sectPr>
      </w:pPr>
    </w:p>
    <w:p w14:paraId="4B1A57B8">
      <w:pPr>
        <w:spacing w:before="91" w:line="226" w:lineRule="auto"/>
        <w:ind w:left="3344"/>
        <w:rPr>
          <w:rFonts w:ascii="Times New Roman" w:hAnsi="Times New Roman" w:eastAsia="黑体" w:cs="黑体"/>
          <w:color w:val="auto"/>
          <w:sz w:val="27"/>
          <w:szCs w:val="27"/>
          <w:highlight w:val="none"/>
        </w:rPr>
      </w:pPr>
      <w:r>
        <w:rPr>
          <w:rFonts w:ascii="Times New Roman" w:hAnsi="Times New Roman" w:eastAsia="黑体" w:cs="黑体"/>
          <w:color w:val="auto"/>
          <w:spacing w:val="6"/>
          <w:sz w:val="27"/>
          <w:szCs w:val="27"/>
          <w:highlight w:val="none"/>
        </w:rPr>
        <w:t>专用合同条款</w:t>
      </w:r>
    </w:p>
    <w:p w14:paraId="62AA49E5">
      <w:pPr>
        <w:pStyle w:val="5"/>
        <w:spacing w:line="447" w:lineRule="auto"/>
        <w:rPr>
          <w:rFonts w:ascii="Times New Roman" w:hAnsi="Times New Roman"/>
          <w:color w:val="auto"/>
          <w:highlight w:val="none"/>
        </w:rPr>
      </w:pPr>
    </w:p>
    <w:p w14:paraId="03CC5ACB">
      <w:pPr>
        <w:pStyle w:val="23"/>
        <w:spacing w:before="120" w:after="120" w:line="360" w:lineRule="auto"/>
        <w:rPr>
          <w:rFonts w:ascii="Times New Roman" w:hAnsi="Times New Roman" w:eastAsia="宋体"/>
          <w:b w:val="0"/>
          <w:color w:val="auto"/>
          <w:sz w:val="24"/>
          <w:szCs w:val="24"/>
          <w:highlight w:val="none"/>
        </w:rPr>
      </w:pPr>
      <w:bookmarkStart w:id="1154" w:name="_Toc256001055"/>
      <w:bookmarkStart w:id="1155" w:name="_Toc12656"/>
      <w:bookmarkStart w:id="1156" w:name="_Toc69461142"/>
      <w:bookmarkStart w:id="1157" w:name="_Toc256000322"/>
      <w:bookmarkStart w:id="1158" w:name="_Toc5946"/>
      <w:bookmarkStart w:id="1159" w:name="_Toc256000551"/>
      <w:bookmarkStart w:id="1160" w:name="_Toc351203633"/>
      <w:bookmarkStart w:id="1161" w:name="_Toc69461797"/>
      <w:bookmarkStart w:id="1162" w:name="_Toc256001285"/>
      <w:bookmarkStart w:id="1163" w:name="_Toc256000818"/>
      <w:r>
        <w:rPr>
          <w:rFonts w:ascii="Times New Roman" w:hAnsi="Times New Roman" w:eastAsia="宋体"/>
          <w:b w:val="0"/>
          <w:color w:val="auto"/>
          <w:sz w:val="24"/>
          <w:szCs w:val="24"/>
          <w:highlight w:val="none"/>
        </w:rPr>
        <w:t>1</w:t>
      </w:r>
      <w:bookmarkStart w:id="1164" w:name="_Toc296944495"/>
      <w:bookmarkStart w:id="1165" w:name="_Toc296503156"/>
      <w:bookmarkStart w:id="1166" w:name="_Toc296347155"/>
      <w:bookmarkStart w:id="1167" w:name="_Toc296890984"/>
      <w:bookmarkStart w:id="1168" w:name="_Toc292559866"/>
      <w:bookmarkStart w:id="1169" w:name="_Toc297120456"/>
      <w:bookmarkStart w:id="1170" w:name="_Toc296346657"/>
      <w:bookmarkStart w:id="1171" w:name="_Toc296891196"/>
      <w:bookmarkStart w:id="1172" w:name="_Toc297048342"/>
      <w:bookmarkStart w:id="1173" w:name="_Toc292559361"/>
      <w:r>
        <w:rPr>
          <w:rFonts w:ascii="Times New Roman" w:hAnsi="Times New Roman" w:eastAsia="宋体"/>
          <w:b w:val="0"/>
          <w:color w:val="auto"/>
          <w:sz w:val="24"/>
          <w:szCs w:val="24"/>
          <w:highlight w:val="none"/>
        </w:rPr>
        <w:t>. 一般约定</w:t>
      </w:r>
      <w:bookmarkEnd w:id="1154"/>
      <w:bookmarkEnd w:id="1155"/>
      <w:bookmarkEnd w:id="1156"/>
      <w:bookmarkEnd w:id="1157"/>
      <w:bookmarkEnd w:id="1158"/>
      <w:bookmarkEnd w:id="1159"/>
      <w:bookmarkEnd w:id="1160"/>
      <w:bookmarkEnd w:id="1161"/>
      <w:bookmarkEnd w:id="1162"/>
      <w:bookmarkEnd w:id="1163"/>
    </w:p>
    <w:bookmarkEnd w:id="1164"/>
    <w:bookmarkEnd w:id="1165"/>
    <w:bookmarkEnd w:id="1166"/>
    <w:bookmarkEnd w:id="1167"/>
    <w:bookmarkEnd w:id="1168"/>
    <w:bookmarkEnd w:id="1169"/>
    <w:bookmarkEnd w:id="1170"/>
    <w:bookmarkEnd w:id="1171"/>
    <w:bookmarkEnd w:id="1172"/>
    <w:bookmarkEnd w:id="1173"/>
    <w:p w14:paraId="00EBDB34">
      <w:pPr>
        <w:pStyle w:val="22"/>
        <w:spacing w:after="120" w:line="360" w:lineRule="auto"/>
        <w:ind w:firstLine="480" w:firstLineChars="200"/>
        <w:outlineLvl w:val="0"/>
        <w:rPr>
          <w:rFonts w:ascii="Times New Roman" w:hAnsi="Times New Roman"/>
          <w:color w:val="auto"/>
          <w:kern w:val="2"/>
          <w:sz w:val="24"/>
          <w:szCs w:val="24"/>
          <w:highlight w:val="none"/>
        </w:rPr>
      </w:pPr>
      <w:bookmarkStart w:id="1174" w:name="_Toc256000199"/>
      <w:bookmarkStart w:id="1175" w:name="_Toc256000323"/>
      <w:bookmarkStart w:id="1176" w:name="_Toc69461798"/>
      <w:bookmarkStart w:id="1177" w:name="_Toc256000819"/>
      <w:bookmarkStart w:id="1178" w:name="_Toc256000046"/>
      <w:bookmarkStart w:id="1179" w:name="_Toc19244"/>
      <w:bookmarkStart w:id="1180" w:name="_Toc256001056"/>
      <w:bookmarkStart w:id="1181" w:name="_Toc12384"/>
      <w:bookmarkStart w:id="1182" w:name="_Toc23436"/>
      <w:bookmarkStart w:id="1183" w:name="_Toc256000552"/>
      <w:bookmarkStart w:id="1184" w:name="_Toc69461143"/>
      <w:bookmarkStart w:id="1185" w:name="_Toc25829"/>
      <w:bookmarkStart w:id="1186" w:name="_Toc256001286"/>
      <w:r>
        <w:rPr>
          <w:rFonts w:ascii="Times New Roman" w:hAnsi="Times New Roman"/>
          <w:color w:val="auto"/>
          <w:kern w:val="2"/>
          <w:sz w:val="24"/>
          <w:szCs w:val="24"/>
          <w:highlight w:val="none"/>
        </w:rPr>
        <w:t>1.1 词语定义</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1C19E96E">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1.1.1合同</w:t>
      </w:r>
    </w:p>
    <w:p w14:paraId="3DDDDA91">
      <w:pPr>
        <w:pStyle w:val="22"/>
        <w:spacing w:line="360" w:lineRule="auto"/>
        <w:ind w:firstLine="480" w:firstLineChars="200"/>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rPr>
        <w:t>1.1.1.10其他合同文件包括：</w:t>
      </w:r>
      <w:r>
        <w:rPr>
          <w:rFonts w:ascii="Times New Roman" w:hAnsi="Times New Roman" w:cs="宋体"/>
          <w:color w:val="auto"/>
          <w:kern w:val="2"/>
          <w:sz w:val="24"/>
          <w:szCs w:val="24"/>
          <w:highlight w:val="none"/>
        </w:rPr>
        <w:t></w:t>
      </w:r>
      <w:r>
        <w:rPr>
          <w:rFonts w:hint="eastAsia" w:ascii="Times New Roman" w:hAnsi="Times New Roman"/>
          <w:color w:val="auto"/>
          <w:kern w:val="2"/>
          <w:sz w:val="24"/>
          <w:szCs w:val="24"/>
          <w:highlight w:val="none"/>
          <w:u w:val="single"/>
        </w:rPr>
        <w:t>招标文件、投标文件、招投标过程中澄清答疑、合同附件、双方签署的补充协议等。</w:t>
      </w:r>
    </w:p>
    <w:p w14:paraId="542E91C5">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1.1.2 合同当事人及其他相关方</w:t>
      </w:r>
    </w:p>
    <w:p w14:paraId="3664C3A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1.1.2.4监理人：</w:t>
      </w:r>
    </w:p>
    <w:p w14:paraId="6AEF3674">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名    称：</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xml:space="preserve">   </w:t>
      </w:r>
      <w:r>
        <w:rPr>
          <w:rFonts w:ascii="Times New Roman" w:hAnsi="Times New Roman"/>
          <w:color w:val="auto"/>
          <w:kern w:val="2"/>
          <w:sz w:val="24"/>
          <w:szCs w:val="24"/>
          <w:highlight w:val="none"/>
        </w:rPr>
        <w:t>；</w:t>
      </w:r>
    </w:p>
    <w:p w14:paraId="7364B829">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资质类别和等级：</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7FB7F254">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联系电话：</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0539AB19">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电子信箱：</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1F329E3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通信地址：</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23B78BA4">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1.1.2.5 设计人：</w:t>
      </w:r>
    </w:p>
    <w:p w14:paraId="6370FA26">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名    称：</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AE9CB11">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资质类别和等级：</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4B2946B2">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联系电话：</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26B96B4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电子信箱：</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396D034">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通信地址：</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306D21CB">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1.1.3 工程和设备</w:t>
      </w:r>
    </w:p>
    <w:p w14:paraId="7875857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1.1.3.7 作为施工现场组成部分的其他场所包括：</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xml:space="preserve"> </w:t>
      </w:r>
      <w:r>
        <w:rPr>
          <w:rFonts w:ascii="Times New Roman" w:hAnsi="Times New Roman"/>
          <w:color w:val="auto"/>
          <w:kern w:val="2"/>
          <w:sz w:val="24"/>
          <w:szCs w:val="24"/>
          <w:highlight w:val="none"/>
        </w:rPr>
        <w:t>。</w:t>
      </w:r>
    </w:p>
    <w:p w14:paraId="4F29DCAB">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1.1.3.9 永久占地包括：</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sz w:val="24"/>
          <w:szCs w:val="24"/>
          <w:highlight w:val="none"/>
        </w:rPr>
        <w:t>。</w:t>
      </w:r>
    </w:p>
    <w:p w14:paraId="4115B63F">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sz w:val="24"/>
          <w:szCs w:val="24"/>
          <w:highlight w:val="none"/>
        </w:rPr>
        <w:t>1.1.3.10 临时占地包括：</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sz w:val="24"/>
          <w:szCs w:val="24"/>
          <w:highlight w:val="none"/>
        </w:rPr>
        <w:t>。</w:t>
      </w:r>
    </w:p>
    <w:p w14:paraId="336D73C0">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 xml:space="preserve">1.3法律 </w:t>
      </w:r>
    </w:p>
    <w:p w14:paraId="09C9339D">
      <w:pPr>
        <w:pStyle w:val="24"/>
        <w:autoSpaceDE w:val="0"/>
        <w:autoSpaceDN w:val="0"/>
        <w:adjustRightInd w:val="0"/>
        <w:spacing w:line="360" w:lineRule="auto"/>
        <w:ind w:firstLine="595" w:firstLineChars="248"/>
        <w:jc w:val="left"/>
        <w:rPr>
          <w:color w:val="auto"/>
          <w:kern w:val="2"/>
          <w:sz w:val="24"/>
          <w:szCs w:val="24"/>
          <w:highlight w:val="none"/>
          <w:u w:val="single"/>
        </w:rPr>
      </w:pPr>
      <w:r>
        <w:rPr>
          <w:rFonts w:ascii="Times New Roman" w:hAnsi="Times New Roman"/>
          <w:color w:val="auto"/>
          <w:kern w:val="2"/>
          <w:sz w:val="24"/>
          <w:szCs w:val="24"/>
          <w:highlight w:val="none"/>
        </w:rPr>
        <w:t>适用于合同的其他规范性文件：</w:t>
      </w:r>
      <w:r>
        <w:rPr>
          <w:rFonts w:hint="eastAsia" w:ascii="Times New Roman" w:hAnsi="Times New Roman"/>
          <w:color w:val="auto"/>
          <w:kern w:val="2"/>
          <w:sz w:val="24"/>
          <w:szCs w:val="24"/>
          <w:highlight w:val="none"/>
          <w:u w:val="single"/>
        </w:rPr>
        <w:t>《中华人民共和国建筑法》、《中华人民共和国招标投标法》、《中华人民共和国民法典》、《</w:t>
      </w:r>
      <w:r>
        <w:rPr>
          <w:rFonts w:hint="eastAsia" w:ascii="Times New Roman" w:hAnsi="Times New Roman"/>
          <w:color w:val="auto"/>
          <w:kern w:val="2"/>
          <w:sz w:val="24"/>
          <w:szCs w:val="24"/>
          <w:highlight w:val="none"/>
          <w:u w:val="single"/>
          <w:lang w:eastAsia="zh-CN"/>
        </w:rPr>
        <w:t>建设工程质量管理条例</w:t>
      </w:r>
      <w:r>
        <w:rPr>
          <w:rFonts w:hint="eastAsia" w:ascii="Times New Roman" w:hAnsi="Times New Roman"/>
          <w:color w:val="auto"/>
          <w:kern w:val="2"/>
          <w:sz w:val="24"/>
          <w:szCs w:val="24"/>
          <w:highlight w:val="none"/>
          <w:u w:val="single"/>
        </w:rPr>
        <w:t>》、辽宁省及</w:t>
      </w:r>
      <w:r>
        <w:rPr>
          <w:rFonts w:hint="eastAsia" w:ascii="Times New Roman" w:hAnsi="Times New Roman"/>
          <w:color w:val="auto"/>
          <w:kern w:val="2"/>
          <w:sz w:val="24"/>
          <w:szCs w:val="24"/>
          <w:highlight w:val="none"/>
          <w:u w:val="single"/>
          <w:lang w:eastAsia="zh-CN"/>
        </w:rPr>
        <w:t>营口市</w:t>
      </w:r>
      <w:r>
        <w:rPr>
          <w:rFonts w:hint="eastAsia" w:ascii="Times New Roman" w:hAnsi="Times New Roman"/>
          <w:color w:val="auto"/>
          <w:kern w:val="2"/>
          <w:sz w:val="24"/>
          <w:szCs w:val="24"/>
          <w:highlight w:val="none"/>
          <w:u w:val="single"/>
        </w:rPr>
        <w:t>相关规定等。</w:t>
      </w:r>
    </w:p>
    <w:p w14:paraId="15CACAA3">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 标准和规范</w:t>
      </w:r>
    </w:p>
    <w:p w14:paraId="355A56BD">
      <w:pPr>
        <w:pStyle w:val="22"/>
        <w:spacing w:line="360" w:lineRule="auto"/>
        <w:ind w:left="596" w:leftChars="284"/>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1.4.1适用于工程的标准规范包括：</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2C003682">
      <w:pPr>
        <w:pStyle w:val="22"/>
        <w:spacing w:line="360" w:lineRule="auto"/>
        <w:ind w:firstLine="480" w:firstLineChars="200"/>
        <w:outlineLvl w:val="0"/>
        <w:rPr>
          <w:rFonts w:ascii="Times New Roman" w:hAnsi="Times New Roman"/>
          <w:color w:val="auto"/>
          <w:sz w:val="24"/>
          <w:szCs w:val="24"/>
          <w:highlight w:val="none"/>
        </w:rPr>
      </w:pPr>
      <w:bookmarkStart w:id="1187" w:name="_Toc69461144"/>
      <w:bookmarkStart w:id="1188" w:name="_Toc256000324"/>
      <w:bookmarkStart w:id="1189" w:name="_Toc256001057"/>
      <w:bookmarkStart w:id="1190" w:name="_Toc69461799"/>
      <w:bookmarkStart w:id="1191" w:name="_Toc256000820"/>
      <w:bookmarkStart w:id="1192" w:name="_Toc256000553"/>
      <w:bookmarkStart w:id="1193" w:name="_Toc256000200"/>
      <w:bookmarkStart w:id="1194" w:name="_Toc5562"/>
      <w:bookmarkStart w:id="1195" w:name="_Toc29975"/>
      <w:bookmarkStart w:id="1196" w:name="_Toc256000047"/>
      <w:bookmarkStart w:id="1197" w:name="_Toc256001287"/>
      <w:bookmarkStart w:id="1198" w:name="_Toc833"/>
      <w:bookmarkStart w:id="1199" w:name="_Toc5953"/>
      <w:r>
        <w:rPr>
          <w:rFonts w:ascii="Times New Roman" w:hAnsi="Times New Roman"/>
          <w:color w:val="auto"/>
          <w:sz w:val="24"/>
          <w:szCs w:val="24"/>
          <w:highlight w:val="none"/>
        </w:rPr>
        <w:t>1.4.2 发包人提供国外标准、规范的名称：</w:t>
      </w:r>
      <w:bookmarkEnd w:id="1187"/>
      <w:bookmarkEnd w:id="1188"/>
      <w:bookmarkEnd w:id="1189"/>
      <w:bookmarkEnd w:id="1190"/>
      <w:bookmarkEnd w:id="1191"/>
      <w:bookmarkEnd w:id="1192"/>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bookmarkEnd w:id="1193"/>
      <w:bookmarkEnd w:id="1194"/>
      <w:bookmarkEnd w:id="1195"/>
      <w:bookmarkEnd w:id="1196"/>
      <w:bookmarkEnd w:id="1197"/>
      <w:bookmarkEnd w:id="1198"/>
      <w:bookmarkEnd w:id="1199"/>
    </w:p>
    <w:p w14:paraId="7D3DC4EE">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发包人提供国外标准、规范的份数：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3C1A56E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sz w:val="24"/>
          <w:szCs w:val="24"/>
          <w:highlight w:val="none"/>
        </w:rPr>
        <w:t>发包人提供国外标准、规范的名称：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1E7DA72E">
      <w:pPr>
        <w:pStyle w:val="22"/>
        <w:spacing w:line="360" w:lineRule="auto"/>
        <w:ind w:left="596" w:leftChars="284"/>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1.4.3发包人对工程的技术标准和功能要求的特殊要求：</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17A6F35">
      <w:pPr>
        <w:pStyle w:val="22"/>
        <w:spacing w:after="120" w:line="360" w:lineRule="auto"/>
        <w:ind w:firstLine="480" w:firstLineChars="200"/>
        <w:outlineLvl w:val="0"/>
        <w:rPr>
          <w:rFonts w:ascii="Times New Roman" w:hAnsi="Times New Roman"/>
          <w:color w:val="auto"/>
          <w:kern w:val="2"/>
          <w:sz w:val="24"/>
          <w:szCs w:val="24"/>
          <w:highlight w:val="none"/>
        </w:rPr>
      </w:pPr>
      <w:bookmarkStart w:id="1200" w:name="_Toc69461800"/>
      <w:bookmarkStart w:id="1201" w:name="_Toc18382"/>
      <w:bookmarkStart w:id="1202" w:name="_Toc20068"/>
      <w:bookmarkStart w:id="1203" w:name="_Toc10604"/>
      <w:bookmarkStart w:id="1204" w:name="_Toc256001058"/>
      <w:bookmarkStart w:id="1205" w:name="_Toc256000048"/>
      <w:bookmarkStart w:id="1206" w:name="_Toc256000201"/>
      <w:bookmarkStart w:id="1207" w:name="_Toc256000325"/>
      <w:bookmarkStart w:id="1208" w:name="_Toc256000554"/>
      <w:bookmarkStart w:id="1209" w:name="_Toc256000821"/>
      <w:bookmarkStart w:id="1210" w:name="_Toc69461145"/>
      <w:bookmarkStart w:id="1211" w:name="_Toc29750"/>
      <w:bookmarkStart w:id="1212" w:name="_Toc256001288"/>
      <w:r>
        <w:rPr>
          <w:rFonts w:ascii="Times New Roman" w:hAnsi="Times New Roman"/>
          <w:color w:val="auto"/>
          <w:kern w:val="2"/>
          <w:sz w:val="24"/>
          <w:szCs w:val="24"/>
          <w:highlight w:val="none"/>
        </w:rPr>
        <w:t>1.5 合同文件的优先顺序</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3947311B">
      <w:pPr>
        <w:pStyle w:val="24"/>
        <w:spacing w:line="360" w:lineRule="auto"/>
        <w:ind w:firstLine="480" w:firstLineChars="200"/>
        <w:rPr>
          <w:color w:val="auto"/>
          <w:kern w:val="2"/>
          <w:sz w:val="24"/>
          <w:szCs w:val="24"/>
          <w:highlight w:val="none"/>
        </w:rPr>
      </w:pPr>
      <w:r>
        <w:rPr>
          <w:rFonts w:ascii="Times New Roman" w:hAnsi="Times New Roman"/>
          <w:color w:val="auto"/>
          <w:kern w:val="2"/>
          <w:sz w:val="24"/>
          <w:szCs w:val="24"/>
          <w:highlight w:val="none"/>
        </w:rPr>
        <w:t>合同文件组成及优先顺序为：</w:t>
      </w:r>
    </w:p>
    <w:p w14:paraId="0C0E84D0">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（1）合同协议书；</w:t>
      </w:r>
    </w:p>
    <w:p w14:paraId="596CA15A">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（2）中标通知书；</w:t>
      </w:r>
    </w:p>
    <w:p w14:paraId="099FCB02">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（3）投标函及其附录；</w:t>
      </w:r>
    </w:p>
    <w:p w14:paraId="4F1680DC">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（4）专用合同条款及其附件；</w:t>
      </w:r>
    </w:p>
    <w:p w14:paraId="4AB0FBD5">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（5）通用合同条款；</w:t>
      </w:r>
    </w:p>
    <w:p w14:paraId="1DE06F82">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（6）技术标准和要求；</w:t>
      </w:r>
    </w:p>
    <w:p w14:paraId="56A1B16E">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（7）图纸；</w:t>
      </w:r>
    </w:p>
    <w:p w14:paraId="73BDDADA">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（8）已标价工程量清单；</w:t>
      </w:r>
    </w:p>
    <w:p w14:paraId="77B8E0E9">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（9）招标文件及招标答疑（含工程量清单）；</w:t>
      </w:r>
    </w:p>
    <w:p w14:paraId="3A3DC07C">
      <w:pPr>
        <w:pStyle w:val="22"/>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（10）其他合同文件。</w:t>
      </w:r>
    </w:p>
    <w:p w14:paraId="11FF072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 图纸和承包人文件</w:t>
      </w:r>
      <w:r>
        <w:rPr>
          <w:rFonts w:ascii="Times New Roman" w:hAnsi="Times New Roman"/>
          <w:color w:val="auto"/>
          <w:kern w:val="2"/>
          <w:sz w:val="24"/>
          <w:szCs w:val="24"/>
          <w:highlight w:val="none"/>
        </w:rPr>
        <w:tab/>
      </w:r>
    </w:p>
    <w:p w14:paraId="024E794D">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1.6.1 图纸的提供</w:t>
      </w:r>
    </w:p>
    <w:p w14:paraId="57CE1583">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发包人向承包人提供图纸的期限：</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67AAD951">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发包人向承包人提供图纸的数量：</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06E74B4F">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发包人向承包人提供图纸的内容：</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0556568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1.6.4 承包人文件</w:t>
      </w:r>
    </w:p>
    <w:p w14:paraId="49C9F285">
      <w:pPr>
        <w:pStyle w:val="24"/>
        <w:spacing w:line="360" w:lineRule="auto"/>
        <w:ind w:left="596" w:leftChars="284"/>
        <w:jc w:val="left"/>
        <w:rPr>
          <w:color w:val="auto"/>
          <w:kern w:val="2"/>
          <w:sz w:val="24"/>
          <w:szCs w:val="24"/>
          <w:highlight w:val="none"/>
          <w:u w:val="single"/>
        </w:rPr>
      </w:pPr>
      <w:r>
        <w:rPr>
          <w:rFonts w:ascii="Times New Roman" w:hAnsi="Times New Roman"/>
          <w:color w:val="auto"/>
          <w:kern w:val="2"/>
          <w:sz w:val="24"/>
          <w:szCs w:val="24"/>
          <w:highlight w:val="none"/>
        </w:rPr>
        <w:t>需要由承包人提供的文件，包括：</w:t>
      </w:r>
      <w:r>
        <w:rPr>
          <w:rFonts w:hint="eastAsia" w:ascii="Times New Roman" w:hAnsi="Times New Roman"/>
          <w:color w:val="auto"/>
          <w:kern w:val="2"/>
          <w:sz w:val="24"/>
          <w:szCs w:val="24"/>
          <w:highlight w:val="none"/>
          <w:u w:val="single"/>
        </w:rPr>
        <w:t>按辽宁省建设工程档案管理规范及发包人要求提供；</w:t>
      </w:r>
    </w:p>
    <w:p w14:paraId="47AC6395">
      <w:pPr>
        <w:pStyle w:val="22"/>
        <w:spacing w:line="360" w:lineRule="auto"/>
        <w:ind w:left="596" w:leftChars="284"/>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承包人提供的文件的期限为：</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按发包人要求</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1B6C923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承包人提供的文件的数量为：</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6份</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34E3567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承包人提供的文件的形式为：</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纸质及电子版</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76381A96">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w:t>
      </w:r>
      <w:r>
        <w:rPr>
          <w:rFonts w:hint="eastAsia" w:ascii="Times New Roman" w:hAnsi="Times New Roman"/>
          <w:color w:val="auto"/>
          <w:kern w:val="2"/>
          <w:sz w:val="24"/>
          <w:szCs w:val="24"/>
          <w:highlight w:val="none"/>
        </w:rPr>
        <w:t>审批</w:t>
      </w:r>
      <w:r>
        <w:rPr>
          <w:rFonts w:ascii="Times New Roman" w:hAnsi="Times New Roman"/>
          <w:color w:val="auto"/>
          <w:kern w:val="2"/>
          <w:sz w:val="24"/>
          <w:szCs w:val="24"/>
          <w:highlight w:val="none"/>
        </w:rPr>
        <w:t>承包人文件的期限：</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41A9AF31">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1.6.5 现场图纸准备</w:t>
      </w:r>
    </w:p>
    <w:p w14:paraId="3A00775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关于现场图纸准备的约定：</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4807DDA8">
      <w:pPr>
        <w:pStyle w:val="22"/>
        <w:spacing w:after="120" w:line="360" w:lineRule="auto"/>
        <w:ind w:firstLine="480" w:firstLineChars="200"/>
        <w:outlineLvl w:val="0"/>
        <w:rPr>
          <w:rFonts w:ascii="Times New Roman" w:hAnsi="Times New Roman"/>
          <w:color w:val="auto"/>
          <w:kern w:val="2"/>
          <w:sz w:val="24"/>
          <w:szCs w:val="24"/>
          <w:highlight w:val="none"/>
        </w:rPr>
      </w:pPr>
      <w:bookmarkStart w:id="1213" w:name="_Toc256000202"/>
      <w:bookmarkStart w:id="1214" w:name="_Toc256000326"/>
      <w:bookmarkStart w:id="1215" w:name="_Toc12612"/>
      <w:bookmarkStart w:id="1216" w:name="_Toc256001289"/>
      <w:bookmarkStart w:id="1217" w:name="_Toc28396"/>
      <w:bookmarkStart w:id="1218" w:name="_Toc256001059"/>
      <w:bookmarkStart w:id="1219" w:name="_Toc256000555"/>
      <w:bookmarkStart w:id="1220" w:name="_Toc256000822"/>
      <w:bookmarkStart w:id="1221" w:name="_Toc69461801"/>
      <w:bookmarkStart w:id="1222" w:name="_Toc25891"/>
      <w:bookmarkStart w:id="1223" w:name="_Toc15857"/>
      <w:bookmarkStart w:id="1224" w:name="_Toc69461146"/>
      <w:bookmarkStart w:id="1225" w:name="_Toc256000049"/>
      <w:r>
        <w:rPr>
          <w:rFonts w:ascii="Times New Roman" w:hAnsi="Times New Roman"/>
          <w:color w:val="auto"/>
          <w:kern w:val="2"/>
          <w:sz w:val="24"/>
          <w:szCs w:val="24"/>
          <w:highlight w:val="none"/>
        </w:rPr>
        <w:t>1.7 联络</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0243AE29">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1.7.1发包人和承包人应当在</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7</w:t>
      </w:r>
      <w:r>
        <w:rPr>
          <w:rFonts w:ascii="Times New Roman" w:hAnsi="Times New Roman"/>
          <w:color w:val="auto"/>
          <w:kern w:val="2"/>
          <w:sz w:val="24"/>
          <w:szCs w:val="24"/>
          <w:highlight w:val="none"/>
          <w:u w:val="single"/>
        </w:rPr>
        <w:t xml:space="preserve"> </w:t>
      </w:r>
      <w:r>
        <w:rPr>
          <w:rFonts w:ascii="Times New Roman" w:hAnsi="Times New Roman"/>
          <w:color w:val="auto"/>
          <w:sz w:val="24"/>
          <w:szCs w:val="24"/>
          <w:highlight w:val="none"/>
        </w:rPr>
        <w:t>天内将与合同有关的通知、批准、证明、证书、指示、指令、要求、请求、同意、意见、确定和决定等书面函件送达对方当事人</w:t>
      </w:r>
      <w:r>
        <w:rPr>
          <w:rFonts w:hint="eastAsia" w:ascii="Times New Roman" w:hAnsi="Times New Roman"/>
          <w:color w:val="auto"/>
          <w:sz w:val="24"/>
          <w:szCs w:val="24"/>
          <w:highlight w:val="none"/>
        </w:rPr>
        <w:t>。</w:t>
      </w:r>
    </w:p>
    <w:p w14:paraId="3DADB01F">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1.7.2 发包人接收文件的地点：</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项目现场办公地点</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sz w:val="24"/>
          <w:szCs w:val="24"/>
          <w:highlight w:val="none"/>
        </w:rPr>
        <w:t>；</w:t>
      </w:r>
    </w:p>
    <w:p w14:paraId="03A9942D">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发包人指定的接收人为：</w:t>
      </w:r>
      <w:r>
        <w:rPr>
          <w:rFonts w:hint="eastAsia" w:ascii="Times New Roman" w:hAnsi="Times New Roman"/>
          <w:color w:val="auto"/>
          <w:kern w:val="2"/>
          <w:sz w:val="24"/>
          <w:szCs w:val="24"/>
          <w:highlight w:val="none"/>
          <w:u w:val="single"/>
        </w:rPr>
        <w:t xml:space="preserve">发包人现场档案员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sz w:val="24"/>
          <w:szCs w:val="24"/>
          <w:highlight w:val="none"/>
        </w:rPr>
        <w:t>；</w:t>
      </w:r>
    </w:p>
    <w:p w14:paraId="2A120887">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承包人接收文件的地点：</w:t>
      </w:r>
      <w:r>
        <w:rPr>
          <w:rFonts w:hint="eastAsia" w:ascii="Times New Roman" w:hAnsi="Times New Roman"/>
          <w:color w:val="auto"/>
          <w:kern w:val="2"/>
          <w:sz w:val="24"/>
          <w:szCs w:val="24"/>
          <w:highlight w:val="none"/>
          <w:u w:val="single"/>
        </w:rPr>
        <w:t>项目现场办公地点</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sz w:val="24"/>
          <w:szCs w:val="24"/>
          <w:highlight w:val="none"/>
        </w:rPr>
        <w:t>；</w:t>
      </w:r>
    </w:p>
    <w:p w14:paraId="7DD2C06D">
      <w:pPr>
        <w:pStyle w:val="24"/>
        <w:spacing w:line="360" w:lineRule="auto"/>
        <w:ind w:firstLine="480" w:firstLineChars="200"/>
        <w:rPr>
          <w:color w:val="auto"/>
          <w:kern w:val="2"/>
          <w:sz w:val="24"/>
          <w:szCs w:val="24"/>
          <w:highlight w:val="none"/>
          <w:u w:val="single"/>
        </w:rPr>
      </w:pPr>
      <w:r>
        <w:rPr>
          <w:rFonts w:ascii="Times New Roman" w:hAnsi="Times New Roman"/>
          <w:color w:val="auto"/>
          <w:sz w:val="24"/>
          <w:szCs w:val="24"/>
          <w:highlight w:val="none"/>
        </w:rPr>
        <w:t>承包人指定的接收人为：</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合同协议书中载明的承包人项目经理或者项目经理授权代表；</w:t>
      </w:r>
    </w:p>
    <w:p w14:paraId="435590A2">
      <w:pPr>
        <w:pStyle w:val="24"/>
        <w:spacing w:line="360" w:lineRule="auto"/>
        <w:ind w:firstLine="480" w:firstLineChars="200"/>
        <w:rPr>
          <w:color w:val="auto"/>
          <w:kern w:val="2"/>
          <w:sz w:val="24"/>
          <w:szCs w:val="24"/>
          <w:highlight w:val="none"/>
          <w:u w:val="single"/>
        </w:rPr>
      </w:pPr>
      <w:r>
        <w:rPr>
          <w:rFonts w:ascii="Times New Roman" w:hAnsi="Times New Roman"/>
          <w:color w:val="auto"/>
          <w:sz w:val="24"/>
          <w:szCs w:val="24"/>
          <w:highlight w:val="none"/>
        </w:rPr>
        <w:t>监理人接收文件的地点：</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p>
    <w:p w14:paraId="61DB0CBC">
      <w:pPr>
        <w:pStyle w:val="22"/>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监理人指定的接收人为：</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sz w:val="24"/>
          <w:szCs w:val="24"/>
          <w:highlight w:val="none"/>
        </w:rPr>
        <w:t>。</w:t>
      </w:r>
    </w:p>
    <w:p w14:paraId="6085CDF9">
      <w:pPr>
        <w:pStyle w:val="22"/>
        <w:spacing w:after="120" w:line="360" w:lineRule="auto"/>
        <w:ind w:firstLine="480" w:firstLineChars="200"/>
        <w:outlineLvl w:val="0"/>
        <w:rPr>
          <w:rFonts w:ascii="Times New Roman" w:hAnsi="Times New Roman"/>
          <w:color w:val="auto"/>
          <w:kern w:val="2"/>
          <w:sz w:val="24"/>
          <w:szCs w:val="24"/>
          <w:highlight w:val="none"/>
        </w:rPr>
      </w:pPr>
      <w:bookmarkStart w:id="1226" w:name="_Toc256000203"/>
      <w:bookmarkStart w:id="1227" w:name="_Toc256001060"/>
      <w:bookmarkStart w:id="1228" w:name="_Toc15266"/>
      <w:bookmarkStart w:id="1229" w:name="_Toc19836"/>
      <w:bookmarkStart w:id="1230" w:name="_Toc256000823"/>
      <w:bookmarkStart w:id="1231" w:name="_Toc69461802"/>
      <w:bookmarkStart w:id="1232" w:name="_Toc69461147"/>
      <w:bookmarkStart w:id="1233" w:name="_Toc4973"/>
      <w:bookmarkStart w:id="1234" w:name="_Toc261"/>
      <w:bookmarkStart w:id="1235" w:name="_Toc256001290"/>
      <w:bookmarkStart w:id="1236" w:name="_Toc256000050"/>
      <w:bookmarkStart w:id="1237" w:name="_Toc256000556"/>
      <w:bookmarkStart w:id="1238" w:name="_Toc256000327"/>
      <w:r>
        <w:rPr>
          <w:rFonts w:ascii="Times New Roman" w:hAnsi="Times New Roman"/>
          <w:color w:val="auto"/>
          <w:kern w:val="2"/>
          <w:sz w:val="24"/>
          <w:szCs w:val="24"/>
          <w:highlight w:val="none"/>
        </w:rPr>
        <w:t>1.10 交通运输</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61AB9F69">
      <w:pPr>
        <w:pStyle w:val="22"/>
        <w:spacing w:line="360" w:lineRule="auto"/>
        <w:ind w:firstLine="480" w:firstLineChars="200"/>
        <w:outlineLvl w:val="0"/>
        <w:rPr>
          <w:rFonts w:ascii="Times New Roman" w:hAnsi="Times New Roman"/>
          <w:color w:val="auto"/>
          <w:kern w:val="2"/>
          <w:sz w:val="24"/>
          <w:szCs w:val="24"/>
          <w:highlight w:val="none"/>
        </w:rPr>
      </w:pPr>
      <w:bookmarkStart w:id="1239" w:name="_Toc69461803"/>
      <w:bookmarkStart w:id="1240" w:name="_Toc7778"/>
      <w:bookmarkStart w:id="1241" w:name="_Toc10663"/>
      <w:bookmarkStart w:id="1242" w:name="_Toc256000204"/>
      <w:bookmarkStart w:id="1243" w:name="_Toc256000557"/>
      <w:bookmarkStart w:id="1244" w:name="_Toc13898"/>
      <w:bookmarkStart w:id="1245" w:name="_Toc69461148"/>
      <w:bookmarkStart w:id="1246" w:name="_Toc256001061"/>
      <w:bookmarkStart w:id="1247" w:name="_Toc256001291"/>
      <w:bookmarkStart w:id="1248" w:name="_Toc256000051"/>
      <w:bookmarkStart w:id="1249" w:name="_Toc256000328"/>
      <w:bookmarkStart w:id="1250" w:name="_Toc256000824"/>
      <w:bookmarkStart w:id="1251" w:name="_Toc10233"/>
      <w:r>
        <w:rPr>
          <w:rFonts w:ascii="Times New Roman" w:hAnsi="Times New Roman"/>
          <w:color w:val="auto"/>
          <w:kern w:val="2"/>
          <w:sz w:val="24"/>
          <w:szCs w:val="24"/>
          <w:highlight w:val="none"/>
        </w:rPr>
        <w:t>1</w:t>
      </w:r>
      <w:bookmarkStart w:id="1252" w:name="_Toc312677986"/>
      <w:bookmarkStart w:id="1253" w:name="_Toc318581155"/>
      <w:bookmarkStart w:id="1254" w:name="_Toc303539100"/>
      <w:bookmarkStart w:id="1255" w:name="_Toc304295521"/>
      <w:bookmarkStart w:id="1256" w:name="_Toc300934943"/>
      <w:r>
        <w:rPr>
          <w:rFonts w:ascii="Times New Roman" w:hAnsi="Times New Roman"/>
          <w:color w:val="auto"/>
          <w:kern w:val="2"/>
          <w:sz w:val="24"/>
          <w:szCs w:val="24"/>
          <w:highlight w:val="none"/>
        </w:rPr>
        <w:t>.10.1 出入现场的权利</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086A99C8">
      <w:pPr>
        <w:pStyle w:val="22"/>
        <w:spacing w:line="360" w:lineRule="auto"/>
        <w:ind w:left="596" w:leftChars="284"/>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关于出入现场的权利的约定：</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以现场施工围档为界</w:t>
      </w:r>
      <w:r>
        <w:rPr>
          <w:rFonts w:ascii="Times New Roman" w:hAnsi="Times New Roman" w:cs="宋体"/>
          <w:color w:val="auto"/>
          <w:kern w:val="2"/>
          <w:sz w:val="24"/>
          <w:szCs w:val="24"/>
          <w:highlight w:val="none"/>
          <w:u w:val="single"/>
        </w:rPr>
        <w:t></w:t>
      </w:r>
    </w:p>
    <w:p w14:paraId="75DC831E">
      <w:pPr>
        <w:pStyle w:val="22"/>
        <w:spacing w:line="360" w:lineRule="auto"/>
        <w:rPr>
          <w:rFonts w:ascii="Times New Roman" w:hAnsi="Times New Roman"/>
          <w:color w:val="auto"/>
          <w:kern w:val="2"/>
          <w:sz w:val="24"/>
          <w:szCs w:val="24"/>
          <w:highlight w:val="none"/>
        </w:rPr>
      </w:pPr>
    </w:p>
    <w:bookmarkEnd w:id="1252"/>
    <w:bookmarkEnd w:id="1253"/>
    <w:bookmarkEnd w:id="1254"/>
    <w:bookmarkEnd w:id="1255"/>
    <w:bookmarkEnd w:id="1256"/>
    <w:p w14:paraId="7FAF318E">
      <w:pPr>
        <w:pStyle w:val="22"/>
        <w:spacing w:line="360" w:lineRule="auto"/>
        <w:ind w:firstLine="480" w:firstLineChars="200"/>
        <w:jc w:val="left"/>
        <w:outlineLvl w:val="0"/>
        <w:rPr>
          <w:rFonts w:ascii="Times New Roman" w:hAnsi="Times New Roman"/>
          <w:color w:val="auto"/>
          <w:kern w:val="2"/>
          <w:sz w:val="24"/>
          <w:szCs w:val="24"/>
          <w:highlight w:val="none"/>
        </w:rPr>
      </w:pPr>
      <w:bookmarkStart w:id="1257" w:name="_Toc8263"/>
      <w:bookmarkStart w:id="1258" w:name="_Toc69461149"/>
      <w:bookmarkStart w:id="1259" w:name="_Toc256000052"/>
      <w:bookmarkStart w:id="1260" w:name="_Toc22957"/>
      <w:bookmarkStart w:id="1261" w:name="_Toc24596"/>
      <w:bookmarkStart w:id="1262" w:name="_Toc256000825"/>
      <w:bookmarkStart w:id="1263" w:name="_Toc256001062"/>
      <w:bookmarkStart w:id="1264" w:name="_Toc256000558"/>
      <w:bookmarkStart w:id="1265" w:name="_Toc18425"/>
      <w:bookmarkStart w:id="1266" w:name="_Toc256000205"/>
      <w:bookmarkStart w:id="1267" w:name="_Toc69461804"/>
      <w:bookmarkStart w:id="1268" w:name="_Toc256000329"/>
      <w:bookmarkStart w:id="1269" w:name="_Toc256001292"/>
      <w:r>
        <w:rPr>
          <w:rFonts w:ascii="Times New Roman" w:hAnsi="Times New Roman"/>
          <w:color w:val="auto"/>
          <w:kern w:val="2"/>
          <w:sz w:val="24"/>
          <w:szCs w:val="24"/>
          <w:highlight w:val="none"/>
        </w:rPr>
        <w:t>1</w:t>
      </w:r>
      <w:bookmarkStart w:id="1270" w:name="_Toc318581156"/>
      <w:bookmarkStart w:id="1271" w:name="_Toc312677987"/>
      <w:bookmarkStart w:id="1272" w:name="_Toc304295522"/>
      <w:bookmarkStart w:id="1273" w:name="_Toc300934944"/>
      <w:bookmarkStart w:id="1274" w:name="_Toc303539101"/>
      <w:r>
        <w:rPr>
          <w:rFonts w:ascii="Times New Roman" w:hAnsi="Times New Roman"/>
          <w:color w:val="auto"/>
          <w:kern w:val="2"/>
          <w:sz w:val="24"/>
          <w:szCs w:val="24"/>
          <w:highlight w:val="none"/>
        </w:rPr>
        <w:t>.10.3 场内交通</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DC13CD0">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关于场外交通和场内交通的边界的约定：</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承包人有权无偿使用发包人修建的临时道路和交通设施，不需要交纳任何费用</w:t>
      </w:r>
      <w:r>
        <w:rPr>
          <w:rFonts w:hint="eastAsia" w:ascii="Times New Roman" w:hAnsi="Times New Roman" w:cs="宋体"/>
          <w:color w:val="auto"/>
          <w:kern w:val="2"/>
          <w:sz w:val="24"/>
          <w:szCs w:val="24"/>
          <w:highlight w:val="none"/>
          <w:u w:val="single"/>
        </w:rPr>
        <w:t>。</w:t>
      </w:r>
    </w:p>
    <w:p w14:paraId="7DFF6A6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关于发包人向承包人免费提供满足工程施工需要的场内道路和交通设施的约定：</w:t>
      </w:r>
      <w:r>
        <w:rPr>
          <w:rFonts w:hint="eastAsia" w:ascii="Times New Roman" w:hAnsi="Times New Roman" w:cs="宋体"/>
          <w:color w:val="auto"/>
          <w:kern w:val="2"/>
          <w:sz w:val="24"/>
          <w:szCs w:val="24"/>
          <w:highlight w:val="none"/>
          <w:u w:val="single"/>
        </w:rPr>
        <w:t> 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xml:space="preserve"> 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bookmarkEnd w:id="1270"/>
      <w:bookmarkEnd w:id="1271"/>
      <w:bookmarkEnd w:id="1272"/>
      <w:bookmarkEnd w:id="1273"/>
      <w:bookmarkEnd w:id="1274"/>
      <w:r>
        <w:rPr>
          <w:rFonts w:ascii="Times New Roman" w:hAnsi="Times New Roman"/>
          <w:color w:val="auto"/>
          <w:kern w:val="2"/>
          <w:sz w:val="24"/>
          <w:szCs w:val="24"/>
          <w:highlight w:val="none"/>
        </w:rPr>
        <w:t xml:space="preserve">  </w:t>
      </w:r>
      <w:bookmarkStart w:id="1275" w:name="_Toc318581157"/>
    </w:p>
    <w:p w14:paraId="51A4455E">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1.10.4超大件和超重件的运输</w:t>
      </w:r>
    </w:p>
    <w:p w14:paraId="20B5D0D8">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运输超大件或超重件所需的道路和桥梁临时加固改造费用和其他有关费用由</w:t>
      </w:r>
      <w:r>
        <w:rPr>
          <w:rFonts w:hint="eastAsia" w:ascii="Times New Roman" w:hAnsi="Times New Roman"/>
          <w:color w:val="auto"/>
          <w:kern w:val="2"/>
          <w:sz w:val="24"/>
          <w:szCs w:val="24"/>
          <w:highlight w:val="none"/>
          <w:u w:val="single"/>
        </w:rPr>
        <w:t>承包人</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承担。</w:t>
      </w:r>
    </w:p>
    <w:bookmarkEnd w:id="1275"/>
    <w:p w14:paraId="372A60CE">
      <w:pPr>
        <w:pStyle w:val="22"/>
        <w:spacing w:after="120" w:line="360" w:lineRule="auto"/>
        <w:ind w:firstLine="480" w:firstLineChars="200"/>
        <w:outlineLvl w:val="0"/>
        <w:rPr>
          <w:rFonts w:ascii="Times New Roman" w:hAnsi="Times New Roman"/>
          <w:color w:val="auto"/>
          <w:kern w:val="2"/>
          <w:sz w:val="24"/>
          <w:szCs w:val="24"/>
          <w:highlight w:val="none"/>
        </w:rPr>
      </w:pPr>
      <w:bookmarkStart w:id="1276" w:name="_Toc11629"/>
      <w:bookmarkStart w:id="1277" w:name="_Toc256000330"/>
      <w:bookmarkStart w:id="1278" w:name="_Toc256000559"/>
      <w:bookmarkStart w:id="1279" w:name="_Toc69461805"/>
      <w:bookmarkStart w:id="1280" w:name="_Toc256000206"/>
      <w:bookmarkStart w:id="1281" w:name="_Toc256001293"/>
      <w:bookmarkStart w:id="1282" w:name="_Toc8317"/>
      <w:bookmarkStart w:id="1283" w:name="_Toc256000053"/>
      <w:bookmarkStart w:id="1284" w:name="_Toc256000826"/>
      <w:bookmarkStart w:id="1285" w:name="_Toc10722"/>
      <w:bookmarkStart w:id="1286" w:name="_Toc18201"/>
      <w:bookmarkStart w:id="1287" w:name="_Toc256001063"/>
      <w:bookmarkStart w:id="1288" w:name="_Toc69461150"/>
      <w:r>
        <w:rPr>
          <w:rFonts w:ascii="Times New Roman" w:hAnsi="Times New Roman"/>
          <w:color w:val="auto"/>
          <w:kern w:val="2"/>
          <w:sz w:val="24"/>
          <w:szCs w:val="24"/>
          <w:highlight w:val="none"/>
        </w:rPr>
        <w:t>1.11 知识产权</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2D706062">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发包人  </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p>
    <w:p w14:paraId="59901789">
      <w:pPr>
        <w:pStyle w:val="24"/>
        <w:spacing w:line="360" w:lineRule="auto"/>
        <w:ind w:left="596" w:leftChars="284"/>
        <w:rPr>
          <w:color w:val="auto"/>
          <w:kern w:val="2"/>
          <w:sz w:val="24"/>
          <w:szCs w:val="24"/>
          <w:highlight w:val="none"/>
          <w:u w:val="single"/>
        </w:rPr>
      </w:pPr>
      <w:r>
        <w:rPr>
          <w:rFonts w:ascii="Times New Roman" w:hAnsi="Times New Roman"/>
          <w:color w:val="auto"/>
          <w:kern w:val="2"/>
          <w:sz w:val="24"/>
          <w:szCs w:val="24"/>
          <w:highlight w:val="none"/>
        </w:rPr>
        <w:t>关于发包人提供的上述文件的使用限制的要求：</w:t>
      </w:r>
      <w:r>
        <w:rPr>
          <w:rFonts w:hint="eastAsia" w:ascii="Times New Roman" w:hAnsi="Times New Roman"/>
          <w:color w:val="auto"/>
          <w:kern w:val="2"/>
          <w:sz w:val="24"/>
          <w:szCs w:val="24"/>
          <w:highlight w:val="none"/>
          <w:u w:val="single"/>
        </w:rPr>
        <w:t>未经发包人书面同意，承包人不得为了合同以外目的而复制，使用上述文件或将之提供给任何第三方。</w:t>
      </w:r>
    </w:p>
    <w:p w14:paraId="24D84B26">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1.11.2 关于承包人为实施工程所编制文件的著作权的归属</w:t>
      </w:r>
      <w:r>
        <w:rPr>
          <w:rFonts w:hint="eastAsia" w:ascii="Times New Roman" w:hAnsi="Times New Roman"/>
          <w:color w:val="auto"/>
          <w:kern w:val="2"/>
          <w:sz w:val="24"/>
          <w:szCs w:val="24"/>
          <w:highlight w:val="none"/>
        </w:rPr>
        <w:t>：</w:t>
      </w:r>
      <w:r>
        <w:rPr>
          <w:rFonts w:hint="eastAsia" w:ascii="Times New Roman" w:hAnsi="Times New Roman"/>
          <w:color w:val="auto"/>
          <w:kern w:val="2"/>
          <w:sz w:val="24"/>
          <w:szCs w:val="24"/>
          <w:highlight w:val="none"/>
          <w:u w:val="single"/>
        </w:rPr>
        <w:t>除署名权以外全部归发包人所有。</w:t>
      </w:r>
    </w:p>
    <w:p w14:paraId="7F2F7CD3">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关于承包人提供的上述文件的使用限制的要求：</w:t>
      </w:r>
      <w:r>
        <w:rPr>
          <w:rFonts w:hint="eastAsia" w:ascii="Times New Roman" w:hAnsi="Times New Roman"/>
          <w:color w:val="auto"/>
          <w:kern w:val="2"/>
          <w:sz w:val="24"/>
          <w:szCs w:val="24"/>
          <w:highlight w:val="none"/>
          <w:u w:val="single"/>
        </w:rPr>
        <w:t>未经发包人同意，承包人不得为了合同以外的目的而复制，使用上述文件或将之提供给任何第三方。</w:t>
      </w:r>
    </w:p>
    <w:p w14:paraId="4BF4026F">
      <w:pPr>
        <w:pStyle w:val="24"/>
        <w:spacing w:line="360" w:lineRule="auto"/>
        <w:ind w:firstLine="480" w:firstLineChars="200"/>
        <w:outlineLvl w:val="0"/>
        <w:rPr>
          <w:color w:val="auto"/>
          <w:kern w:val="2"/>
          <w:sz w:val="24"/>
          <w:szCs w:val="24"/>
          <w:highlight w:val="none"/>
          <w:u w:val="single"/>
        </w:rPr>
      </w:pPr>
      <w:bookmarkStart w:id="1289" w:name="_Toc69461806"/>
      <w:bookmarkStart w:id="1290" w:name="_Toc256000827"/>
      <w:bookmarkStart w:id="1291" w:name="_Toc256000560"/>
      <w:bookmarkStart w:id="1292" w:name="_Toc20868"/>
      <w:bookmarkStart w:id="1293" w:name="_Toc69461151"/>
      <w:bookmarkStart w:id="1294" w:name="_Toc9004"/>
      <w:bookmarkStart w:id="1295" w:name="_Toc256000054"/>
      <w:bookmarkStart w:id="1296" w:name="_Toc15958"/>
      <w:bookmarkStart w:id="1297" w:name="_Toc256001294"/>
      <w:bookmarkStart w:id="1298" w:name="_Toc256001064"/>
      <w:bookmarkStart w:id="1299" w:name="_Toc256000207"/>
      <w:bookmarkStart w:id="1300" w:name="_Toc4073"/>
      <w:bookmarkStart w:id="1301" w:name="_Toc256000331"/>
      <w:r>
        <w:rPr>
          <w:rFonts w:ascii="Times New Roman" w:hAnsi="Times New Roman"/>
          <w:color w:val="auto"/>
          <w:kern w:val="2"/>
          <w:sz w:val="24"/>
          <w:szCs w:val="24"/>
          <w:highlight w:val="none"/>
        </w:rPr>
        <w:t>1.11.4 承包人在施工过程中所采用的专利、专有技术、技术秘密的使用费的承担方式：</w:t>
      </w:r>
      <w:r>
        <w:rPr>
          <w:rFonts w:hint="eastAsia" w:ascii="Times New Roman" w:hAnsi="Times New Roman"/>
          <w:color w:val="auto"/>
          <w:kern w:val="2"/>
          <w:sz w:val="24"/>
          <w:szCs w:val="24"/>
          <w:highlight w:val="none"/>
          <w:u w:val="single"/>
        </w:rPr>
        <w:t>已包含在合同价款中，发包人不另行支付。</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746BE110">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1.13工程量清单错误的修正</w:t>
      </w:r>
    </w:p>
    <w:p w14:paraId="55BE4059">
      <w:pPr>
        <w:pStyle w:val="22"/>
        <w:spacing w:line="360" w:lineRule="auto"/>
        <w:ind w:firstLine="480" w:firstLineChars="200"/>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出现工程量清单错误时，是否调整合同价格：</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调整</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xml:space="preserve">  </w:t>
      </w:r>
    </w:p>
    <w:p w14:paraId="7233B555">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允许调整合同价格的工程量偏差范围：</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据实调整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56F8EF6B">
      <w:pPr>
        <w:pStyle w:val="23"/>
        <w:spacing w:before="120" w:after="120" w:line="360" w:lineRule="auto"/>
        <w:rPr>
          <w:rFonts w:ascii="Times New Roman" w:hAnsi="Times New Roman" w:eastAsia="宋体"/>
          <w:b w:val="0"/>
          <w:color w:val="auto"/>
          <w:sz w:val="24"/>
          <w:szCs w:val="24"/>
          <w:highlight w:val="none"/>
        </w:rPr>
      </w:pPr>
      <w:bookmarkStart w:id="1302" w:name="_Toc5406"/>
      <w:bookmarkStart w:id="1303" w:name="_Toc256000561"/>
      <w:bookmarkStart w:id="1304" w:name="_Toc256001295"/>
      <w:bookmarkStart w:id="1305" w:name="_Toc69461807"/>
      <w:bookmarkStart w:id="1306" w:name="_Toc26327"/>
      <w:bookmarkStart w:id="1307" w:name="_Toc256000332"/>
      <w:bookmarkStart w:id="1308" w:name="_Toc256000828"/>
      <w:bookmarkStart w:id="1309" w:name="_Toc256001065"/>
      <w:bookmarkStart w:id="1310" w:name="_Toc69461152"/>
      <w:bookmarkStart w:id="1311" w:name="_Toc351203634"/>
      <w:r>
        <w:rPr>
          <w:rFonts w:ascii="Times New Roman" w:hAnsi="Times New Roman" w:eastAsia="宋体"/>
          <w:b w:val="0"/>
          <w:color w:val="auto"/>
          <w:sz w:val="24"/>
          <w:szCs w:val="24"/>
          <w:highlight w:val="none"/>
        </w:rPr>
        <w:t>2</w:t>
      </w:r>
      <w:bookmarkStart w:id="1312" w:name="_Toc296891197"/>
      <w:bookmarkStart w:id="1313" w:name="_Toc292559867"/>
      <w:bookmarkStart w:id="1314" w:name="_Toc292559362"/>
      <w:bookmarkStart w:id="1315" w:name="_Toc296944496"/>
      <w:bookmarkStart w:id="1316" w:name="_Toc296347156"/>
      <w:bookmarkStart w:id="1317" w:name="_Toc296346658"/>
      <w:bookmarkStart w:id="1318" w:name="_Toc296890985"/>
      <w:bookmarkStart w:id="1319" w:name="_Toc296503157"/>
      <w:bookmarkStart w:id="1320" w:name="_Toc297120457"/>
      <w:bookmarkStart w:id="1321" w:name="_Toc297048343"/>
      <w:r>
        <w:rPr>
          <w:rFonts w:ascii="Times New Roman" w:hAnsi="Times New Roman" w:eastAsia="宋体"/>
          <w:b w:val="0"/>
          <w:color w:val="auto"/>
          <w:sz w:val="24"/>
          <w:szCs w:val="24"/>
          <w:highlight w:val="none"/>
        </w:rPr>
        <w:t>. 发包人</w:t>
      </w:r>
      <w:bookmarkEnd w:id="1302"/>
      <w:bookmarkEnd w:id="1303"/>
      <w:bookmarkEnd w:id="1304"/>
      <w:bookmarkEnd w:id="1305"/>
      <w:bookmarkEnd w:id="1306"/>
      <w:bookmarkEnd w:id="1307"/>
      <w:bookmarkEnd w:id="1308"/>
      <w:bookmarkEnd w:id="1309"/>
      <w:bookmarkEnd w:id="1310"/>
      <w:bookmarkEnd w:id="1311"/>
    </w:p>
    <w:bookmarkEnd w:id="1312"/>
    <w:bookmarkEnd w:id="1313"/>
    <w:bookmarkEnd w:id="1314"/>
    <w:bookmarkEnd w:id="1315"/>
    <w:bookmarkEnd w:id="1316"/>
    <w:bookmarkEnd w:id="1317"/>
    <w:bookmarkEnd w:id="1318"/>
    <w:bookmarkEnd w:id="1319"/>
    <w:bookmarkEnd w:id="1320"/>
    <w:bookmarkEnd w:id="1321"/>
    <w:p w14:paraId="475C9015">
      <w:pPr>
        <w:pStyle w:val="22"/>
        <w:spacing w:after="120" w:line="360" w:lineRule="auto"/>
        <w:ind w:firstLine="480" w:firstLineChars="200"/>
        <w:outlineLvl w:val="0"/>
        <w:rPr>
          <w:rFonts w:ascii="Times New Roman" w:hAnsi="Times New Roman"/>
          <w:color w:val="auto"/>
          <w:kern w:val="2"/>
          <w:sz w:val="24"/>
          <w:szCs w:val="24"/>
          <w:highlight w:val="none"/>
        </w:rPr>
      </w:pPr>
      <w:bookmarkStart w:id="1322" w:name="_Toc256000562"/>
      <w:bookmarkStart w:id="1323" w:name="_Toc256000208"/>
      <w:bookmarkStart w:id="1324" w:name="_Toc5426"/>
      <w:bookmarkStart w:id="1325" w:name="_Toc69461808"/>
      <w:bookmarkStart w:id="1326" w:name="_Toc256000055"/>
      <w:bookmarkStart w:id="1327" w:name="_Toc25928"/>
      <w:bookmarkStart w:id="1328" w:name="_Toc69461153"/>
      <w:bookmarkStart w:id="1329" w:name="_Toc256000333"/>
      <w:bookmarkStart w:id="1330" w:name="_Toc256001296"/>
      <w:bookmarkStart w:id="1331" w:name="_Toc30028"/>
      <w:bookmarkStart w:id="1332" w:name="_Toc256001066"/>
      <w:bookmarkStart w:id="1333" w:name="_Toc256000829"/>
      <w:bookmarkStart w:id="1334" w:name="_Toc1401"/>
      <w:r>
        <w:rPr>
          <w:rFonts w:ascii="Times New Roman" w:hAnsi="Times New Roman"/>
          <w:color w:val="auto"/>
          <w:kern w:val="2"/>
          <w:sz w:val="24"/>
          <w:szCs w:val="24"/>
          <w:highlight w:val="none"/>
        </w:rPr>
        <w:t>2.2 发包人代表</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00FB55D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发包人代表：</w:t>
      </w:r>
    </w:p>
    <w:p w14:paraId="1FDA97E5">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姓    名：</w:t>
      </w:r>
      <w:r>
        <w:rPr>
          <w:rFonts w:hint="eastAsia" w:ascii="Times New Roman" w:hAnsi="Times New Roman" w:cs="宋体"/>
          <w:color w:val="auto"/>
          <w:kern w:val="2"/>
          <w:sz w:val="24"/>
          <w:szCs w:val="24"/>
          <w:highlight w:val="none"/>
          <w:u w:val="single"/>
        </w:rPr>
        <w:t xml:space="preserve"> 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13B626FB">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身份证号：</w:t>
      </w:r>
      <w:r>
        <w:rPr>
          <w:rFonts w:hint="eastAsia" w:ascii="Times New Roman" w:hAnsi="Times New Roman" w:cs="宋体"/>
          <w:color w:val="auto"/>
          <w:kern w:val="2"/>
          <w:sz w:val="24"/>
          <w:szCs w:val="24"/>
          <w:highlight w:val="none"/>
          <w:u w:val="single"/>
        </w:rPr>
        <w:t xml:space="preserve">   </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7E16B27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职    务：</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75F0D467">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联系电话：</w:t>
      </w:r>
      <w:r>
        <w:rPr>
          <w:rFonts w:hint="eastAsia" w:ascii="Times New Roman" w:hAnsi="Times New Roman" w:cs="宋体"/>
          <w:color w:val="auto"/>
          <w:kern w:val="2"/>
          <w:sz w:val="24"/>
          <w:szCs w:val="24"/>
          <w:highlight w:val="none"/>
          <w:u w:val="single"/>
        </w:rPr>
        <w:t>  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0ADB15E3">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电子信箱：</w:t>
      </w:r>
      <w:r>
        <w:rPr>
          <w:rFonts w:hint="eastAsia" w:ascii="Times New Roman" w:hAnsi="Times New Roman" w:cs="宋体"/>
          <w:color w:val="auto"/>
          <w:kern w:val="2"/>
          <w:sz w:val="24"/>
          <w:szCs w:val="24"/>
          <w:highlight w:val="none"/>
          <w:u w:val="single"/>
        </w:rPr>
        <w:t>  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056349F1">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通信地址：</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7B003219">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发包人对发包人代表的授权范围如下：</w:t>
      </w:r>
      <w:r>
        <w:rPr>
          <w:rFonts w:hint="eastAsia" w:ascii="Times New Roman" w:hAnsi="Times New Roman"/>
          <w:color w:val="auto"/>
          <w:kern w:val="2"/>
          <w:sz w:val="24"/>
          <w:szCs w:val="24"/>
          <w:highlight w:val="none"/>
          <w:u w:val="single"/>
        </w:rPr>
        <w:t>工程管理和协调，并负责处理合同履行过程中与发包人有关的具体事宜   。</w:t>
      </w:r>
    </w:p>
    <w:p w14:paraId="362B590F">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2.4 施工现场、施工条件和基础资料的提供</w:t>
      </w:r>
    </w:p>
    <w:p w14:paraId="3B80FA8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2.4.1 提供施工现场</w:t>
      </w:r>
    </w:p>
    <w:p w14:paraId="607804E5">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关于发包人移交施工现场的期限要求：</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开工前3日</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 xml:space="preserve">     </w:t>
      </w:r>
    </w:p>
    <w:p w14:paraId="68926B9D">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2.4.2 提供施工条件</w:t>
      </w:r>
    </w:p>
    <w:p w14:paraId="6557DEF0">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关于发包人应负责提供施工</w:t>
      </w:r>
      <w:r>
        <w:rPr>
          <w:rFonts w:hint="eastAsia" w:ascii="Times New Roman" w:hAnsi="Times New Roman"/>
          <w:color w:val="auto"/>
          <w:kern w:val="2"/>
          <w:sz w:val="24"/>
          <w:szCs w:val="24"/>
          <w:highlight w:val="none"/>
        </w:rPr>
        <w:t>所需要的条件，</w:t>
      </w:r>
      <w:r>
        <w:rPr>
          <w:rFonts w:ascii="Times New Roman" w:hAnsi="Times New Roman"/>
          <w:color w:val="auto"/>
          <w:kern w:val="2"/>
          <w:sz w:val="24"/>
          <w:szCs w:val="24"/>
          <w:highlight w:val="none"/>
        </w:rPr>
        <w:t>包括：</w:t>
      </w:r>
      <w:r>
        <w:rPr>
          <w:rFonts w:hint="eastAsia" w:ascii="Times New Roman" w:hAnsi="Times New Roman"/>
          <w:color w:val="auto"/>
          <w:kern w:val="2"/>
          <w:sz w:val="24"/>
          <w:szCs w:val="24"/>
          <w:highlight w:val="none"/>
          <w:u w:val="single"/>
        </w:rPr>
        <w:t>执行招标文件招标内容约定。</w:t>
      </w:r>
    </w:p>
    <w:p w14:paraId="75BBD3B4">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2.5 资金来源证明及支付担保</w:t>
      </w:r>
    </w:p>
    <w:p w14:paraId="1F09BB7B">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发包人提供资金来源证明的期限要求：</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1DAC4B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发包人是否提供支付担保：</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xml:space="preserve">      </w:t>
      </w:r>
      <w:r>
        <w:rPr>
          <w:rFonts w:ascii="Times New Roman" w:hAnsi="Times New Roman"/>
          <w:color w:val="auto"/>
          <w:kern w:val="2"/>
          <w:sz w:val="24"/>
          <w:szCs w:val="24"/>
          <w:highlight w:val="none"/>
        </w:rPr>
        <w:t>。</w:t>
      </w:r>
    </w:p>
    <w:p w14:paraId="6E5D38AD">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发包人提供支付担保的形式：</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ascii="Times New Roman" w:hAnsi="Times New Roman"/>
          <w:color w:val="auto"/>
          <w:kern w:val="2"/>
          <w:sz w:val="24"/>
          <w:szCs w:val="24"/>
          <w:highlight w:val="none"/>
        </w:rPr>
        <w:t>。</w:t>
      </w:r>
    </w:p>
    <w:p w14:paraId="3ADBF0DC">
      <w:pPr>
        <w:pStyle w:val="23"/>
        <w:spacing w:before="120" w:after="120" w:line="360" w:lineRule="auto"/>
        <w:rPr>
          <w:rFonts w:ascii="Times New Roman" w:hAnsi="Times New Roman" w:eastAsia="宋体"/>
          <w:b w:val="0"/>
          <w:color w:val="auto"/>
          <w:sz w:val="24"/>
          <w:szCs w:val="24"/>
          <w:highlight w:val="none"/>
        </w:rPr>
      </w:pPr>
      <w:bookmarkStart w:id="1335" w:name="_Toc256001067"/>
      <w:bookmarkStart w:id="1336" w:name="_Toc1345"/>
      <w:bookmarkStart w:id="1337" w:name="_Toc9510"/>
      <w:bookmarkStart w:id="1338" w:name="_Toc351203635"/>
      <w:bookmarkStart w:id="1339" w:name="_Toc69461809"/>
      <w:bookmarkStart w:id="1340" w:name="_Toc256000830"/>
      <w:bookmarkStart w:id="1341" w:name="_Toc256000563"/>
      <w:bookmarkStart w:id="1342" w:name="_Toc69461154"/>
      <w:bookmarkStart w:id="1343" w:name="_Toc256001297"/>
      <w:bookmarkStart w:id="1344" w:name="_Toc256000334"/>
      <w:r>
        <w:rPr>
          <w:rFonts w:ascii="Times New Roman" w:hAnsi="Times New Roman" w:eastAsia="宋体"/>
          <w:b w:val="0"/>
          <w:color w:val="auto"/>
          <w:sz w:val="24"/>
          <w:szCs w:val="24"/>
          <w:highlight w:val="none"/>
        </w:rPr>
        <w:t>3</w:t>
      </w:r>
      <w:bookmarkStart w:id="1345" w:name="_Toc296944497"/>
      <w:bookmarkStart w:id="1346" w:name="_Toc296346659"/>
      <w:bookmarkStart w:id="1347" w:name="_Toc296890986"/>
      <w:bookmarkStart w:id="1348" w:name="_Toc296347157"/>
      <w:bookmarkStart w:id="1349" w:name="_Toc292559363"/>
      <w:bookmarkStart w:id="1350" w:name="_Toc297048344"/>
      <w:bookmarkStart w:id="1351" w:name="_Toc296891198"/>
      <w:bookmarkStart w:id="1352" w:name="_Toc292559868"/>
      <w:bookmarkStart w:id="1353" w:name="_Toc296503158"/>
      <w:bookmarkStart w:id="1354" w:name="_Toc297120458"/>
      <w:r>
        <w:rPr>
          <w:rFonts w:ascii="Times New Roman" w:hAnsi="Times New Roman" w:eastAsia="宋体"/>
          <w:b w:val="0"/>
          <w:color w:val="auto"/>
          <w:sz w:val="24"/>
          <w:szCs w:val="24"/>
          <w:highlight w:val="none"/>
        </w:rPr>
        <w:t>. 承包人</w:t>
      </w:r>
      <w:bookmarkEnd w:id="1335"/>
      <w:bookmarkEnd w:id="1336"/>
      <w:bookmarkEnd w:id="1337"/>
      <w:bookmarkEnd w:id="1338"/>
      <w:bookmarkEnd w:id="1339"/>
      <w:bookmarkEnd w:id="1340"/>
      <w:bookmarkEnd w:id="1341"/>
      <w:bookmarkEnd w:id="1342"/>
      <w:bookmarkEnd w:id="1343"/>
      <w:bookmarkEnd w:id="1344"/>
    </w:p>
    <w:bookmarkEnd w:id="1345"/>
    <w:bookmarkEnd w:id="1346"/>
    <w:bookmarkEnd w:id="1347"/>
    <w:bookmarkEnd w:id="1348"/>
    <w:bookmarkEnd w:id="1349"/>
    <w:bookmarkEnd w:id="1350"/>
    <w:bookmarkEnd w:id="1351"/>
    <w:bookmarkEnd w:id="1352"/>
    <w:bookmarkEnd w:id="1353"/>
    <w:bookmarkEnd w:id="1354"/>
    <w:p w14:paraId="32316702">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3.1 承包人的一般义务</w:t>
      </w:r>
    </w:p>
    <w:p w14:paraId="2CA5344D">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w:t>
      </w:r>
      <w:r>
        <w:rPr>
          <w:rFonts w:ascii="Times New Roman" w:hAnsi="Times New Roman"/>
          <w:color w:val="auto"/>
          <w:kern w:val="2"/>
          <w:sz w:val="24"/>
          <w:szCs w:val="24"/>
          <w:highlight w:val="none"/>
        </w:rPr>
        <w:t>承包人提交的竣工资料的内容：</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按照相关法律及竣工备案、档案保存部门关于竣工资料备案归档材料要求执行  。</w:t>
      </w:r>
      <w:r>
        <w:rPr>
          <w:rFonts w:ascii="Times New Roman" w:hAnsi="Times New Roman"/>
          <w:color w:val="auto"/>
          <w:kern w:val="2"/>
          <w:sz w:val="24"/>
          <w:szCs w:val="24"/>
          <w:highlight w:val="none"/>
          <w:u w:val="single"/>
        </w:rPr>
        <w:t xml:space="preserve"> </w:t>
      </w:r>
    </w:p>
    <w:p w14:paraId="1AA541E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承包人需要提交的竣工资料套数：</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提交竣工图6套，竣工档案资料6套</w:t>
      </w:r>
      <w:r>
        <w:rPr>
          <w:rFonts w:ascii="Times New Roman" w:hAnsi="Times New Roman"/>
          <w:color w:val="auto"/>
          <w:kern w:val="2"/>
          <w:sz w:val="24"/>
          <w:szCs w:val="24"/>
          <w:highlight w:val="none"/>
        </w:rPr>
        <w:t>。</w:t>
      </w:r>
    </w:p>
    <w:p w14:paraId="39CEC539">
      <w:pPr>
        <w:pStyle w:val="22"/>
        <w:spacing w:line="360" w:lineRule="auto"/>
        <w:ind w:left="638" w:leftChars="304"/>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承包人提交的竣工资料的费用承担：</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承包人承担</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664928B">
      <w:pPr>
        <w:pStyle w:val="22"/>
        <w:spacing w:line="360" w:lineRule="auto"/>
        <w:ind w:left="638" w:leftChars="304"/>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承包人提交的竣工资料移交时间：</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工程完工后28天内</w:t>
      </w:r>
      <w:r>
        <w:rPr>
          <w:rFonts w:ascii="Times New Roman" w:hAnsi="Times New Roman"/>
          <w:color w:val="auto"/>
          <w:kern w:val="2"/>
          <w:sz w:val="24"/>
          <w:szCs w:val="24"/>
          <w:highlight w:val="none"/>
          <w:u w:val="single"/>
        </w:rPr>
        <w:t xml:space="preserve">  。</w:t>
      </w:r>
    </w:p>
    <w:p w14:paraId="6FE86AB6">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承包人提交的竣工资料形式要求：</w:t>
      </w:r>
      <w:r>
        <w:rPr>
          <w:rFonts w:hint="eastAsia" w:ascii="Times New Roman" w:hAnsi="Times New Roman"/>
          <w:color w:val="auto"/>
          <w:kern w:val="2"/>
          <w:sz w:val="24"/>
          <w:szCs w:val="24"/>
          <w:highlight w:val="none"/>
          <w:u w:val="single"/>
        </w:rPr>
        <w:t>纸质和光盘</w:t>
      </w:r>
      <w:r>
        <w:rPr>
          <w:rFonts w:hint="eastAsia" w:ascii="Times New Roman" w:hAnsi="Times New Roman"/>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电子档案</w:t>
      </w:r>
      <w:r>
        <w:rPr>
          <w:rFonts w:hint="eastAsia" w:ascii="Times New Roman" w:hAnsi="Times New Roman"/>
          <w:color w:val="auto"/>
          <w:kern w:val="2"/>
          <w:sz w:val="24"/>
          <w:szCs w:val="24"/>
          <w:highlight w:val="none"/>
          <w:u w:val="single"/>
          <w:lang w:eastAsia="zh-CN"/>
        </w:rPr>
        <w:t>）</w:t>
      </w:r>
      <w:r>
        <w:rPr>
          <w:rFonts w:ascii="Times New Roman" w:hAnsi="Times New Roman"/>
          <w:color w:val="auto"/>
          <w:kern w:val="2"/>
          <w:sz w:val="24"/>
          <w:szCs w:val="24"/>
          <w:highlight w:val="none"/>
          <w:u w:val="single"/>
        </w:rPr>
        <w:t>。</w:t>
      </w:r>
    </w:p>
    <w:p w14:paraId="1AAD0B6E">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10</w:t>
      </w:r>
      <w:r>
        <w:rPr>
          <w:rFonts w:ascii="Times New Roman" w:hAnsi="Times New Roman"/>
          <w:color w:val="auto"/>
          <w:sz w:val="24"/>
          <w:szCs w:val="24"/>
          <w:highlight w:val="none"/>
        </w:rPr>
        <w:t>）承包人应履行的其他义务：</w:t>
      </w:r>
      <w:r>
        <w:rPr>
          <w:rFonts w:hint="eastAsia" w:ascii="Times New Roman" w:hAnsi="Times New Roman"/>
          <w:color w:val="auto"/>
          <w:kern w:val="2"/>
          <w:sz w:val="24"/>
          <w:szCs w:val="24"/>
          <w:highlight w:val="none"/>
          <w:u w:val="single"/>
        </w:rPr>
        <w:t>承包人应当对在施工场地或者附近实施与合同工程有关的其他工作的独立承包人履行管理、协调、配合、照管和服务义务。</w:t>
      </w:r>
    </w:p>
    <w:p w14:paraId="60DBE1E6">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3.2 项目经理</w:t>
      </w:r>
    </w:p>
    <w:p w14:paraId="0063EE5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sz w:val="24"/>
          <w:szCs w:val="24"/>
          <w:highlight w:val="none"/>
        </w:rPr>
        <w:t xml:space="preserve">3.2.1 </w:t>
      </w:r>
      <w:r>
        <w:rPr>
          <w:rFonts w:ascii="Times New Roman" w:hAnsi="Times New Roman"/>
          <w:color w:val="auto"/>
          <w:kern w:val="2"/>
          <w:sz w:val="24"/>
          <w:szCs w:val="24"/>
          <w:highlight w:val="none"/>
        </w:rPr>
        <w:t>项目经理：</w:t>
      </w:r>
    </w:p>
    <w:p w14:paraId="25F7545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姓    名：</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441C7BAE">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身份证号：</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272CBBFC">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建造师执业资格等级：</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309FF01B">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建造师注册证书号：</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6B7D45E8">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建造师执业印章号：</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2BE30C3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安全生产考核合格证书号：</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0BE911A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联系电话：</w:t>
      </w:r>
      <w:r>
        <w:rPr>
          <w:rFonts w:hint="eastAsia" w:ascii="Times New Roman" w:hAnsi="Times New Roman" w:cs="宋体"/>
          <w:color w:val="auto"/>
          <w:kern w:val="2"/>
          <w:sz w:val="24"/>
          <w:szCs w:val="24"/>
          <w:highlight w:val="none"/>
          <w:u w:val="single"/>
        </w:rPr>
        <w:t>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2F2F92DC">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电子信箱：</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1CE88E1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通信地址：</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32D14B7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承包人对项目经理的授权范围如下：</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s="宋体"/>
          <w:color w:val="auto"/>
          <w:kern w:val="2"/>
          <w:sz w:val="24"/>
          <w:szCs w:val="24"/>
          <w:highlight w:val="none"/>
          <w:u w:val="singl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72307B3B">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关于项目经理每月在施工现场的时间要求：</w:t>
      </w:r>
      <w:r>
        <w:rPr>
          <w:rFonts w:hint="eastAsia" w:ascii="Times New Roman" w:hAnsi="Times New Roman"/>
          <w:color w:val="auto"/>
          <w:kern w:val="2"/>
          <w:sz w:val="24"/>
          <w:szCs w:val="24"/>
          <w:highlight w:val="none"/>
          <w:u w:val="single"/>
        </w:rPr>
        <w:t>不少于24 日（必须满足现场施工需求）。</w:t>
      </w:r>
    </w:p>
    <w:p w14:paraId="51BBC99E">
      <w:pPr>
        <w:pStyle w:val="24"/>
        <w:spacing w:line="360" w:lineRule="auto"/>
        <w:ind w:firstLine="480" w:firstLineChars="200"/>
        <w:rPr>
          <w:color w:val="auto"/>
          <w:kern w:val="2"/>
          <w:sz w:val="24"/>
          <w:szCs w:val="24"/>
          <w:highlight w:val="none"/>
          <w:u w:val="single"/>
        </w:rPr>
      </w:pPr>
      <w:r>
        <w:rPr>
          <w:rFonts w:ascii="Times New Roman" w:hAnsi="Times New Roman"/>
          <w:color w:val="auto"/>
          <w:sz w:val="24"/>
          <w:szCs w:val="24"/>
          <w:highlight w:val="none"/>
        </w:rPr>
        <w:t>承包人未提交劳动合同，以及没有为项目经理缴纳社会保险证明的违约责任：</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承包人未提交劳动合同，以及没有为项目经理缴纳社会保险证明的违约责任：承包人未提交劳动合同，以及没有为项目经理缴纳社会保险证明的：每发生一次，承包人应按次向发包人支付违约金10000元，同时承包人应当及时改正并向发包人提供社保缴纳证明，上述违约金发包人有权自工程款中径行扣除。</w:t>
      </w:r>
    </w:p>
    <w:p w14:paraId="35282735">
      <w:pPr>
        <w:pStyle w:val="24"/>
        <w:spacing w:line="360" w:lineRule="auto"/>
        <w:ind w:firstLine="480" w:firstLineChars="200"/>
        <w:rPr>
          <w:color w:val="auto"/>
          <w:kern w:val="2"/>
          <w:sz w:val="24"/>
          <w:szCs w:val="24"/>
          <w:highlight w:val="none"/>
          <w:u w:val="single"/>
        </w:rPr>
      </w:pPr>
      <w:r>
        <w:rPr>
          <w:rFonts w:ascii="Times New Roman" w:hAnsi="Times New Roman"/>
          <w:color w:val="auto"/>
          <w:sz w:val="24"/>
          <w:szCs w:val="24"/>
          <w:highlight w:val="none"/>
        </w:rPr>
        <w:t>项目经理未经批准，擅自离开施工现场的违约责任：</w:t>
      </w:r>
      <w:r>
        <w:rPr>
          <w:rFonts w:hint="eastAsia" w:ascii="Times New Roman" w:hAnsi="Times New Roman"/>
          <w:color w:val="auto"/>
          <w:kern w:val="2"/>
          <w:sz w:val="24"/>
          <w:szCs w:val="24"/>
          <w:highlight w:val="none"/>
          <w:u w:val="single"/>
        </w:rPr>
        <w:t xml:space="preserve">项目经理如有特殊原因需要离开现场，需提前一天通知监理人，并向发包人提出申请在获得发包人批准后才能外出，否则承包人向发包人支付10000元／人次的罚金。发包人有权自行从工程款中扣除。 </w:t>
      </w:r>
    </w:p>
    <w:p w14:paraId="71BF5ED9">
      <w:pPr>
        <w:pStyle w:val="24"/>
        <w:spacing w:line="360" w:lineRule="auto"/>
        <w:ind w:firstLine="480" w:firstLineChars="200"/>
        <w:rPr>
          <w:rFonts w:hint="eastAsia" w:ascii="Times New Roman" w:hAnsi="Times New Roman" w:eastAsia="宋体"/>
          <w:color w:val="auto"/>
          <w:kern w:val="2"/>
          <w:sz w:val="24"/>
          <w:szCs w:val="24"/>
          <w:highlight w:val="none"/>
          <w:u w:val="single"/>
          <w:lang w:val="en-US" w:eastAsia="zh-CN"/>
        </w:rPr>
      </w:pPr>
      <w:r>
        <w:rPr>
          <w:rFonts w:ascii="Times New Roman" w:hAnsi="Times New Roman"/>
          <w:color w:val="auto"/>
          <w:kern w:val="2"/>
          <w:sz w:val="24"/>
          <w:szCs w:val="24"/>
          <w:highlight w:val="none"/>
        </w:rPr>
        <w:t>3.2.3 承包人擅自更换项目经理的违约责任：</w:t>
      </w:r>
      <w:r>
        <w:rPr>
          <w:rFonts w:hint="eastAsia" w:ascii="Times New Roman" w:hAnsi="Times New Roman"/>
          <w:color w:val="auto"/>
          <w:kern w:val="2"/>
          <w:sz w:val="24"/>
          <w:szCs w:val="24"/>
          <w:highlight w:val="none"/>
          <w:u w:val="single"/>
        </w:rPr>
        <w:t>承包人未经发包人同意擅自更换项目经理的，每发生一次，承包人应向发包人支付违约金50000元，同时承包人应当按发包人要求及时更换项目经理，上述违约金发包人有权自工程款中径行扣除。</w:t>
      </w:r>
      <w:r>
        <w:rPr>
          <w:rFonts w:hint="eastAsia" w:ascii="Times New Roman" w:hAnsi="Times New Roman" w:eastAsia="宋体"/>
          <w:color w:val="auto"/>
          <w:kern w:val="2"/>
          <w:sz w:val="24"/>
          <w:szCs w:val="24"/>
          <w:highlight w:val="none"/>
          <w:u w:val="single"/>
        </w:rPr>
        <w:t xml:space="preserve"> 施工单位</w:t>
      </w:r>
      <w:r>
        <w:rPr>
          <w:rFonts w:hint="eastAsia" w:ascii="Times New Roman" w:hAnsi="Times New Roman" w:eastAsia="宋体"/>
          <w:color w:val="auto"/>
          <w:kern w:val="2"/>
          <w:sz w:val="24"/>
          <w:szCs w:val="24"/>
          <w:highlight w:val="none"/>
          <w:u w:val="single"/>
          <w:lang w:val="en-US" w:eastAsia="zh-CN"/>
        </w:rPr>
        <w:t>中标后</w:t>
      </w:r>
      <w:r>
        <w:rPr>
          <w:rFonts w:hint="eastAsia" w:ascii="Times New Roman" w:hAnsi="Times New Roman" w:eastAsia="宋体"/>
          <w:color w:val="auto"/>
          <w:kern w:val="2"/>
          <w:sz w:val="24"/>
          <w:szCs w:val="24"/>
          <w:highlight w:val="none"/>
          <w:u w:val="single"/>
        </w:rPr>
        <w:t>不允许更换项目经理</w:t>
      </w:r>
      <w:r>
        <w:rPr>
          <w:rFonts w:hint="eastAsia" w:eastAsia="宋体"/>
          <w:color w:val="auto"/>
          <w:kern w:val="2"/>
          <w:sz w:val="24"/>
          <w:szCs w:val="24"/>
          <w:highlight w:val="none"/>
          <w:u w:val="single"/>
          <w:lang w:eastAsia="zh-CN"/>
        </w:rPr>
        <w:t>。</w:t>
      </w:r>
    </w:p>
    <w:p w14:paraId="6B029488">
      <w:pPr>
        <w:pStyle w:val="24"/>
        <w:spacing w:line="360" w:lineRule="auto"/>
        <w:rPr>
          <w:color w:val="auto"/>
          <w:kern w:val="2"/>
          <w:sz w:val="24"/>
          <w:szCs w:val="24"/>
          <w:highlight w:val="none"/>
          <w:u w:val="single"/>
        </w:rPr>
      </w:pPr>
      <w:r>
        <w:rPr>
          <w:rFonts w:ascii="Times New Roman" w:hAnsi="Times New Roman"/>
          <w:color w:val="auto"/>
          <w:kern w:val="2"/>
          <w:sz w:val="24"/>
          <w:szCs w:val="24"/>
          <w:highlight w:val="none"/>
        </w:rPr>
        <w:t xml:space="preserve">    3.2.4 承包人无正当理由拒绝更换项目经理的违约责任：</w:t>
      </w:r>
      <w:r>
        <w:rPr>
          <w:rFonts w:hint="eastAsia" w:ascii="Times New Roman" w:hAnsi="Times New Roman"/>
          <w:color w:val="auto"/>
          <w:kern w:val="2"/>
          <w:sz w:val="24"/>
          <w:szCs w:val="24"/>
          <w:highlight w:val="none"/>
          <w:u w:val="single"/>
        </w:rPr>
        <w:t>承包人未按发包人要求更换项目经理且无正当理由的，每发生一次，承包人应向发包人支付违约金100000元，并按发包人要求及时更换项目经理，上述违约金发包人有权自行从工程款中扣除。</w:t>
      </w:r>
    </w:p>
    <w:p w14:paraId="5C474376">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3.3 承包人人员</w:t>
      </w:r>
    </w:p>
    <w:p w14:paraId="5B5E921E">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3.3.1 承包人提交项目管理机构及施工现场管理人员安排报告的期限：</w:t>
      </w:r>
      <w:r>
        <w:rPr>
          <w:rFonts w:hint="eastAsia" w:ascii="Times New Roman" w:hAnsi="Times New Roman"/>
          <w:color w:val="auto"/>
          <w:kern w:val="2"/>
          <w:sz w:val="24"/>
          <w:szCs w:val="24"/>
          <w:highlight w:val="none"/>
          <w:u w:val="single"/>
        </w:rPr>
        <w:t>开工通知后7日内  。</w:t>
      </w:r>
    </w:p>
    <w:p w14:paraId="5AE8AB13">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3.3.3 承包人无正当理由拒绝撤换主要施工管理人员的违约责任：</w:t>
      </w:r>
      <w:r>
        <w:rPr>
          <w:rFonts w:hint="eastAsia" w:ascii="Times New Roman" w:hAnsi="Times New Roman"/>
          <w:color w:val="auto"/>
          <w:kern w:val="2"/>
          <w:sz w:val="24"/>
          <w:szCs w:val="24"/>
          <w:highlight w:val="none"/>
          <w:u w:val="single"/>
        </w:rPr>
        <w:t>承包人未按发包人要求更换主要施工人员且无正当理由的，发包人有权要求承包人停止施工，并由承包人承担由此产生的一切损失。</w:t>
      </w:r>
    </w:p>
    <w:p w14:paraId="4D758BF3">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 xml:space="preserve">3.3.4 承包人主要施工管理人员离开施工现场的批准要求：   </w:t>
      </w:r>
      <w:r>
        <w:rPr>
          <w:rFonts w:hint="eastAsia" w:ascii="Times New Roman" w:hAnsi="Times New Roman"/>
          <w:color w:val="auto"/>
          <w:kern w:val="2"/>
          <w:sz w:val="24"/>
          <w:szCs w:val="24"/>
          <w:highlight w:val="none"/>
          <w:u w:val="single"/>
        </w:rPr>
        <w:t>必须取得监理和发包人的书面同意   。</w:t>
      </w:r>
    </w:p>
    <w:p w14:paraId="7BD2C455">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3.3.5承包人擅自更换主要施工管理人员的违约责任：</w:t>
      </w:r>
      <w:r>
        <w:rPr>
          <w:rFonts w:hint="eastAsia" w:ascii="Times New Roman" w:hAnsi="Times New Roman"/>
          <w:color w:val="auto"/>
          <w:kern w:val="2"/>
          <w:sz w:val="24"/>
          <w:szCs w:val="24"/>
          <w:highlight w:val="none"/>
          <w:u w:val="single"/>
        </w:rPr>
        <w:t>发现每1 人次扣违约金5000 元整，并要求承包人更正   。</w:t>
      </w:r>
    </w:p>
    <w:p w14:paraId="708E301C">
      <w:pPr>
        <w:pStyle w:val="24"/>
        <w:spacing w:line="360" w:lineRule="auto"/>
        <w:ind w:firstLine="480" w:firstLineChars="200"/>
        <w:rPr>
          <w:color w:val="auto"/>
          <w:kern w:val="2"/>
          <w:sz w:val="24"/>
          <w:szCs w:val="24"/>
          <w:highlight w:val="none"/>
          <w:u w:val="single"/>
        </w:rPr>
      </w:pPr>
      <w:r>
        <w:rPr>
          <w:rFonts w:ascii="Times New Roman" w:hAnsi="Times New Roman"/>
          <w:color w:val="auto"/>
          <w:kern w:val="2"/>
          <w:sz w:val="24"/>
          <w:szCs w:val="24"/>
          <w:highlight w:val="none"/>
        </w:rPr>
        <w:t>承包人主要施工管理人员擅自离开施工现场的违约责任：</w:t>
      </w:r>
      <w:r>
        <w:rPr>
          <w:rFonts w:hint="eastAsia" w:ascii="Times New Roman" w:hAnsi="Times New Roman"/>
          <w:color w:val="auto"/>
          <w:kern w:val="2"/>
          <w:sz w:val="24"/>
          <w:szCs w:val="24"/>
          <w:highlight w:val="none"/>
          <w:u w:val="single"/>
        </w:rPr>
        <w:t xml:space="preserve">  发现每1人次.日扣违约金1000元整 。 上述违约金发包人有权自工程款中径行扣除。</w:t>
      </w:r>
    </w:p>
    <w:p w14:paraId="7E67CFD8">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w:t>
      </w:r>
      <w:bookmarkStart w:id="1355" w:name="_Toc297048345"/>
      <w:bookmarkStart w:id="1356" w:name="_Toc297123492"/>
      <w:bookmarkStart w:id="1357" w:name="_Toc296347158"/>
      <w:bookmarkStart w:id="1358" w:name="_Toc296346660"/>
      <w:bookmarkStart w:id="1359" w:name="_Toc297120459"/>
      <w:bookmarkStart w:id="1360" w:name="_Toc312677988"/>
      <w:bookmarkStart w:id="1361" w:name="_Toc292559364"/>
      <w:bookmarkStart w:id="1362" w:name="_Toc300934945"/>
      <w:bookmarkStart w:id="1363" w:name="_Toc292559869"/>
      <w:bookmarkStart w:id="1364" w:name="_Toc296503159"/>
      <w:bookmarkStart w:id="1365" w:name="_Toc296890987"/>
      <w:bookmarkStart w:id="1366" w:name="_Toc297216151"/>
      <w:bookmarkStart w:id="1367" w:name="_Toc303539102"/>
      <w:bookmarkStart w:id="1368" w:name="_Toc296944498"/>
      <w:bookmarkStart w:id="1369" w:name="_Toc304295523"/>
      <w:bookmarkStart w:id="1370" w:name="_Toc296891199"/>
      <w:r>
        <w:rPr>
          <w:rFonts w:ascii="Times New Roman" w:hAnsi="Times New Roman"/>
          <w:color w:val="auto"/>
          <w:kern w:val="2"/>
          <w:sz w:val="24"/>
          <w:szCs w:val="24"/>
          <w:highlight w:val="none"/>
        </w:rPr>
        <w:t>.5 分包</w:t>
      </w:r>
    </w:p>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14:paraId="3CA1B54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w:t>
      </w:r>
      <w:bookmarkStart w:id="1371" w:name="_Toc296346661"/>
      <w:bookmarkStart w:id="1372" w:name="_Toc292559365"/>
      <w:bookmarkStart w:id="1373" w:name="_Toc303539103"/>
      <w:bookmarkStart w:id="1374" w:name="_Toc300934946"/>
      <w:bookmarkStart w:id="1375" w:name="_Toc296891200"/>
      <w:bookmarkStart w:id="1376" w:name="_Toc297216152"/>
      <w:bookmarkStart w:id="1377" w:name="_Toc297048346"/>
      <w:bookmarkStart w:id="1378" w:name="_Toc297120460"/>
      <w:bookmarkStart w:id="1379" w:name="_Toc296944499"/>
      <w:bookmarkStart w:id="1380" w:name="_Toc304295524"/>
      <w:bookmarkStart w:id="1381" w:name="_Toc292559870"/>
      <w:bookmarkStart w:id="1382" w:name="_Toc296890988"/>
      <w:bookmarkStart w:id="1383" w:name="_Toc297123493"/>
      <w:bookmarkStart w:id="1384" w:name="_Toc296347159"/>
      <w:bookmarkStart w:id="1385" w:name="_Toc296503160"/>
      <w:bookmarkStart w:id="1386" w:name="_Toc318581158"/>
      <w:bookmarkStart w:id="1387" w:name="_Toc312677989"/>
      <w:r>
        <w:rPr>
          <w:rFonts w:ascii="Times New Roman" w:hAnsi="Times New Roman"/>
          <w:color w:val="auto"/>
          <w:kern w:val="2"/>
          <w:sz w:val="24"/>
          <w:szCs w:val="24"/>
          <w:highlight w:val="none"/>
        </w:rPr>
        <w:t>.5.1 分包的一般约定</w:t>
      </w:r>
    </w:p>
    <w:p w14:paraId="48EE958C">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禁止分包的工程包括：</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A9AFAD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主体结构、关键性工作的范围：</w:t>
      </w:r>
      <w:r>
        <w:rPr>
          <w:rFonts w:ascii="Times New Roman" w:hAnsi="Times New Roman" w:cs="宋体"/>
          <w:color w:val="auto"/>
          <w:kern w:val="2"/>
          <w:sz w:val="24"/>
          <w:szCs w:val="24"/>
          <w:highlight w:val="none"/>
          <w:u w:val="single"/>
        </w:rPr>
        <w:t></w:t>
      </w:r>
      <w:r>
        <w:rPr>
          <w:rFonts w:hint="eastAsia" w:ascii="Times New Roman" w:hAnsi="Times New Roman"/>
          <w:color w:val="auto"/>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Start w:id="1388" w:name="_Toc300934947"/>
      <w:bookmarkStart w:id="1389" w:name="_Toc296944500"/>
      <w:bookmarkStart w:id="1390" w:name="_Toc304295525"/>
      <w:bookmarkStart w:id="1391" w:name="_Toc296890989"/>
      <w:bookmarkStart w:id="1392" w:name="_Toc296891201"/>
      <w:bookmarkStart w:id="1393" w:name="_Toc297216153"/>
      <w:bookmarkStart w:id="1394" w:name="_Toc296347160"/>
      <w:bookmarkStart w:id="1395" w:name="_Toc296346662"/>
      <w:bookmarkStart w:id="1396" w:name="_Toc297048347"/>
      <w:bookmarkStart w:id="1397" w:name="_Toc297123494"/>
      <w:bookmarkStart w:id="1398" w:name="_Toc303539104"/>
      <w:bookmarkStart w:id="1399" w:name="_Toc297120461"/>
      <w:bookmarkStart w:id="1400" w:name="_Toc296503161"/>
    </w:p>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14:paraId="3C18B50C">
      <w:pPr>
        <w:pStyle w:val="22"/>
        <w:spacing w:line="360" w:lineRule="auto"/>
        <w:rPr>
          <w:rFonts w:ascii="Times New Roman" w:hAnsi="Times New Roman"/>
          <w:color w:val="auto"/>
          <w:kern w:val="2"/>
          <w:sz w:val="24"/>
          <w:szCs w:val="24"/>
          <w:highlight w:val="none"/>
        </w:rPr>
      </w:pPr>
      <w:r>
        <w:rPr>
          <w:rFonts w:ascii="Times New Roman" w:hAnsi="Times New Roman"/>
          <w:color w:val="auto"/>
          <w:kern w:val="2"/>
          <w:sz w:val="24"/>
          <w:szCs w:val="24"/>
          <w:highlight w:val="none"/>
        </w:rPr>
        <w:t xml:space="preserve">    3</w:t>
      </w:r>
      <w:bookmarkStart w:id="1401" w:name="_Toc318581159"/>
      <w:bookmarkStart w:id="1402" w:name="_Toc312677990"/>
      <w:r>
        <w:rPr>
          <w:rFonts w:ascii="Times New Roman" w:hAnsi="Times New Roman"/>
          <w:color w:val="auto"/>
          <w:kern w:val="2"/>
          <w:sz w:val="24"/>
          <w:szCs w:val="24"/>
          <w:highlight w:val="none"/>
        </w:rPr>
        <w:t>.5.2分包的确定</w:t>
      </w:r>
    </w:p>
    <w:p w14:paraId="5F46C162">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允许分包的专业工程包括：</w:t>
      </w:r>
      <w:r>
        <w:rPr>
          <w:rFonts w:ascii="Times New Roman" w:hAnsi="Times New Roman" w:cs="宋体"/>
          <w:color w:val="auto"/>
          <w:kern w:val="2"/>
          <w:sz w:val="24"/>
          <w:szCs w:val="24"/>
          <w:highlight w:val="none"/>
          <w:u w:val="single"/>
        </w:rPr>
        <w:t></w:t>
      </w:r>
      <w:r>
        <w:rPr>
          <w:rFonts w:hint="eastAsia" w:ascii="Times New Roman" w:hAnsi="Times New Roman"/>
          <w:color w:val="auto"/>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1FD338E">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其他关于分包的约定：</w:t>
      </w:r>
      <w:r>
        <w:rPr>
          <w:rFonts w:hint="eastAsia" w:ascii="Times New Roman" w:hAnsi="Times New Roman"/>
          <w:color w:val="auto"/>
          <w:kern w:val="2"/>
          <w:sz w:val="24"/>
          <w:szCs w:val="24"/>
          <w:highlight w:val="none"/>
          <w:u w:val="single"/>
        </w:rPr>
        <w:t xml:space="preserve"> 本工程不得转包、违法分包或挂靠</w:t>
      </w:r>
      <w:r>
        <w:rPr>
          <w:rFonts w:ascii="Times New Roman" w:hAnsi="Times New Roman"/>
          <w:color w:val="auto"/>
          <w:kern w:val="2"/>
          <w:sz w:val="24"/>
          <w:szCs w:val="24"/>
          <w:highlight w:val="none"/>
          <w:u w:val="single"/>
        </w:rPr>
        <w:t>。</w:t>
      </w:r>
    </w:p>
    <w:p w14:paraId="63FA405C">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3.5.4 分包合同价款</w:t>
      </w:r>
    </w:p>
    <w:p w14:paraId="56133FBF">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关于分包合同价款支付的约定：</w:t>
      </w:r>
      <w:r>
        <w:rPr>
          <w:rFonts w:hint="eastAsia" w:ascii="Times New Roman" w:hAnsi="Times New Roman" w:cs="宋体"/>
          <w:color w:val="auto"/>
          <w:kern w:val="2"/>
          <w:sz w:val="24"/>
          <w:szCs w:val="24"/>
          <w:highlight w:val="none"/>
          <w:u w:val="single"/>
        </w:rPr>
        <w:t xml:space="preserve">     </w:t>
      </w:r>
      <w:r>
        <w:rPr>
          <w:rFonts w:hint="eastAsia" w:ascii="Times New Roman" w:hAnsi="Times New Roman"/>
          <w:color w:val="auto"/>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bookmarkEnd w:id="1401"/>
    <w:bookmarkEnd w:id="1402"/>
    <w:p w14:paraId="457178CF">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3.6 工程照管与成品、半成品保护</w:t>
      </w:r>
    </w:p>
    <w:p w14:paraId="7508E71B">
      <w:pPr>
        <w:pStyle w:val="24"/>
        <w:spacing w:before="120" w:after="120" w:line="360" w:lineRule="auto"/>
        <w:ind w:firstLine="480" w:firstLineChars="200"/>
        <w:rPr>
          <w:color w:val="auto"/>
          <w:kern w:val="2"/>
          <w:sz w:val="24"/>
          <w:szCs w:val="24"/>
          <w:highlight w:val="none"/>
          <w:u w:val="single"/>
        </w:rPr>
      </w:pPr>
      <w:r>
        <w:rPr>
          <w:rFonts w:ascii="Times New Roman" w:hAnsi="Times New Roman"/>
          <w:color w:val="auto"/>
          <w:sz w:val="24"/>
          <w:szCs w:val="24"/>
          <w:highlight w:val="none"/>
        </w:rPr>
        <w:t>承包人负责照管工程及工程相关的材料、工程设备的起始时间：</w:t>
      </w:r>
      <w:r>
        <w:rPr>
          <w:rFonts w:hint="eastAsia" w:ascii="Times New Roman" w:hAnsi="Times New Roman"/>
          <w:color w:val="auto"/>
          <w:kern w:val="2"/>
          <w:sz w:val="24"/>
          <w:szCs w:val="24"/>
          <w:highlight w:val="none"/>
          <w:u w:val="single"/>
        </w:rPr>
        <w:t>设备、人员进场至验收合格并交付使用之前，均由承包人负责照管、保修，所产生的费用由承包人承担  。</w:t>
      </w:r>
    </w:p>
    <w:p w14:paraId="74486103">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3.7 履约担保</w:t>
      </w:r>
    </w:p>
    <w:p w14:paraId="184867CE">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承包人是否提供履约担保：</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提供</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0F997B9A">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承包人提供履约担保的形式</w:t>
      </w:r>
      <w:r>
        <w:rPr>
          <w:rFonts w:hint="eastAsia" w:ascii="Times New Roman" w:hAnsi="Times New Roman"/>
          <w:color w:val="auto"/>
          <w:kern w:val="2"/>
          <w:sz w:val="24"/>
          <w:szCs w:val="24"/>
          <w:highlight w:val="none"/>
        </w:rPr>
        <w:t>、金额及期限的</w:t>
      </w:r>
      <w:r>
        <w:rPr>
          <w:rFonts w:ascii="Times New Roman" w:hAnsi="Times New Roman"/>
          <w:color w:val="auto"/>
          <w:kern w:val="2"/>
          <w:sz w:val="24"/>
          <w:szCs w:val="24"/>
          <w:highlight w:val="non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合同签订前，承包人合同金额的5</w:t>
      </w:r>
      <w:r>
        <w:rPr>
          <w:rFonts w:ascii="Times New Roman" w:hAnsi="Times New Roman"/>
          <w:color w:val="auto"/>
          <w:kern w:val="2"/>
          <w:sz w:val="24"/>
          <w:szCs w:val="24"/>
          <w:highlight w:val="none"/>
          <w:u w:val="single"/>
        </w:rPr>
        <w:t>%</w:t>
      </w:r>
      <w:r>
        <w:rPr>
          <w:rFonts w:hint="eastAsia" w:ascii="Times New Roman" w:hAnsi="Times New Roman"/>
          <w:color w:val="auto"/>
          <w:kern w:val="2"/>
          <w:sz w:val="24"/>
          <w:szCs w:val="24"/>
          <w:highlight w:val="none"/>
          <w:u w:val="single"/>
        </w:rPr>
        <w:t>履约担保，形式为银行保函、现金、汇款，项目竣工验收后7日内退还</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p>
    <w:p w14:paraId="5379D8BF">
      <w:pPr>
        <w:pStyle w:val="23"/>
        <w:spacing w:before="120" w:after="120" w:line="360" w:lineRule="auto"/>
        <w:rPr>
          <w:rFonts w:ascii="Times New Roman" w:hAnsi="Times New Roman" w:eastAsia="宋体"/>
          <w:b w:val="0"/>
          <w:color w:val="auto"/>
          <w:sz w:val="24"/>
          <w:szCs w:val="24"/>
          <w:highlight w:val="none"/>
        </w:rPr>
      </w:pPr>
      <w:bookmarkStart w:id="1403" w:name="_Toc69461155"/>
      <w:bookmarkStart w:id="1404" w:name="_Toc256001298"/>
      <w:bookmarkStart w:id="1405" w:name="_Toc351203636"/>
      <w:bookmarkStart w:id="1406" w:name="_Toc256001068"/>
      <w:bookmarkStart w:id="1407" w:name="_Toc256000335"/>
      <w:bookmarkStart w:id="1408" w:name="_Toc69461810"/>
      <w:bookmarkStart w:id="1409" w:name="_Toc26892"/>
      <w:bookmarkStart w:id="1410" w:name="_Toc256000831"/>
      <w:bookmarkStart w:id="1411" w:name="_Toc4268"/>
      <w:bookmarkStart w:id="1412" w:name="_Toc256000564"/>
      <w:r>
        <w:rPr>
          <w:rFonts w:ascii="Times New Roman" w:hAnsi="Times New Roman" w:eastAsia="宋体"/>
          <w:b w:val="0"/>
          <w:color w:val="auto"/>
          <w:sz w:val="24"/>
          <w:szCs w:val="24"/>
          <w:highlight w:val="none"/>
        </w:rPr>
        <w:t>4</w:t>
      </w:r>
      <w:bookmarkStart w:id="1413" w:name="_Toc296347161"/>
      <w:bookmarkStart w:id="1414" w:name="_Toc296503162"/>
      <w:bookmarkStart w:id="1415" w:name="_Toc296346663"/>
      <w:bookmarkStart w:id="1416" w:name="_Toc297120462"/>
      <w:bookmarkStart w:id="1417" w:name="_Toc296944501"/>
      <w:bookmarkStart w:id="1418" w:name="_Toc296890990"/>
      <w:bookmarkStart w:id="1419" w:name="_Toc297048348"/>
      <w:bookmarkStart w:id="1420" w:name="_Toc267251413"/>
      <w:bookmarkStart w:id="1421" w:name="_Toc292559871"/>
      <w:bookmarkStart w:id="1422" w:name="_Toc292559366"/>
      <w:bookmarkStart w:id="1423" w:name="_Toc296891202"/>
      <w:r>
        <w:rPr>
          <w:rFonts w:ascii="Times New Roman" w:hAnsi="Times New Roman" w:eastAsia="宋体"/>
          <w:b w:val="0"/>
          <w:color w:val="auto"/>
          <w:sz w:val="24"/>
          <w:szCs w:val="24"/>
          <w:highlight w:val="none"/>
        </w:rPr>
        <w:t>. 监</w:t>
      </w:r>
      <w:bookmarkEnd w:id="1413"/>
      <w:bookmarkEnd w:id="1414"/>
      <w:bookmarkEnd w:id="1415"/>
      <w:bookmarkEnd w:id="1416"/>
      <w:bookmarkEnd w:id="1417"/>
      <w:bookmarkEnd w:id="1418"/>
      <w:bookmarkEnd w:id="1419"/>
      <w:bookmarkEnd w:id="1420"/>
      <w:bookmarkEnd w:id="1421"/>
      <w:bookmarkEnd w:id="1422"/>
      <w:bookmarkEnd w:id="1423"/>
      <w:r>
        <w:rPr>
          <w:rFonts w:ascii="Times New Roman" w:hAnsi="Times New Roman" w:eastAsia="宋体"/>
          <w:b w:val="0"/>
          <w:color w:val="auto"/>
          <w:sz w:val="24"/>
          <w:szCs w:val="24"/>
          <w:highlight w:val="none"/>
        </w:rPr>
        <w:t>理人</w:t>
      </w:r>
      <w:bookmarkEnd w:id="1403"/>
      <w:bookmarkEnd w:id="1404"/>
      <w:bookmarkEnd w:id="1405"/>
      <w:bookmarkEnd w:id="1406"/>
      <w:bookmarkEnd w:id="1407"/>
      <w:bookmarkEnd w:id="1408"/>
      <w:bookmarkEnd w:id="1409"/>
      <w:bookmarkEnd w:id="1410"/>
      <w:bookmarkEnd w:id="1411"/>
      <w:bookmarkEnd w:id="1412"/>
    </w:p>
    <w:p w14:paraId="55963C43">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4.1监理人的一般规定</w:t>
      </w:r>
    </w:p>
    <w:p w14:paraId="40724FE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关于监理人的监理内容：</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7498C9E7">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关于监理人的监理权限：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 xml:space="preserve">。 </w:t>
      </w:r>
    </w:p>
    <w:p w14:paraId="345B082E">
      <w:pPr>
        <w:pStyle w:val="22"/>
        <w:spacing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关于监理人在施工现场的办公场所、生活场所的提供和费用承担的约定：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p>
    <w:p w14:paraId="5B8CD4E9">
      <w:pPr>
        <w:pStyle w:val="22"/>
        <w:spacing w:line="360" w:lineRule="auto"/>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C7FF715">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4.2 监理人员</w:t>
      </w:r>
    </w:p>
    <w:p w14:paraId="3AE1AE89">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总监理工程师：</w:t>
      </w:r>
    </w:p>
    <w:p w14:paraId="700B6F40">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姓    名：</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07B3041A">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职    务：</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1DF5E106">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监理工程师执业资格证书号：</w:t>
      </w:r>
      <w:r>
        <w:rPr>
          <w:rFonts w:hint="eastAsia" w:ascii="Times New Roman" w:hAnsi="Times New Roman" w:cs="宋体"/>
          <w:color w:val="auto"/>
          <w:kern w:val="2"/>
          <w:sz w:val="24"/>
          <w:szCs w:val="24"/>
          <w:highlight w:val="none"/>
          <w:u w:val="single"/>
        </w:rPr>
        <w:t> </w:t>
      </w:r>
      <w:r>
        <w:rPr>
          <w:rFonts w:ascii="Times New Roman" w:hAnsi="Times New Roman"/>
          <w:color w:val="auto"/>
          <w:kern w:val="2"/>
          <w:sz w:val="24"/>
          <w:szCs w:val="24"/>
          <w:highlight w:val="none"/>
        </w:rPr>
        <w:t>；</w:t>
      </w:r>
    </w:p>
    <w:p w14:paraId="4E42D313">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联系电话：</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293DB4C2">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电子信箱：</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18742F66">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通信地址：</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6B1C3905">
      <w:pPr>
        <w:pStyle w:val="22"/>
        <w:spacing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关于监理人的其他约定：</w:t>
      </w:r>
      <w:r>
        <w:rPr>
          <w:rFonts w:hint="eastAsia" w:ascii="Times New Roman" w:hAnsi="Times New Roman" w:cs="宋体"/>
          <w:color w:val="auto"/>
          <w:kern w:val="2"/>
          <w:sz w:val="24"/>
          <w:szCs w:val="24"/>
          <w:highlight w:val="none"/>
          <w:u w:val="single"/>
        </w:rPr>
        <w:t>   </w:t>
      </w:r>
      <w:r>
        <w:rPr>
          <w:rFonts w:ascii="Times New Roman" w:hAnsi="Times New Roman"/>
          <w:color w:val="auto"/>
          <w:kern w:val="2"/>
          <w:sz w:val="24"/>
          <w:szCs w:val="24"/>
          <w:highlight w:val="none"/>
        </w:rPr>
        <w:t>。</w:t>
      </w:r>
    </w:p>
    <w:p w14:paraId="13BF7481">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4.4 商定或确定</w:t>
      </w:r>
    </w:p>
    <w:p w14:paraId="7E41C280">
      <w:pPr>
        <w:pStyle w:val="22"/>
        <w:spacing w:line="360" w:lineRule="auto"/>
        <w:ind w:firstLine="480" w:firstLineChars="200"/>
        <w:rPr>
          <w:rFonts w:ascii="Times New Roman" w:hAnsi="Times New Roman"/>
          <w:color w:val="auto"/>
          <w:kern w:val="2"/>
          <w:sz w:val="24"/>
          <w:szCs w:val="24"/>
          <w:highlight w:val="none"/>
        </w:rPr>
      </w:pPr>
      <w:bookmarkStart w:id="1424" w:name="_Toc267251418"/>
      <w:r>
        <w:rPr>
          <w:rFonts w:ascii="Times New Roman" w:hAnsi="Times New Roman"/>
          <w:color w:val="auto"/>
          <w:kern w:val="2"/>
          <w:sz w:val="24"/>
          <w:szCs w:val="24"/>
          <w:highlight w:val="none"/>
        </w:rPr>
        <w:t>在发包人和承包人不能通过协商达成一致意见时，发包人授权监理人对以下事项进行确定：</w:t>
      </w:r>
    </w:p>
    <w:p w14:paraId="09172622">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5A0AE49">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7C457E36">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266F38B9">
      <w:pPr>
        <w:pStyle w:val="23"/>
        <w:spacing w:before="120" w:after="120" w:line="360" w:lineRule="auto"/>
        <w:rPr>
          <w:rFonts w:ascii="Times New Roman" w:hAnsi="Times New Roman" w:eastAsia="宋体"/>
          <w:b w:val="0"/>
          <w:color w:val="auto"/>
          <w:sz w:val="24"/>
          <w:szCs w:val="24"/>
          <w:highlight w:val="none"/>
        </w:rPr>
      </w:pPr>
      <w:bookmarkStart w:id="1425" w:name="_Toc256001069"/>
      <w:bookmarkStart w:id="1426" w:name="_Toc256001299"/>
      <w:bookmarkStart w:id="1427" w:name="_Toc21299"/>
      <w:bookmarkStart w:id="1428" w:name="_Toc69461156"/>
      <w:bookmarkStart w:id="1429" w:name="_Toc256000565"/>
      <w:bookmarkStart w:id="1430" w:name="_Toc351203637"/>
      <w:bookmarkStart w:id="1431" w:name="_Toc69461811"/>
      <w:bookmarkStart w:id="1432" w:name="_Toc256000832"/>
      <w:bookmarkStart w:id="1433" w:name="_Toc30373"/>
      <w:bookmarkStart w:id="1434" w:name="_Toc256000336"/>
      <w:r>
        <w:rPr>
          <w:rFonts w:ascii="Times New Roman" w:hAnsi="Times New Roman" w:eastAsia="宋体"/>
          <w:b w:val="0"/>
          <w:color w:val="auto"/>
          <w:sz w:val="24"/>
          <w:szCs w:val="24"/>
          <w:highlight w:val="none"/>
        </w:rPr>
        <w:t>5</w:t>
      </w:r>
      <w:bookmarkEnd w:id="1424"/>
      <w:bookmarkStart w:id="1435" w:name="_Toc297048349"/>
      <w:bookmarkStart w:id="1436" w:name="_Toc296944502"/>
      <w:bookmarkStart w:id="1437" w:name="_Toc297120463"/>
      <w:bookmarkStart w:id="1438" w:name="_Toc296890991"/>
      <w:bookmarkStart w:id="1439" w:name="_Toc296503163"/>
      <w:bookmarkStart w:id="1440" w:name="_Toc296891203"/>
      <w:bookmarkStart w:id="1441" w:name="_Toc296346664"/>
      <w:bookmarkStart w:id="1442" w:name="_Toc292559872"/>
      <w:bookmarkStart w:id="1443" w:name="_Toc296347162"/>
      <w:bookmarkStart w:id="1444" w:name="_Toc292559367"/>
      <w:r>
        <w:rPr>
          <w:rFonts w:ascii="Times New Roman" w:hAnsi="Times New Roman" w:eastAsia="宋体"/>
          <w:b w:val="0"/>
          <w:color w:val="auto"/>
          <w:sz w:val="24"/>
          <w:szCs w:val="24"/>
          <w:highlight w:val="none"/>
        </w:rPr>
        <w:t>. 工程质量</w:t>
      </w:r>
      <w:bookmarkEnd w:id="1425"/>
      <w:bookmarkEnd w:id="1426"/>
      <w:bookmarkEnd w:id="1427"/>
      <w:bookmarkEnd w:id="1428"/>
      <w:bookmarkEnd w:id="1429"/>
      <w:bookmarkEnd w:id="1430"/>
      <w:bookmarkEnd w:id="1431"/>
      <w:bookmarkEnd w:id="1432"/>
      <w:bookmarkEnd w:id="1433"/>
      <w:bookmarkEnd w:id="1434"/>
    </w:p>
    <w:p w14:paraId="77729374">
      <w:pPr>
        <w:pStyle w:val="22"/>
        <w:spacing w:after="120" w:line="360" w:lineRule="auto"/>
        <w:ind w:firstLine="480" w:firstLineChars="200"/>
        <w:outlineLvl w:val="0"/>
        <w:rPr>
          <w:rFonts w:ascii="Times New Roman" w:hAnsi="Times New Roman"/>
          <w:color w:val="auto"/>
          <w:kern w:val="2"/>
          <w:sz w:val="24"/>
          <w:szCs w:val="24"/>
          <w:highlight w:val="none"/>
        </w:rPr>
      </w:pPr>
      <w:bookmarkStart w:id="1445" w:name="_Toc256001070"/>
      <w:bookmarkStart w:id="1446" w:name="_Toc3403"/>
      <w:bookmarkStart w:id="1447" w:name="_Toc256000566"/>
      <w:bookmarkStart w:id="1448" w:name="_Toc69461157"/>
      <w:bookmarkStart w:id="1449" w:name="_Toc256000337"/>
      <w:bookmarkStart w:id="1450" w:name="_Toc256000833"/>
      <w:bookmarkStart w:id="1451" w:name="_Toc256000056"/>
      <w:bookmarkStart w:id="1452" w:name="_Toc22361"/>
      <w:bookmarkStart w:id="1453" w:name="_Toc10657"/>
      <w:bookmarkStart w:id="1454" w:name="_Toc6496"/>
      <w:bookmarkStart w:id="1455" w:name="_Toc256001300"/>
      <w:bookmarkStart w:id="1456" w:name="_Toc256000209"/>
      <w:bookmarkStart w:id="1457" w:name="_Toc69461812"/>
      <w:r>
        <w:rPr>
          <w:rFonts w:ascii="Times New Roman" w:hAnsi="Times New Roman"/>
          <w:color w:val="auto"/>
          <w:kern w:val="2"/>
          <w:sz w:val="24"/>
          <w:szCs w:val="24"/>
          <w:highlight w:val="none"/>
        </w:rPr>
        <w:t>5.1 质量要求</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5B89BEEA">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5</w:t>
      </w:r>
      <w:bookmarkStart w:id="1458" w:name="_Toc318581164"/>
      <w:bookmarkStart w:id="1459" w:name="_Toc297216155"/>
      <w:bookmarkStart w:id="1460" w:name="_Toc312677997"/>
      <w:bookmarkStart w:id="1461" w:name="_Toc297123496"/>
      <w:bookmarkStart w:id="1462" w:name="_Toc300934949"/>
      <w:bookmarkStart w:id="1463" w:name="_Toc304295527"/>
      <w:bookmarkStart w:id="1464" w:name="_Toc303539106"/>
      <w:r>
        <w:rPr>
          <w:rFonts w:ascii="Times New Roman" w:hAnsi="Times New Roman"/>
          <w:color w:val="auto"/>
          <w:kern w:val="2"/>
          <w:sz w:val="24"/>
          <w:szCs w:val="24"/>
          <w:highlight w:val="none"/>
        </w:rPr>
        <w:t>.1.1 特殊质量标准和要求：</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71B348C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关于工程奖项的约定：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2AC3B54C">
      <w:pPr>
        <w:pStyle w:val="22"/>
        <w:spacing w:after="120" w:line="360" w:lineRule="auto"/>
        <w:ind w:firstLine="480" w:firstLineChars="200"/>
        <w:outlineLvl w:val="0"/>
        <w:rPr>
          <w:rFonts w:ascii="Times New Roman" w:hAnsi="Times New Roman"/>
          <w:color w:val="auto"/>
          <w:kern w:val="2"/>
          <w:sz w:val="24"/>
          <w:szCs w:val="24"/>
          <w:highlight w:val="none"/>
        </w:rPr>
      </w:pPr>
      <w:bookmarkStart w:id="1465" w:name="_Toc256001301"/>
      <w:bookmarkStart w:id="1466" w:name="_Toc256000834"/>
      <w:bookmarkStart w:id="1467" w:name="_Toc13660"/>
      <w:bookmarkStart w:id="1468" w:name="_Toc69461813"/>
      <w:bookmarkStart w:id="1469" w:name="_Toc256000210"/>
      <w:bookmarkStart w:id="1470" w:name="_Toc69461158"/>
      <w:bookmarkStart w:id="1471" w:name="_Toc26904"/>
      <w:bookmarkStart w:id="1472" w:name="_Toc256000057"/>
      <w:bookmarkStart w:id="1473" w:name="_Toc14725"/>
      <w:bookmarkStart w:id="1474" w:name="_Toc256000567"/>
      <w:bookmarkStart w:id="1475" w:name="_Toc256001071"/>
      <w:bookmarkStart w:id="1476" w:name="_Toc256000338"/>
      <w:bookmarkStart w:id="1477" w:name="_Toc24636"/>
      <w:r>
        <w:rPr>
          <w:rFonts w:ascii="Times New Roman" w:hAnsi="Times New Roman"/>
          <w:color w:val="auto"/>
          <w:kern w:val="2"/>
          <w:sz w:val="24"/>
          <w:szCs w:val="24"/>
          <w:highlight w:val="none"/>
        </w:rPr>
        <w:t>5.3 隐蔽工程检查</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385A391F">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5.3.2承包人提前通知监理人隐蔽工程检查的期限的约定：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执行通用条款 </w:t>
      </w:r>
    </w:p>
    <w:p w14:paraId="743F487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监理人不能按时进行检查时，应提前</w:t>
      </w:r>
      <w:r>
        <w:rPr>
          <w:rFonts w:ascii="Times New Roman" w:hAnsi="Times New Roman"/>
          <w:color w:val="auto"/>
          <w:kern w:val="2"/>
          <w:sz w:val="24"/>
          <w:szCs w:val="24"/>
          <w:highlight w:val="none"/>
          <w:u w:val="single"/>
        </w:rPr>
        <w:t xml:space="preserve"> 24 </w:t>
      </w:r>
      <w:r>
        <w:rPr>
          <w:rFonts w:ascii="Times New Roman" w:hAnsi="Times New Roman"/>
          <w:color w:val="auto"/>
          <w:kern w:val="2"/>
          <w:sz w:val="24"/>
          <w:szCs w:val="24"/>
          <w:highlight w:val="none"/>
        </w:rPr>
        <w:t>小时提交书面延期要求。</w:t>
      </w:r>
    </w:p>
    <w:p w14:paraId="5787ADC8">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关于延期最长不得超过：</w:t>
      </w:r>
      <w:r>
        <w:rPr>
          <w:rFonts w:hint="eastAsia" w:ascii="Times New Roman" w:hAnsi="Times New Roman"/>
          <w:color w:val="auto"/>
          <w:kern w:val="2"/>
          <w:sz w:val="24"/>
          <w:szCs w:val="24"/>
          <w:highlight w:val="none"/>
          <w:u w:val="single"/>
        </w:rPr>
        <w:t xml:space="preserve"> 12小时。承包人应在隐蔽工程完工后进入下一道工序前向监理、发包人申请隐蔽工程验收，经验收合格方可进行下一步工序，因承包人未申请验收或者产生争议时承包人无法提供隐蔽工程验收记录的，导致隐蔽工程施工情况无法界定的责任由承包人承担。</w:t>
      </w:r>
    </w:p>
    <w:p w14:paraId="7E0F6022">
      <w:pPr>
        <w:pStyle w:val="23"/>
        <w:spacing w:before="120" w:after="120" w:line="360" w:lineRule="auto"/>
        <w:rPr>
          <w:rFonts w:ascii="Times New Roman" w:hAnsi="Times New Roman" w:eastAsia="宋体"/>
          <w:b w:val="0"/>
          <w:color w:val="auto"/>
          <w:sz w:val="24"/>
          <w:szCs w:val="24"/>
          <w:highlight w:val="none"/>
        </w:rPr>
      </w:pPr>
      <w:bookmarkStart w:id="1478" w:name="_Toc256000835"/>
      <w:bookmarkStart w:id="1479" w:name="_Toc256001072"/>
      <w:bookmarkStart w:id="1480" w:name="_Toc256000568"/>
      <w:bookmarkStart w:id="1481" w:name="_Toc351203638"/>
      <w:bookmarkStart w:id="1482" w:name="_Toc18974"/>
      <w:bookmarkStart w:id="1483" w:name="_Toc256001302"/>
      <w:bookmarkStart w:id="1484" w:name="_Toc69461159"/>
      <w:bookmarkStart w:id="1485" w:name="_Toc69461814"/>
      <w:bookmarkStart w:id="1486" w:name="_Toc256000339"/>
      <w:bookmarkStart w:id="1487" w:name="_Toc25555"/>
      <w:r>
        <w:rPr>
          <w:rFonts w:ascii="Times New Roman" w:hAnsi="Times New Roman" w:eastAsia="宋体"/>
          <w:b w:val="0"/>
          <w:color w:val="auto"/>
          <w:sz w:val="24"/>
          <w:szCs w:val="24"/>
          <w:highlight w:val="none"/>
        </w:rPr>
        <w:t>6. 安全文明施工与环境保护</w:t>
      </w:r>
      <w:bookmarkEnd w:id="1478"/>
      <w:bookmarkEnd w:id="1479"/>
      <w:bookmarkEnd w:id="1480"/>
      <w:bookmarkEnd w:id="1481"/>
      <w:bookmarkEnd w:id="1482"/>
      <w:bookmarkEnd w:id="1483"/>
      <w:bookmarkEnd w:id="1484"/>
      <w:bookmarkEnd w:id="1485"/>
      <w:bookmarkEnd w:id="1486"/>
      <w:bookmarkEnd w:id="1487"/>
    </w:p>
    <w:p w14:paraId="073BAA82">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6.1安全文明施工</w:t>
      </w:r>
    </w:p>
    <w:p w14:paraId="2BE9315F">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6.1.1 项目安全生产的达标目标及相应事项的约定：</w:t>
      </w:r>
      <w:r>
        <w:rPr>
          <w:rFonts w:ascii="Times New Roman" w:hAnsi="Times New Roman"/>
          <w:color w:val="auto"/>
          <w:kern w:val="2"/>
          <w:sz w:val="24"/>
          <w:szCs w:val="24"/>
          <w:highlight w:val="none"/>
          <w:u w:val="single"/>
        </w:rPr>
        <w:t xml:space="preserve">         </w:t>
      </w:r>
    </w:p>
    <w:p w14:paraId="5584145D">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2C1F875F">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6.1.4 关于治安保卫的特别约定：</w:t>
      </w:r>
      <w:r>
        <w:rPr>
          <w:rFonts w:ascii="Times New Roman" w:hAnsi="Times New Roman"/>
          <w:color w:val="auto"/>
          <w:kern w:val="2"/>
          <w:sz w:val="24"/>
          <w:szCs w:val="24"/>
          <w:highlight w:val="none"/>
          <w:u w:val="single"/>
        </w:rPr>
        <w:t xml:space="preserve">                         </w:t>
      </w:r>
    </w:p>
    <w:p w14:paraId="4EF90D5A">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048FD108">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关于编制施工场地治安管理计划的约定：</w:t>
      </w:r>
      <w:r>
        <w:rPr>
          <w:rFonts w:hint="eastAsia" w:ascii="Times New Roman" w:hAnsi="Times New Roman"/>
          <w:color w:val="auto"/>
          <w:kern w:val="2"/>
          <w:sz w:val="24"/>
          <w:szCs w:val="24"/>
          <w:highlight w:val="none"/>
          <w:u w:val="single"/>
        </w:rPr>
        <w:t>承包人负责编制和执行施工场地治安管理计划，发包人应予以协助  。</w:t>
      </w:r>
    </w:p>
    <w:p w14:paraId="1C8BE939">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6.1.5 文明施工</w:t>
      </w:r>
    </w:p>
    <w:p w14:paraId="605D3099">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rPr>
        <w:t>合同当事人对文明施工的要求：</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符合国家建设工程安全文明施工的要求及</w:t>
      </w:r>
      <w:r>
        <w:rPr>
          <w:rFonts w:hint="eastAsia" w:ascii="Times New Roman" w:hAnsi="Times New Roman"/>
          <w:color w:val="auto"/>
          <w:kern w:val="2"/>
          <w:sz w:val="24"/>
          <w:szCs w:val="24"/>
          <w:highlight w:val="none"/>
          <w:u w:val="single"/>
          <w:lang w:eastAsia="zh-CN"/>
        </w:rPr>
        <w:t>营口市</w:t>
      </w:r>
      <w:r>
        <w:rPr>
          <w:rFonts w:hint="eastAsia" w:ascii="Times New Roman" w:hAnsi="Times New Roman"/>
          <w:color w:val="auto"/>
          <w:kern w:val="2"/>
          <w:sz w:val="24"/>
          <w:szCs w:val="24"/>
          <w:highlight w:val="none"/>
          <w:u w:val="single"/>
        </w:rPr>
        <w:t>政府相关规定 。</w:t>
      </w:r>
    </w:p>
    <w:p w14:paraId="46F39B8F">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6.1.6 关于安全文明施工费支付比例和支付期限的约定：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随工程进度款同比例支付  。</w:t>
      </w:r>
    </w:p>
    <w:bookmarkEnd w:id="1458"/>
    <w:bookmarkEnd w:id="1459"/>
    <w:bookmarkEnd w:id="1460"/>
    <w:bookmarkEnd w:id="1461"/>
    <w:bookmarkEnd w:id="1462"/>
    <w:bookmarkEnd w:id="1463"/>
    <w:bookmarkEnd w:id="1464"/>
    <w:p w14:paraId="69482084">
      <w:pPr>
        <w:pStyle w:val="23"/>
        <w:spacing w:before="120" w:after="120" w:line="360" w:lineRule="auto"/>
        <w:rPr>
          <w:rFonts w:ascii="Times New Roman" w:hAnsi="Times New Roman" w:eastAsia="宋体"/>
          <w:b w:val="0"/>
          <w:color w:val="auto"/>
          <w:sz w:val="24"/>
          <w:szCs w:val="24"/>
          <w:highlight w:val="none"/>
        </w:rPr>
      </w:pPr>
      <w:bookmarkStart w:id="1488" w:name="_Toc69461160"/>
      <w:bookmarkStart w:id="1489" w:name="_Toc69461815"/>
      <w:bookmarkStart w:id="1490" w:name="_Toc256000836"/>
      <w:bookmarkStart w:id="1491" w:name="_Toc256001303"/>
      <w:bookmarkStart w:id="1492" w:name="_Toc3767"/>
      <w:bookmarkStart w:id="1493" w:name="_Toc351203639"/>
      <w:bookmarkStart w:id="1494" w:name="_Toc23654"/>
      <w:bookmarkStart w:id="1495" w:name="_Toc256000340"/>
      <w:bookmarkStart w:id="1496" w:name="_Toc256001073"/>
      <w:bookmarkStart w:id="1497" w:name="_Toc256000569"/>
      <w:r>
        <w:rPr>
          <w:rFonts w:ascii="Times New Roman" w:hAnsi="Times New Roman" w:eastAsia="宋体"/>
          <w:b w:val="0"/>
          <w:color w:val="auto"/>
          <w:sz w:val="24"/>
          <w:szCs w:val="24"/>
          <w:highlight w:val="none"/>
        </w:rPr>
        <w:t>7. 工期和进度</w:t>
      </w:r>
      <w:bookmarkEnd w:id="1488"/>
      <w:bookmarkEnd w:id="1489"/>
      <w:bookmarkEnd w:id="1490"/>
      <w:bookmarkEnd w:id="1491"/>
      <w:bookmarkEnd w:id="1492"/>
      <w:bookmarkEnd w:id="1493"/>
      <w:bookmarkEnd w:id="1494"/>
      <w:bookmarkEnd w:id="1495"/>
      <w:bookmarkEnd w:id="1496"/>
      <w:bookmarkEnd w:id="1497"/>
    </w:p>
    <w:p w14:paraId="705D696C">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7.1 施工组织设计</w:t>
      </w:r>
    </w:p>
    <w:p w14:paraId="1A48DE13">
      <w:pPr>
        <w:pStyle w:val="22"/>
        <w:autoSpaceDE w:val="0"/>
        <w:autoSpaceDN w:val="0"/>
        <w:adjustRightInd w:val="0"/>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7.1.</w:t>
      </w:r>
      <w:r>
        <w:rPr>
          <w:rFonts w:hint="eastAsia" w:ascii="Times New Roman" w:hAnsi="Times New Roman"/>
          <w:color w:val="auto"/>
          <w:kern w:val="2"/>
          <w:sz w:val="24"/>
          <w:szCs w:val="24"/>
          <w:highlight w:val="none"/>
        </w:rPr>
        <w:t>1 合</w:t>
      </w:r>
      <w:r>
        <w:rPr>
          <w:rFonts w:hint="eastAsia" w:ascii="Times New Roman" w:hAnsi="Times New Roman"/>
          <w:color w:val="auto"/>
          <w:sz w:val="24"/>
          <w:szCs w:val="24"/>
          <w:highlight w:val="none"/>
        </w:rPr>
        <w:t>同当事人约定的</w:t>
      </w:r>
      <w:r>
        <w:rPr>
          <w:rFonts w:ascii="Times New Roman" w:hAnsi="Times New Roman"/>
          <w:color w:val="auto"/>
          <w:sz w:val="24"/>
          <w:szCs w:val="24"/>
          <w:highlight w:val="none"/>
        </w:rPr>
        <w:t>施工组织设计</w:t>
      </w:r>
      <w:r>
        <w:rPr>
          <w:rFonts w:hint="eastAsia" w:ascii="Times New Roman" w:hAnsi="Times New Roman"/>
          <w:color w:val="auto"/>
          <w:sz w:val="24"/>
          <w:szCs w:val="24"/>
          <w:highlight w:val="none"/>
        </w:rPr>
        <w:t>应包括的其他内容</w:t>
      </w:r>
      <w:r>
        <w:rPr>
          <w:rFonts w:ascii="Times New Roman" w:hAnsi="Times New Roman"/>
          <w:color w:val="auto"/>
          <w:sz w:val="24"/>
          <w:szCs w:val="24"/>
          <w:highlight w:val="none"/>
        </w:rPr>
        <w:t>：</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0EE398F">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kern w:val="2"/>
          <w:sz w:val="24"/>
          <w:szCs w:val="24"/>
          <w:highlight w:val="none"/>
        </w:rPr>
        <w:t xml:space="preserve">7.1.2 </w:t>
      </w:r>
      <w:r>
        <w:rPr>
          <w:rFonts w:ascii="Times New Roman" w:hAnsi="Times New Roman"/>
          <w:color w:val="auto"/>
          <w:sz w:val="24"/>
          <w:szCs w:val="24"/>
          <w:highlight w:val="none"/>
        </w:rPr>
        <w:t>施工组织设计的提交和修改</w:t>
      </w:r>
    </w:p>
    <w:p w14:paraId="63B5674F">
      <w:pPr>
        <w:pStyle w:val="24"/>
        <w:autoSpaceDE w:val="0"/>
        <w:autoSpaceDN w:val="0"/>
        <w:adjustRightInd w:val="0"/>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承包人提交详细施工组织设计的期限的约定：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承包人在收到发包人下发的开工通知后5日内    。</w:t>
      </w:r>
    </w:p>
    <w:p w14:paraId="058E651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发包人和监理人在收到</w:t>
      </w:r>
      <w:r>
        <w:rPr>
          <w:rFonts w:hint="eastAsia" w:ascii="Times New Roman" w:hAnsi="Times New Roman"/>
          <w:color w:val="auto"/>
          <w:kern w:val="2"/>
          <w:sz w:val="24"/>
          <w:szCs w:val="24"/>
          <w:highlight w:val="none"/>
        </w:rPr>
        <w:t>详细的施工组织设计</w:t>
      </w:r>
      <w:r>
        <w:rPr>
          <w:rFonts w:ascii="Times New Roman" w:hAnsi="Times New Roman"/>
          <w:color w:val="auto"/>
          <w:kern w:val="2"/>
          <w:sz w:val="24"/>
          <w:szCs w:val="24"/>
          <w:highlight w:val="none"/>
        </w:rPr>
        <w:t>后确认或提出修改意见的期限：</w:t>
      </w:r>
      <w:r>
        <w:rPr>
          <w:rFonts w:hint="eastAsia" w:ascii="Times New Roman" w:hAnsi="Times New Roman"/>
          <w:color w:val="auto"/>
          <w:kern w:val="2"/>
          <w:sz w:val="24"/>
          <w:szCs w:val="24"/>
          <w:highlight w:val="none"/>
          <w:u w:val="single"/>
        </w:rPr>
        <w:t>自发包人收到承包人报送的相关进度计划和设计方案说明后5天内 。</w:t>
      </w:r>
    </w:p>
    <w:p w14:paraId="596A2347">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w:t>
      </w:r>
      <w:bookmarkStart w:id="1498" w:name="_Toc300934966"/>
      <w:bookmarkStart w:id="1499" w:name="_Toc304295541"/>
      <w:bookmarkStart w:id="1500" w:name="_Toc312678005"/>
      <w:bookmarkStart w:id="1501" w:name="_Toc312677479"/>
      <w:bookmarkStart w:id="1502" w:name="_Toc297123514"/>
      <w:bookmarkStart w:id="1503" w:name="_Toc303539123"/>
      <w:bookmarkStart w:id="1504" w:name="_Toc297216173"/>
      <w:r>
        <w:rPr>
          <w:rFonts w:ascii="Times New Roman" w:hAnsi="Times New Roman"/>
          <w:color w:val="auto"/>
          <w:kern w:val="2"/>
          <w:sz w:val="24"/>
          <w:szCs w:val="24"/>
          <w:highlight w:val="none"/>
        </w:rPr>
        <w:t>.2 施工进度计划</w:t>
      </w:r>
    </w:p>
    <w:p w14:paraId="79488617">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7.2.2 施工进度计划的修订</w:t>
      </w:r>
    </w:p>
    <w:p w14:paraId="456DD824">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发包人和监理人在收到修订的施工进度计划后确认或提出修改意见的期限：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5 天内完成审核和批准或提出修改意见 。</w:t>
      </w:r>
    </w:p>
    <w:p w14:paraId="6EED1F9C">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7.3 开工</w:t>
      </w:r>
    </w:p>
    <w:p w14:paraId="691BDE1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7.3.1 开工准备</w:t>
      </w:r>
    </w:p>
    <w:p w14:paraId="5B1EDCE0">
      <w:pPr>
        <w:pStyle w:val="24"/>
        <w:spacing w:line="360" w:lineRule="auto"/>
        <w:ind w:firstLine="645"/>
        <w:jc w:val="left"/>
        <w:rPr>
          <w:color w:val="auto"/>
          <w:kern w:val="2"/>
          <w:sz w:val="24"/>
          <w:szCs w:val="24"/>
          <w:highlight w:val="none"/>
          <w:u w:val="single"/>
        </w:rPr>
      </w:pPr>
      <w:r>
        <w:rPr>
          <w:rFonts w:ascii="Times New Roman" w:hAnsi="Times New Roman"/>
          <w:color w:val="auto"/>
          <w:kern w:val="2"/>
          <w:sz w:val="24"/>
          <w:szCs w:val="24"/>
          <w:highlight w:val="none"/>
        </w:rPr>
        <w:t>关于承包人提交</w:t>
      </w:r>
      <w:r>
        <w:rPr>
          <w:rFonts w:ascii="Times New Roman" w:hAnsi="Times New Roman"/>
          <w:color w:val="auto"/>
          <w:sz w:val="24"/>
          <w:szCs w:val="24"/>
          <w:highlight w:val="none"/>
        </w:rPr>
        <w:t>工程开工报审表的期限：</w:t>
      </w:r>
      <w:r>
        <w:rPr>
          <w:rFonts w:hint="eastAsia" w:ascii="Times New Roman" w:hAnsi="Times New Roman"/>
          <w:color w:val="auto"/>
          <w:kern w:val="2"/>
          <w:sz w:val="24"/>
          <w:szCs w:val="24"/>
          <w:highlight w:val="none"/>
          <w:u w:val="single"/>
        </w:rPr>
        <w:t>承包人应在合同签订后10 天内，但不迟于开工通知载明的开工日期前7 日内   。</w:t>
      </w:r>
    </w:p>
    <w:p w14:paraId="120B509E">
      <w:pPr>
        <w:pStyle w:val="22"/>
        <w:spacing w:line="360" w:lineRule="auto"/>
        <w:ind w:firstLine="645"/>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关于发包人应完成的其他开工准备工作及期限：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6E916039">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关于承包人应完成的其他开工准备工作及期限：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11FFC23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7.3.2开工通知</w:t>
      </w:r>
    </w:p>
    <w:p w14:paraId="3BE268B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因发包人原因造成监理人未能在计划开工日期之日起</w:t>
      </w:r>
      <w:r>
        <w:rPr>
          <w:rFonts w:ascii="Times New Roman" w:hAnsi="Times New Roman"/>
          <w:color w:val="auto"/>
          <w:kern w:val="2"/>
          <w:sz w:val="24"/>
          <w:szCs w:val="24"/>
          <w:highlight w:val="none"/>
          <w:u w:val="single"/>
        </w:rPr>
        <w:t xml:space="preserve">   7  </w:t>
      </w:r>
      <w:r>
        <w:rPr>
          <w:rFonts w:ascii="Times New Roman" w:hAnsi="Times New Roman"/>
          <w:color w:val="auto"/>
          <w:kern w:val="2"/>
          <w:sz w:val="24"/>
          <w:szCs w:val="24"/>
          <w:highlight w:val="none"/>
        </w:rPr>
        <w:t>天内发出开工通知的，承包人有权提出价格调整要求，或者解除合同。</w:t>
      </w:r>
    </w:p>
    <w:bookmarkEnd w:id="1498"/>
    <w:bookmarkEnd w:id="1499"/>
    <w:bookmarkEnd w:id="1500"/>
    <w:bookmarkEnd w:id="1501"/>
    <w:bookmarkEnd w:id="1502"/>
    <w:bookmarkEnd w:id="1503"/>
    <w:bookmarkEnd w:id="1504"/>
    <w:p w14:paraId="1CC227B5">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7.4 测量放线</w:t>
      </w:r>
    </w:p>
    <w:p w14:paraId="779EACEB">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7.4.1发包人通过监理人向承包人提供测量基准点、基准线和水准点及其书面资料的期限：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工程开工前7日内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6AB29A17">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w:t>
      </w:r>
      <w:bookmarkStart w:id="1505" w:name="_Toc303539125"/>
      <w:bookmarkStart w:id="1506" w:name="_Toc300934968"/>
      <w:bookmarkStart w:id="1507" w:name="_Toc297123516"/>
      <w:bookmarkStart w:id="1508" w:name="_Toc312678010"/>
      <w:bookmarkStart w:id="1509" w:name="_Toc297216175"/>
      <w:bookmarkStart w:id="1510" w:name="_Toc312677484"/>
      <w:bookmarkStart w:id="1511" w:name="_Toc304295546"/>
      <w:r>
        <w:rPr>
          <w:rFonts w:ascii="Times New Roman" w:hAnsi="Times New Roman"/>
          <w:color w:val="auto"/>
          <w:kern w:val="2"/>
          <w:sz w:val="24"/>
          <w:szCs w:val="24"/>
          <w:highlight w:val="none"/>
        </w:rPr>
        <w:t>.5 工期延误</w:t>
      </w:r>
    </w:p>
    <w:bookmarkEnd w:id="1505"/>
    <w:bookmarkEnd w:id="1506"/>
    <w:bookmarkEnd w:id="1507"/>
    <w:bookmarkEnd w:id="1508"/>
    <w:bookmarkEnd w:id="1509"/>
    <w:bookmarkEnd w:id="1510"/>
    <w:bookmarkEnd w:id="1511"/>
    <w:p w14:paraId="0C7A762F">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7.5.1 因发包人原因导致工期延误</w:t>
      </w:r>
    </w:p>
    <w:p w14:paraId="793E8C58">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（7）因发包人原因导致工期延误的其他情形：</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发包人因政策变化等原因推迟开工需以书面形式通知承包人，顺延相应工期，发包人不承担补偿和损失的费用及违约责任  。</w:t>
      </w:r>
    </w:p>
    <w:p w14:paraId="0A1259FF">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w:t>
      </w:r>
      <w:bookmarkStart w:id="1512" w:name="_Toc312678012"/>
      <w:bookmarkStart w:id="1513" w:name="_Toc318581169"/>
      <w:bookmarkStart w:id="1514" w:name="_Toc312677486"/>
      <w:bookmarkStart w:id="1515" w:name="_Toc297216177"/>
      <w:bookmarkStart w:id="1516" w:name="_Toc297123518"/>
      <w:bookmarkStart w:id="1517" w:name="_Toc304295548"/>
      <w:bookmarkStart w:id="1518" w:name="_Toc300934970"/>
      <w:bookmarkStart w:id="1519" w:name="_Toc303539127"/>
      <w:r>
        <w:rPr>
          <w:rFonts w:ascii="Times New Roman" w:hAnsi="Times New Roman"/>
          <w:color w:val="auto"/>
          <w:kern w:val="2"/>
          <w:sz w:val="24"/>
          <w:szCs w:val="24"/>
          <w:highlight w:val="none"/>
        </w:rPr>
        <w:t>.5.2 因承包人原因导致工期延误</w:t>
      </w:r>
    </w:p>
    <w:bookmarkEnd w:id="1512"/>
    <w:bookmarkEnd w:id="1513"/>
    <w:bookmarkEnd w:id="1514"/>
    <w:p w14:paraId="504A83AA">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因</w:t>
      </w:r>
      <w:bookmarkStart w:id="1520" w:name="_Toc312677487"/>
      <w:bookmarkStart w:id="1521" w:name="_Toc318581170"/>
      <w:bookmarkStart w:id="1522" w:name="_Toc312678013"/>
      <w:r>
        <w:rPr>
          <w:rFonts w:ascii="Times New Roman" w:hAnsi="Times New Roman"/>
          <w:color w:val="auto"/>
          <w:kern w:val="2"/>
          <w:sz w:val="24"/>
          <w:szCs w:val="24"/>
          <w:highlight w:val="none"/>
        </w:rPr>
        <w:t>承包人原因造成工期延误，逾期竣工违约金的计算方法为：</w:t>
      </w:r>
      <w:r>
        <w:rPr>
          <w:rFonts w:hint="eastAsia" w:ascii="Times New Roman" w:hAnsi="Times New Roman"/>
          <w:color w:val="auto"/>
          <w:kern w:val="2"/>
          <w:sz w:val="24"/>
          <w:szCs w:val="24"/>
          <w:highlight w:val="none"/>
          <w:u w:val="single"/>
          <w:lang w:val="en-US" w:eastAsia="zh-CN"/>
        </w:rPr>
        <w:t>发包人根据工期延误的实际情况，可以进行每延误1天按照合同额0.1%</w:t>
      </w:r>
      <w:r>
        <w:rPr>
          <w:rFonts w:hint="eastAsia"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lang w:val="en-US" w:eastAsia="zh-CN"/>
        </w:rPr>
        <w:t>进行处罚</w:t>
      </w:r>
      <w:r>
        <w:rPr>
          <w:rFonts w:hint="eastAsia" w:ascii="Times New Roman" w:hAnsi="Times New Roman"/>
          <w:color w:val="auto"/>
          <w:kern w:val="2"/>
          <w:sz w:val="24"/>
          <w:szCs w:val="24"/>
          <w:highlight w:val="none"/>
          <w:u w:val="single"/>
        </w:rPr>
        <w:t>。</w:t>
      </w:r>
    </w:p>
    <w:bookmarkEnd w:id="1515"/>
    <w:bookmarkEnd w:id="1516"/>
    <w:bookmarkEnd w:id="1517"/>
    <w:bookmarkEnd w:id="1518"/>
    <w:bookmarkEnd w:id="1519"/>
    <w:bookmarkEnd w:id="1520"/>
    <w:bookmarkEnd w:id="1521"/>
    <w:bookmarkEnd w:id="1522"/>
    <w:p w14:paraId="0A89828E">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因承包人原因造成工期延误，逾</w:t>
      </w:r>
      <w:bookmarkStart w:id="1523" w:name="_Toc312678014"/>
      <w:bookmarkStart w:id="1524" w:name="_Toc318581171"/>
      <w:r>
        <w:rPr>
          <w:rFonts w:ascii="Times New Roman" w:hAnsi="Times New Roman"/>
          <w:color w:val="auto"/>
          <w:kern w:val="2"/>
          <w:sz w:val="24"/>
          <w:szCs w:val="24"/>
          <w:highlight w:val="none"/>
        </w:rPr>
        <w:t>期竣工违约金的上限：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合同价款的</w:t>
      </w:r>
      <w:r>
        <w:rPr>
          <w:rFonts w:hint="eastAsia" w:ascii="Times New Roman" w:hAnsi="Times New Roman"/>
          <w:color w:val="auto"/>
          <w:kern w:val="2"/>
          <w:sz w:val="24"/>
          <w:szCs w:val="24"/>
          <w:highlight w:val="none"/>
          <w:u w:val="single"/>
          <w:lang w:val="en-US" w:eastAsia="zh-CN"/>
        </w:rPr>
        <w:t>5</w:t>
      </w:r>
      <w:r>
        <w:rPr>
          <w:rFonts w:hint="eastAsia" w:ascii="Times New Roman" w:hAnsi="Times New Roman"/>
          <w:color w:val="auto"/>
          <w:kern w:val="2"/>
          <w:sz w:val="24"/>
          <w:szCs w:val="24"/>
          <w:highlight w:val="none"/>
          <w:u w:val="single"/>
        </w:rPr>
        <w:t>% 。</w:t>
      </w:r>
      <w:r>
        <w:rPr>
          <w:rFonts w:ascii="Times New Roman" w:hAnsi="Times New Roman"/>
          <w:color w:val="auto"/>
          <w:kern w:val="2"/>
          <w:sz w:val="24"/>
          <w:szCs w:val="24"/>
          <w:highlight w:val="none"/>
          <w:u w:val="single"/>
        </w:rPr>
        <w:t xml:space="preserve">     </w:t>
      </w:r>
    </w:p>
    <w:bookmarkEnd w:id="1523"/>
    <w:bookmarkEnd w:id="1524"/>
    <w:p w14:paraId="639B9812">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w:t>
      </w:r>
      <w:bookmarkStart w:id="1525" w:name="_Toc304295549"/>
      <w:bookmarkStart w:id="1526" w:name="_Toc297123519"/>
      <w:bookmarkStart w:id="1527" w:name="_Toc312678015"/>
      <w:bookmarkStart w:id="1528" w:name="_Toc300934971"/>
      <w:bookmarkStart w:id="1529" w:name="_Toc297216178"/>
      <w:bookmarkStart w:id="1530" w:name="_Toc303539128"/>
      <w:r>
        <w:rPr>
          <w:rFonts w:ascii="Times New Roman" w:hAnsi="Times New Roman"/>
          <w:color w:val="auto"/>
          <w:kern w:val="2"/>
          <w:sz w:val="24"/>
          <w:szCs w:val="24"/>
          <w:highlight w:val="none"/>
        </w:rPr>
        <w:t>.6 不</w:t>
      </w:r>
      <w:bookmarkEnd w:id="1525"/>
      <w:bookmarkEnd w:id="1526"/>
      <w:bookmarkEnd w:id="1527"/>
      <w:bookmarkEnd w:id="1528"/>
      <w:bookmarkEnd w:id="1529"/>
      <w:bookmarkEnd w:id="1530"/>
      <w:r>
        <w:rPr>
          <w:rFonts w:ascii="Times New Roman" w:hAnsi="Times New Roman"/>
          <w:color w:val="auto"/>
          <w:kern w:val="2"/>
          <w:sz w:val="24"/>
          <w:szCs w:val="24"/>
          <w:highlight w:val="none"/>
        </w:rPr>
        <w:t>利物质条件</w:t>
      </w:r>
    </w:p>
    <w:p w14:paraId="15771DC0">
      <w:pPr>
        <w:pStyle w:val="22"/>
        <w:spacing w:line="360" w:lineRule="auto"/>
        <w:ind w:firstLine="480" w:firstLineChars="200"/>
        <w:jc w:val="left"/>
        <w:rPr>
          <w:rFonts w:ascii="Times New Roman" w:hAnsi="Times New Roman"/>
          <w:color w:val="auto"/>
          <w:kern w:val="2"/>
          <w:sz w:val="24"/>
          <w:szCs w:val="24"/>
          <w:highlight w:val="none"/>
          <w:u w:val="single"/>
        </w:rPr>
      </w:pPr>
      <w:bookmarkStart w:id="1531" w:name="_Toc318581172"/>
      <w:bookmarkStart w:id="1532" w:name="_Toc297123520"/>
      <w:bookmarkStart w:id="1533" w:name="_Toc304295550"/>
      <w:bookmarkStart w:id="1534" w:name="_Toc312678016"/>
      <w:bookmarkStart w:id="1535" w:name="_Toc300934972"/>
      <w:bookmarkStart w:id="1536" w:name="_Toc303539129"/>
      <w:bookmarkStart w:id="1537" w:name="_Toc297216179"/>
      <w:r>
        <w:rPr>
          <w:rFonts w:ascii="Times New Roman" w:hAnsi="Times New Roman"/>
          <w:color w:val="auto"/>
          <w:kern w:val="2"/>
          <w:sz w:val="24"/>
          <w:szCs w:val="24"/>
          <w:highlight w:val="none"/>
        </w:rPr>
        <w:t>不利物质条件的其他情形和有关约定：</w:t>
      </w:r>
      <w:r>
        <w:rPr>
          <w:rFonts w:ascii="Times New Roman" w:hAnsi="Times New Roman"/>
          <w:color w:val="auto"/>
          <w:kern w:val="2"/>
          <w:sz w:val="24"/>
          <w:szCs w:val="24"/>
          <w:highlight w:val="none"/>
          <w:u w:val="single"/>
        </w:rPr>
        <w:t xml:space="preserve">                    </w:t>
      </w:r>
    </w:p>
    <w:p w14:paraId="6C9871F3">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bookmarkEnd w:id="1531"/>
    <w:bookmarkEnd w:id="1532"/>
    <w:bookmarkEnd w:id="1533"/>
    <w:bookmarkEnd w:id="1534"/>
    <w:bookmarkEnd w:id="1535"/>
    <w:bookmarkEnd w:id="1536"/>
    <w:bookmarkEnd w:id="1537"/>
    <w:p w14:paraId="795644C1">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w:t>
      </w:r>
      <w:bookmarkStart w:id="1538" w:name="_Toc300934973"/>
      <w:bookmarkStart w:id="1539" w:name="_Toc304295551"/>
      <w:bookmarkStart w:id="1540" w:name="_Toc297123521"/>
      <w:bookmarkStart w:id="1541" w:name="_Toc312678017"/>
      <w:bookmarkStart w:id="1542" w:name="_Toc297216180"/>
      <w:bookmarkStart w:id="1543" w:name="_Toc303539130"/>
      <w:r>
        <w:rPr>
          <w:rFonts w:ascii="Times New Roman" w:hAnsi="Times New Roman"/>
          <w:color w:val="auto"/>
          <w:kern w:val="2"/>
          <w:sz w:val="24"/>
          <w:szCs w:val="24"/>
          <w:highlight w:val="none"/>
        </w:rPr>
        <w:t>.7异常恶劣的气候条件</w:t>
      </w:r>
    </w:p>
    <w:bookmarkEnd w:id="1538"/>
    <w:bookmarkEnd w:id="1539"/>
    <w:bookmarkEnd w:id="1540"/>
    <w:bookmarkEnd w:id="1541"/>
    <w:bookmarkEnd w:id="1542"/>
    <w:bookmarkEnd w:id="1543"/>
    <w:p w14:paraId="00507F7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发包人和承包人同意以下情形视为异常恶劣的气候条件：</w:t>
      </w:r>
    </w:p>
    <w:p w14:paraId="5DB0F9F7">
      <w:pPr>
        <w:pStyle w:val="22"/>
        <w:spacing w:line="360" w:lineRule="auto"/>
        <w:ind w:firstLine="480" w:firstLineChars="200"/>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u w:val="single"/>
        </w:rPr>
        <w:t xml:space="preserve">①7 级以上（含7 级）大风持续12 小时（以气象台提供的资料为准）；②24 小时降雨量达到100mm 以上（含100mm） 暴雨（以气象台提供的资料为准）；③7 级以上地震（含7 级）；④战争、动乱、洪水、空中飞行物坠落；⑤其它不能预见并对其发生的后果不能防止或避免的不可抗力事故，致使直接影响本合同的履行或不能按约定的期限、条件履行时（以上事件仅指发生于工程所在地且应以工程所在地政府或授权相应机构出具证明文件为依据）。 </w:t>
      </w:r>
    </w:p>
    <w:p w14:paraId="7CACDED8">
      <w:pPr>
        <w:pStyle w:val="22"/>
        <w:spacing w:after="120" w:line="360" w:lineRule="auto"/>
        <w:ind w:firstLine="480" w:firstLineChars="200"/>
        <w:outlineLvl w:val="0"/>
        <w:rPr>
          <w:rFonts w:ascii="Times New Roman" w:hAnsi="Times New Roman"/>
          <w:color w:val="auto"/>
          <w:kern w:val="2"/>
          <w:sz w:val="24"/>
          <w:szCs w:val="24"/>
          <w:highlight w:val="none"/>
        </w:rPr>
      </w:pPr>
      <w:bookmarkStart w:id="1544" w:name="_Toc69461161"/>
      <w:bookmarkStart w:id="1545" w:name="_Toc31209"/>
      <w:bookmarkStart w:id="1546" w:name="_Toc256000058"/>
      <w:bookmarkStart w:id="1547" w:name="_Toc3692"/>
      <w:bookmarkStart w:id="1548" w:name="_Toc256000570"/>
      <w:bookmarkStart w:id="1549" w:name="_Toc256000837"/>
      <w:bookmarkStart w:id="1550" w:name="_Toc69461816"/>
      <w:bookmarkStart w:id="1551" w:name="_Toc256001304"/>
      <w:bookmarkStart w:id="1552" w:name="_Toc256001074"/>
      <w:bookmarkStart w:id="1553" w:name="_Toc256000211"/>
      <w:bookmarkStart w:id="1554" w:name="_Toc256000341"/>
      <w:bookmarkStart w:id="1555" w:name="_Toc31517"/>
      <w:bookmarkStart w:id="1556" w:name="_Toc25575"/>
      <w:r>
        <w:rPr>
          <w:rFonts w:ascii="Times New Roman" w:hAnsi="Times New Roman"/>
          <w:color w:val="auto"/>
          <w:kern w:val="2"/>
          <w:sz w:val="24"/>
          <w:szCs w:val="24"/>
          <w:highlight w:val="none"/>
        </w:rPr>
        <w:t>7.9 提前竣工的奖励</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735FC589">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7.9.2提前竣工的奖励：</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A4F4DE9">
      <w:pPr>
        <w:pStyle w:val="23"/>
        <w:spacing w:before="120" w:after="120" w:line="360" w:lineRule="auto"/>
        <w:rPr>
          <w:rFonts w:ascii="Times New Roman" w:hAnsi="Times New Roman" w:eastAsia="宋体"/>
          <w:b w:val="0"/>
          <w:color w:val="auto"/>
          <w:sz w:val="24"/>
          <w:szCs w:val="24"/>
          <w:highlight w:val="none"/>
        </w:rPr>
      </w:pPr>
      <w:bookmarkStart w:id="1557" w:name="_Toc256000838"/>
      <w:bookmarkStart w:id="1558" w:name="_Toc256001075"/>
      <w:bookmarkStart w:id="1559" w:name="_Toc256000571"/>
      <w:bookmarkStart w:id="1560" w:name="_Toc69461817"/>
      <w:bookmarkStart w:id="1561" w:name="_Toc69461162"/>
      <w:bookmarkStart w:id="1562" w:name="_Toc256001305"/>
      <w:bookmarkStart w:id="1563" w:name="_Toc351203640"/>
      <w:bookmarkStart w:id="1564" w:name="_Toc256000342"/>
      <w:bookmarkStart w:id="1565" w:name="_Toc24204"/>
      <w:bookmarkStart w:id="1566" w:name="_Toc29641"/>
      <w:r>
        <w:rPr>
          <w:rFonts w:ascii="Times New Roman" w:hAnsi="Times New Roman" w:eastAsia="宋体"/>
          <w:b w:val="0"/>
          <w:color w:val="auto"/>
          <w:sz w:val="24"/>
          <w:szCs w:val="24"/>
          <w:highlight w:val="none"/>
        </w:rPr>
        <w:t>8. 材料与设备</w:t>
      </w:r>
      <w:bookmarkEnd w:id="1557"/>
      <w:bookmarkEnd w:id="1558"/>
      <w:bookmarkEnd w:id="1559"/>
      <w:bookmarkEnd w:id="1560"/>
      <w:bookmarkEnd w:id="1561"/>
      <w:bookmarkEnd w:id="1562"/>
      <w:bookmarkEnd w:id="1563"/>
      <w:bookmarkEnd w:id="1564"/>
      <w:bookmarkEnd w:id="1565"/>
      <w:bookmarkEnd w:id="1566"/>
    </w:p>
    <w:bookmarkEnd w:id="1435"/>
    <w:bookmarkEnd w:id="1436"/>
    <w:bookmarkEnd w:id="1437"/>
    <w:bookmarkEnd w:id="1438"/>
    <w:bookmarkEnd w:id="1439"/>
    <w:bookmarkEnd w:id="1440"/>
    <w:bookmarkEnd w:id="1441"/>
    <w:bookmarkEnd w:id="1442"/>
    <w:bookmarkEnd w:id="1443"/>
    <w:bookmarkEnd w:id="1444"/>
    <w:p w14:paraId="796F23A9">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8</w:t>
      </w:r>
      <w:bookmarkStart w:id="1567" w:name="_Toc297216186"/>
      <w:bookmarkStart w:id="1568" w:name="_Toc297048353"/>
      <w:bookmarkStart w:id="1569" w:name="_Toc312678019"/>
      <w:bookmarkStart w:id="1570" w:name="_Toc304295556"/>
      <w:bookmarkStart w:id="1571" w:name="_Toc296503167"/>
      <w:bookmarkStart w:id="1572" w:name="_Toc297123527"/>
      <w:bookmarkStart w:id="1573" w:name="_Toc296891207"/>
      <w:bookmarkStart w:id="1574" w:name="_Toc312677493"/>
      <w:bookmarkStart w:id="1575" w:name="_Toc300934979"/>
      <w:bookmarkStart w:id="1576" w:name="_Toc303539136"/>
      <w:bookmarkStart w:id="1577" w:name="_Toc297120467"/>
      <w:bookmarkStart w:id="1578" w:name="_Toc296347166"/>
      <w:bookmarkStart w:id="1579" w:name="_Toc296944506"/>
      <w:bookmarkStart w:id="1580" w:name="_Toc296346668"/>
      <w:bookmarkStart w:id="1581" w:name="_Toc292559372"/>
      <w:bookmarkStart w:id="1582" w:name="_Toc280868654"/>
      <w:bookmarkStart w:id="1583" w:name="_Toc292559877"/>
      <w:bookmarkStart w:id="1584" w:name="_Toc296890995"/>
      <w:bookmarkStart w:id="1585" w:name="_Toc280868655"/>
      <w:bookmarkStart w:id="1586" w:name="_Toc280868656"/>
      <w:bookmarkStart w:id="1587" w:name="_Toc267251424"/>
      <w:r>
        <w:rPr>
          <w:rFonts w:ascii="Times New Roman" w:hAnsi="Times New Roman"/>
          <w:color w:val="auto"/>
          <w:kern w:val="2"/>
          <w:sz w:val="24"/>
          <w:szCs w:val="24"/>
          <w:highlight w:val="none"/>
        </w:rPr>
        <w:t>.4材料与工程设备的保管与使用</w:t>
      </w:r>
    </w:p>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14:paraId="5FE25EA1">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8</w:t>
      </w:r>
      <w:bookmarkStart w:id="1588" w:name="_Toc292559373"/>
      <w:bookmarkStart w:id="1589" w:name="_Toc292559878"/>
      <w:bookmarkStart w:id="1590" w:name="_Toc297120468"/>
      <w:bookmarkStart w:id="1591" w:name="_Toc312678020"/>
      <w:bookmarkStart w:id="1592" w:name="_Toc296346669"/>
      <w:bookmarkStart w:id="1593" w:name="_Toc318581173"/>
      <w:bookmarkStart w:id="1594" w:name="_Toc300934980"/>
      <w:bookmarkStart w:id="1595" w:name="_Toc297216187"/>
      <w:bookmarkStart w:id="1596" w:name="_Toc304295557"/>
      <w:bookmarkStart w:id="1597" w:name="_Toc296890996"/>
      <w:bookmarkStart w:id="1598" w:name="_Toc296891208"/>
      <w:bookmarkStart w:id="1599" w:name="_Toc296503168"/>
      <w:bookmarkStart w:id="1600" w:name="_Toc297048354"/>
      <w:bookmarkStart w:id="1601" w:name="_Toc312677494"/>
      <w:bookmarkStart w:id="1602" w:name="_Toc296944507"/>
      <w:bookmarkStart w:id="1603" w:name="_Toc297123528"/>
      <w:bookmarkStart w:id="1604" w:name="_Toc296347167"/>
      <w:bookmarkStart w:id="1605" w:name="_Toc303539137"/>
      <w:r>
        <w:rPr>
          <w:rFonts w:ascii="Times New Roman" w:hAnsi="Times New Roman"/>
          <w:color w:val="auto"/>
          <w:kern w:val="2"/>
          <w:sz w:val="24"/>
          <w:szCs w:val="24"/>
          <w:highlight w:val="none"/>
        </w:rPr>
        <w:t>.4.1发包人供应的材料设备的保管费用的承担：</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bookmarkEnd w:id="1588"/>
    <w:bookmarkEnd w:id="1589"/>
    <w:p w14:paraId="605C1548">
      <w:pPr>
        <w:pStyle w:val="22"/>
        <w:spacing w:after="120" w:line="360" w:lineRule="auto"/>
        <w:ind w:firstLine="480" w:firstLineChars="200"/>
        <w:outlineLvl w:val="0"/>
        <w:rPr>
          <w:rFonts w:ascii="Times New Roman" w:hAnsi="Times New Roman"/>
          <w:color w:val="auto"/>
          <w:kern w:val="2"/>
          <w:sz w:val="24"/>
          <w:szCs w:val="24"/>
          <w:highlight w:val="none"/>
        </w:rPr>
      </w:pPr>
      <w:bookmarkStart w:id="1606" w:name="_Toc256000059"/>
      <w:bookmarkStart w:id="1607" w:name="_Toc256000212"/>
      <w:bookmarkStart w:id="1608" w:name="_Toc256000572"/>
      <w:bookmarkStart w:id="1609" w:name="_Toc256000092"/>
      <w:bookmarkStart w:id="1610" w:name="_Toc19160"/>
      <w:bookmarkStart w:id="1611" w:name="_Toc20296"/>
      <w:bookmarkStart w:id="1612" w:name="_Toc69461818"/>
      <w:bookmarkStart w:id="1613" w:name="_Toc256001306"/>
      <w:bookmarkStart w:id="1614" w:name="_Toc256000839"/>
      <w:bookmarkStart w:id="1615" w:name="_Toc256000343"/>
      <w:bookmarkStart w:id="1616" w:name="_Toc6373"/>
      <w:bookmarkStart w:id="1617" w:name="_Toc256001076"/>
      <w:bookmarkStart w:id="1618" w:name="_Toc3891"/>
      <w:bookmarkStart w:id="1619" w:name="_Toc69461163"/>
      <w:r>
        <w:rPr>
          <w:rFonts w:ascii="Times New Roman" w:hAnsi="Times New Roman"/>
          <w:color w:val="auto"/>
          <w:kern w:val="2"/>
          <w:sz w:val="24"/>
          <w:szCs w:val="24"/>
          <w:highlight w:val="none"/>
        </w:rPr>
        <w:t>8.6 样品</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39A0087B">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8.6.1</w:t>
      </w:r>
      <w:r>
        <w:rPr>
          <w:rFonts w:ascii="Times New Roman" w:hAnsi="Times New Roman"/>
          <w:color w:val="auto"/>
          <w:sz w:val="24"/>
          <w:szCs w:val="24"/>
          <w:highlight w:val="none"/>
        </w:rPr>
        <w:tab/>
      </w:r>
      <w:r>
        <w:rPr>
          <w:rFonts w:ascii="Times New Roman" w:hAnsi="Times New Roman"/>
          <w:color w:val="auto"/>
          <w:sz w:val="24"/>
          <w:szCs w:val="24"/>
          <w:highlight w:val="none"/>
        </w:rPr>
        <w:t>样品的报送</w:t>
      </w:r>
      <w:r>
        <w:rPr>
          <w:rFonts w:hint="eastAsia" w:ascii="Times New Roman" w:hAnsi="Times New Roman"/>
          <w:color w:val="auto"/>
          <w:sz w:val="24"/>
          <w:szCs w:val="24"/>
          <w:highlight w:val="none"/>
        </w:rPr>
        <w:t>与封存</w:t>
      </w:r>
    </w:p>
    <w:p w14:paraId="6EAD7454">
      <w:pPr>
        <w:pStyle w:val="22"/>
        <w:autoSpaceDE w:val="0"/>
        <w:autoSpaceDN w:val="0"/>
        <w:adjustRightInd w:val="0"/>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需要承包人报送样品的材料或工程设备，样品的种类、名称、规格、数量要求：</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3A492ACD">
      <w:pPr>
        <w:pStyle w:val="22"/>
        <w:spacing w:line="360" w:lineRule="auto"/>
        <w:ind w:firstLine="480" w:firstLineChars="200"/>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u w:val="single"/>
        </w:rPr>
        <w:t>按发包人要求</w:t>
      </w:r>
      <w:r>
        <w:rPr>
          <w:rFonts w:ascii="Times New Roman" w:hAnsi="Times New Roman"/>
          <w:color w:val="auto"/>
          <w:kern w:val="2"/>
          <w:sz w:val="24"/>
          <w:szCs w:val="24"/>
          <w:highlight w:val="none"/>
          <w:u w:val="single"/>
        </w:rPr>
        <w:t>。</w:t>
      </w:r>
    </w:p>
    <w:p w14:paraId="5622BA96">
      <w:pPr>
        <w:pStyle w:val="22"/>
        <w:spacing w:after="120" w:line="360" w:lineRule="auto"/>
        <w:ind w:firstLine="480" w:firstLineChars="200"/>
        <w:outlineLvl w:val="0"/>
        <w:rPr>
          <w:rFonts w:ascii="Times New Roman" w:hAnsi="Times New Roman"/>
          <w:color w:val="auto"/>
          <w:kern w:val="2"/>
          <w:sz w:val="24"/>
          <w:szCs w:val="24"/>
          <w:highlight w:val="none"/>
        </w:rPr>
      </w:pPr>
      <w:bookmarkStart w:id="1620" w:name="_Toc69461819"/>
      <w:bookmarkStart w:id="1621" w:name="_Toc256000344"/>
      <w:bookmarkStart w:id="1622" w:name="_Toc24239"/>
      <w:bookmarkStart w:id="1623" w:name="_Toc256001077"/>
      <w:bookmarkStart w:id="1624" w:name="_Toc256001307"/>
      <w:bookmarkStart w:id="1625" w:name="_Toc256000093"/>
      <w:bookmarkStart w:id="1626" w:name="_Toc21091"/>
      <w:bookmarkStart w:id="1627" w:name="_Toc256000060"/>
      <w:bookmarkStart w:id="1628" w:name="_Toc24887"/>
      <w:bookmarkStart w:id="1629" w:name="_Toc256000840"/>
      <w:bookmarkStart w:id="1630" w:name="_Toc22173"/>
      <w:bookmarkStart w:id="1631" w:name="_Toc256000213"/>
      <w:bookmarkStart w:id="1632" w:name="_Toc69461164"/>
      <w:bookmarkStart w:id="1633" w:name="_Toc256000573"/>
      <w:r>
        <w:rPr>
          <w:rFonts w:ascii="Times New Roman" w:hAnsi="Times New Roman"/>
          <w:color w:val="auto"/>
          <w:kern w:val="2"/>
          <w:sz w:val="24"/>
          <w:szCs w:val="24"/>
          <w:highlight w:val="none"/>
        </w:rPr>
        <w:t>8.8 施工设备和临时设施</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2925859B">
      <w:pPr>
        <w:pStyle w:val="22"/>
        <w:autoSpaceDE w:val="0"/>
        <w:autoSpaceDN w:val="0"/>
        <w:adjustRightInd w:val="0"/>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8.8.1 承包人提供的施工设备和临时设施</w:t>
      </w:r>
    </w:p>
    <w:p w14:paraId="3E55F184">
      <w:pPr>
        <w:pStyle w:val="24"/>
        <w:autoSpaceDE w:val="0"/>
        <w:autoSpaceDN w:val="0"/>
        <w:adjustRightInd w:val="0"/>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关于修建临时设施费用承担的约定：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由承包人自行承担，同时需服从发包人管理。</w:t>
      </w:r>
    </w:p>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14:paraId="490702C4">
      <w:pPr>
        <w:pStyle w:val="23"/>
        <w:spacing w:before="120" w:after="120" w:line="360" w:lineRule="auto"/>
        <w:rPr>
          <w:rFonts w:ascii="Times New Roman" w:hAnsi="Times New Roman" w:eastAsia="宋体"/>
          <w:b w:val="0"/>
          <w:color w:val="auto"/>
          <w:sz w:val="24"/>
          <w:szCs w:val="24"/>
          <w:highlight w:val="none"/>
        </w:rPr>
      </w:pPr>
      <w:bookmarkStart w:id="1634" w:name="_Toc256000574"/>
      <w:bookmarkStart w:id="1635" w:name="_Toc256000841"/>
      <w:bookmarkStart w:id="1636" w:name="_Toc351203641"/>
      <w:bookmarkStart w:id="1637" w:name="_Toc256001308"/>
      <w:bookmarkStart w:id="1638" w:name="_Toc15577"/>
      <w:bookmarkStart w:id="1639" w:name="_Toc69461820"/>
      <w:bookmarkStart w:id="1640" w:name="_Toc26062"/>
      <w:bookmarkStart w:id="1641" w:name="_Toc256001078"/>
      <w:bookmarkStart w:id="1642" w:name="_Toc69461165"/>
      <w:bookmarkStart w:id="1643" w:name="_Toc256000345"/>
      <w:r>
        <w:rPr>
          <w:rFonts w:ascii="Times New Roman" w:hAnsi="Times New Roman" w:eastAsia="宋体"/>
          <w:b w:val="0"/>
          <w:color w:val="auto"/>
          <w:sz w:val="24"/>
          <w:szCs w:val="24"/>
          <w:highlight w:val="none"/>
        </w:rPr>
        <w:t>9</w:t>
      </w:r>
      <w:bookmarkEnd w:id="1585"/>
      <w:bookmarkEnd w:id="1586"/>
      <w:bookmarkEnd w:id="1587"/>
      <w:bookmarkStart w:id="1644" w:name="_Toc312677495"/>
      <w:bookmarkStart w:id="1645" w:name="_Toc303539139"/>
      <w:bookmarkStart w:id="1646" w:name="_Toc304295559"/>
      <w:bookmarkStart w:id="1647" w:name="_Toc312678021"/>
      <w:bookmarkStart w:id="1648" w:name="_Toc297216192"/>
      <w:bookmarkStart w:id="1649" w:name="_Toc300934982"/>
      <w:bookmarkStart w:id="1650" w:name="_Toc297123533"/>
      <w:bookmarkStart w:id="1651" w:name="_Toc296346674"/>
      <w:bookmarkStart w:id="1652" w:name="_Toc292559883"/>
      <w:bookmarkStart w:id="1653" w:name="_Toc296503173"/>
      <w:bookmarkStart w:id="1654" w:name="_Toc297048359"/>
      <w:bookmarkStart w:id="1655" w:name="_Toc297120473"/>
      <w:bookmarkStart w:id="1656" w:name="_Toc267251428"/>
      <w:bookmarkStart w:id="1657" w:name="_Toc292559378"/>
      <w:bookmarkStart w:id="1658" w:name="_Toc296891001"/>
      <w:bookmarkStart w:id="1659" w:name="_Toc296944512"/>
      <w:bookmarkStart w:id="1660" w:name="_Toc296347172"/>
      <w:bookmarkStart w:id="1661" w:name="_Toc267251427"/>
      <w:bookmarkStart w:id="1662" w:name="_Toc296891213"/>
      <w:r>
        <w:rPr>
          <w:rFonts w:ascii="Times New Roman" w:hAnsi="Times New Roman" w:eastAsia="宋体"/>
          <w:b w:val="0"/>
          <w:color w:val="auto"/>
          <w:sz w:val="24"/>
          <w:szCs w:val="24"/>
          <w:highlight w:val="none"/>
        </w:rPr>
        <w:t>. 试验与检验</w:t>
      </w:r>
      <w:bookmarkEnd w:id="1634"/>
      <w:bookmarkEnd w:id="1635"/>
      <w:bookmarkEnd w:id="1636"/>
      <w:bookmarkEnd w:id="1637"/>
      <w:bookmarkEnd w:id="1638"/>
      <w:bookmarkEnd w:id="1639"/>
      <w:bookmarkEnd w:id="1640"/>
      <w:bookmarkEnd w:id="1641"/>
      <w:bookmarkEnd w:id="1642"/>
      <w:bookmarkEnd w:id="1643"/>
    </w:p>
    <w:bookmarkEnd w:id="1644"/>
    <w:bookmarkEnd w:id="1645"/>
    <w:bookmarkEnd w:id="1646"/>
    <w:bookmarkEnd w:id="1647"/>
    <w:bookmarkEnd w:id="1648"/>
    <w:bookmarkEnd w:id="1649"/>
    <w:bookmarkEnd w:id="1650"/>
    <w:p w14:paraId="2AA966C2">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9</w:t>
      </w:r>
      <w:bookmarkStart w:id="1663" w:name="_Toc300934983"/>
      <w:bookmarkStart w:id="1664" w:name="_Toc304295560"/>
      <w:bookmarkStart w:id="1665" w:name="_Toc297123534"/>
      <w:bookmarkStart w:id="1666" w:name="_Toc312678022"/>
      <w:bookmarkStart w:id="1667" w:name="_Toc297216193"/>
      <w:bookmarkStart w:id="1668" w:name="_Toc312677496"/>
      <w:bookmarkStart w:id="1669" w:name="_Toc303539140"/>
      <w:r>
        <w:rPr>
          <w:rFonts w:ascii="Times New Roman" w:hAnsi="Times New Roman"/>
          <w:color w:val="auto"/>
          <w:kern w:val="2"/>
          <w:sz w:val="24"/>
          <w:szCs w:val="24"/>
          <w:highlight w:val="none"/>
        </w:rPr>
        <w:t>.1试验设备与试验人员</w:t>
      </w:r>
    </w:p>
    <w:bookmarkEnd w:id="1663"/>
    <w:bookmarkEnd w:id="1664"/>
    <w:bookmarkEnd w:id="1665"/>
    <w:bookmarkEnd w:id="1666"/>
    <w:bookmarkEnd w:id="1667"/>
    <w:bookmarkEnd w:id="1668"/>
    <w:bookmarkEnd w:id="1669"/>
    <w:p w14:paraId="2B3F3AF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9</w:t>
      </w:r>
      <w:bookmarkStart w:id="1670" w:name="_Toc312677497"/>
      <w:bookmarkStart w:id="1671" w:name="_Toc303539141"/>
      <w:bookmarkStart w:id="1672" w:name="_Toc304295561"/>
      <w:bookmarkStart w:id="1673" w:name="_Toc300934984"/>
      <w:bookmarkStart w:id="1674" w:name="_Toc297216194"/>
      <w:bookmarkStart w:id="1675" w:name="_Toc312678023"/>
      <w:bookmarkStart w:id="1676" w:name="_Toc297123535"/>
      <w:bookmarkStart w:id="1677" w:name="_Toc318581174"/>
      <w:r>
        <w:rPr>
          <w:rFonts w:ascii="Times New Roman" w:hAnsi="Times New Roman"/>
          <w:color w:val="auto"/>
          <w:kern w:val="2"/>
          <w:sz w:val="24"/>
          <w:szCs w:val="24"/>
          <w:highlight w:val="none"/>
        </w:rPr>
        <w:t>.1.2 试验设备</w:t>
      </w:r>
    </w:p>
    <w:p w14:paraId="717CE6FA">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施工现场需要配置的试验场所：</w:t>
      </w:r>
      <w:bookmarkEnd w:id="1670"/>
      <w:bookmarkEnd w:id="1671"/>
      <w:bookmarkEnd w:id="1672"/>
      <w:bookmarkEnd w:id="1673"/>
      <w:bookmarkEnd w:id="1674"/>
      <w:bookmarkEnd w:id="1675"/>
      <w:bookmarkEnd w:id="1676"/>
      <w:bookmarkStart w:id="1678" w:name="_Toc303539142"/>
      <w:bookmarkStart w:id="1679" w:name="_Toc300934985"/>
      <w:bookmarkStart w:id="1680" w:name="_Toc312678024"/>
      <w:bookmarkStart w:id="1681" w:name="_Toc312677498"/>
      <w:bookmarkStart w:id="1682" w:name="_Toc297123536"/>
      <w:bookmarkStart w:id="1683" w:name="_Toc304295562"/>
      <w:bookmarkStart w:id="1684" w:name="_Toc297216195"/>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按相关规定执行</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1C56E6C5">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施工现场需要配备的试验设备：</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按相关规定执行。</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1EA7BF48">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施工现场需要具备的其他试验条件：</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按相关规定执行</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41BC81E3">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rPr>
        <w:t>9.3 材料、工程设备和工程的试验和检验的有关约定：</w:t>
      </w:r>
      <w:r>
        <w:rPr>
          <w:rFonts w:hint="eastAsia" w:ascii="Times New Roman" w:hAnsi="Times New Roman"/>
          <w:color w:val="auto"/>
          <w:kern w:val="2"/>
          <w:sz w:val="24"/>
          <w:szCs w:val="24"/>
          <w:highlight w:val="none"/>
          <w:u w:val="single"/>
        </w:rPr>
        <w:t xml:space="preserve">试验和检验费用（检测费）用由承包人承担，如发包人或监理人对承包人的试验和检验结果有疑问的，或为查清承包人试验和检验成果的可靠性要求承包人重新试验和检验的，可按合同约定由发包人或监理人与承包人共同进行委托检测。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发包人有权随时抽检进场材料，费用由发包人承担，如质量不符合合同要求的，由此增加的费用和（或）工期延误由承包人承担。 </w:t>
      </w:r>
    </w:p>
    <w:p w14:paraId="50B3756F">
      <w:pPr>
        <w:pStyle w:val="22"/>
        <w:spacing w:after="120" w:line="360" w:lineRule="auto"/>
        <w:ind w:firstLine="480" w:firstLineChars="200"/>
        <w:outlineLvl w:val="0"/>
        <w:rPr>
          <w:rFonts w:ascii="Times New Roman" w:hAnsi="Times New Roman"/>
          <w:color w:val="auto"/>
          <w:kern w:val="2"/>
          <w:sz w:val="24"/>
          <w:szCs w:val="24"/>
          <w:highlight w:val="none"/>
        </w:rPr>
      </w:pPr>
      <w:bookmarkStart w:id="1685" w:name="_Toc256000346"/>
      <w:bookmarkStart w:id="1686" w:name="_Toc256000061"/>
      <w:bookmarkStart w:id="1687" w:name="_Toc256001309"/>
      <w:bookmarkStart w:id="1688" w:name="_Toc29006"/>
      <w:bookmarkStart w:id="1689" w:name="_Toc69461166"/>
      <w:bookmarkStart w:id="1690" w:name="_Toc256001079"/>
      <w:bookmarkStart w:id="1691" w:name="_Toc31959"/>
      <w:bookmarkStart w:id="1692" w:name="_Toc69461821"/>
      <w:bookmarkStart w:id="1693" w:name="_Toc256000842"/>
      <w:bookmarkStart w:id="1694" w:name="_Toc17776"/>
      <w:bookmarkStart w:id="1695" w:name="_Toc256000575"/>
      <w:bookmarkStart w:id="1696" w:name="_Toc10666"/>
      <w:bookmarkStart w:id="1697" w:name="_Toc256000094"/>
      <w:bookmarkStart w:id="1698" w:name="_Toc256000214"/>
      <w:r>
        <w:rPr>
          <w:rFonts w:ascii="Times New Roman" w:hAnsi="Times New Roman"/>
          <w:color w:val="auto"/>
          <w:kern w:val="2"/>
          <w:sz w:val="24"/>
          <w:szCs w:val="24"/>
          <w:highlight w:val="none"/>
        </w:rPr>
        <w:t>9.4 现场工艺试验</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Pr>
          <w:rFonts w:hint="eastAsia" w:ascii="Times New Roman" w:hAnsi="Times New Roman"/>
          <w:color w:val="auto"/>
          <w:kern w:val="2"/>
          <w:sz w:val="24"/>
          <w:szCs w:val="24"/>
          <w:highlight w:val="none"/>
        </w:rPr>
        <w:t xml:space="preserve"> </w:t>
      </w:r>
    </w:p>
    <w:p w14:paraId="1A8C824A">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现场工艺试验的有关约定：</w:t>
      </w:r>
      <w:r>
        <w:rPr>
          <w:rFonts w:hint="eastAsia" w:ascii="Times New Roman" w:hAnsi="Times New Roman"/>
          <w:color w:val="auto"/>
          <w:kern w:val="2"/>
          <w:sz w:val="24"/>
          <w:szCs w:val="24"/>
          <w:highlight w:val="none"/>
          <w:u w:val="single"/>
        </w:rPr>
        <w:t>执行通用条款</w:t>
      </w:r>
    </w:p>
    <w:bookmarkEnd w:id="1677"/>
    <w:bookmarkEnd w:id="1678"/>
    <w:bookmarkEnd w:id="1679"/>
    <w:bookmarkEnd w:id="1680"/>
    <w:bookmarkEnd w:id="1681"/>
    <w:bookmarkEnd w:id="1682"/>
    <w:bookmarkEnd w:id="1683"/>
    <w:bookmarkEnd w:id="1684"/>
    <w:p w14:paraId="0EB71369">
      <w:pPr>
        <w:pStyle w:val="23"/>
        <w:spacing w:before="120" w:after="120" w:line="360" w:lineRule="auto"/>
        <w:rPr>
          <w:rFonts w:ascii="Times New Roman" w:hAnsi="Times New Roman" w:eastAsia="宋体"/>
          <w:b w:val="0"/>
          <w:color w:val="auto"/>
          <w:sz w:val="24"/>
          <w:szCs w:val="24"/>
          <w:highlight w:val="none"/>
        </w:rPr>
      </w:pPr>
      <w:bookmarkStart w:id="1699" w:name="_Toc2041"/>
      <w:bookmarkStart w:id="1700" w:name="_Toc256001310"/>
      <w:bookmarkStart w:id="1701" w:name="_Toc256000843"/>
      <w:bookmarkStart w:id="1702" w:name="_Toc256000347"/>
      <w:bookmarkStart w:id="1703" w:name="_Toc69461822"/>
      <w:bookmarkStart w:id="1704" w:name="_Toc5521"/>
      <w:bookmarkStart w:id="1705" w:name="_Toc69461167"/>
      <w:bookmarkStart w:id="1706" w:name="_Toc256000576"/>
      <w:bookmarkStart w:id="1707" w:name="_Toc351203642"/>
      <w:bookmarkStart w:id="1708" w:name="_Toc256001080"/>
      <w:r>
        <w:rPr>
          <w:rFonts w:ascii="Times New Roman" w:hAnsi="Times New Roman" w:eastAsia="宋体"/>
          <w:b w:val="0"/>
          <w:color w:val="auto"/>
          <w:sz w:val="24"/>
          <w:szCs w:val="24"/>
          <w:highlight w:val="none"/>
        </w:rPr>
        <w:t>1</w:t>
      </w:r>
      <w:bookmarkEnd w:id="1651"/>
      <w:bookmarkEnd w:id="1652"/>
      <w:bookmarkEnd w:id="1653"/>
      <w:bookmarkEnd w:id="1654"/>
      <w:bookmarkEnd w:id="1655"/>
      <w:bookmarkEnd w:id="1656"/>
      <w:bookmarkEnd w:id="1657"/>
      <w:bookmarkEnd w:id="1658"/>
      <w:bookmarkEnd w:id="1659"/>
      <w:bookmarkEnd w:id="1660"/>
      <w:bookmarkEnd w:id="1661"/>
      <w:bookmarkEnd w:id="1662"/>
      <w:bookmarkStart w:id="1709" w:name="_Toc292559398"/>
      <w:bookmarkStart w:id="1710" w:name="_Toc292559903"/>
      <w:bookmarkStart w:id="1711" w:name="_Toc297048379"/>
      <w:bookmarkStart w:id="1712" w:name="_Toc304295566"/>
      <w:bookmarkStart w:id="1713" w:name="_Toc297216199"/>
      <w:bookmarkStart w:id="1714" w:name="_Toc300934989"/>
      <w:bookmarkStart w:id="1715" w:name="_Toc296891021"/>
      <w:bookmarkStart w:id="1716" w:name="_Toc296503193"/>
      <w:bookmarkStart w:id="1717" w:name="_Toc296347192"/>
      <w:bookmarkStart w:id="1718" w:name="_Toc297123540"/>
      <w:bookmarkStart w:id="1719" w:name="_Toc297120493"/>
      <w:bookmarkStart w:id="1720" w:name="_Toc303539146"/>
      <w:bookmarkStart w:id="1721" w:name="_Toc296891233"/>
      <w:bookmarkStart w:id="1722" w:name="_Toc296346694"/>
      <w:bookmarkStart w:id="1723" w:name="_Toc296944532"/>
      <w:bookmarkStart w:id="1724" w:name="_Toc312678025"/>
      <w:bookmarkStart w:id="1725" w:name="_Toc312677499"/>
      <w:bookmarkStart w:id="1726" w:name="_Toc267251440"/>
      <w:bookmarkStart w:id="1727" w:name="_Toc267251433"/>
      <w:bookmarkStart w:id="1728" w:name="_Toc267251439"/>
      <w:bookmarkStart w:id="1729" w:name="_Toc267251437"/>
      <w:bookmarkStart w:id="1730" w:name="_Toc267251441"/>
      <w:bookmarkStart w:id="1731" w:name="_Toc267251435"/>
      <w:bookmarkStart w:id="1732" w:name="_Toc267251442"/>
      <w:r>
        <w:rPr>
          <w:rFonts w:ascii="Times New Roman" w:hAnsi="Times New Roman" w:eastAsia="宋体"/>
          <w:b w:val="0"/>
          <w:color w:val="auto"/>
          <w:sz w:val="24"/>
          <w:szCs w:val="24"/>
          <w:highlight w:val="none"/>
        </w:rPr>
        <w:t>0. 变更</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bookmarkEnd w:id="1724"/>
    <w:bookmarkEnd w:id="1725"/>
    <w:p w14:paraId="60586B69">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w:t>
      </w:r>
      <w:bookmarkStart w:id="1733" w:name="_Toc297120494"/>
      <w:bookmarkStart w:id="1734" w:name="_Toc297048380"/>
      <w:bookmarkStart w:id="1735" w:name="_Toc292559904"/>
      <w:bookmarkStart w:id="1736" w:name="_Toc312677500"/>
      <w:bookmarkStart w:id="1737" w:name="_Toc303539147"/>
      <w:bookmarkStart w:id="1738" w:name="_Toc297216200"/>
      <w:bookmarkStart w:id="1739" w:name="_Toc296346695"/>
      <w:bookmarkStart w:id="1740" w:name="_Toc292559399"/>
      <w:bookmarkStart w:id="1741" w:name="_Toc296347193"/>
      <w:bookmarkStart w:id="1742" w:name="_Toc296503194"/>
      <w:bookmarkStart w:id="1743" w:name="_Toc300934990"/>
      <w:bookmarkStart w:id="1744" w:name="_Toc312678026"/>
      <w:bookmarkStart w:id="1745" w:name="_Toc297123541"/>
      <w:bookmarkStart w:id="1746" w:name="_Toc296944533"/>
      <w:bookmarkStart w:id="1747" w:name="_Toc296891234"/>
      <w:bookmarkStart w:id="1748" w:name="_Toc296891022"/>
      <w:bookmarkStart w:id="1749" w:name="_Toc304295567"/>
      <w:r>
        <w:rPr>
          <w:rFonts w:ascii="Times New Roman" w:hAnsi="Times New Roman"/>
          <w:color w:val="auto"/>
          <w:kern w:val="2"/>
          <w:sz w:val="24"/>
          <w:szCs w:val="24"/>
          <w:highlight w:val="none"/>
        </w:rPr>
        <w:t>0.1变更的范围</w:t>
      </w:r>
    </w:p>
    <w:p w14:paraId="1FBBC32C">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关于变更的范围的约定：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p>
    <w:p w14:paraId="2C08D9A5">
      <w:pPr>
        <w:pStyle w:val="22"/>
        <w:spacing w:after="120" w:line="360" w:lineRule="auto"/>
        <w:ind w:firstLine="480" w:firstLineChars="200"/>
        <w:outlineLvl w:val="0"/>
        <w:rPr>
          <w:rFonts w:ascii="Times New Roman" w:hAnsi="Times New Roman"/>
          <w:color w:val="auto"/>
          <w:kern w:val="2"/>
          <w:sz w:val="24"/>
          <w:szCs w:val="24"/>
          <w:highlight w:val="none"/>
        </w:rPr>
      </w:pPr>
      <w:bookmarkStart w:id="1750" w:name="_Toc31952"/>
      <w:bookmarkStart w:id="1751" w:name="_Toc256001311"/>
      <w:bookmarkStart w:id="1752" w:name="_Toc256000844"/>
      <w:bookmarkStart w:id="1753" w:name="_Toc256000215"/>
      <w:bookmarkStart w:id="1754" w:name="_Toc10204"/>
      <w:bookmarkStart w:id="1755" w:name="_Toc256000577"/>
      <w:bookmarkStart w:id="1756" w:name="_Toc256001081"/>
      <w:bookmarkStart w:id="1757" w:name="_Toc256000348"/>
      <w:bookmarkStart w:id="1758" w:name="_Toc69461168"/>
      <w:bookmarkStart w:id="1759" w:name="_Toc6690"/>
      <w:bookmarkStart w:id="1760" w:name="_Toc69461823"/>
      <w:bookmarkStart w:id="1761" w:name="_Toc256000095"/>
      <w:bookmarkStart w:id="1762" w:name="_Toc3763"/>
      <w:bookmarkStart w:id="1763" w:name="_Toc256000062"/>
      <w:r>
        <w:rPr>
          <w:rFonts w:ascii="Times New Roman" w:hAnsi="Times New Roman"/>
          <w:color w:val="auto"/>
          <w:kern w:val="2"/>
          <w:sz w:val="24"/>
          <w:szCs w:val="24"/>
          <w:highlight w:val="none"/>
        </w:rPr>
        <w:t>10.4 变更估价</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2D7F6201">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10.4.1 变更估价原则</w:t>
      </w:r>
    </w:p>
    <w:p w14:paraId="50358AD3">
      <w:pPr>
        <w:pStyle w:val="24"/>
        <w:spacing w:line="360" w:lineRule="auto"/>
        <w:ind w:firstLine="480" w:firstLineChars="200"/>
        <w:jc w:val="left"/>
        <w:rPr>
          <w:color w:val="auto"/>
          <w:kern w:val="2"/>
          <w:sz w:val="24"/>
          <w:szCs w:val="24"/>
          <w:highlight w:val="none"/>
        </w:rPr>
      </w:pPr>
      <w:r>
        <w:rPr>
          <w:rFonts w:ascii="Times New Roman" w:hAnsi="Times New Roman"/>
          <w:color w:val="auto"/>
          <w:kern w:val="2"/>
          <w:sz w:val="24"/>
          <w:szCs w:val="24"/>
          <w:highlight w:val="none"/>
        </w:rPr>
        <w:t xml:space="preserve">关于变更估价的约定: </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Start w:id="1764" w:name="_Toc312678029"/>
      <w:bookmarkStart w:id="1765" w:name="_Toc304295570"/>
      <w:bookmarkStart w:id="1766" w:name="_Toc292559913"/>
      <w:bookmarkStart w:id="1767" w:name="_Toc296503203"/>
      <w:bookmarkStart w:id="1768" w:name="_Toc297120503"/>
      <w:bookmarkStart w:id="1769" w:name="_Toc300934994"/>
      <w:bookmarkStart w:id="1770" w:name="_Toc296346704"/>
      <w:bookmarkStart w:id="1771" w:name="_Toc297123545"/>
      <w:bookmarkStart w:id="1772" w:name="_Toc303539151"/>
      <w:bookmarkStart w:id="1773" w:name="_Toc296891031"/>
      <w:bookmarkStart w:id="1774" w:name="_Toc296944542"/>
      <w:bookmarkStart w:id="1775" w:name="_Toc296347202"/>
      <w:bookmarkStart w:id="1776" w:name="_Toc296891243"/>
      <w:bookmarkStart w:id="1777" w:name="_Toc292559408"/>
      <w:bookmarkStart w:id="1778" w:name="_Toc297048389"/>
      <w:bookmarkStart w:id="1779" w:name="_Toc312677503"/>
      <w:bookmarkStart w:id="1780" w:name="_Toc297216204"/>
      <w:r>
        <w:rPr>
          <w:rFonts w:hint="eastAsia" w:ascii="Times New Roman" w:hAnsi="Times New Roman"/>
          <w:color w:val="auto"/>
          <w:kern w:val="2"/>
          <w:sz w:val="24"/>
          <w:szCs w:val="24"/>
          <w:highlight w:val="none"/>
        </w:rPr>
        <w:t>⑴合同中已有适用的综合单价，按合同中已有的综合单价确定；</w:t>
      </w:r>
    </w:p>
    <w:p w14:paraId="72AAA7EA">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⑵合同中有类似的综合单价，参照类似的综合单价确定；</w:t>
      </w:r>
    </w:p>
    <w:p w14:paraId="68C17E3D">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⑶合同中没有适用或类似的综合单价，由承包人提出新的综合单价，经发包人、审计确认后执行。</w:t>
      </w:r>
    </w:p>
    <w:p w14:paraId="6EC58824">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由承包人提出的新的综合单价，发包人按如下原则进行确认：</w:t>
      </w:r>
    </w:p>
    <w:p w14:paraId="2551E313">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①人工费、材料费、机械使用费按对应分部工程投标综合单价中相应单价执行；</w:t>
      </w:r>
    </w:p>
    <w:p w14:paraId="7895F385">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②管理费和利润，按对应分部工程投标报价中费率系数执行；</w:t>
      </w:r>
    </w:p>
    <w:p w14:paraId="7D6EA544">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 xml:space="preserve">③如同一分部工程投标人工单价、同一材料的材料单价、同一机械的机械台班单价及管理费率、利润率不同时，取最低者； </w:t>
      </w:r>
    </w:p>
    <w:p w14:paraId="173FAF2D">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④投标报价中没有的材料，按材料进场当期的《辽宁工程造价信息》执行；</w:t>
      </w:r>
    </w:p>
    <w:p w14:paraId="38881876">
      <w:pPr>
        <w:pStyle w:val="24"/>
        <w:spacing w:line="360" w:lineRule="auto"/>
        <w:ind w:firstLine="480" w:firstLineChars="200"/>
        <w:jc w:val="left"/>
        <w:rPr>
          <w:color w:val="auto"/>
          <w:kern w:val="2"/>
          <w:sz w:val="24"/>
          <w:szCs w:val="24"/>
          <w:highlight w:val="none"/>
        </w:rPr>
      </w:pPr>
      <w:r>
        <w:rPr>
          <w:rFonts w:hint="eastAsia" w:ascii="Times New Roman" w:hAnsi="Times New Roman"/>
          <w:color w:val="auto"/>
          <w:kern w:val="2"/>
          <w:sz w:val="24"/>
          <w:szCs w:val="24"/>
          <w:highlight w:val="none"/>
        </w:rPr>
        <w:t>⑤投标报价及《辽宁工程造价信息》均没有的材料，材料价格由承包人提出，经监理人核准报发包人、审计确认后作为结算依据。</w:t>
      </w:r>
    </w:p>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14:paraId="2037C25F">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监理人审查承包人合理化建议的期限：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FDD5070">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发包人审批承包人合理化建议的期限：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p>
    <w:p w14:paraId="4E1893A7">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承</w:t>
      </w:r>
      <w:bookmarkStart w:id="1781" w:name="_Toc312678030"/>
      <w:bookmarkStart w:id="1782" w:name="_Toc297123546"/>
      <w:bookmarkStart w:id="1783" w:name="_Toc296891244"/>
      <w:bookmarkStart w:id="1784" w:name="_Toc292559409"/>
      <w:bookmarkStart w:id="1785" w:name="_Toc304295571"/>
      <w:bookmarkStart w:id="1786" w:name="_Toc303539152"/>
      <w:bookmarkStart w:id="1787" w:name="_Toc296503204"/>
      <w:bookmarkStart w:id="1788" w:name="_Toc292559914"/>
      <w:bookmarkStart w:id="1789" w:name="_Toc312677504"/>
      <w:bookmarkStart w:id="1790" w:name="_Toc297120504"/>
      <w:bookmarkStart w:id="1791" w:name="_Toc296346705"/>
      <w:bookmarkStart w:id="1792" w:name="_Toc300934995"/>
      <w:bookmarkStart w:id="1793" w:name="_Toc297216205"/>
      <w:bookmarkStart w:id="1794" w:name="_Toc318581175"/>
      <w:bookmarkStart w:id="1795" w:name="_Toc297048390"/>
      <w:bookmarkStart w:id="1796" w:name="_Toc296891032"/>
      <w:bookmarkStart w:id="1797" w:name="_Toc296347203"/>
      <w:bookmarkStart w:id="1798" w:name="_Toc296944543"/>
      <w:r>
        <w:rPr>
          <w:rFonts w:ascii="Times New Roman" w:hAnsi="Times New Roman"/>
          <w:color w:val="auto"/>
          <w:kern w:val="2"/>
          <w:sz w:val="24"/>
          <w:szCs w:val="24"/>
          <w:highlight w:val="none"/>
        </w:rPr>
        <w:t>包人提出的合理化建议降低了合同价格或者提高了工程经济效益的奖励的方法和金额为：</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p>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14:paraId="5CB100EC">
      <w:pPr>
        <w:pStyle w:val="22"/>
        <w:spacing w:after="120" w:line="360" w:lineRule="auto"/>
        <w:ind w:firstLine="480" w:firstLineChars="200"/>
        <w:outlineLvl w:val="0"/>
        <w:rPr>
          <w:rFonts w:ascii="Times New Roman" w:hAnsi="Times New Roman"/>
          <w:color w:val="auto"/>
          <w:kern w:val="2"/>
          <w:sz w:val="24"/>
          <w:szCs w:val="24"/>
          <w:highlight w:val="none"/>
        </w:rPr>
      </w:pPr>
      <w:bookmarkStart w:id="1799" w:name="_Toc256001312"/>
      <w:bookmarkStart w:id="1800" w:name="_Toc10086"/>
      <w:bookmarkStart w:id="1801" w:name="_Toc10691"/>
      <w:bookmarkStart w:id="1802" w:name="_Toc9666"/>
      <w:bookmarkStart w:id="1803" w:name="_Toc256000845"/>
      <w:bookmarkStart w:id="1804" w:name="_Toc256000349"/>
      <w:bookmarkStart w:id="1805" w:name="_Toc256000578"/>
      <w:bookmarkStart w:id="1806" w:name="_Toc256001082"/>
      <w:bookmarkStart w:id="1807" w:name="_Toc256000096"/>
      <w:bookmarkStart w:id="1808" w:name="_Toc69461169"/>
      <w:bookmarkStart w:id="1809" w:name="_Toc69461824"/>
      <w:bookmarkStart w:id="1810" w:name="_Toc4603"/>
      <w:bookmarkStart w:id="1811" w:name="_Toc256000216"/>
      <w:bookmarkStart w:id="1812" w:name="_Toc256000063"/>
      <w:r>
        <w:rPr>
          <w:rFonts w:ascii="Times New Roman" w:hAnsi="Times New Roman"/>
          <w:color w:val="auto"/>
          <w:kern w:val="2"/>
          <w:sz w:val="24"/>
          <w:szCs w:val="24"/>
          <w:highlight w:val="none"/>
        </w:rPr>
        <w:t>1</w:t>
      </w:r>
      <w:bookmarkStart w:id="1813" w:name="_Toc292559404"/>
      <w:bookmarkStart w:id="1814" w:name="_Toc292559909"/>
      <w:bookmarkStart w:id="1815" w:name="_Toc296503199"/>
      <w:bookmarkStart w:id="1816" w:name="_Toc312678033"/>
      <w:bookmarkStart w:id="1817" w:name="_Toc297120499"/>
      <w:bookmarkStart w:id="1818" w:name="_Toc297048385"/>
      <w:bookmarkStart w:id="1819" w:name="_Toc297123548"/>
      <w:bookmarkStart w:id="1820" w:name="_Toc296891027"/>
      <w:bookmarkStart w:id="1821" w:name="_Toc304295574"/>
      <w:bookmarkStart w:id="1822" w:name="_Toc297216207"/>
      <w:bookmarkStart w:id="1823" w:name="_Toc312677507"/>
      <w:bookmarkStart w:id="1824" w:name="_Toc296347198"/>
      <w:bookmarkStart w:id="1825" w:name="_Toc296346700"/>
      <w:bookmarkStart w:id="1826" w:name="_Toc296891239"/>
      <w:bookmarkStart w:id="1827" w:name="_Toc296944538"/>
      <w:bookmarkStart w:id="1828" w:name="_Toc303539154"/>
      <w:bookmarkStart w:id="1829" w:name="_Toc300934997"/>
      <w:r>
        <w:rPr>
          <w:rFonts w:ascii="Times New Roman" w:hAnsi="Times New Roman"/>
          <w:color w:val="auto"/>
          <w:kern w:val="2"/>
          <w:sz w:val="24"/>
          <w:szCs w:val="24"/>
          <w:highlight w:val="none"/>
        </w:rPr>
        <w:t>0.7 暂估价</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14:paraId="7F40882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sz w:val="24"/>
          <w:szCs w:val="24"/>
          <w:highlight w:val="none"/>
        </w:rPr>
        <w:t>暂</w:t>
      </w:r>
      <w:bookmarkStart w:id="1830" w:name="_Toc318581176"/>
      <w:bookmarkStart w:id="1831" w:name="_Toc312678034"/>
      <w:bookmarkStart w:id="1832" w:name="_Toc312677508"/>
      <w:r>
        <w:rPr>
          <w:rFonts w:ascii="Times New Roman" w:hAnsi="Times New Roman"/>
          <w:color w:val="auto"/>
          <w:sz w:val="24"/>
          <w:szCs w:val="24"/>
          <w:highlight w:val="none"/>
        </w:rPr>
        <w:t>估价材料和工程设备的明细详见附件</w:t>
      </w:r>
      <w:r>
        <w:rPr>
          <w:rFonts w:hint="eastAsia" w:ascii="Times New Roman" w:hAnsi="Times New Roman"/>
          <w:color w:val="auto"/>
          <w:sz w:val="24"/>
          <w:szCs w:val="24"/>
          <w:highlight w:val="none"/>
        </w:rPr>
        <w:t>11：《</w:t>
      </w:r>
      <w:r>
        <w:rPr>
          <w:rFonts w:ascii="Times New Roman" w:hAnsi="Times New Roman"/>
          <w:color w:val="auto"/>
          <w:kern w:val="2"/>
          <w:sz w:val="24"/>
          <w:szCs w:val="24"/>
          <w:highlight w:val="none"/>
        </w:rPr>
        <w:t>暂估价一览表</w:t>
      </w:r>
      <w:r>
        <w:rPr>
          <w:rFonts w:hint="eastAsia" w:ascii="Times New Roman" w:hAnsi="Times New Roman"/>
          <w:color w:val="auto"/>
          <w:kern w:val="2"/>
          <w:sz w:val="24"/>
          <w:szCs w:val="24"/>
          <w:highlight w:val="none"/>
        </w:rPr>
        <w:t>》</w:t>
      </w:r>
      <w:r>
        <w:rPr>
          <w:rFonts w:hint="eastAsia" w:ascii="Times New Roman" w:hAnsi="Times New Roman"/>
          <w:color w:val="auto"/>
          <w:sz w:val="24"/>
          <w:szCs w:val="24"/>
          <w:highlight w:val="none"/>
        </w:rPr>
        <w:t>。</w:t>
      </w:r>
    </w:p>
    <w:bookmarkEnd w:id="1830"/>
    <w:bookmarkEnd w:id="1831"/>
    <w:bookmarkEnd w:id="1832"/>
    <w:p w14:paraId="646797A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w:t>
      </w:r>
      <w:bookmarkStart w:id="1833" w:name="_Toc312678035"/>
      <w:bookmarkStart w:id="1834" w:name="_Toc318581177"/>
      <w:bookmarkStart w:id="1835" w:name="_Toc312677509"/>
      <w:r>
        <w:rPr>
          <w:rFonts w:ascii="Times New Roman" w:hAnsi="Times New Roman"/>
          <w:color w:val="auto"/>
          <w:kern w:val="2"/>
          <w:sz w:val="24"/>
          <w:szCs w:val="24"/>
          <w:highlight w:val="none"/>
        </w:rPr>
        <w:t>0.7.1 依法必须招标的暂估价项目</w:t>
      </w:r>
    </w:p>
    <w:bookmarkEnd w:id="1833"/>
    <w:bookmarkEnd w:id="1834"/>
    <w:bookmarkEnd w:id="1835"/>
    <w:p w14:paraId="31438E3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对于依法必须招标的暂估价项目的确认和批准采取第</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种方式确定。</w:t>
      </w:r>
    </w:p>
    <w:p w14:paraId="2F64766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10.7.2 不属于依法必须招标的暂估价项目</w:t>
      </w:r>
    </w:p>
    <w:p w14:paraId="7C1E6850">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对于不属于依法必须招标的暂估价项目的确认和批准采取第</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 xml:space="preserve"> 种方式确定。</w:t>
      </w:r>
    </w:p>
    <w:p w14:paraId="303C4BCD">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kern w:val="2"/>
          <w:sz w:val="24"/>
          <w:szCs w:val="24"/>
          <w:highlight w:val="none"/>
        </w:rPr>
        <w:t>第3种方式：</w:t>
      </w:r>
      <w:r>
        <w:rPr>
          <w:rFonts w:ascii="Times New Roman" w:hAnsi="Times New Roman"/>
          <w:color w:val="auto"/>
          <w:sz w:val="24"/>
          <w:szCs w:val="24"/>
          <w:highlight w:val="none"/>
        </w:rPr>
        <w:t>承包人直接实施的暂估价项目</w:t>
      </w:r>
    </w:p>
    <w:p w14:paraId="7F75467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承包人直接实施的暂估价项目的约定：</w:t>
      </w:r>
      <w:r>
        <w:rPr>
          <w:rFonts w:ascii="Times New Roman" w:hAnsi="Times New Roman"/>
          <w:color w:val="auto"/>
          <w:kern w:val="2"/>
          <w:sz w:val="24"/>
          <w:szCs w:val="24"/>
          <w:highlight w:val="none"/>
          <w:u w:val="single"/>
        </w:rPr>
        <w:t xml:space="preserve">                     </w:t>
      </w:r>
    </w:p>
    <w:p w14:paraId="73260F17">
      <w:pPr>
        <w:pStyle w:val="22"/>
        <w:spacing w:line="360" w:lineRule="auto"/>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25E9BF9">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10.8 暂列金额</w:t>
      </w:r>
    </w:p>
    <w:p w14:paraId="51D482DB">
      <w:pPr>
        <w:pStyle w:val="22"/>
        <w:autoSpaceDE w:val="0"/>
        <w:autoSpaceDN w:val="0"/>
        <w:adjustRightInd w:val="0"/>
        <w:spacing w:line="360" w:lineRule="auto"/>
        <w:ind w:firstLine="480" w:firstLineChars="200"/>
        <w:jc w:val="left"/>
        <w:rPr>
          <w:rFonts w:ascii="Times New Roman" w:hAnsi="Times New Roman"/>
          <w:color w:val="auto"/>
          <w:kern w:val="2"/>
          <w:sz w:val="24"/>
          <w:szCs w:val="24"/>
          <w:highlight w:val="none"/>
          <w:u w:val="single"/>
        </w:rPr>
      </w:pPr>
      <w:r>
        <w:rPr>
          <w:rFonts w:hint="eastAsia" w:ascii="Times New Roman" w:hAnsi="Times New Roman"/>
          <w:color w:val="auto"/>
          <w:sz w:val="24"/>
          <w:szCs w:val="24"/>
          <w:highlight w:val="none"/>
        </w:rPr>
        <w:t>合同当事人关于暂列金额使用的约定：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按照发包人要求使用，以发包人批准 </w:t>
      </w:r>
    </w:p>
    <w:p w14:paraId="16F480D7">
      <w:pPr>
        <w:pStyle w:val="22"/>
        <w:autoSpaceDE w:val="0"/>
        <w:autoSpaceDN w:val="0"/>
        <w:adjustRightInd w:val="0"/>
        <w:spacing w:line="360" w:lineRule="auto"/>
        <w:jc w:val="left"/>
        <w:rPr>
          <w:rFonts w:ascii="Times New Roman" w:hAnsi="Times New Roman"/>
          <w:color w:val="auto"/>
          <w:sz w:val="24"/>
          <w:szCs w:val="24"/>
          <w:highlight w:val="none"/>
        </w:rPr>
      </w:pPr>
      <w:r>
        <w:rPr>
          <w:rFonts w:hint="eastAsia" w:ascii="Times New Roman" w:hAnsi="Times New Roman"/>
          <w:color w:val="auto"/>
          <w:kern w:val="2"/>
          <w:sz w:val="24"/>
          <w:szCs w:val="24"/>
          <w:highlight w:val="none"/>
          <w:u w:val="single"/>
        </w:rPr>
        <w:t xml:space="preserve">    的实际发生的工程量结算    </w:t>
      </w:r>
      <w:r>
        <w:rPr>
          <w:rFonts w:hint="eastAsia" w:ascii="Times New Roman" w:hAnsi="Times New Roman"/>
          <w:color w:val="auto"/>
          <w:sz w:val="24"/>
          <w:szCs w:val="24"/>
          <w:highlight w:val="none"/>
        </w:rPr>
        <w:t>。</w:t>
      </w:r>
    </w:p>
    <w:p w14:paraId="05544088">
      <w:pPr>
        <w:pStyle w:val="23"/>
        <w:spacing w:before="120" w:after="120" w:line="360" w:lineRule="auto"/>
        <w:rPr>
          <w:rFonts w:ascii="Times New Roman" w:hAnsi="Times New Roman" w:eastAsia="宋体"/>
          <w:b w:val="0"/>
          <w:color w:val="auto"/>
          <w:sz w:val="24"/>
          <w:szCs w:val="24"/>
          <w:highlight w:val="none"/>
        </w:rPr>
      </w:pPr>
      <w:bookmarkStart w:id="1836" w:name="_Toc256000579"/>
      <w:bookmarkStart w:id="1837" w:name="_Toc28238"/>
      <w:bookmarkStart w:id="1838" w:name="_Toc5177"/>
      <w:bookmarkStart w:id="1839" w:name="_Toc351203643"/>
      <w:bookmarkStart w:id="1840" w:name="_Toc69461825"/>
      <w:bookmarkStart w:id="1841" w:name="_Toc256001313"/>
      <w:bookmarkStart w:id="1842" w:name="_Toc69461170"/>
      <w:bookmarkStart w:id="1843" w:name="_Toc256001083"/>
      <w:bookmarkStart w:id="1844" w:name="_Toc256000350"/>
      <w:bookmarkStart w:id="1845" w:name="_Toc256000846"/>
      <w:r>
        <w:rPr>
          <w:rFonts w:ascii="Times New Roman" w:hAnsi="Times New Roman" w:eastAsia="宋体"/>
          <w:b w:val="0"/>
          <w:color w:val="auto"/>
          <w:sz w:val="24"/>
          <w:szCs w:val="24"/>
          <w:highlight w:val="none"/>
        </w:rPr>
        <w:t>11. 价格调整</w:t>
      </w:r>
      <w:bookmarkEnd w:id="1836"/>
      <w:bookmarkEnd w:id="1837"/>
      <w:bookmarkEnd w:id="1838"/>
      <w:bookmarkEnd w:id="1839"/>
      <w:bookmarkEnd w:id="1840"/>
      <w:bookmarkEnd w:id="1841"/>
      <w:bookmarkEnd w:id="1842"/>
      <w:bookmarkEnd w:id="1843"/>
      <w:bookmarkEnd w:id="1844"/>
      <w:bookmarkEnd w:id="1845"/>
    </w:p>
    <w:p w14:paraId="6917E506">
      <w:pPr>
        <w:pStyle w:val="22"/>
        <w:spacing w:after="120" w:line="360" w:lineRule="auto"/>
        <w:ind w:firstLine="480" w:firstLineChars="200"/>
        <w:rPr>
          <w:rFonts w:ascii="Times New Roman" w:hAnsi="Times New Roman"/>
          <w:color w:val="auto"/>
          <w:kern w:val="2"/>
          <w:sz w:val="24"/>
          <w:szCs w:val="24"/>
          <w:highlight w:val="none"/>
        </w:rPr>
      </w:pPr>
      <w:bookmarkStart w:id="1846" w:name="_Toc297048387"/>
      <w:bookmarkStart w:id="1847" w:name="_Toc304295577"/>
      <w:bookmarkStart w:id="1848" w:name="_Toc297123550"/>
      <w:bookmarkStart w:id="1849" w:name="_Toc296346702"/>
      <w:bookmarkStart w:id="1850" w:name="_Toc303539157"/>
      <w:bookmarkStart w:id="1851" w:name="_Toc296891241"/>
      <w:bookmarkStart w:id="1852" w:name="_Toc296944540"/>
      <w:bookmarkStart w:id="1853" w:name="_Toc296891029"/>
      <w:bookmarkStart w:id="1854" w:name="_Toc292559911"/>
      <w:bookmarkStart w:id="1855" w:name="_Toc297120501"/>
      <w:bookmarkStart w:id="1856" w:name="_Toc296503201"/>
      <w:bookmarkStart w:id="1857" w:name="_Toc292559406"/>
      <w:bookmarkStart w:id="1858" w:name="_Toc296347200"/>
      <w:bookmarkStart w:id="1859" w:name="_Toc312678039"/>
      <w:bookmarkStart w:id="1860" w:name="_Toc300935000"/>
      <w:bookmarkStart w:id="1861" w:name="_Toc297216209"/>
      <w:r>
        <w:rPr>
          <w:rFonts w:ascii="Times New Roman" w:hAnsi="Times New Roman"/>
          <w:color w:val="auto"/>
          <w:kern w:val="2"/>
          <w:sz w:val="24"/>
          <w:szCs w:val="24"/>
          <w:highlight w:val="none"/>
        </w:rPr>
        <w:t>11.1 市场价格波动引起的调整</w:t>
      </w:r>
    </w:p>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14:paraId="4DB0966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sz w:val="24"/>
          <w:szCs w:val="24"/>
          <w:highlight w:val="none"/>
        </w:rPr>
        <w:t>市场价格波动是否调整合同价格的约定：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不</w:t>
      </w:r>
      <w:r>
        <w:rPr>
          <w:rFonts w:ascii="Times New Roman" w:hAnsi="Times New Roman"/>
          <w:color w:val="auto"/>
          <w:kern w:val="2"/>
          <w:sz w:val="24"/>
          <w:szCs w:val="24"/>
          <w:highlight w:val="none"/>
          <w:u w:val="single"/>
        </w:rPr>
        <w:t xml:space="preserve">调整          </w:t>
      </w:r>
      <w:r>
        <w:rPr>
          <w:rFonts w:ascii="Times New Roman" w:hAnsi="Times New Roman"/>
          <w:color w:val="auto"/>
          <w:kern w:val="2"/>
          <w:sz w:val="24"/>
          <w:szCs w:val="24"/>
          <w:highlight w:val="none"/>
        </w:rPr>
        <w:t>。</w:t>
      </w:r>
    </w:p>
    <w:p w14:paraId="61F0D260">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因市场价格波动调整合同价格，采用以下第</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种方式对合同价格进行调整：</w:t>
      </w:r>
    </w:p>
    <w:p w14:paraId="38E36C5C">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第1种方式：采用价格指数</w:t>
      </w:r>
      <w:r>
        <w:rPr>
          <w:rFonts w:hint="eastAsia" w:ascii="Times New Roman" w:hAnsi="Times New Roman"/>
          <w:color w:val="auto"/>
          <w:kern w:val="2"/>
          <w:sz w:val="24"/>
          <w:szCs w:val="24"/>
          <w:highlight w:val="none"/>
        </w:rPr>
        <w:t>进行价格</w:t>
      </w:r>
      <w:r>
        <w:rPr>
          <w:rFonts w:ascii="Times New Roman" w:hAnsi="Times New Roman"/>
          <w:color w:val="auto"/>
          <w:kern w:val="2"/>
          <w:sz w:val="24"/>
          <w:szCs w:val="24"/>
          <w:highlight w:val="none"/>
        </w:rPr>
        <w:t>调整。</w:t>
      </w:r>
    </w:p>
    <w:p w14:paraId="3C88E94F">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关于各可调因子、定值和变值权重，以及基本价格指数及其来源的约定：</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 xml:space="preserve">；  </w:t>
      </w:r>
    </w:p>
    <w:p w14:paraId="1636A23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第2种方式：采用造价信息</w:t>
      </w:r>
      <w:r>
        <w:rPr>
          <w:rFonts w:hint="eastAsia" w:ascii="Times New Roman" w:hAnsi="Times New Roman"/>
          <w:color w:val="auto"/>
          <w:kern w:val="2"/>
          <w:sz w:val="24"/>
          <w:szCs w:val="24"/>
          <w:highlight w:val="none"/>
        </w:rPr>
        <w:t>进行价格</w:t>
      </w:r>
      <w:r>
        <w:rPr>
          <w:rFonts w:ascii="Times New Roman" w:hAnsi="Times New Roman"/>
          <w:color w:val="auto"/>
          <w:kern w:val="2"/>
          <w:sz w:val="24"/>
          <w:szCs w:val="24"/>
          <w:highlight w:val="none"/>
        </w:rPr>
        <w:t>调整。</w:t>
      </w:r>
    </w:p>
    <w:p w14:paraId="04AF82D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（2）关于基准价格的约定：</w:t>
      </w:r>
      <w:r>
        <w:rPr>
          <w:rFonts w:ascii="Times New Roman" w:hAnsi="Times New Roman"/>
          <w:color w:val="auto"/>
          <w:kern w:val="2"/>
          <w:sz w:val="24"/>
          <w:szCs w:val="24"/>
          <w:highlight w:val="none"/>
          <w:u w:val="single"/>
        </w:rPr>
        <w:t>投标截止日期前</w:t>
      </w:r>
      <w:r>
        <w:rPr>
          <w:rFonts w:hint="eastAsia" w:ascii="Times New Roman" w:hAnsi="Times New Roman"/>
          <w:color w:val="auto"/>
          <w:kern w:val="2"/>
          <w:sz w:val="24"/>
          <w:szCs w:val="24"/>
          <w:highlight w:val="none"/>
          <w:u w:val="single"/>
        </w:rPr>
        <w:t>28天的造价部门发布的工程所在地的造价信息价格</w:t>
      </w:r>
      <w:r>
        <w:rPr>
          <w:rFonts w:ascii="Times New Roman" w:hAnsi="Times New Roman"/>
          <w:color w:val="auto"/>
          <w:kern w:val="2"/>
          <w:sz w:val="24"/>
          <w:szCs w:val="24"/>
          <w:highlight w:val="none"/>
        </w:rPr>
        <w:t>。</w:t>
      </w:r>
    </w:p>
    <w:p w14:paraId="07A651D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专用合同条款</w:t>
      </w:r>
      <w:r>
        <w:rPr>
          <w:rFonts w:hint="eastAsia" w:ascii="Times New Roman" w:hAnsi="Times New Roman" w:cs="宋体"/>
          <w:color w:val="auto"/>
          <w:kern w:val="2"/>
          <w:sz w:val="24"/>
          <w:szCs w:val="24"/>
          <w:highlight w:val="none"/>
        </w:rPr>
        <w:t>①</w:t>
      </w:r>
      <w:r>
        <w:rPr>
          <w:rFonts w:ascii="Times New Roman" w:hAnsi="Times New Roman"/>
          <w:color w:val="auto"/>
          <w:kern w:val="2"/>
          <w:sz w:val="24"/>
          <w:szCs w:val="24"/>
          <w:highlight w:val="none"/>
        </w:rPr>
        <w:t>承包人在已标价工程量清单或预算书中载明的材料单价低于基准价格的：专用合同条款合同履行期间材料单价涨幅以基准价格为基础超过</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%时，或材料单价跌幅以已标价工程量清单或预算书中载明材料单价为基础超过</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rPr>
        <w:t>%时，其超过部分据实调整。</w:t>
      </w:r>
    </w:p>
    <w:p w14:paraId="55B467AD">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s="宋体"/>
          <w:color w:val="auto"/>
          <w:kern w:val="2"/>
          <w:sz w:val="24"/>
          <w:szCs w:val="24"/>
          <w:highlight w:val="none"/>
        </w:rPr>
        <w:t>②</w:t>
      </w:r>
      <w:r>
        <w:rPr>
          <w:rFonts w:ascii="Times New Roman" w:hAnsi="Times New Roman"/>
          <w:color w:val="auto"/>
          <w:kern w:val="2"/>
          <w:sz w:val="24"/>
          <w:szCs w:val="24"/>
          <w:highlight w:val="none"/>
        </w:rPr>
        <w:t>承包人在已标价工程量清单或预算书中载明的材料单价高于基准价格的：专用合同条款合同履行期间材料单价跌幅以基准价格为基础超过</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%时，材料单价涨幅以已标价工程量清单或预算书中载明材料单价为基础超过</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%时，其超过部分据实调整。</w:t>
      </w:r>
    </w:p>
    <w:p w14:paraId="29229383">
      <w:pPr>
        <w:pStyle w:val="22"/>
        <w:spacing w:line="360" w:lineRule="auto"/>
        <w:ind w:firstLine="645"/>
        <w:jc w:val="left"/>
        <w:rPr>
          <w:rFonts w:ascii="Times New Roman" w:hAnsi="Times New Roman"/>
          <w:color w:val="auto"/>
          <w:kern w:val="2"/>
          <w:sz w:val="24"/>
          <w:szCs w:val="24"/>
          <w:highlight w:val="none"/>
        </w:rPr>
      </w:pPr>
      <w:r>
        <w:rPr>
          <w:rFonts w:hint="eastAsia" w:ascii="Times New Roman" w:hAnsi="Times New Roman" w:cs="宋体"/>
          <w:color w:val="auto"/>
          <w:kern w:val="2"/>
          <w:sz w:val="24"/>
          <w:szCs w:val="24"/>
          <w:highlight w:val="none"/>
        </w:rPr>
        <w:t>③</w:t>
      </w:r>
      <w:r>
        <w:rPr>
          <w:rFonts w:ascii="Times New Roman" w:hAnsi="Times New Roman"/>
          <w:color w:val="auto"/>
          <w:kern w:val="2"/>
          <w:sz w:val="24"/>
          <w:szCs w:val="24"/>
          <w:highlight w:val="none"/>
        </w:rPr>
        <w:t>承包人在已标价工程量清单或预算书中载明的材料单价等于基准单价的：专用合同条款合同履行期间材料单价涨跌幅以基准单价为基础超过±</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%时，其超过部分据实调整。</w:t>
      </w:r>
    </w:p>
    <w:p w14:paraId="29298F41">
      <w:pPr>
        <w:pStyle w:val="22"/>
        <w:spacing w:line="360" w:lineRule="auto"/>
        <w:ind w:firstLine="645"/>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第3种方式：其他价格调整方式：</w:t>
      </w:r>
      <w:r>
        <w:rPr>
          <w:rFonts w:ascii="Times New Roman" w:hAnsi="Times New Roman"/>
          <w:color w:val="auto"/>
          <w:kern w:val="2"/>
          <w:sz w:val="24"/>
          <w:szCs w:val="24"/>
          <w:highlight w:val="none"/>
          <w:u w:val="single"/>
        </w:rPr>
        <w:t xml:space="preserve">                        </w:t>
      </w:r>
    </w:p>
    <w:p w14:paraId="783CB3C6">
      <w:pPr>
        <w:pStyle w:val="22"/>
        <w:spacing w:line="360" w:lineRule="auto"/>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bookmarkEnd w:id="1726"/>
    <w:bookmarkEnd w:id="1727"/>
    <w:bookmarkEnd w:id="1728"/>
    <w:bookmarkEnd w:id="1729"/>
    <w:bookmarkEnd w:id="1730"/>
    <w:bookmarkEnd w:id="1731"/>
    <w:p w14:paraId="2FC13DC1">
      <w:pPr>
        <w:pStyle w:val="23"/>
        <w:spacing w:before="120" w:after="120" w:line="360" w:lineRule="auto"/>
        <w:rPr>
          <w:rFonts w:ascii="Times New Roman" w:hAnsi="Times New Roman" w:eastAsia="宋体"/>
          <w:b w:val="0"/>
          <w:color w:val="auto"/>
          <w:sz w:val="24"/>
          <w:szCs w:val="24"/>
          <w:highlight w:val="none"/>
        </w:rPr>
      </w:pPr>
      <w:bookmarkStart w:id="1862" w:name="_Toc296347204"/>
      <w:bookmarkStart w:id="1863" w:name="_Toc297048391"/>
      <w:bookmarkStart w:id="1864" w:name="_Toc297120505"/>
      <w:bookmarkStart w:id="1865" w:name="_Toc296891245"/>
      <w:bookmarkStart w:id="1866" w:name="_Toc292559915"/>
      <w:bookmarkStart w:id="1867" w:name="_Toc292559410"/>
      <w:bookmarkStart w:id="1868" w:name="_Toc296503205"/>
      <w:bookmarkStart w:id="1869" w:name="_Toc296346706"/>
      <w:bookmarkStart w:id="1870" w:name="_Toc296891033"/>
      <w:bookmarkStart w:id="1871" w:name="_Toc296944544"/>
      <w:bookmarkStart w:id="1872" w:name="_Toc69461171"/>
      <w:bookmarkStart w:id="1873" w:name="_Toc256000847"/>
      <w:bookmarkStart w:id="1874" w:name="_Toc32048"/>
      <w:bookmarkStart w:id="1875" w:name="_Toc256000351"/>
      <w:bookmarkStart w:id="1876" w:name="_Toc256000580"/>
      <w:bookmarkStart w:id="1877" w:name="_Toc256001084"/>
      <w:bookmarkStart w:id="1878" w:name="_Toc256001314"/>
      <w:bookmarkStart w:id="1879" w:name="_Toc351203644"/>
      <w:bookmarkStart w:id="1880" w:name="_Toc69461826"/>
      <w:bookmarkStart w:id="1881" w:name="_Toc8434"/>
      <w:bookmarkStart w:id="1882" w:name="_Toc297216211"/>
      <w:bookmarkStart w:id="1883" w:name="_Toc297123552"/>
      <w:bookmarkStart w:id="1884" w:name="_Toc303539159"/>
      <w:bookmarkStart w:id="1885" w:name="_Toc304295579"/>
      <w:bookmarkStart w:id="1886" w:name="_Toc312678040"/>
      <w:bookmarkStart w:id="1887" w:name="_Toc300935002"/>
      <w:r>
        <w:rPr>
          <w:rFonts w:ascii="Times New Roman" w:hAnsi="Times New Roman" w:eastAsia="宋体"/>
          <w:b w:val="0"/>
          <w:color w:val="auto"/>
          <w:sz w:val="24"/>
          <w:szCs w:val="24"/>
          <w:highlight w:val="none"/>
        </w:rPr>
        <w:t xml:space="preserve">12. </w:t>
      </w:r>
      <w:bookmarkEnd w:id="1862"/>
      <w:bookmarkEnd w:id="1863"/>
      <w:bookmarkEnd w:id="1864"/>
      <w:bookmarkEnd w:id="1865"/>
      <w:bookmarkEnd w:id="1866"/>
      <w:bookmarkEnd w:id="1867"/>
      <w:bookmarkEnd w:id="1868"/>
      <w:bookmarkEnd w:id="1869"/>
      <w:bookmarkEnd w:id="1870"/>
      <w:bookmarkEnd w:id="1871"/>
      <w:r>
        <w:rPr>
          <w:rFonts w:ascii="Times New Roman" w:hAnsi="Times New Roman" w:eastAsia="宋体"/>
          <w:b w:val="0"/>
          <w:color w:val="auto"/>
          <w:sz w:val="24"/>
          <w:szCs w:val="24"/>
          <w:highlight w:val="none"/>
        </w:rPr>
        <w:t>合同价格、计量与支付</w:t>
      </w:r>
      <w:bookmarkEnd w:id="1872"/>
      <w:bookmarkEnd w:id="1873"/>
      <w:bookmarkEnd w:id="1874"/>
      <w:bookmarkEnd w:id="1875"/>
      <w:bookmarkEnd w:id="1876"/>
      <w:bookmarkEnd w:id="1877"/>
      <w:bookmarkEnd w:id="1878"/>
      <w:bookmarkEnd w:id="1879"/>
      <w:bookmarkEnd w:id="1880"/>
      <w:bookmarkEnd w:id="1881"/>
    </w:p>
    <w:bookmarkEnd w:id="1882"/>
    <w:bookmarkEnd w:id="1883"/>
    <w:bookmarkEnd w:id="1884"/>
    <w:bookmarkEnd w:id="1885"/>
    <w:bookmarkEnd w:id="1886"/>
    <w:bookmarkEnd w:id="1887"/>
    <w:p w14:paraId="675A9D56">
      <w:pPr>
        <w:pStyle w:val="22"/>
        <w:spacing w:after="120" w:line="360" w:lineRule="auto"/>
        <w:ind w:firstLine="480" w:firstLineChars="200"/>
        <w:rPr>
          <w:rFonts w:ascii="Times New Roman" w:hAnsi="Times New Roman"/>
          <w:color w:val="auto"/>
          <w:kern w:val="2"/>
          <w:sz w:val="24"/>
          <w:szCs w:val="24"/>
          <w:highlight w:val="none"/>
        </w:rPr>
      </w:pPr>
      <w:bookmarkStart w:id="1888" w:name="_Toc267251461"/>
      <w:bookmarkStart w:id="1889" w:name="_Toc292559411"/>
      <w:bookmarkStart w:id="1890" w:name="_Toc292559916"/>
      <w:bookmarkStart w:id="1891" w:name="_Toc296503206"/>
      <w:bookmarkStart w:id="1892" w:name="_Toc296346707"/>
      <w:bookmarkStart w:id="1893" w:name="_Toc297048392"/>
      <w:bookmarkStart w:id="1894" w:name="_Toc296347205"/>
      <w:bookmarkStart w:id="1895" w:name="_Toc296944545"/>
      <w:bookmarkStart w:id="1896" w:name="_Toc297120506"/>
      <w:bookmarkStart w:id="1897" w:name="_Toc296891246"/>
      <w:bookmarkStart w:id="1898" w:name="_Toc296891034"/>
      <w:bookmarkStart w:id="1899" w:name="_Toc304295580"/>
      <w:bookmarkStart w:id="1900" w:name="_Toc297123553"/>
      <w:bookmarkStart w:id="1901" w:name="_Toc300935003"/>
      <w:bookmarkStart w:id="1902" w:name="_Toc303539160"/>
      <w:bookmarkStart w:id="1903" w:name="_Toc312678041"/>
      <w:bookmarkStart w:id="1904" w:name="_Toc297216212"/>
      <w:r>
        <w:rPr>
          <w:rFonts w:ascii="Times New Roman" w:hAnsi="Times New Roman"/>
          <w:color w:val="auto"/>
          <w:kern w:val="2"/>
          <w:sz w:val="24"/>
          <w:szCs w:val="24"/>
          <w:highlight w:val="none"/>
        </w:rPr>
        <w:t>12.1 合</w:t>
      </w:r>
      <w:bookmarkEnd w:id="1888"/>
      <w:bookmarkEnd w:id="1889"/>
      <w:bookmarkEnd w:id="1890"/>
      <w:r>
        <w:rPr>
          <w:rFonts w:ascii="Times New Roman" w:hAnsi="Times New Roman"/>
          <w:color w:val="auto"/>
          <w:kern w:val="2"/>
          <w:sz w:val="24"/>
          <w:szCs w:val="24"/>
          <w:highlight w:val="none"/>
        </w:rPr>
        <w:t>同价</w:t>
      </w:r>
      <w:bookmarkEnd w:id="1891"/>
      <w:bookmarkEnd w:id="1892"/>
      <w:bookmarkEnd w:id="1893"/>
      <w:bookmarkEnd w:id="1894"/>
      <w:bookmarkEnd w:id="1895"/>
      <w:bookmarkEnd w:id="1896"/>
      <w:bookmarkEnd w:id="1897"/>
      <w:bookmarkEnd w:id="1898"/>
      <w:r>
        <w:rPr>
          <w:rFonts w:ascii="Times New Roman" w:hAnsi="Times New Roman"/>
          <w:color w:val="auto"/>
          <w:kern w:val="2"/>
          <w:sz w:val="24"/>
          <w:szCs w:val="24"/>
          <w:highlight w:val="none"/>
        </w:rPr>
        <w:t>格形式</w:t>
      </w:r>
    </w:p>
    <w:bookmarkEnd w:id="1899"/>
    <w:bookmarkEnd w:id="1900"/>
    <w:bookmarkEnd w:id="1901"/>
    <w:bookmarkEnd w:id="1902"/>
    <w:bookmarkEnd w:id="1903"/>
    <w:bookmarkEnd w:id="1904"/>
    <w:p w14:paraId="4ED93CDC">
      <w:pPr>
        <w:pStyle w:val="22"/>
        <w:spacing w:line="360" w:lineRule="auto"/>
        <w:ind w:firstLine="645"/>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rPr>
        <w:t>综合单价包含的风险范围：</w:t>
      </w:r>
      <w:r>
        <w:rPr>
          <w:rFonts w:hint="eastAsia" w:ascii="Times New Roman" w:hAnsi="Times New Roman"/>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1</w:t>
      </w:r>
      <w:r>
        <w:rPr>
          <w:rFonts w:hint="eastAsia" w:ascii="Times New Roman" w:hAnsi="Times New Roman"/>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 xml:space="preserve">完成本项目招标及图纸范围内所有可能遇到的各种涉及报价的风险因素均应综合考虑到报价中, 除工程量调整外，中标后不再调整。其综合单价中包括但不限于材料费、制作费、运杂费、安装费、检验费、检测费、措施费、资料费、技术服务费、管理费、利润、政策性文件规定的费用、税金等完成本项目的全部费用直至验收合格、交付使用及质保的全部内容。 </w:t>
      </w:r>
    </w:p>
    <w:p w14:paraId="5B995529">
      <w:pPr>
        <w:pStyle w:val="22"/>
        <w:spacing w:line="360" w:lineRule="auto"/>
        <w:ind w:firstLine="645"/>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u w:val="single"/>
        </w:rPr>
        <w:t xml:space="preserve">（2）吊装、运输工具、照明器具和施工的脚手架等由承包人自行解决，费用在投标报价中考虑。 </w:t>
      </w:r>
    </w:p>
    <w:p w14:paraId="0556D87D">
      <w:pPr>
        <w:pStyle w:val="22"/>
        <w:spacing w:line="360" w:lineRule="auto"/>
        <w:ind w:firstLine="645"/>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u w:val="single"/>
        </w:rPr>
        <w:t xml:space="preserve">（3）风险费用的计算方法：投标人已在投标报价中自行报价，中标后除工程量调整外不再调整。 </w:t>
      </w:r>
    </w:p>
    <w:p w14:paraId="408501CE">
      <w:pPr>
        <w:pStyle w:val="22"/>
        <w:spacing w:line="360" w:lineRule="auto"/>
        <w:ind w:firstLine="645"/>
        <w:jc w:val="left"/>
        <w:rPr>
          <w:rFonts w:hint="eastAsia"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u w:val="single"/>
        </w:rPr>
        <w:t>（4）</w:t>
      </w:r>
      <w:r>
        <w:rPr>
          <w:rFonts w:ascii="Times New Roman" w:hAnsi="Times New Roman"/>
          <w:color w:val="auto"/>
          <w:kern w:val="2"/>
          <w:sz w:val="24"/>
          <w:szCs w:val="24"/>
          <w:highlight w:val="none"/>
          <w:u w:val="single"/>
        </w:rPr>
        <w:t>风险范围以外的合同价格的调整方法</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因市场价格波动引起的调整按第11.1款</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市场价格波动引起的调整</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约定执行。</w:t>
      </w:r>
    </w:p>
    <w:p w14:paraId="14B815A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2、总价合同。</w:t>
      </w:r>
    </w:p>
    <w:p w14:paraId="5DD038A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总价包含的风险范围：</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p>
    <w:p w14:paraId="11A691A5">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风险费用的计算方法：</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10C7212A">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风险范围以外合同价格的调整方法：</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 xml:space="preserve">        </w:t>
      </w:r>
    </w:p>
    <w:p w14:paraId="60806E5A">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7D997C23">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3、其他价格方式：</w:t>
      </w:r>
      <w:r>
        <w:rPr>
          <w:rFonts w:ascii="Times New Roman" w:hAnsi="Times New Roman"/>
          <w:color w:val="auto"/>
          <w:kern w:val="2"/>
          <w:sz w:val="24"/>
          <w:szCs w:val="24"/>
          <w:highlight w:val="none"/>
          <w:u w:val="single"/>
        </w:rPr>
        <w:t xml:space="preserve">                                     </w:t>
      </w:r>
    </w:p>
    <w:p w14:paraId="1A345B50">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FC6E1C0">
      <w:pPr>
        <w:pStyle w:val="22"/>
        <w:spacing w:after="120" w:line="360" w:lineRule="auto"/>
        <w:ind w:firstLine="480" w:firstLineChars="200"/>
        <w:rPr>
          <w:rFonts w:ascii="Times New Roman" w:hAnsi="Times New Roman"/>
          <w:color w:val="auto"/>
          <w:kern w:val="2"/>
          <w:sz w:val="24"/>
          <w:szCs w:val="24"/>
          <w:highlight w:val="none"/>
        </w:rPr>
      </w:pPr>
      <w:bookmarkStart w:id="1905" w:name="_Toc300935004"/>
      <w:bookmarkStart w:id="1906" w:name="_Toc304295581"/>
      <w:bookmarkStart w:id="1907" w:name="_Toc297216213"/>
      <w:bookmarkStart w:id="1908" w:name="_Toc297123554"/>
      <w:bookmarkStart w:id="1909" w:name="_Toc303539161"/>
      <w:bookmarkStart w:id="1910" w:name="_Toc312678042"/>
      <w:bookmarkStart w:id="1911" w:name="_Toc296891035"/>
      <w:bookmarkStart w:id="1912" w:name="_Toc296891247"/>
      <w:bookmarkStart w:id="1913" w:name="_Toc296346708"/>
      <w:bookmarkStart w:id="1914" w:name="_Toc296944546"/>
      <w:bookmarkStart w:id="1915" w:name="_Toc292559412"/>
      <w:bookmarkStart w:id="1916" w:name="_Toc297120507"/>
      <w:bookmarkStart w:id="1917" w:name="_Toc297048393"/>
      <w:bookmarkStart w:id="1918" w:name="_Toc296347206"/>
      <w:bookmarkStart w:id="1919" w:name="_Toc292559917"/>
      <w:bookmarkStart w:id="1920" w:name="_Toc296503207"/>
      <w:r>
        <w:rPr>
          <w:rFonts w:ascii="Times New Roman" w:hAnsi="Times New Roman"/>
          <w:color w:val="auto"/>
          <w:kern w:val="2"/>
          <w:sz w:val="24"/>
          <w:szCs w:val="24"/>
          <w:highlight w:val="none"/>
        </w:rPr>
        <w:t>12.2 预付款</w:t>
      </w:r>
    </w:p>
    <w:bookmarkEnd w:id="1905"/>
    <w:bookmarkEnd w:id="1906"/>
    <w:bookmarkEnd w:id="1907"/>
    <w:bookmarkEnd w:id="1908"/>
    <w:bookmarkEnd w:id="1909"/>
    <w:bookmarkEnd w:id="1910"/>
    <w:p w14:paraId="0395801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12.2.1 预付款的支付</w:t>
      </w:r>
    </w:p>
    <w:p w14:paraId="0E81C0D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预付款支付比例或金额：</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20CB937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预付款支付期限：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2126896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预付款扣回的方式：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73182D9">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12.2.2 预付款担保</w:t>
      </w:r>
    </w:p>
    <w:p w14:paraId="0E30A710">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承包人提交预付款担保的期限：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6CB1053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预付款担保的形式为：</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bookmarkEnd w:id="1911"/>
    <w:bookmarkEnd w:id="1912"/>
    <w:bookmarkEnd w:id="1913"/>
    <w:bookmarkEnd w:id="1914"/>
    <w:bookmarkEnd w:id="1915"/>
    <w:bookmarkEnd w:id="1916"/>
    <w:bookmarkEnd w:id="1917"/>
    <w:bookmarkEnd w:id="1918"/>
    <w:bookmarkEnd w:id="1919"/>
    <w:bookmarkEnd w:id="1920"/>
    <w:p w14:paraId="1D7665CD">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 计量</w:t>
      </w:r>
    </w:p>
    <w:p w14:paraId="69508448">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12.3.1 计量原则</w:t>
      </w:r>
    </w:p>
    <w:p w14:paraId="455BCAD3">
      <w:pPr>
        <w:pStyle w:val="22"/>
        <w:spacing w:line="420" w:lineRule="exact"/>
        <w:ind w:firstLine="480" w:firstLineChars="200"/>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工程量计算规则：</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工程量计算规则执行国家标准</w:t>
      </w:r>
      <w:r>
        <w:rPr>
          <w:rFonts w:hint="eastAsia" w:ascii="Times New Roman" w:hAnsi="Times New Roman"/>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lang w:val="en-US" w:eastAsia="zh-CN"/>
        </w:rPr>
        <w:t>辽宁省最新版</w:t>
      </w:r>
      <w:r>
        <w:rPr>
          <w:rFonts w:hint="eastAsia" w:ascii="Times New Roman" w:hAnsi="Times New Roman"/>
          <w:color w:val="auto"/>
          <w:kern w:val="2"/>
          <w:sz w:val="24"/>
          <w:szCs w:val="24"/>
          <w:highlight w:val="none"/>
          <w:u w:val="single"/>
        </w:rPr>
        <w:t xml:space="preserve">。 </w:t>
      </w:r>
    </w:p>
    <w:p w14:paraId="1C1E310C">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12.3.2 计量周期</w:t>
      </w:r>
    </w:p>
    <w:p w14:paraId="79353EE4">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关于计量周期的约定：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61E18B8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12.3.3 单价合同的计量</w:t>
      </w:r>
    </w:p>
    <w:p w14:paraId="540026D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关于单价合同计量的约定：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按实计算工程量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4E600E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12.3.4 总价合同的计量</w:t>
      </w:r>
    </w:p>
    <w:p w14:paraId="7FD6A4B0">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关于总价合同计量的约定：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0520CA4">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12.3.5总价合同采用支付分解表计量支付的，是否适用第</w:t>
      </w:r>
      <w:r>
        <w:rPr>
          <w:rFonts w:ascii="Times New Roman" w:hAnsi="Times New Roman"/>
          <w:color w:val="auto"/>
          <w:sz w:val="24"/>
          <w:szCs w:val="24"/>
          <w:highlight w:val="none"/>
        </w:rPr>
        <w:t xml:space="preserve">12.3.4 </w:t>
      </w:r>
      <w:r>
        <w:rPr>
          <w:rFonts w:ascii="Times New Roman" w:hAnsi="Times New Roman"/>
          <w:color w:val="auto"/>
          <w:kern w:val="2"/>
          <w:sz w:val="24"/>
          <w:szCs w:val="24"/>
          <w:highlight w:val="none"/>
        </w:rPr>
        <w:t>项</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总价合同的计量</w:t>
      </w:r>
      <w:r>
        <w:rPr>
          <w:rFonts w:hint="eastAsia" w:ascii="Times New Roman" w:hAnsi="Times New Roman"/>
          <w:color w:val="auto"/>
          <w:sz w:val="24"/>
          <w:szCs w:val="24"/>
          <w:highlight w:val="none"/>
        </w:rPr>
        <w:t>〕</w:t>
      </w:r>
      <w:r>
        <w:rPr>
          <w:rFonts w:ascii="Times New Roman" w:hAnsi="Times New Roman"/>
          <w:color w:val="auto"/>
          <w:kern w:val="2"/>
          <w:sz w:val="24"/>
          <w:szCs w:val="24"/>
          <w:highlight w:val="none"/>
        </w:rPr>
        <w:t>约定</w:t>
      </w:r>
      <w:r>
        <w:rPr>
          <w:rFonts w:hint="eastAsia" w:ascii="Times New Roman" w:hAnsi="Times New Roman"/>
          <w:color w:val="auto"/>
          <w:kern w:val="2"/>
          <w:sz w:val="24"/>
          <w:szCs w:val="24"/>
          <w:highlight w:val="none"/>
        </w:rPr>
        <w:t>进行计量：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674CAE74">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12.3.6 其他价格形式合同的计量</w:t>
      </w:r>
    </w:p>
    <w:p w14:paraId="64487CAE">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其他价格形式的计量方式和程序：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25CAC7DE">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8DD2531">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12.4 工程进度款支付</w:t>
      </w:r>
    </w:p>
    <w:p w14:paraId="7810F271">
      <w:pPr>
        <w:pStyle w:val="22"/>
        <w:spacing w:line="360" w:lineRule="auto"/>
        <w:ind w:firstLine="480" w:firstLineChars="200"/>
        <w:jc w:val="left"/>
        <w:rPr>
          <w:rFonts w:ascii="Times New Roman" w:hAnsi="Times New Roman"/>
          <w:color w:val="auto"/>
          <w:kern w:val="2"/>
          <w:sz w:val="24"/>
          <w:szCs w:val="24"/>
          <w:highlight w:val="none"/>
        </w:rPr>
      </w:pPr>
      <w:bookmarkStart w:id="1921" w:name="_Toc296347210"/>
      <w:bookmarkStart w:id="1922" w:name="_Toc297048397"/>
      <w:bookmarkStart w:id="1923" w:name="_Toc296346712"/>
      <w:bookmarkStart w:id="1924" w:name="_Toc297216215"/>
      <w:bookmarkStart w:id="1925" w:name="_Toc297123556"/>
      <w:bookmarkStart w:id="1926" w:name="_Toc292559921"/>
      <w:bookmarkStart w:id="1927" w:name="_Toc303539163"/>
      <w:bookmarkStart w:id="1928" w:name="_Toc297120511"/>
      <w:bookmarkStart w:id="1929" w:name="_Toc296891039"/>
      <w:bookmarkStart w:id="1930" w:name="_Toc296891251"/>
      <w:bookmarkStart w:id="1931" w:name="_Toc296944550"/>
      <w:bookmarkStart w:id="1932" w:name="_Toc296503211"/>
      <w:bookmarkStart w:id="1933" w:name="_Toc292559416"/>
      <w:bookmarkStart w:id="1934" w:name="_Toc300935006"/>
      <w:r>
        <w:rPr>
          <w:rFonts w:ascii="Times New Roman" w:hAnsi="Times New Roman"/>
          <w:color w:val="auto"/>
          <w:kern w:val="2"/>
          <w:sz w:val="24"/>
          <w:szCs w:val="24"/>
          <w:highlight w:val="none"/>
        </w:rPr>
        <w:t>12.4.1 付款周期</w:t>
      </w:r>
    </w:p>
    <w:p w14:paraId="6675A856">
      <w:pPr>
        <w:pStyle w:val="22"/>
        <w:spacing w:line="360" w:lineRule="auto"/>
        <w:ind w:firstLine="360" w:firstLineChars="150"/>
        <w:jc w:val="left"/>
        <w:rPr>
          <w:rFonts w:hint="eastAsia" w:ascii="Times New Roman" w:hAnsi="Times New Roman" w:eastAsia="宋体" w:cs="Times New Roman"/>
          <w:color w:val="auto"/>
          <w:sz w:val="24"/>
          <w:szCs w:val="24"/>
          <w:highlight w:val="none"/>
          <w:u w:val="single"/>
          <w:lang w:eastAsia="zh-CN"/>
        </w:rPr>
      </w:pPr>
      <w:r>
        <w:rPr>
          <w:rFonts w:hint="eastAsia" w:ascii="Times New Roman" w:hAnsi="Times New Roman" w:cs="Times New Roman"/>
          <w:color w:val="auto"/>
          <w:sz w:val="24"/>
          <w:szCs w:val="24"/>
          <w:highlight w:val="none"/>
          <w:u w:val="single"/>
        </w:rPr>
        <w:t>1</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按照工程形象进度支付已完工程额的80%。项目结算后支付至合同金额的97%，3%为质量保证金</w:t>
      </w:r>
      <w:r>
        <w:rPr>
          <w:rFonts w:hint="eastAsia" w:ascii="Times New Roman" w:hAnsi="Times New Roman" w:cs="Times New Roman"/>
          <w:color w:val="auto"/>
          <w:sz w:val="24"/>
          <w:szCs w:val="24"/>
          <w:highlight w:val="none"/>
          <w:u w:val="single"/>
        </w:rPr>
        <w:t>；</w:t>
      </w:r>
      <w:r>
        <w:rPr>
          <w:rFonts w:hint="eastAsia" w:ascii="Times New Roman" w:hAnsi="Times New Roman" w:cs="Times New Roman"/>
          <w:color w:val="auto"/>
          <w:sz w:val="24"/>
          <w:szCs w:val="24"/>
          <w:highlight w:val="none"/>
          <w:u w:val="single"/>
        </w:rPr>
        <w:cr/>
      </w:r>
      <w:r>
        <w:rPr>
          <w:rFonts w:hint="eastAsia" w:ascii="Times New Roman" w:hAnsi="Times New Roman" w:cs="Times New Roman"/>
          <w:color w:val="auto"/>
          <w:sz w:val="24"/>
          <w:szCs w:val="24"/>
          <w:highlight w:val="none"/>
          <w:u w:val="single"/>
        </w:rPr>
        <w:t xml:space="preserve">   2</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rPr>
        <w:t xml:space="preserve">承包人应于每月 25 日向监理人报送上月 20 日至当月 19 日已完成的工程量报告，并附具进度付款申请单、已完成工程量报表和有关资料。 </w:t>
      </w:r>
      <w:r>
        <w:rPr>
          <w:rFonts w:hint="eastAsia" w:ascii="Times New Roman" w:hAnsi="Times New Roman" w:cs="Times New Roman"/>
          <w:color w:val="auto"/>
          <w:sz w:val="24"/>
          <w:szCs w:val="24"/>
          <w:highlight w:val="none"/>
          <w:u w:val="single"/>
        </w:rPr>
        <w:cr/>
      </w:r>
      <w:r>
        <w:rPr>
          <w:rFonts w:hint="eastAsia" w:ascii="Times New Roman" w:hAnsi="Times New Roman" w:cs="Times New Roman"/>
          <w:color w:val="auto"/>
          <w:sz w:val="24"/>
          <w:szCs w:val="24"/>
          <w:highlight w:val="none"/>
          <w:u w:val="single"/>
        </w:rPr>
        <w:t xml:space="preserve">   3</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rPr>
        <w:t>监理人应在收到承包人提交的工程量报告后 7 天内完成对承包人提交的工程量报表的审核并报送发包人，以确定当月实际完成的工程量。</w:t>
      </w:r>
      <w:r>
        <w:rPr>
          <w:rFonts w:hint="eastAsia" w:ascii="Times New Roman" w:hAnsi="Times New Roman" w:cs="Times New Roman"/>
          <w:color w:val="auto"/>
          <w:sz w:val="24"/>
          <w:szCs w:val="24"/>
          <w:highlight w:val="none"/>
          <w:u w:val="single"/>
        </w:rPr>
        <w:cr/>
      </w:r>
      <w:r>
        <w:rPr>
          <w:rFonts w:hint="eastAsia" w:ascii="Times New Roman" w:hAnsi="Times New Roman" w:cs="Times New Roman"/>
          <w:color w:val="auto"/>
          <w:sz w:val="24"/>
          <w:szCs w:val="24"/>
          <w:highlight w:val="none"/>
          <w:u w:val="single"/>
        </w:rPr>
        <w:t xml:space="preserve">   4</w:t>
      </w:r>
      <w:r>
        <w:rPr>
          <w:rFonts w:hint="eastAsia" w:ascii="Times New Roman" w:hAnsi="Times New Roman" w:cs="Times New Roman"/>
          <w:color w:val="auto"/>
          <w:sz w:val="24"/>
          <w:szCs w:val="24"/>
          <w:highlight w:val="none"/>
          <w:u w:val="single"/>
          <w:lang w:eastAsia="zh-CN"/>
        </w:rPr>
        <w:t>）竣工验收后，</w:t>
      </w:r>
      <w:r>
        <w:rPr>
          <w:rFonts w:hint="eastAsia" w:ascii="Times New Roman" w:hAnsi="Times New Roman" w:cs="Times New Roman"/>
          <w:color w:val="auto"/>
          <w:sz w:val="24"/>
          <w:szCs w:val="24"/>
          <w:highlight w:val="none"/>
          <w:u w:val="single"/>
          <w:lang w:val="en-US" w:eastAsia="zh-CN"/>
        </w:rPr>
        <w:t>承包人</w:t>
      </w:r>
      <w:r>
        <w:rPr>
          <w:rFonts w:hint="eastAsia" w:ascii="Times New Roman" w:hAnsi="Times New Roman" w:cs="Times New Roman"/>
          <w:color w:val="auto"/>
          <w:sz w:val="24"/>
          <w:szCs w:val="24"/>
          <w:highlight w:val="none"/>
          <w:u w:val="single"/>
          <w:lang w:eastAsia="zh-CN"/>
        </w:rPr>
        <w:t>负责向政府相关部门报验并通过审核验收合格，同时提交相关档案后，支付全部合同金额的</w:t>
      </w:r>
      <w:r>
        <w:rPr>
          <w:rFonts w:hint="eastAsia" w:ascii="Times New Roman" w:hAnsi="Times New Roman" w:eastAsia="宋体" w:cs="Times New Roman"/>
          <w:color w:val="auto"/>
          <w:sz w:val="24"/>
          <w:szCs w:val="24"/>
          <w:highlight w:val="none"/>
          <w:u w:val="single"/>
          <w:lang w:val="en-US" w:eastAsia="zh-CN"/>
        </w:rPr>
        <w:t xml:space="preserve"> 97%，合同金额的 3%作为质保金，待质保期满后一个月内，发包人在扣除承包人未履行的修复义务所对应的费用、违约金，以及发包人垫付的维修款项后，将剩余质保金一次性无息退还承包人</w:t>
      </w:r>
      <w:r>
        <w:rPr>
          <w:rFonts w:hint="eastAsia" w:ascii="Times New Roman" w:hAnsi="Times New Roman" w:eastAsia="宋体" w:cs="Times New Roman"/>
          <w:color w:val="auto"/>
          <w:sz w:val="24"/>
          <w:szCs w:val="24"/>
          <w:highlight w:val="none"/>
          <w:u w:val="none"/>
          <w:lang w:eastAsia="zh-CN"/>
        </w:rPr>
        <w:t>。</w:t>
      </w:r>
    </w:p>
    <w:p w14:paraId="00FCCD66">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12.4.2 进度付款申请单的编制</w:t>
      </w:r>
    </w:p>
    <w:p w14:paraId="142AE099">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关于进度付款申请单编制的约定：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按发包人要求。</w:t>
      </w:r>
    </w:p>
    <w:p w14:paraId="455417CC">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ascii="Times New Roman" w:hAnsi="Times New Roman"/>
          <w:color w:val="auto"/>
          <w:kern w:val="2"/>
          <w:sz w:val="24"/>
          <w:szCs w:val="24"/>
          <w:highlight w:val="none"/>
        </w:rPr>
        <w:t>2.4.3 进度付款申请单的提交</w:t>
      </w:r>
    </w:p>
    <w:p w14:paraId="59B716BA">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（1）单价合同进度付款申请单提交的约定</w:t>
      </w:r>
      <w:r>
        <w:rPr>
          <w:rFonts w:hint="eastAsia" w:ascii="Times New Roman" w:hAnsi="Times New Roman"/>
          <w:color w:val="auto"/>
          <w:kern w:val="2"/>
          <w:sz w:val="24"/>
          <w:szCs w:val="24"/>
          <w:highlight w:val="non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FE78DA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（2）总价合同进度付款申请单提交的约定</w:t>
      </w:r>
      <w:r>
        <w:rPr>
          <w:rFonts w:hint="eastAsia" w:ascii="Times New Roman" w:hAnsi="Times New Roman"/>
          <w:color w:val="auto"/>
          <w:kern w:val="2"/>
          <w:sz w:val="24"/>
          <w:szCs w:val="24"/>
          <w:highlight w:val="none"/>
        </w:rPr>
        <w:t>：</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8048309">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（3）其他价格形式合同进度付款申请单提交的约定：</w:t>
      </w:r>
      <w:r>
        <w:rPr>
          <w:rFonts w:ascii="Times New Roman" w:hAnsi="Times New Roman"/>
          <w:color w:val="auto"/>
          <w:kern w:val="2"/>
          <w:sz w:val="24"/>
          <w:szCs w:val="24"/>
          <w:highlight w:val="none"/>
          <w:u w:val="single"/>
        </w:rPr>
        <w:t xml:space="preserve">       </w:t>
      </w:r>
    </w:p>
    <w:p w14:paraId="6096973A">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0A4BDBB7">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12.4.4 进度款审核和支付</w:t>
      </w:r>
    </w:p>
    <w:p w14:paraId="72B8FFD4">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（1）监理人审查并报送发包人的期限：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F90D499">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发包人完成审批并签发进度款支付证书的期限：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6FFD232C">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44A3B7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（2）发包人支付进度款的期限：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双方商定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21EC34C">
      <w:pPr>
        <w:pStyle w:val="22"/>
        <w:spacing w:line="360" w:lineRule="auto"/>
        <w:ind w:firstLine="600" w:firstLineChars="25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发包人逾期支付进度款的违约金的计算方式：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p>
    <w:p w14:paraId="62773216">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0DB21A86">
      <w:pPr>
        <w:pStyle w:val="22"/>
        <w:spacing w:line="360" w:lineRule="auto"/>
        <w:ind w:firstLine="600" w:firstLineChars="25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12.4.6 支付分解表的编制</w:t>
      </w:r>
    </w:p>
    <w:p w14:paraId="5B968FF7">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2、总价合同支付分解表的编制与审批：</w:t>
      </w:r>
      <w:r>
        <w:rPr>
          <w:rFonts w:ascii="Times New Roman" w:hAnsi="Times New Roman"/>
          <w:color w:val="auto"/>
          <w:kern w:val="2"/>
          <w:sz w:val="24"/>
          <w:szCs w:val="24"/>
          <w:highlight w:val="none"/>
          <w:u w:val="single"/>
        </w:rPr>
        <w:t xml:space="preserve">                  </w:t>
      </w:r>
    </w:p>
    <w:p w14:paraId="6E924BB1">
      <w:pPr>
        <w:pStyle w:val="22"/>
        <w:spacing w:line="360" w:lineRule="auto"/>
        <w:ind w:left="4800" w:hanging="4800" w:hangingChars="20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6FB592AC">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3、单价合同的总价项目支付分解表的编制与审批：</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p>
    <w:bookmarkEnd w:id="1732"/>
    <w:p w14:paraId="667E7C43">
      <w:pPr>
        <w:pStyle w:val="23"/>
        <w:spacing w:before="120" w:after="120" w:line="360" w:lineRule="auto"/>
        <w:rPr>
          <w:rFonts w:ascii="Times New Roman" w:hAnsi="Times New Roman" w:eastAsia="宋体"/>
          <w:b w:val="0"/>
          <w:color w:val="auto"/>
          <w:sz w:val="24"/>
          <w:szCs w:val="24"/>
          <w:highlight w:val="none"/>
        </w:rPr>
      </w:pPr>
      <w:bookmarkStart w:id="1935" w:name="_Toc256001085"/>
      <w:bookmarkStart w:id="1936" w:name="_Toc256000848"/>
      <w:bookmarkStart w:id="1937" w:name="_Toc8681"/>
      <w:bookmarkStart w:id="1938" w:name="_Toc256000352"/>
      <w:bookmarkStart w:id="1939" w:name="_Toc256001315"/>
      <w:bookmarkStart w:id="1940" w:name="_Toc351203645"/>
      <w:bookmarkStart w:id="1941" w:name="_Toc69461172"/>
      <w:bookmarkStart w:id="1942" w:name="_Toc69461827"/>
      <w:bookmarkStart w:id="1943" w:name="_Toc256000581"/>
      <w:bookmarkStart w:id="1944" w:name="_Toc30296"/>
      <w:bookmarkStart w:id="1945" w:name="_Toc297123564"/>
      <w:bookmarkStart w:id="1946" w:name="_Toc297048405"/>
      <w:bookmarkStart w:id="1947" w:name="_Toc300935015"/>
      <w:bookmarkStart w:id="1948" w:name="_Toc292559929"/>
      <w:bookmarkStart w:id="1949" w:name="_Toc292559424"/>
      <w:bookmarkStart w:id="1950" w:name="_Toc303539172"/>
      <w:bookmarkStart w:id="1951" w:name="_Toc296891047"/>
      <w:bookmarkStart w:id="1952" w:name="_Toc297120519"/>
      <w:bookmarkStart w:id="1953" w:name="_Toc296346720"/>
      <w:bookmarkStart w:id="1954" w:name="_Toc296347218"/>
      <w:bookmarkStart w:id="1955" w:name="_Toc312678053"/>
      <w:bookmarkStart w:id="1956" w:name="_Toc296503219"/>
      <w:bookmarkStart w:id="1957" w:name="_Toc296891259"/>
      <w:bookmarkStart w:id="1958" w:name="_Toc304295593"/>
      <w:bookmarkStart w:id="1959" w:name="_Toc296944558"/>
      <w:bookmarkStart w:id="1960" w:name="_Toc297216223"/>
      <w:r>
        <w:rPr>
          <w:rFonts w:ascii="Times New Roman" w:hAnsi="Times New Roman" w:eastAsia="宋体"/>
          <w:b w:val="0"/>
          <w:color w:val="auto"/>
          <w:sz w:val="24"/>
          <w:szCs w:val="24"/>
          <w:highlight w:val="none"/>
        </w:rPr>
        <w:t>13.</w:t>
      </w:r>
      <w:r>
        <w:rPr>
          <w:rFonts w:hint="eastAsia" w:ascii="Times New Roman" w:hAnsi="Times New Roman" w:eastAsia="宋体"/>
          <w:b w:val="0"/>
          <w:color w:val="auto"/>
          <w:sz w:val="24"/>
          <w:szCs w:val="24"/>
          <w:highlight w:val="none"/>
        </w:rPr>
        <w:t xml:space="preserve"> </w:t>
      </w:r>
      <w:r>
        <w:rPr>
          <w:rFonts w:ascii="Times New Roman" w:hAnsi="Times New Roman" w:eastAsia="宋体"/>
          <w:b w:val="0"/>
          <w:color w:val="auto"/>
          <w:sz w:val="24"/>
          <w:szCs w:val="24"/>
          <w:highlight w:val="none"/>
        </w:rPr>
        <w:t>验收和工程试车</w:t>
      </w:r>
      <w:bookmarkEnd w:id="1935"/>
      <w:bookmarkEnd w:id="1936"/>
      <w:bookmarkEnd w:id="1937"/>
      <w:bookmarkEnd w:id="1938"/>
      <w:bookmarkEnd w:id="1939"/>
      <w:bookmarkEnd w:id="1940"/>
      <w:bookmarkEnd w:id="1941"/>
      <w:bookmarkEnd w:id="1942"/>
      <w:bookmarkEnd w:id="1943"/>
      <w:bookmarkEnd w:id="1944"/>
    </w:p>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14:paraId="59693EB8">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13.1 分部分项工程验收</w:t>
      </w:r>
    </w:p>
    <w:p w14:paraId="00211C4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13.1.2监理人不能按时进行验收时，应提前</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小时提交书面延期要求。</w:t>
      </w:r>
    </w:p>
    <w:p w14:paraId="7857A68B">
      <w:pPr>
        <w:pStyle w:val="22"/>
        <w:spacing w:line="360" w:lineRule="auto"/>
        <w:ind w:firstLine="480" w:firstLineChars="200"/>
        <w:jc w:val="left"/>
        <w:rPr>
          <w:rFonts w:ascii="Times New Roman" w:hAnsi="Times New Roman"/>
          <w:b/>
          <w:color w:val="auto"/>
          <w:kern w:val="2"/>
          <w:sz w:val="24"/>
          <w:szCs w:val="24"/>
          <w:highlight w:val="none"/>
        </w:rPr>
      </w:pPr>
      <w:r>
        <w:rPr>
          <w:rFonts w:ascii="Times New Roman" w:hAnsi="Times New Roman"/>
          <w:color w:val="auto"/>
          <w:kern w:val="2"/>
          <w:sz w:val="24"/>
          <w:szCs w:val="24"/>
          <w:highlight w:val="none"/>
        </w:rPr>
        <w:t>关于延期最长不得超过：</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小时。</w:t>
      </w:r>
    </w:p>
    <w:p w14:paraId="25CE84CD">
      <w:pPr>
        <w:pStyle w:val="22"/>
        <w:spacing w:after="120" w:line="360" w:lineRule="auto"/>
        <w:ind w:firstLine="480" w:firstLineChars="200"/>
        <w:rPr>
          <w:rFonts w:ascii="Times New Roman" w:hAnsi="Times New Roman"/>
          <w:color w:val="auto"/>
          <w:kern w:val="2"/>
          <w:sz w:val="24"/>
          <w:szCs w:val="24"/>
          <w:highlight w:val="none"/>
        </w:rPr>
      </w:pPr>
      <w:bookmarkStart w:id="1961" w:name="_Toc296346724"/>
      <w:bookmarkStart w:id="1962" w:name="_Toc292559428"/>
      <w:bookmarkStart w:id="1963" w:name="_Toc300935016"/>
      <w:bookmarkStart w:id="1964" w:name="_Toc296944562"/>
      <w:bookmarkStart w:id="1965" w:name="_Toc297216224"/>
      <w:bookmarkStart w:id="1966" w:name="_Toc312678056"/>
      <w:bookmarkStart w:id="1967" w:name="_Toc297123565"/>
      <w:bookmarkStart w:id="1968" w:name="_Toc296503223"/>
      <w:bookmarkStart w:id="1969" w:name="_Toc303539173"/>
      <w:bookmarkStart w:id="1970" w:name="_Toc297120523"/>
      <w:bookmarkStart w:id="1971" w:name="_Toc296347222"/>
      <w:bookmarkStart w:id="1972" w:name="_Toc297048409"/>
      <w:bookmarkStart w:id="1973" w:name="_Toc304295596"/>
      <w:bookmarkStart w:id="1974" w:name="_Toc296891051"/>
      <w:bookmarkStart w:id="1975" w:name="_Toc292559933"/>
      <w:bookmarkStart w:id="1976" w:name="_Toc296891263"/>
      <w:bookmarkStart w:id="1977" w:name="_Toc267251473"/>
      <w:bookmarkStart w:id="1978" w:name="_Toc267251472"/>
      <w:bookmarkStart w:id="1979" w:name="_Toc267251475"/>
      <w:bookmarkStart w:id="1980" w:name="_Toc267251476"/>
      <w:bookmarkStart w:id="1981" w:name="_Toc267251471"/>
      <w:bookmarkStart w:id="1982" w:name="_Toc267251470"/>
      <w:bookmarkStart w:id="1983" w:name="_Toc267251474"/>
      <w:r>
        <w:rPr>
          <w:rFonts w:ascii="Times New Roman" w:hAnsi="Times New Roman"/>
          <w:color w:val="auto"/>
          <w:kern w:val="2"/>
          <w:sz w:val="24"/>
          <w:szCs w:val="24"/>
          <w:highlight w:val="none"/>
        </w:rPr>
        <w:t>13.2 竣工验收</w:t>
      </w:r>
    </w:p>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14:paraId="6AA0F6FC">
      <w:pPr>
        <w:pStyle w:val="22"/>
        <w:spacing w:line="360" w:lineRule="auto"/>
        <w:ind w:firstLine="480" w:firstLineChars="200"/>
        <w:jc w:val="left"/>
        <w:rPr>
          <w:rFonts w:ascii="Times New Roman" w:hAnsi="Times New Roman"/>
          <w:color w:val="auto"/>
          <w:kern w:val="2"/>
          <w:sz w:val="24"/>
          <w:szCs w:val="24"/>
          <w:highlight w:val="none"/>
        </w:rPr>
      </w:pPr>
      <w:bookmarkStart w:id="1984" w:name="_Toc280868704"/>
      <w:bookmarkStart w:id="1985" w:name="_Toc280868705"/>
      <w:bookmarkStart w:id="1986" w:name="_Toc280868706"/>
      <w:bookmarkStart w:id="1987" w:name="_Toc280868707"/>
      <w:bookmarkStart w:id="1988" w:name="_Toc280868708"/>
      <w:bookmarkStart w:id="1989" w:name="_Toc280868709"/>
      <w:r>
        <w:rPr>
          <w:rFonts w:ascii="Times New Roman" w:hAnsi="Times New Roman"/>
          <w:color w:val="auto"/>
          <w:kern w:val="2"/>
          <w:sz w:val="24"/>
          <w:szCs w:val="24"/>
          <w:highlight w:val="none"/>
        </w:rPr>
        <w:t>13.2.2竣工验收程序</w:t>
      </w:r>
    </w:p>
    <w:bookmarkEnd w:id="1984"/>
    <w:p w14:paraId="7DE8133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关于竣工验收程序的约定：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r>
        <w:rPr>
          <w:rFonts w:ascii="Times New Roman" w:hAnsi="Times New Roman"/>
          <w:color w:val="auto"/>
          <w:kern w:val="2"/>
          <w:sz w:val="24"/>
          <w:szCs w:val="24"/>
          <w:highlight w:val="none"/>
          <w:u w:val="single"/>
        </w:rPr>
        <w:t xml:space="preserve">                        </w:t>
      </w:r>
    </w:p>
    <w:p w14:paraId="5C083603">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发包人不按照本项约定组织竣工验收、颁发工程接收证书的违约金的计算方法：</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0604D832">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bookmarkEnd w:id="1985"/>
    <w:p w14:paraId="3CE35DE8">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13.2.5移交、接收全部与部分工程</w:t>
      </w:r>
    </w:p>
    <w:bookmarkEnd w:id="1986"/>
    <w:p w14:paraId="22B90CC2">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sz w:val="24"/>
          <w:szCs w:val="24"/>
          <w:highlight w:val="none"/>
        </w:rPr>
        <w:t>承包人向发包人移交工程的期限：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乙方向政府相关部门报验并通过审核验收合格后,整体工程验收后10天内，承包人须无条件向发包人移交全部工程   。</w:t>
      </w:r>
    </w:p>
    <w:p w14:paraId="42BF3A0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发包人未按本合同约定接收全部或部分工程的，违约金的计算方法为：</w:t>
      </w:r>
      <w:r>
        <w:rPr>
          <w:rFonts w:hint="eastAsia" w:ascii="Times New Roman" w:hAnsi="Times New Roman"/>
          <w:color w:val="auto"/>
          <w:kern w:val="2"/>
          <w:sz w:val="24"/>
          <w:szCs w:val="24"/>
          <w:highlight w:val="none"/>
          <w:u w:val="single"/>
        </w:rPr>
        <w:t xml:space="preserve">  /  </w:t>
      </w:r>
    </w:p>
    <w:bookmarkEnd w:id="1987"/>
    <w:p w14:paraId="0DBFFD98">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承包人未按时移交工程的，违约金的计算方法为：</w:t>
      </w:r>
      <w:r>
        <w:rPr>
          <w:rFonts w:hint="eastAsia" w:ascii="Times New Roman" w:hAnsi="Times New Roman"/>
          <w:color w:val="auto"/>
          <w:kern w:val="2"/>
          <w:sz w:val="24"/>
          <w:szCs w:val="24"/>
          <w:highlight w:val="none"/>
          <w:u w:val="single"/>
        </w:rPr>
        <w:t xml:space="preserve">  / </w:t>
      </w:r>
    </w:p>
    <w:p w14:paraId="1EEB3770">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13.3 工程试车</w:t>
      </w:r>
    </w:p>
    <w:bookmarkEnd w:id="1988"/>
    <w:p w14:paraId="19155549">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13.3.1 试车程序</w:t>
      </w:r>
    </w:p>
    <w:p w14:paraId="1B21E49C">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工程试车内容：</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7F6F6EAC">
      <w:pPr>
        <w:pStyle w:val="22"/>
        <w:spacing w:line="360" w:lineRule="auto"/>
        <w:jc w:val="left"/>
        <w:rPr>
          <w:rFonts w:ascii="Times New Roman" w:hAnsi="Times New Roman"/>
          <w:color w:val="auto"/>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62957AF">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（1）单机无负荷试车费用由</w:t>
      </w:r>
      <w:r>
        <w:rPr>
          <w:rFonts w:ascii="Times New Roman" w:hAnsi="Times New Roman"/>
          <w:color w:val="auto"/>
          <w:kern w:val="2"/>
          <w:sz w:val="24"/>
          <w:szCs w:val="24"/>
          <w:highlight w:val="none"/>
          <w:u w:val="single"/>
        </w:rPr>
        <w:t xml:space="preserve">                     </w:t>
      </w:r>
      <w:r>
        <w:rPr>
          <w:rFonts w:ascii="Times New Roman" w:hAnsi="Times New Roman"/>
          <w:color w:val="auto"/>
          <w:sz w:val="24"/>
          <w:szCs w:val="24"/>
          <w:highlight w:val="none"/>
        </w:rPr>
        <w:t>承担；</w:t>
      </w:r>
    </w:p>
    <w:p w14:paraId="7E4947E2">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（2）无负荷联动试车费用由</w:t>
      </w:r>
      <w:r>
        <w:rPr>
          <w:rFonts w:ascii="Times New Roman" w:hAnsi="Times New Roman"/>
          <w:color w:val="auto"/>
          <w:kern w:val="2"/>
          <w:sz w:val="24"/>
          <w:szCs w:val="24"/>
          <w:highlight w:val="none"/>
          <w:u w:val="single"/>
        </w:rPr>
        <w:t xml:space="preserve">                     </w:t>
      </w:r>
      <w:r>
        <w:rPr>
          <w:rFonts w:ascii="Times New Roman" w:hAnsi="Times New Roman"/>
          <w:color w:val="auto"/>
          <w:sz w:val="24"/>
          <w:szCs w:val="24"/>
          <w:highlight w:val="none"/>
        </w:rPr>
        <w:t>承担。</w:t>
      </w:r>
    </w:p>
    <w:p w14:paraId="6A1161A5">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13.3.3 投料试车</w:t>
      </w:r>
    </w:p>
    <w:p w14:paraId="60CBAFA6">
      <w:pPr>
        <w:pStyle w:val="22"/>
        <w:spacing w:line="360" w:lineRule="auto"/>
        <w:ind w:firstLine="480" w:firstLineChars="200"/>
        <w:jc w:val="left"/>
        <w:rPr>
          <w:rFonts w:ascii="Times New Roman" w:hAnsi="Times New Roman"/>
          <w:color w:val="auto"/>
          <w:kern w:val="2"/>
          <w:sz w:val="24"/>
          <w:szCs w:val="24"/>
          <w:highlight w:val="none"/>
          <w:u w:val="single"/>
        </w:rPr>
      </w:pPr>
      <w:r>
        <w:rPr>
          <w:rFonts w:hint="eastAsia" w:ascii="Times New Roman" w:hAnsi="Times New Roman"/>
          <w:color w:val="auto"/>
          <w:sz w:val="24"/>
          <w:szCs w:val="24"/>
          <w:highlight w:val="none"/>
        </w:rPr>
        <w:t>关于投料试车相关事项的约定：</w:t>
      </w:r>
      <w:r>
        <w:rPr>
          <w:rFonts w:hint="eastAsia" w:ascii="Times New Roman" w:hAnsi="Times New Roman"/>
          <w:color w:val="auto"/>
          <w:kern w:val="2"/>
          <w:sz w:val="24"/>
          <w:szCs w:val="24"/>
          <w:highlight w:val="none"/>
          <w:u w:val="single"/>
        </w:rPr>
        <w:t xml:space="preserve">                           </w:t>
      </w:r>
    </w:p>
    <w:p w14:paraId="373FD94E">
      <w:pPr>
        <w:pStyle w:val="22"/>
        <w:spacing w:line="360" w:lineRule="auto"/>
        <w:jc w:val="left"/>
        <w:rPr>
          <w:rFonts w:ascii="Times New Roman" w:hAnsi="Times New Roman"/>
          <w:color w:val="auto"/>
          <w:sz w:val="24"/>
          <w:szCs w:val="24"/>
          <w:highlight w:val="none"/>
        </w:rPr>
      </w:pP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1F2D3B6">
      <w:pPr>
        <w:pStyle w:val="22"/>
        <w:spacing w:after="120" w:line="360" w:lineRule="auto"/>
        <w:ind w:firstLine="480" w:firstLineChars="200"/>
        <w:rPr>
          <w:rFonts w:ascii="Times New Roman" w:hAnsi="Times New Roman"/>
          <w:color w:val="auto"/>
          <w:kern w:val="2"/>
          <w:sz w:val="24"/>
          <w:szCs w:val="24"/>
          <w:highlight w:val="none"/>
        </w:rPr>
      </w:pPr>
      <w:bookmarkStart w:id="1990" w:name="_Toc59198340"/>
      <w:bookmarkStart w:id="1991" w:name="_Toc256000113"/>
      <w:bookmarkStart w:id="1992" w:name="_Toc45291960"/>
      <w:bookmarkStart w:id="1993" w:name="_Toc351203646"/>
      <w:r>
        <w:rPr>
          <w:rFonts w:hint="eastAsia" w:ascii="Times New Roman" w:hAnsi="Times New Roman"/>
          <w:color w:val="auto"/>
          <w:kern w:val="2"/>
          <w:sz w:val="24"/>
          <w:szCs w:val="24"/>
          <w:highlight w:val="none"/>
        </w:rPr>
        <w:t>13.6 竣工退场</w:t>
      </w:r>
      <w:bookmarkEnd w:id="1990"/>
      <w:bookmarkEnd w:id="1991"/>
      <w:bookmarkEnd w:id="1992"/>
    </w:p>
    <w:p w14:paraId="7868FE38">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13.6.1 竣工退场</w:t>
      </w:r>
    </w:p>
    <w:p w14:paraId="11F6878A">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sz w:val="24"/>
          <w:szCs w:val="24"/>
          <w:highlight w:val="none"/>
        </w:rPr>
        <w:t>承包人完成竣工退场的期限：</w:t>
      </w:r>
      <w:r>
        <w:rPr>
          <w:rFonts w:hint="eastAsia" w:ascii="Times New Roman" w:hAnsi="Times New Roman"/>
          <w:color w:val="auto"/>
          <w:kern w:val="2"/>
          <w:sz w:val="24"/>
          <w:szCs w:val="24"/>
          <w:highlight w:val="none"/>
          <w:u w:val="single"/>
        </w:rPr>
        <w:t xml:space="preserve"> 竣工验收合格，并提交完整的工程存档资料后退场  。</w:t>
      </w:r>
    </w:p>
    <w:p w14:paraId="3B86F22A">
      <w:pPr>
        <w:pStyle w:val="23"/>
        <w:spacing w:before="120" w:after="120" w:line="360" w:lineRule="auto"/>
        <w:rPr>
          <w:rFonts w:ascii="Times New Roman" w:hAnsi="Times New Roman" w:eastAsia="宋体"/>
          <w:b w:val="0"/>
          <w:color w:val="auto"/>
          <w:sz w:val="24"/>
          <w:szCs w:val="24"/>
          <w:highlight w:val="none"/>
        </w:rPr>
      </w:pPr>
      <w:bookmarkStart w:id="1994" w:name="_Toc8609"/>
      <w:bookmarkStart w:id="1995" w:name="_Toc69461173"/>
      <w:bookmarkStart w:id="1996" w:name="_Toc256000582"/>
      <w:bookmarkStart w:id="1997" w:name="_Toc69461828"/>
      <w:bookmarkStart w:id="1998" w:name="_Toc256001316"/>
      <w:bookmarkStart w:id="1999" w:name="_Toc24276"/>
      <w:bookmarkStart w:id="2000" w:name="_Toc256000849"/>
      <w:bookmarkStart w:id="2001" w:name="_Toc256001086"/>
      <w:bookmarkStart w:id="2002" w:name="_Toc256000353"/>
      <w:r>
        <w:rPr>
          <w:rFonts w:ascii="Times New Roman" w:hAnsi="Times New Roman" w:eastAsia="宋体"/>
          <w:b w:val="0"/>
          <w:color w:val="auto"/>
          <w:sz w:val="24"/>
          <w:szCs w:val="24"/>
          <w:highlight w:val="none"/>
        </w:rPr>
        <w:t>14. 竣工结算</w:t>
      </w:r>
      <w:bookmarkEnd w:id="1993"/>
      <w:bookmarkEnd w:id="1994"/>
      <w:bookmarkEnd w:id="1995"/>
      <w:bookmarkEnd w:id="1996"/>
      <w:bookmarkEnd w:id="1997"/>
      <w:bookmarkEnd w:id="1998"/>
      <w:bookmarkEnd w:id="1999"/>
      <w:bookmarkEnd w:id="2000"/>
      <w:bookmarkEnd w:id="2001"/>
      <w:bookmarkEnd w:id="2002"/>
    </w:p>
    <w:p w14:paraId="6CFA5AD4">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14.1 竣工</w:t>
      </w:r>
      <w:r>
        <w:rPr>
          <w:rFonts w:hint="eastAsia" w:ascii="Times New Roman" w:hAnsi="Times New Roman"/>
          <w:color w:val="auto"/>
          <w:kern w:val="2"/>
          <w:sz w:val="24"/>
          <w:szCs w:val="24"/>
          <w:highlight w:val="none"/>
        </w:rPr>
        <w:t>结算</w:t>
      </w:r>
      <w:r>
        <w:rPr>
          <w:rFonts w:ascii="Times New Roman" w:hAnsi="Times New Roman"/>
          <w:color w:val="auto"/>
          <w:kern w:val="2"/>
          <w:sz w:val="24"/>
          <w:szCs w:val="24"/>
          <w:highlight w:val="none"/>
        </w:rPr>
        <w:t>申请</w:t>
      </w:r>
    </w:p>
    <w:p w14:paraId="5226625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承包人提交竣工</w:t>
      </w:r>
      <w:r>
        <w:rPr>
          <w:rFonts w:hint="eastAsia" w:ascii="Times New Roman" w:hAnsi="Times New Roman"/>
          <w:color w:val="auto"/>
          <w:kern w:val="2"/>
          <w:sz w:val="24"/>
          <w:szCs w:val="24"/>
          <w:highlight w:val="none"/>
        </w:rPr>
        <w:t>结算</w:t>
      </w:r>
      <w:r>
        <w:rPr>
          <w:rFonts w:ascii="Times New Roman" w:hAnsi="Times New Roman"/>
          <w:color w:val="auto"/>
          <w:kern w:val="2"/>
          <w:sz w:val="24"/>
          <w:szCs w:val="24"/>
          <w:highlight w:val="none"/>
        </w:rPr>
        <w:t>申请单的期限：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1800AB3">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竣工</w:t>
      </w:r>
      <w:r>
        <w:rPr>
          <w:rFonts w:hint="eastAsia" w:ascii="Times New Roman" w:hAnsi="Times New Roman"/>
          <w:color w:val="auto"/>
          <w:kern w:val="2"/>
          <w:sz w:val="24"/>
          <w:szCs w:val="24"/>
          <w:highlight w:val="none"/>
        </w:rPr>
        <w:t>结算</w:t>
      </w:r>
      <w:r>
        <w:rPr>
          <w:rFonts w:ascii="Times New Roman" w:hAnsi="Times New Roman"/>
          <w:color w:val="auto"/>
          <w:kern w:val="2"/>
          <w:sz w:val="24"/>
          <w:szCs w:val="24"/>
          <w:highlight w:val="none"/>
        </w:rPr>
        <w:t>申请单应包括的内容：</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100A6D21">
      <w:pPr>
        <w:pStyle w:val="22"/>
        <w:spacing w:after="120" w:line="360" w:lineRule="auto"/>
        <w:ind w:firstLine="480" w:firstLineChars="200"/>
        <w:outlineLvl w:val="0"/>
        <w:rPr>
          <w:rFonts w:ascii="Times New Roman" w:hAnsi="Times New Roman"/>
          <w:color w:val="auto"/>
          <w:kern w:val="2"/>
          <w:sz w:val="24"/>
          <w:szCs w:val="24"/>
          <w:highlight w:val="none"/>
        </w:rPr>
      </w:pPr>
      <w:bookmarkStart w:id="2003" w:name="_Toc256000354"/>
      <w:bookmarkStart w:id="2004" w:name="_Toc18186"/>
      <w:bookmarkStart w:id="2005" w:name="_Toc256001317"/>
      <w:bookmarkStart w:id="2006" w:name="_Toc69461174"/>
      <w:bookmarkStart w:id="2007" w:name="_Toc256000583"/>
      <w:bookmarkStart w:id="2008" w:name="_Toc256000064"/>
      <w:bookmarkStart w:id="2009" w:name="_Toc256000850"/>
      <w:bookmarkStart w:id="2010" w:name="_Toc711"/>
      <w:bookmarkStart w:id="2011" w:name="_Toc28482"/>
      <w:bookmarkStart w:id="2012" w:name="_Toc2368"/>
      <w:bookmarkStart w:id="2013" w:name="_Toc256000097"/>
      <w:bookmarkStart w:id="2014" w:name="_Toc256000217"/>
      <w:bookmarkStart w:id="2015" w:name="_Toc69461829"/>
      <w:bookmarkStart w:id="2016" w:name="_Toc256001087"/>
      <w:r>
        <w:rPr>
          <w:rFonts w:ascii="Times New Roman" w:hAnsi="Times New Roman"/>
          <w:color w:val="auto"/>
          <w:kern w:val="2"/>
          <w:sz w:val="24"/>
          <w:szCs w:val="24"/>
          <w:highlight w:val="none"/>
        </w:rPr>
        <w:t>14.2 竣工结算审核</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11CDBA34">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w:t>
      </w:r>
      <w:r>
        <w:rPr>
          <w:rFonts w:hint="eastAsia" w:ascii="Times New Roman" w:hAnsi="Times New Roman"/>
          <w:color w:val="auto"/>
          <w:kern w:val="2"/>
          <w:sz w:val="24"/>
          <w:szCs w:val="24"/>
          <w:highlight w:val="none"/>
        </w:rPr>
        <w:t>审批</w:t>
      </w:r>
      <w:r>
        <w:rPr>
          <w:rFonts w:ascii="Times New Roman" w:hAnsi="Times New Roman"/>
          <w:color w:val="auto"/>
          <w:kern w:val="2"/>
          <w:sz w:val="24"/>
          <w:szCs w:val="24"/>
          <w:highlight w:val="none"/>
        </w:rPr>
        <w:t>竣工付款申请单的期限：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70E85F9F">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发包人完成竣工付款的期限：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413311A6">
      <w:pPr>
        <w:pStyle w:val="22"/>
        <w:spacing w:line="360" w:lineRule="auto"/>
        <w:ind w:firstLine="480" w:firstLineChars="200"/>
        <w:jc w:val="left"/>
        <w:rPr>
          <w:rFonts w:ascii="Times New Roman" w:hAnsi="Times New Roman"/>
          <w:color w:val="auto"/>
          <w:kern w:val="2"/>
          <w:sz w:val="24"/>
          <w:szCs w:val="24"/>
          <w:highlight w:val="none"/>
          <w:u w:val="single"/>
        </w:rPr>
      </w:pPr>
      <w:r>
        <w:rPr>
          <w:rFonts w:hint="eastAsia" w:ascii="Times New Roman" w:hAnsi="Times New Roman"/>
          <w:color w:val="auto"/>
          <w:kern w:val="2"/>
          <w:sz w:val="24"/>
          <w:szCs w:val="24"/>
          <w:highlight w:val="none"/>
        </w:rPr>
        <w:t>关于竣工付款证书异议部分复核的方式和程序：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p>
    <w:p w14:paraId="49D99C69">
      <w:pPr>
        <w:pStyle w:val="22"/>
        <w:spacing w:line="360" w:lineRule="auto"/>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1DA09E7D">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14.4 最终结清</w:t>
      </w:r>
    </w:p>
    <w:p w14:paraId="4AE4076A">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14.4.1 最终结清申请单</w:t>
      </w:r>
    </w:p>
    <w:p w14:paraId="5A55471A">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承包人提交最终结清申请单的份数：</w:t>
      </w:r>
      <w:r>
        <w:rPr>
          <w:rFonts w:hint="eastAsia" w:ascii="Times New Roman" w:hAnsi="Times New Roman"/>
          <w:color w:val="auto"/>
          <w:kern w:val="2"/>
          <w:sz w:val="24"/>
          <w:szCs w:val="24"/>
          <w:highlight w:val="none"/>
          <w:u w:val="single"/>
        </w:rPr>
        <w:t>承包人向发包人提交6套，同时相应备有全套PDF电子文件，以及计算价款的可编辑电子文档，一并递交发包人  。</w:t>
      </w:r>
    </w:p>
    <w:p w14:paraId="718622DA">
      <w:pPr>
        <w:pStyle w:val="22"/>
        <w:spacing w:line="360" w:lineRule="auto"/>
        <w:ind w:firstLine="480" w:firstLineChars="200"/>
        <w:jc w:val="left"/>
        <w:rPr>
          <w:rFonts w:ascii="Times New Roman" w:hAnsi="Times New Roman"/>
          <w:color w:val="auto"/>
          <w:sz w:val="24"/>
          <w:szCs w:val="24"/>
          <w:highlight w:val="none"/>
        </w:rPr>
      </w:pPr>
    </w:p>
    <w:p w14:paraId="3AEDF68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sz w:val="24"/>
          <w:szCs w:val="24"/>
          <w:highlight w:val="none"/>
        </w:rPr>
        <w:t>承包人提交最终结算申请单的期限：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 xml:space="preserve">。 </w:t>
      </w:r>
    </w:p>
    <w:p w14:paraId="4169E848">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14.4.2 最终结清证书和支付</w:t>
      </w:r>
    </w:p>
    <w:p w14:paraId="35D5B046">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（1）发包人完成最终结清申请单的</w:t>
      </w:r>
      <w:r>
        <w:rPr>
          <w:rFonts w:hint="eastAsia" w:ascii="Times New Roman" w:hAnsi="Times New Roman"/>
          <w:color w:val="auto"/>
          <w:kern w:val="2"/>
          <w:sz w:val="24"/>
          <w:szCs w:val="24"/>
          <w:highlight w:val="none"/>
        </w:rPr>
        <w:t>审批</w:t>
      </w:r>
      <w:r>
        <w:rPr>
          <w:rFonts w:ascii="Times New Roman" w:hAnsi="Times New Roman"/>
          <w:color w:val="auto"/>
          <w:kern w:val="2"/>
          <w:sz w:val="24"/>
          <w:szCs w:val="24"/>
          <w:highlight w:val="none"/>
        </w:rPr>
        <w:t>并颁发最终结清证书的期限：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由双方另行商定</w:t>
      </w:r>
      <w:r>
        <w:rPr>
          <w:rFonts w:ascii="Times New Roman" w:hAnsi="Times New Roman"/>
          <w:color w:val="auto"/>
          <w:kern w:val="2"/>
          <w:sz w:val="24"/>
          <w:szCs w:val="24"/>
          <w:highlight w:val="none"/>
          <w:u w:val="single"/>
        </w:rPr>
        <w:t>。</w:t>
      </w:r>
    </w:p>
    <w:p w14:paraId="0B0FFFCA">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（2）发包人完成支付的期限：</w:t>
      </w:r>
      <w:r>
        <w:rPr>
          <w:rFonts w:hint="eastAsia" w:ascii="Times New Roman" w:hAnsi="Times New Roman"/>
          <w:color w:val="auto"/>
          <w:kern w:val="2"/>
          <w:sz w:val="24"/>
          <w:szCs w:val="24"/>
          <w:highlight w:val="none"/>
          <w:u w:val="single"/>
        </w:rPr>
        <w:t xml:space="preserve">由双方另行商定 </w:t>
      </w:r>
    </w:p>
    <w:bookmarkEnd w:id="1977"/>
    <w:bookmarkEnd w:id="1978"/>
    <w:bookmarkEnd w:id="1979"/>
    <w:bookmarkEnd w:id="1980"/>
    <w:bookmarkEnd w:id="1981"/>
    <w:bookmarkEnd w:id="1982"/>
    <w:bookmarkEnd w:id="1983"/>
    <w:bookmarkEnd w:id="1989"/>
    <w:p w14:paraId="71C1BBAD">
      <w:pPr>
        <w:pStyle w:val="23"/>
        <w:spacing w:before="120" w:after="120" w:line="360" w:lineRule="auto"/>
        <w:rPr>
          <w:rFonts w:ascii="Times New Roman" w:hAnsi="Times New Roman" w:eastAsia="宋体"/>
          <w:b w:val="0"/>
          <w:color w:val="auto"/>
          <w:sz w:val="24"/>
          <w:szCs w:val="24"/>
          <w:highlight w:val="none"/>
        </w:rPr>
      </w:pPr>
      <w:bookmarkStart w:id="2017" w:name="_Toc69461830"/>
      <w:bookmarkStart w:id="2018" w:name="_Toc256000584"/>
      <w:bookmarkStart w:id="2019" w:name="_Toc256001318"/>
      <w:bookmarkStart w:id="2020" w:name="_Toc351203647"/>
      <w:bookmarkStart w:id="2021" w:name="_Toc256001088"/>
      <w:bookmarkStart w:id="2022" w:name="_Toc32547"/>
      <w:bookmarkStart w:id="2023" w:name="_Toc69461175"/>
      <w:bookmarkStart w:id="2024" w:name="_Toc17923"/>
      <w:bookmarkStart w:id="2025" w:name="_Toc256000355"/>
      <w:bookmarkStart w:id="2026" w:name="_Toc256000851"/>
      <w:bookmarkStart w:id="2027" w:name="_Toc267251483"/>
      <w:bookmarkStart w:id="2028" w:name="_Toc267251484"/>
      <w:bookmarkStart w:id="2029" w:name="_Toc267251482"/>
      <w:bookmarkStart w:id="2030" w:name="_Toc267251485"/>
      <w:bookmarkStart w:id="2031" w:name="_Toc267251489"/>
      <w:bookmarkStart w:id="2032" w:name="_Toc267251486"/>
      <w:bookmarkStart w:id="2033" w:name="_Toc267251490"/>
      <w:bookmarkStart w:id="2034" w:name="_Toc267251488"/>
      <w:bookmarkStart w:id="2035" w:name="_Toc267251503"/>
      <w:bookmarkStart w:id="2036" w:name="_Toc267251499"/>
      <w:bookmarkStart w:id="2037" w:name="_Toc267251493"/>
      <w:bookmarkStart w:id="2038" w:name="_Toc267251501"/>
      <w:bookmarkStart w:id="2039" w:name="_Toc267251502"/>
      <w:bookmarkStart w:id="2040" w:name="_Toc267251496"/>
      <w:bookmarkStart w:id="2041" w:name="_Toc267251495"/>
      <w:bookmarkStart w:id="2042" w:name="_Toc267251494"/>
      <w:bookmarkStart w:id="2043" w:name="_Toc267251498"/>
      <w:bookmarkStart w:id="2044" w:name="_Toc267251492"/>
      <w:bookmarkStart w:id="2045" w:name="_Toc267251491"/>
      <w:bookmarkStart w:id="2046" w:name="_Toc267251497"/>
      <w:bookmarkStart w:id="2047" w:name="_Toc267251506"/>
      <w:bookmarkStart w:id="2048" w:name="_Toc267251504"/>
      <w:bookmarkStart w:id="2049" w:name="_Toc267251507"/>
      <w:bookmarkStart w:id="2050" w:name="_Toc267251508"/>
      <w:bookmarkStart w:id="2051" w:name="_Toc267251511"/>
      <w:bookmarkStart w:id="2052" w:name="_Toc267251514"/>
      <w:bookmarkStart w:id="2053" w:name="_Toc267251510"/>
      <w:bookmarkStart w:id="2054" w:name="_Toc267251509"/>
      <w:bookmarkStart w:id="2055" w:name="_Toc267251513"/>
      <w:bookmarkStart w:id="2056" w:name="_Toc267251515"/>
      <w:r>
        <w:rPr>
          <w:rFonts w:ascii="Times New Roman" w:hAnsi="Times New Roman" w:eastAsia="宋体"/>
          <w:b w:val="0"/>
          <w:color w:val="auto"/>
          <w:sz w:val="24"/>
          <w:szCs w:val="24"/>
          <w:highlight w:val="none"/>
        </w:rPr>
        <w:t>15. 缺陷责任期与保修</w:t>
      </w:r>
      <w:bookmarkEnd w:id="2017"/>
      <w:bookmarkEnd w:id="2018"/>
      <w:bookmarkEnd w:id="2019"/>
      <w:bookmarkEnd w:id="2020"/>
      <w:bookmarkEnd w:id="2021"/>
      <w:bookmarkEnd w:id="2022"/>
      <w:bookmarkEnd w:id="2023"/>
      <w:bookmarkEnd w:id="2024"/>
      <w:bookmarkEnd w:id="2025"/>
      <w:bookmarkEnd w:id="2026"/>
    </w:p>
    <w:p w14:paraId="761BD595">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15.2缺陷责任期</w:t>
      </w:r>
      <w:bookmarkEnd w:id="2027"/>
    </w:p>
    <w:p w14:paraId="4822545E">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缺陷责任期的具体期限：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除国家规定的期限外其余为 24个月 </w:t>
      </w:r>
    </w:p>
    <w:p w14:paraId="1BD04D32">
      <w:pPr>
        <w:pStyle w:val="22"/>
        <w:spacing w:after="120" w:line="360" w:lineRule="auto"/>
        <w:ind w:firstLine="480" w:firstLineChars="200"/>
        <w:outlineLvl w:val="0"/>
        <w:rPr>
          <w:rFonts w:ascii="Times New Roman" w:hAnsi="Times New Roman"/>
          <w:color w:val="auto"/>
          <w:kern w:val="2"/>
          <w:sz w:val="24"/>
          <w:szCs w:val="24"/>
          <w:highlight w:val="none"/>
        </w:rPr>
      </w:pPr>
      <w:bookmarkStart w:id="2057" w:name="_Toc2864"/>
      <w:bookmarkStart w:id="2058" w:name="_Toc256000852"/>
      <w:bookmarkStart w:id="2059" w:name="_Toc256000098"/>
      <w:bookmarkStart w:id="2060" w:name="_Toc22833"/>
      <w:bookmarkStart w:id="2061" w:name="_Toc69461831"/>
      <w:bookmarkStart w:id="2062" w:name="_Toc21420"/>
      <w:bookmarkStart w:id="2063" w:name="_Toc256000356"/>
      <w:bookmarkStart w:id="2064" w:name="_Toc256000218"/>
      <w:bookmarkStart w:id="2065" w:name="_Toc256001089"/>
      <w:bookmarkStart w:id="2066" w:name="_Toc13307"/>
      <w:bookmarkStart w:id="2067" w:name="_Toc256000065"/>
      <w:bookmarkStart w:id="2068" w:name="_Toc256001319"/>
      <w:bookmarkStart w:id="2069" w:name="_Toc256000585"/>
      <w:bookmarkStart w:id="2070" w:name="_Toc69461176"/>
      <w:r>
        <w:rPr>
          <w:rFonts w:ascii="Times New Roman" w:hAnsi="Times New Roman"/>
          <w:color w:val="auto"/>
          <w:kern w:val="2"/>
          <w:sz w:val="24"/>
          <w:szCs w:val="24"/>
          <w:highlight w:val="none"/>
        </w:rPr>
        <w:t>15.3 质量保证金</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66610837">
      <w:pPr>
        <w:pStyle w:val="22"/>
        <w:spacing w:line="360" w:lineRule="auto"/>
        <w:ind w:firstLine="480" w:firstLineChars="200"/>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关于是否扣留质量保证金的约定：</w:t>
      </w:r>
      <w:r>
        <w:rPr>
          <w:rFonts w:hint="eastAsia" w:ascii="Times New Roman" w:hAnsi="Times New Roman"/>
          <w:color w:val="auto"/>
          <w:kern w:val="2"/>
          <w:sz w:val="24"/>
          <w:szCs w:val="24"/>
          <w:highlight w:val="none"/>
          <w:u w:val="single"/>
        </w:rPr>
        <w:t xml:space="preserve"> 扣留</w:t>
      </w: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rPr>
        <w:t>在工程项目竣工前，承包人按专用合同条款第3.7条提供履约担保的，发包人不得同时预留工程质量保证金。</w:t>
      </w:r>
    </w:p>
    <w:p w14:paraId="0CA735E9">
      <w:pPr>
        <w:pStyle w:val="22"/>
        <w:spacing w:line="360" w:lineRule="auto"/>
        <w:ind w:firstLine="480" w:firstLineChars="200"/>
        <w:jc w:val="left"/>
        <w:rPr>
          <w:rFonts w:ascii="Times New Roman" w:hAnsi="Times New Roman"/>
          <w:color w:val="auto"/>
          <w:kern w:val="2"/>
          <w:sz w:val="24"/>
          <w:szCs w:val="24"/>
          <w:highlight w:val="none"/>
        </w:rPr>
      </w:pPr>
    </w:p>
    <w:p w14:paraId="188679CE">
      <w:pPr>
        <w:pStyle w:val="22"/>
        <w:spacing w:line="360" w:lineRule="auto"/>
        <w:ind w:firstLine="480" w:firstLineChars="200"/>
        <w:jc w:val="left"/>
        <w:outlineLvl w:val="0"/>
        <w:rPr>
          <w:rFonts w:ascii="Times New Roman" w:hAnsi="Times New Roman"/>
          <w:color w:val="auto"/>
          <w:kern w:val="2"/>
          <w:sz w:val="24"/>
          <w:szCs w:val="24"/>
          <w:highlight w:val="none"/>
        </w:rPr>
      </w:pPr>
      <w:bookmarkStart w:id="2071" w:name="_Toc4515"/>
      <w:bookmarkStart w:id="2072" w:name="_Toc256000586"/>
      <w:bookmarkStart w:id="2073" w:name="_Toc256000853"/>
      <w:bookmarkStart w:id="2074" w:name="_Toc69461177"/>
      <w:bookmarkStart w:id="2075" w:name="_Toc256000357"/>
      <w:bookmarkStart w:id="2076" w:name="_Toc12317"/>
      <w:bookmarkStart w:id="2077" w:name="_Toc5682"/>
      <w:bookmarkStart w:id="2078" w:name="_Toc69461832"/>
      <w:bookmarkStart w:id="2079" w:name="_Toc256000219"/>
      <w:bookmarkStart w:id="2080" w:name="_Toc7166"/>
      <w:bookmarkStart w:id="2081" w:name="_Toc256000099"/>
      <w:bookmarkStart w:id="2082" w:name="_Toc256001090"/>
      <w:bookmarkStart w:id="2083" w:name="_Toc256001320"/>
      <w:bookmarkStart w:id="2084" w:name="_Toc256000066"/>
      <w:r>
        <w:rPr>
          <w:rFonts w:ascii="Times New Roman" w:hAnsi="Times New Roman"/>
          <w:color w:val="auto"/>
          <w:kern w:val="2"/>
          <w:sz w:val="24"/>
          <w:szCs w:val="24"/>
          <w:highlight w:val="none"/>
        </w:rPr>
        <w:t xml:space="preserve">15.3.1 </w:t>
      </w:r>
      <w:r>
        <w:rPr>
          <w:rFonts w:hint="eastAsia" w:ascii="Times New Roman" w:hAnsi="Times New Roman"/>
          <w:color w:val="auto"/>
          <w:kern w:val="2"/>
          <w:sz w:val="24"/>
          <w:szCs w:val="24"/>
          <w:highlight w:val="none"/>
        </w:rPr>
        <w:t>承包人提供</w:t>
      </w:r>
      <w:r>
        <w:rPr>
          <w:rFonts w:ascii="Times New Roman" w:hAnsi="Times New Roman"/>
          <w:color w:val="auto"/>
          <w:kern w:val="2"/>
          <w:sz w:val="24"/>
          <w:szCs w:val="24"/>
          <w:highlight w:val="none"/>
        </w:rPr>
        <w:t>质量保证金的</w:t>
      </w:r>
      <w:r>
        <w:rPr>
          <w:rFonts w:hint="eastAsia" w:ascii="Times New Roman" w:hAnsi="Times New Roman"/>
          <w:color w:val="auto"/>
          <w:kern w:val="2"/>
          <w:sz w:val="24"/>
          <w:szCs w:val="24"/>
          <w:highlight w:val="none"/>
        </w:rPr>
        <w:t>方</w:t>
      </w:r>
      <w:r>
        <w:rPr>
          <w:rFonts w:ascii="Times New Roman" w:hAnsi="Times New Roman"/>
          <w:color w:val="auto"/>
          <w:kern w:val="2"/>
          <w:sz w:val="24"/>
          <w:szCs w:val="24"/>
          <w:highlight w:val="none"/>
        </w:rPr>
        <w:t>式</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49A25B7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质量保证金采用以下第</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3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种方式：</w:t>
      </w:r>
    </w:p>
    <w:p w14:paraId="68A658CA">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（1）质量保证金保函，保证金额为：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w:t>
      </w:r>
    </w:p>
    <w:p w14:paraId="7D31ADA6">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%的工程款；</w:t>
      </w:r>
    </w:p>
    <w:p w14:paraId="72374547">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（3）其他</w:t>
      </w:r>
      <w:r>
        <w:rPr>
          <w:rFonts w:hint="eastAsia" w:ascii="Times New Roman" w:hAnsi="Times New Roman"/>
          <w:color w:val="auto"/>
          <w:sz w:val="24"/>
          <w:szCs w:val="24"/>
          <w:highlight w:val="none"/>
        </w:rPr>
        <w:t>方</w:t>
      </w:r>
      <w:r>
        <w:rPr>
          <w:rFonts w:ascii="Times New Roman" w:hAnsi="Times New Roman"/>
          <w:color w:val="auto"/>
          <w:sz w:val="24"/>
          <w:szCs w:val="24"/>
          <w:highlight w:val="none"/>
        </w:rPr>
        <w:t>式:</w:t>
      </w:r>
      <w:r>
        <w:rPr>
          <w:rFonts w:ascii="Times New Roman" w:hAnsi="Times New Roman"/>
          <w:color w:val="auto"/>
          <w:sz w:val="24"/>
          <w:szCs w:val="24"/>
          <w:highlight w:val="none"/>
          <w:u w:val="single"/>
        </w:rPr>
        <w:t xml:space="preserve">  </w:t>
      </w:r>
      <w:r>
        <w:rPr>
          <w:rFonts w:hint="eastAsia" w:ascii="Times New Roman" w:hAnsi="Times New Roman"/>
          <w:color w:val="auto"/>
          <w:kern w:val="2"/>
          <w:sz w:val="24"/>
          <w:szCs w:val="24"/>
          <w:highlight w:val="none"/>
          <w:u w:val="single"/>
        </w:rPr>
        <w:t xml:space="preserve">工程结算价款的3%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574354F5">
      <w:pPr>
        <w:pStyle w:val="22"/>
        <w:spacing w:line="360" w:lineRule="auto"/>
        <w:ind w:firstLine="480" w:firstLineChars="200"/>
        <w:jc w:val="left"/>
        <w:outlineLvl w:val="0"/>
        <w:rPr>
          <w:rFonts w:ascii="Times New Roman" w:hAnsi="Times New Roman"/>
          <w:color w:val="auto"/>
          <w:kern w:val="2"/>
          <w:sz w:val="24"/>
          <w:szCs w:val="24"/>
          <w:highlight w:val="none"/>
        </w:rPr>
      </w:pPr>
      <w:bookmarkStart w:id="2085" w:name="_Toc256000100"/>
      <w:bookmarkStart w:id="2086" w:name="_Toc69461178"/>
      <w:bookmarkStart w:id="2087" w:name="_Toc4390"/>
      <w:bookmarkStart w:id="2088" w:name="_Toc69461833"/>
      <w:bookmarkStart w:id="2089" w:name="_Toc256000587"/>
      <w:bookmarkStart w:id="2090" w:name="_Toc32324"/>
      <w:bookmarkStart w:id="2091" w:name="_Toc256000220"/>
      <w:bookmarkStart w:id="2092" w:name="_Toc256000067"/>
      <w:bookmarkStart w:id="2093" w:name="_Toc256000854"/>
      <w:bookmarkStart w:id="2094" w:name="_Toc256001091"/>
      <w:bookmarkStart w:id="2095" w:name="_Toc256001321"/>
      <w:bookmarkStart w:id="2096" w:name="_Toc256000358"/>
      <w:bookmarkStart w:id="2097" w:name="_Toc30860"/>
      <w:bookmarkStart w:id="2098" w:name="_Toc5117"/>
      <w:r>
        <w:rPr>
          <w:rFonts w:ascii="Times New Roman" w:hAnsi="Times New Roman"/>
          <w:color w:val="auto"/>
          <w:kern w:val="2"/>
          <w:sz w:val="24"/>
          <w:szCs w:val="24"/>
          <w:highlight w:val="none"/>
        </w:rPr>
        <w:t>15.3.2 质量保证金的扣留</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Pr>
          <w:rFonts w:ascii="Times New Roman" w:hAnsi="Times New Roman"/>
          <w:color w:val="auto"/>
          <w:kern w:val="2"/>
          <w:sz w:val="24"/>
          <w:szCs w:val="24"/>
          <w:highlight w:val="none"/>
        </w:rPr>
        <w:t xml:space="preserve"> </w:t>
      </w:r>
    </w:p>
    <w:p w14:paraId="60C597E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质量保证金的扣留采取以下第</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2</w:t>
      </w:r>
      <w:r>
        <w:rPr>
          <w:rFonts w:hint="eastAsia" w:ascii="Times New Roman" w:hAnsi="Times New Roman"/>
          <w:color w:val="auto"/>
          <w:kern w:val="2"/>
          <w:sz w:val="24"/>
          <w:szCs w:val="24"/>
          <w:highlight w:val="none"/>
          <w:u w:val="single"/>
          <w:lang w:eastAsia="zh-CN"/>
        </w:rPr>
        <w:t>）</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种方式：</w:t>
      </w:r>
    </w:p>
    <w:p w14:paraId="42D4BED2">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（1）在支付工程进度款时逐次扣留，在此情形下，质量保证金的计算基数不包括预付款的支付、扣回以及价格调整的金额；</w:t>
      </w:r>
    </w:p>
    <w:p w14:paraId="5CC30F21">
      <w:pPr>
        <w:pStyle w:val="22"/>
        <w:autoSpaceDE w:val="0"/>
        <w:autoSpaceDN w:val="0"/>
        <w:adjustRightInd w:val="0"/>
        <w:spacing w:line="360" w:lineRule="auto"/>
        <w:ind w:firstLine="480" w:firstLineChars="200"/>
        <w:jc w:val="left"/>
        <w:outlineLvl w:val="0"/>
        <w:rPr>
          <w:rFonts w:ascii="Times New Roman" w:hAnsi="Times New Roman"/>
          <w:color w:val="auto"/>
          <w:sz w:val="24"/>
          <w:szCs w:val="24"/>
          <w:highlight w:val="none"/>
        </w:rPr>
      </w:pPr>
      <w:bookmarkStart w:id="2099" w:name="_Toc256000359"/>
      <w:bookmarkStart w:id="2100" w:name="_Toc31254"/>
      <w:bookmarkStart w:id="2101" w:name="_Toc256000588"/>
      <w:bookmarkStart w:id="2102" w:name="_Toc15723"/>
      <w:bookmarkStart w:id="2103" w:name="_Toc256000068"/>
      <w:bookmarkStart w:id="2104" w:name="_Toc256000101"/>
      <w:bookmarkStart w:id="2105" w:name="_Toc256000855"/>
      <w:bookmarkStart w:id="2106" w:name="_Toc69461834"/>
      <w:bookmarkStart w:id="2107" w:name="_Toc21525"/>
      <w:bookmarkStart w:id="2108" w:name="_Toc256001322"/>
      <w:bookmarkStart w:id="2109" w:name="_Toc29412"/>
      <w:bookmarkStart w:id="2110" w:name="_Toc69461179"/>
      <w:bookmarkStart w:id="2111" w:name="_Toc256001092"/>
      <w:bookmarkStart w:id="2112" w:name="_Toc256000221"/>
      <w:r>
        <w:rPr>
          <w:rFonts w:ascii="Times New Roman" w:hAnsi="Times New Roman"/>
          <w:color w:val="auto"/>
          <w:sz w:val="24"/>
          <w:szCs w:val="24"/>
          <w:highlight w:val="none"/>
        </w:rPr>
        <w:t>（2）工程竣工结算时一次性扣留质量保证金；</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1982C1A6">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（3）其他扣留方式:</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77EC3840">
      <w:pPr>
        <w:pStyle w:val="22"/>
        <w:spacing w:line="360" w:lineRule="auto"/>
        <w:ind w:firstLine="480" w:firstLineChars="200"/>
        <w:jc w:val="left"/>
        <w:rPr>
          <w:rFonts w:ascii="Times New Roman" w:hAnsi="Times New Roman"/>
          <w:color w:val="auto"/>
          <w:sz w:val="24"/>
          <w:szCs w:val="24"/>
          <w:highlight w:val="none"/>
          <w:u w:val="single"/>
        </w:rPr>
      </w:pPr>
      <w:r>
        <w:rPr>
          <w:rFonts w:ascii="Times New Roman" w:hAnsi="Times New Roman"/>
          <w:color w:val="auto"/>
          <w:kern w:val="2"/>
          <w:sz w:val="24"/>
          <w:szCs w:val="24"/>
          <w:highlight w:val="none"/>
        </w:rPr>
        <w:t>关于质量保证金的补充约定：</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p>
    <w:p w14:paraId="5161CE14">
      <w:pPr>
        <w:pStyle w:val="22"/>
        <w:spacing w:line="360" w:lineRule="auto"/>
        <w:jc w:val="left"/>
        <w:rPr>
          <w:rFonts w:ascii="Times New Roman" w:hAnsi="Times New Roman"/>
          <w:color w:val="auto"/>
          <w:kern w:val="2"/>
          <w:sz w:val="24"/>
          <w:szCs w:val="24"/>
          <w:highlight w:val="none"/>
        </w:rPr>
      </w:pP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bookmarkEnd w:id="2028"/>
    <w:bookmarkEnd w:id="2029"/>
    <w:p w14:paraId="616D97A4">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15.4保修</w:t>
      </w:r>
    </w:p>
    <w:bookmarkEnd w:id="2030"/>
    <w:p w14:paraId="19CBFAD0">
      <w:pPr>
        <w:pStyle w:val="22"/>
        <w:spacing w:line="360" w:lineRule="auto"/>
        <w:ind w:firstLine="468" w:firstLineChars="195"/>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15.4.1 保修责任</w:t>
      </w:r>
    </w:p>
    <w:p w14:paraId="33F5765D">
      <w:pPr>
        <w:pStyle w:val="24"/>
        <w:spacing w:line="360" w:lineRule="auto"/>
        <w:ind w:firstLine="468" w:firstLineChars="195"/>
        <w:jc w:val="left"/>
        <w:rPr>
          <w:color w:val="auto"/>
          <w:kern w:val="2"/>
          <w:sz w:val="24"/>
          <w:szCs w:val="24"/>
          <w:highlight w:val="none"/>
          <w:u w:val="single"/>
        </w:rPr>
      </w:pPr>
      <w:r>
        <w:rPr>
          <w:rFonts w:ascii="Times New Roman" w:hAnsi="Times New Roman"/>
          <w:color w:val="auto"/>
          <w:kern w:val="2"/>
          <w:sz w:val="24"/>
          <w:szCs w:val="24"/>
          <w:highlight w:val="none"/>
        </w:rPr>
        <w:t>工程保修期为：</w:t>
      </w:r>
      <w:r>
        <w:rPr>
          <w:rFonts w:ascii="Times New Roman" w:hAnsi="Times New Roman"/>
          <w:color w:val="auto"/>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按照 《</w:t>
      </w:r>
      <w:r>
        <w:rPr>
          <w:rFonts w:hint="eastAsia" w:ascii="Times New Roman" w:hAnsi="Times New Roman"/>
          <w:color w:val="auto"/>
          <w:kern w:val="2"/>
          <w:sz w:val="24"/>
          <w:szCs w:val="24"/>
          <w:highlight w:val="none"/>
          <w:u w:val="single"/>
          <w:lang w:eastAsia="zh-CN"/>
        </w:rPr>
        <w:t>建设工程质量管理条例</w:t>
      </w:r>
      <w:r>
        <w:rPr>
          <w:rFonts w:hint="eastAsia" w:ascii="Times New Roman" w:hAnsi="Times New Roman"/>
          <w:color w:val="auto"/>
          <w:kern w:val="2"/>
          <w:sz w:val="24"/>
          <w:szCs w:val="24"/>
          <w:highlight w:val="none"/>
          <w:u w:val="single"/>
        </w:rPr>
        <w:t>》执行 。</w:t>
      </w:r>
    </w:p>
    <w:p w14:paraId="15DD9D2D">
      <w:pPr>
        <w:pStyle w:val="22"/>
        <w:spacing w:line="360" w:lineRule="auto"/>
        <w:ind w:firstLine="468" w:firstLineChars="195"/>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15.4.3 修复通知</w:t>
      </w:r>
    </w:p>
    <w:p w14:paraId="534FCD69">
      <w:pPr>
        <w:pStyle w:val="22"/>
        <w:spacing w:line="360" w:lineRule="auto"/>
        <w:ind w:firstLine="468" w:firstLineChars="195"/>
        <w:jc w:val="left"/>
        <w:rPr>
          <w:rFonts w:ascii="Times New Roman" w:hAnsi="Times New Roman"/>
          <w:color w:val="auto"/>
          <w:sz w:val="24"/>
          <w:szCs w:val="24"/>
          <w:highlight w:val="none"/>
          <w:u w:val="single"/>
        </w:rPr>
      </w:pPr>
      <w:r>
        <w:rPr>
          <w:rFonts w:ascii="Times New Roman" w:hAnsi="Times New Roman"/>
          <w:color w:val="auto"/>
          <w:sz w:val="24"/>
          <w:szCs w:val="24"/>
          <w:highlight w:val="none"/>
        </w:rPr>
        <w:t>承包人收到保修通知并到达工程现场的合理时间：</w:t>
      </w:r>
      <w:r>
        <w:rPr>
          <w:rFonts w:ascii="Times New Roman" w:hAnsi="Times New Roman"/>
          <w:color w:val="auto"/>
          <w:sz w:val="24"/>
          <w:szCs w:val="24"/>
          <w:highlight w:val="none"/>
          <w:u w:val="single"/>
        </w:rPr>
        <w:t xml:space="preserve">          </w:t>
      </w:r>
    </w:p>
    <w:p w14:paraId="09464724">
      <w:pPr>
        <w:pStyle w:val="22"/>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bookmarkEnd w:id="2031"/>
    <w:bookmarkEnd w:id="2032"/>
    <w:bookmarkEnd w:id="2033"/>
    <w:bookmarkEnd w:id="2034"/>
    <w:p w14:paraId="73F7DD47">
      <w:pPr>
        <w:pStyle w:val="23"/>
        <w:spacing w:before="120" w:after="120" w:line="360" w:lineRule="auto"/>
        <w:rPr>
          <w:rFonts w:ascii="Times New Roman" w:hAnsi="Times New Roman" w:eastAsia="宋体"/>
          <w:b w:val="0"/>
          <w:color w:val="auto"/>
          <w:sz w:val="24"/>
          <w:szCs w:val="24"/>
          <w:highlight w:val="none"/>
        </w:rPr>
      </w:pPr>
      <w:bookmarkStart w:id="2113" w:name="_Toc256001323"/>
      <w:bookmarkStart w:id="2114" w:name="_Toc256000856"/>
      <w:bookmarkStart w:id="2115" w:name="_Toc69461180"/>
      <w:bookmarkStart w:id="2116" w:name="_Toc256000589"/>
      <w:bookmarkStart w:id="2117" w:name="_Toc256000360"/>
      <w:bookmarkStart w:id="2118" w:name="_Toc69461835"/>
      <w:bookmarkStart w:id="2119" w:name="_Toc256001093"/>
      <w:bookmarkStart w:id="2120" w:name="_Toc7023"/>
      <w:bookmarkStart w:id="2121" w:name="_Toc351203648"/>
      <w:bookmarkStart w:id="2122" w:name="_Toc10573"/>
      <w:bookmarkStart w:id="2123" w:name="_Toc280868717"/>
      <w:bookmarkStart w:id="2124" w:name="_Toc280868718"/>
      <w:r>
        <w:rPr>
          <w:rFonts w:ascii="Times New Roman" w:hAnsi="Times New Roman" w:eastAsia="宋体"/>
          <w:b w:val="0"/>
          <w:color w:val="auto"/>
          <w:sz w:val="24"/>
          <w:szCs w:val="24"/>
          <w:highlight w:val="none"/>
        </w:rPr>
        <w:t>16. 违约</w:t>
      </w:r>
      <w:bookmarkEnd w:id="2113"/>
      <w:bookmarkEnd w:id="2114"/>
      <w:bookmarkEnd w:id="2115"/>
      <w:bookmarkEnd w:id="2116"/>
      <w:bookmarkEnd w:id="2117"/>
      <w:bookmarkEnd w:id="2118"/>
      <w:bookmarkEnd w:id="2119"/>
      <w:bookmarkEnd w:id="2120"/>
      <w:bookmarkEnd w:id="2121"/>
      <w:bookmarkEnd w:id="2122"/>
    </w:p>
    <w:p w14:paraId="00329A09">
      <w:pPr>
        <w:pStyle w:val="22"/>
        <w:spacing w:after="120" w:line="360" w:lineRule="auto"/>
        <w:ind w:firstLine="480" w:firstLineChars="200"/>
        <w:outlineLvl w:val="0"/>
        <w:rPr>
          <w:rFonts w:ascii="Times New Roman" w:hAnsi="Times New Roman"/>
          <w:color w:val="auto"/>
          <w:kern w:val="2"/>
          <w:sz w:val="24"/>
          <w:szCs w:val="24"/>
          <w:highlight w:val="none"/>
        </w:rPr>
      </w:pPr>
      <w:bookmarkStart w:id="2125" w:name="_Toc27815"/>
      <w:bookmarkStart w:id="2126" w:name="_Toc256000069"/>
      <w:bookmarkStart w:id="2127" w:name="_Toc69461181"/>
      <w:bookmarkStart w:id="2128" w:name="_Toc256001094"/>
      <w:bookmarkStart w:id="2129" w:name="_Toc256000857"/>
      <w:bookmarkStart w:id="2130" w:name="_Toc256000590"/>
      <w:bookmarkStart w:id="2131" w:name="_Toc18586"/>
      <w:bookmarkStart w:id="2132" w:name="_Toc69461836"/>
      <w:bookmarkStart w:id="2133" w:name="_Toc256001324"/>
      <w:bookmarkStart w:id="2134" w:name="_Toc9758"/>
      <w:bookmarkStart w:id="2135" w:name="_Toc256000102"/>
      <w:bookmarkStart w:id="2136" w:name="_Toc256000361"/>
      <w:bookmarkStart w:id="2137" w:name="_Toc14569"/>
      <w:bookmarkStart w:id="2138" w:name="_Toc256000222"/>
      <w:r>
        <w:rPr>
          <w:rFonts w:ascii="Times New Roman" w:hAnsi="Times New Roman"/>
          <w:color w:val="auto"/>
          <w:kern w:val="2"/>
          <w:sz w:val="24"/>
          <w:szCs w:val="24"/>
          <w:highlight w:val="none"/>
        </w:rPr>
        <w:t>16.1 发包人违约</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4D06CA8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16.1.1发包人违约的情形</w:t>
      </w:r>
    </w:p>
    <w:p w14:paraId="232CE163">
      <w:pPr>
        <w:pStyle w:val="22"/>
        <w:spacing w:line="360" w:lineRule="auto"/>
        <w:ind w:firstLine="480" w:firstLineChars="200"/>
        <w:jc w:val="left"/>
        <w:rPr>
          <w:rFonts w:ascii="Times New Roman" w:hAnsi="Times New Roman"/>
          <w:color w:val="auto"/>
          <w:sz w:val="24"/>
          <w:szCs w:val="24"/>
          <w:highlight w:val="none"/>
          <w:u w:val="single"/>
        </w:rPr>
      </w:pPr>
      <w:r>
        <w:rPr>
          <w:rFonts w:ascii="Times New Roman" w:hAnsi="Times New Roman"/>
          <w:color w:val="auto"/>
          <w:sz w:val="24"/>
          <w:szCs w:val="24"/>
          <w:highlight w:val="none"/>
        </w:rPr>
        <w:t>发包人违约的其他情形：</w:t>
      </w:r>
      <w:r>
        <w:rPr>
          <w:rFonts w:ascii="Times New Roman" w:hAnsi="Times New Roman"/>
          <w:color w:val="auto"/>
          <w:sz w:val="24"/>
          <w:szCs w:val="24"/>
          <w:highlight w:val="none"/>
          <w:u w:val="single"/>
        </w:rPr>
        <w:t xml:space="preserve">                                </w:t>
      </w:r>
    </w:p>
    <w:p w14:paraId="5BF8F5C7">
      <w:pPr>
        <w:pStyle w:val="22"/>
        <w:spacing w:line="360" w:lineRule="auto"/>
        <w:ind w:left="1200" w:hanging="1200" w:hangingChars="500"/>
        <w:jc w:val="lef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37BB584D">
      <w:pPr>
        <w:pStyle w:val="22"/>
        <w:spacing w:line="360" w:lineRule="auto"/>
        <w:ind w:left="1200" w:hanging="1200" w:hangingChars="5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16.1.2 发包人违约的责任</w:t>
      </w:r>
    </w:p>
    <w:p w14:paraId="1C1C7E19">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发包人违约责任的承担方式和计算方法：</w:t>
      </w:r>
    </w:p>
    <w:p w14:paraId="5EEDCCDC">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（1）因发包人原因未能在计划开工日期前7天内下达开工通知的违约责任：</w:t>
      </w:r>
      <w:r>
        <w:rPr>
          <w:rFonts w:ascii="Times New Roman" w:hAnsi="Times New Roman"/>
          <w:color w:val="auto"/>
          <w:sz w:val="24"/>
          <w:szCs w:val="24"/>
          <w:highlight w:val="none"/>
          <w:u w:val="single"/>
        </w:rPr>
        <w:t xml:space="preserve">   </w:t>
      </w:r>
      <w:r>
        <w:rPr>
          <w:rFonts w:hint="eastAsia" w:ascii="Times New Roman" w:hAnsi="Times New Roman"/>
          <w:color w:val="auto"/>
          <w:kern w:val="2"/>
          <w:sz w:val="24"/>
          <w:szCs w:val="24"/>
          <w:highlight w:val="none"/>
          <w:u w:val="single"/>
        </w:rPr>
        <w:t>延误的工期相应顺延，但发包人不承担任何形式的违约责任。</w:t>
      </w:r>
    </w:p>
    <w:p w14:paraId="3D1B2364">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（2）因发包人原因未能按合同约定支付合同价款的违约责任：</w:t>
      </w:r>
      <w:r>
        <w:rPr>
          <w:rFonts w:hint="eastAsia" w:ascii="Times New Roman" w:hAnsi="Times New Roman"/>
          <w:color w:val="auto"/>
          <w:kern w:val="2"/>
          <w:sz w:val="24"/>
          <w:szCs w:val="24"/>
          <w:highlight w:val="none"/>
          <w:u w:val="single"/>
        </w:rPr>
        <w:t>发包人不支付逾期付款期间的利息，不承担违约责任  。</w:t>
      </w:r>
    </w:p>
    <w:p w14:paraId="5A756C6B">
      <w:pPr>
        <w:pStyle w:val="22"/>
        <w:spacing w:line="360" w:lineRule="auto"/>
        <w:ind w:firstLine="480" w:firstLineChars="200"/>
        <w:jc w:val="left"/>
        <w:rPr>
          <w:rFonts w:ascii="Times New Roman" w:hAnsi="Times New Roman"/>
          <w:color w:val="auto"/>
          <w:sz w:val="24"/>
          <w:szCs w:val="24"/>
          <w:highlight w:val="none"/>
          <w:u w:val="single"/>
        </w:rPr>
      </w:pPr>
      <w:r>
        <w:rPr>
          <w:rFonts w:ascii="Times New Roman" w:hAnsi="Times New Roman"/>
          <w:color w:val="auto"/>
          <w:sz w:val="24"/>
          <w:szCs w:val="24"/>
          <w:highlight w:val="none"/>
        </w:rPr>
        <w:t>（3）发包人违反第10.1款</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变更的范围</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第（2）项约定，自行实施被取消的工作或转由他人实施的违约责任：</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p>
    <w:p w14:paraId="27E61873">
      <w:pPr>
        <w:pStyle w:val="22"/>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445A8D24">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（4）发包人提供的材料、工程设备的规格、数量或质量不符合合同约定，或因发包人原因导致交货日期延误或交货地点变更等情况的违约责任：</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3BA59BA7">
      <w:pPr>
        <w:pStyle w:val="22"/>
        <w:spacing w:line="360" w:lineRule="auto"/>
        <w:ind w:firstLine="480" w:firstLineChars="200"/>
        <w:jc w:val="left"/>
        <w:rPr>
          <w:rFonts w:ascii="Times New Roman" w:hAnsi="Times New Roman"/>
          <w:color w:val="auto"/>
          <w:sz w:val="24"/>
          <w:szCs w:val="24"/>
          <w:highlight w:val="none"/>
          <w:u w:val="single"/>
        </w:rPr>
      </w:pPr>
      <w:r>
        <w:rPr>
          <w:rFonts w:ascii="Times New Roman" w:hAnsi="Times New Roman"/>
          <w:color w:val="auto"/>
          <w:sz w:val="24"/>
          <w:szCs w:val="24"/>
          <w:highlight w:val="none"/>
        </w:rPr>
        <w:t>（5）因发包人违反合同约定造成暂停施工的违约责任：</w:t>
      </w:r>
      <w:r>
        <w:rPr>
          <w:rFonts w:ascii="Times New Roman" w:hAnsi="Times New Roman"/>
          <w:color w:val="auto"/>
          <w:sz w:val="24"/>
          <w:szCs w:val="24"/>
          <w:highlight w:val="none"/>
          <w:u w:val="single"/>
        </w:rPr>
        <w:t xml:space="preserve">     </w:t>
      </w:r>
    </w:p>
    <w:p w14:paraId="12B949A8">
      <w:pPr>
        <w:pStyle w:val="22"/>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04E87DED">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（6）发包人无正当理由没有在约定期限内发出复工指示，导致承包人无法复工的违约责任：</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工期可适当顺延，但发包人不承担任何形式的违约责任。</w:t>
      </w:r>
    </w:p>
    <w:p w14:paraId="5AC73F0D">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w:t>
      </w:r>
      <w:r>
        <w:rPr>
          <w:rFonts w:hint="eastAsia" w:ascii="Times New Roman" w:hAnsi="Times New Roman"/>
          <w:color w:val="auto"/>
          <w:sz w:val="24"/>
          <w:szCs w:val="24"/>
          <w:highlight w:val="none"/>
        </w:rPr>
        <w:t>其他：</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7986AE5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16.1.3 因发包人违约解除合同</w:t>
      </w:r>
    </w:p>
    <w:p w14:paraId="08C8120D">
      <w:pPr>
        <w:pStyle w:val="22"/>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承包人按16.1.1项</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发包人违约的情形</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约定暂停施工满</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天后发包人仍不纠正其违约行为并致使合同目的不能实现的，承包人有权解除合同。</w:t>
      </w:r>
    </w:p>
    <w:p w14:paraId="6BF3F341">
      <w:pPr>
        <w:pStyle w:val="22"/>
        <w:spacing w:after="120" w:line="360" w:lineRule="auto"/>
        <w:ind w:firstLine="480" w:firstLineChars="200"/>
        <w:outlineLvl w:val="0"/>
        <w:rPr>
          <w:rFonts w:ascii="Times New Roman" w:hAnsi="Times New Roman"/>
          <w:color w:val="auto"/>
          <w:kern w:val="2"/>
          <w:sz w:val="24"/>
          <w:szCs w:val="24"/>
          <w:highlight w:val="none"/>
        </w:rPr>
      </w:pPr>
      <w:bookmarkStart w:id="2139" w:name="_Toc256000591"/>
      <w:bookmarkStart w:id="2140" w:name="_Toc256001095"/>
      <w:bookmarkStart w:id="2141" w:name="_Toc28749"/>
      <w:bookmarkStart w:id="2142" w:name="_Toc256000070"/>
      <w:bookmarkStart w:id="2143" w:name="_Toc16856"/>
      <w:bookmarkStart w:id="2144" w:name="_Toc11516"/>
      <w:bookmarkStart w:id="2145" w:name="_Toc256001325"/>
      <w:bookmarkStart w:id="2146" w:name="_Toc256000362"/>
      <w:bookmarkStart w:id="2147" w:name="_Toc256000103"/>
      <w:bookmarkStart w:id="2148" w:name="_Toc25870"/>
      <w:bookmarkStart w:id="2149" w:name="_Toc256000858"/>
      <w:bookmarkStart w:id="2150" w:name="_Toc69461837"/>
      <w:bookmarkStart w:id="2151" w:name="_Toc69461182"/>
      <w:bookmarkStart w:id="2152" w:name="_Toc256000223"/>
      <w:r>
        <w:rPr>
          <w:rFonts w:ascii="Times New Roman" w:hAnsi="Times New Roman"/>
          <w:color w:val="auto"/>
          <w:kern w:val="2"/>
          <w:sz w:val="24"/>
          <w:szCs w:val="24"/>
          <w:highlight w:val="none"/>
        </w:rPr>
        <w:t>16.2 承包人违约</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14:paraId="4C99F01E">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16.2.1 承包人违约的情形</w:t>
      </w:r>
    </w:p>
    <w:p w14:paraId="332952DF">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承包人违约的其他情形：</w:t>
      </w: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1）承包人私自将合同的全部或部分权利转让给其他人，或私自将合同的全部或部分义务转移给其他人；</w:t>
      </w:r>
    </w:p>
    <w:p w14:paraId="6D7BF066">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2）承包人未经监理人批准，私自将</w:t>
      </w:r>
      <w:r>
        <w:rPr>
          <w:rFonts w:hint="eastAsia"/>
          <w:color w:val="auto"/>
          <w:kern w:val="2"/>
          <w:sz w:val="24"/>
          <w:szCs w:val="24"/>
          <w:highlight w:val="none"/>
          <w:u w:val="single"/>
          <w:lang w:val="en-US" w:eastAsia="zh-CN"/>
        </w:rPr>
        <w:t>已</w:t>
      </w:r>
      <w:r>
        <w:rPr>
          <w:rFonts w:hint="eastAsia" w:ascii="Times New Roman" w:hAnsi="Times New Roman"/>
          <w:color w:val="auto"/>
          <w:kern w:val="2"/>
          <w:sz w:val="24"/>
          <w:szCs w:val="24"/>
          <w:highlight w:val="none"/>
          <w:u w:val="single"/>
        </w:rPr>
        <w:t>按合同约定进入施工场地的施工设备、临时设施或材料撤离施工场地；</w:t>
      </w:r>
    </w:p>
    <w:p w14:paraId="5BD4F13A">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3）承包人使用了不合格材料或工程设备，工程质量达不到标准要求，又拒绝清除不合格工程；</w:t>
      </w:r>
    </w:p>
    <w:p w14:paraId="74573C46">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4）承包人未能按合同进度计划及时完成合同约定的工作，已造成或预期造成工期延误；</w:t>
      </w:r>
    </w:p>
    <w:p w14:paraId="256DF519">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5）承包人在缺陷责任期内，未能对工程接收证书所列的缺陷清单的内容或缺陷责任期内发生的缺陷进行修复，而又拒绝按监理人指示再进行修补；</w:t>
      </w:r>
    </w:p>
    <w:p w14:paraId="27103F65">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6）承包人无法继续履行或明确表示不履行或实质上</w:t>
      </w:r>
      <w:r>
        <w:rPr>
          <w:rFonts w:hint="eastAsia"/>
          <w:color w:val="auto"/>
          <w:kern w:val="2"/>
          <w:sz w:val="24"/>
          <w:szCs w:val="24"/>
          <w:highlight w:val="none"/>
          <w:u w:val="single"/>
          <w:lang w:val="en-US" w:eastAsia="zh-CN"/>
        </w:rPr>
        <w:t>已</w:t>
      </w:r>
      <w:r>
        <w:rPr>
          <w:rFonts w:hint="eastAsia" w:ascii="Times New Roman" w:hAnsi="Times New Roman"/>
          <w:color w:val="auto"/>
          <w:kern w:val="2"/>
          <w:sz w:val="24"/>
          <w:szCs w:val="24"/>
          <w:highlight w:val="none"/>
          <w:u w:val="single"/>
        </w:rPr>
        <w:t>停止履行合同；</w:t>
      </w:r>
    </w:p>
    <w:p w14:paraId="14C3F878">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7）承包人不按合同约定履行义务的其他情况。</w:t>
      </w:r>
    </w:p>
    <w:p w14:paraId="05B89D60">
      <w:pPr>
        <w:pStyle w:val="22"/>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16.2.2承包人违约的责任</w:t>
      </w:r>
    </w:p>
    <w:p w14:paraId="5D98B6AC">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承包人违约责任的承担方式和计算方法：</w:t>
      </w:r>
      <w:r>
        <w:rPr>
          <w:rFonts w:hint="eastAsia" w:ascii="Times New Roman" w:hAnsi="Times New Roman"/>
          <w:color w:val="auto"/>
          <w:kern w:val="2"/>
          <w:sz w:val="24"/>
          <w:szCs w:val="24"/>
          <w:highlight w:val="none"/>
          <w:u w:val="single"/>
        </w:rPr>
        <w:t>（1）承包人违反合同约定采购和使用不合格的材料和工程设备的，合同工期不予顺延，无偿更换、修复直至合格并赔偿因此给发包人造成的损失。</w:t>
      </w:r>
    </w:p>
    <w:p w14:paraId="094AE2B2">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承包人采购和安装使用的材料、设备，应当向发包人提供产品质量合格证书，否则视为该材料、设备质量不合格。双方同意，不得以本工程实际使用认定为承包人提供的采购和安装所使用的材料、设备合格。若承包人未提供采购和安装使用的材料、设备的产品质量合格证书，则发包人有权拒绝付款且不承担延期付款期间的利息和违约责任。</w:t>
      </w:r>
    </w:p>
    <w:p w14:paraId="20D480E1">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 xml:space="preserve">（2）因承包人原因导致工程质量不符合合同要求的：合同工期不予顺延，无偿整改至合格，并赔偿因此给发包人造成的损失。一次整改后工程质量仍不符合合同要求或承包人未按发包人要求整改的，发包人有权自行整改或另行委托第三方，因此产生的费用由承包人承担，发包人有权直接从工程款中直接扣除，同时向发包人支付不合格工程价款1%的违约金。 </w:t>
      </w:r>
    </w:p>
    <w:p w14:paraId="03FCF3FB">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 xml:space="preserve">（3）承包人违反第8.9 款〔材料与设备专用要求〕的约定，未经批准，私自将已按照合同约定进入施工现场的材料或设备撤离施工现场的：每发现一次罚款2000 元。 </w:t>
      </w:r>
    </w:p>
    <w:p w14:paraId="0B9B8AF9">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（4）承包人未能按施工进度计划及时完成合同约定的工作，造成工期延误的：</w:t>
      </w:r>
    </w:p>
    <w:p w14:paraId="6704A3C2">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工程施工节点逾期或竣工逾期的，按专用条款7.5.2条款收取违约金；</w:t>
      </w:r>
    </w:p>
    <w:p w14:paraId="166AB03C">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5）承包人在缺陷责任期及保修期内，未能在合理期限对工程缺陷进行修复，或拒绝按发包人要求进行修复的：承包人在发包人提出修复要求内24小时响应发包人修复要求，未予响应的发包人有权自行修复或另行委托第三方修复，因此产生的修复费用由发包人直接从承包人的质量保证金中扣除。</w:t>
      </w:r>
    </w:p>
    <w:p w14:paraId="7AA50F0F">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（6）承包人违反本合同约定所应支付的违约金，发包人均有权从应付的工程款中直接扣减，无需征得承包人同意。</w:t>
      </w:r>
    </w:p>
    <w:p w14:paraId="2104AEA4">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16.2.3 因承包人违约解除合同</w:t>
      </w:r>
    </w:p>
    <w:p w14:paraId="5BBB3805">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sz w:val="24"/>
          <w:szCs w:val="24"/>
          <w:highlight w:val="none"/>
        </w:rPr>
        <w:t>关于承包人违约解除合同的特别约定：</w:t>
      </w:r>
      <w:r>
        <w:rPr>
          <w:rFonts w:ascii="Times New Roman" w:hAnsi="Times New Roman"/>
          <w:color w:val="auto"/>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赔偿因此给发包人造成的一切损失。 </w:t>
      </w:r>
    </w:p>
    <w:p w14:paraId="663BE1CD">
      <w:pPr>
        <w:pStyle w:val="22"/>
        <w:spacing w:before="120" w:after="120" w:line="360" w:lineRule="auto"/>
        <w:ind w:firstLine="480" w:firstLineChars="200"/>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发包人</w:t>
      </w:r>
      <w:r>
        <w:rPr>
          <w:rFonts w:hint="eastAsia" w:ascii="Times New Roman" w:hAnsi="Times New Roman"/>
          <w:color w:val="auto"/>
          <w:sz w:val="24"/>
          <w:szCs w:val="24"/>
          <w:highlight w:val="none"/>
        </w:rPr>
        <w:t>继续</w:t>
      </w:r>
      <w:r>
        <w:rPr>
          <w:rFonts w:ascii="Times New Roman" w:hAnsi="Times New Roman"/>
          <w:color w:val="auto"/>
          <w:sz w:val="24"/>
          <w:szCs w:val="24"/>
          <w:highlight w:val="none"/>
        </w:rPr>
        <w:t>使用承包人在施工现场的材料、设备、临时工程、承包人文件和由承包人或以其名义编制的其他文件</w:t>
      </w:r>
      <w:r>
        <w:rPr>
          <w:rFonts w:hint="eastAsia" w:ascii="Times New Roman" w:hAnsi="Times New Roman"/>
          <w:color w:val="auto"/>
          <w:sz w:val="24"/>
          <w:szCs w:val="24"/>
          <w:highlight w:val="none"/>
        </w:rPr>
        <w:t>的费用承担方式</w:t>
      </w:r>
      <w:r>
        <w:rPr>
          <w:rFonts w:ascii="Times New Roman" w:hAnsi="Times New Roman"/>
          <w:color w:val="auto"/>
          <w:sz w:val="24"/>
          <w:szCs w:val="24"/>
          <w:highlight w:val="none"/>
        </w:rPr>
        <w:t>：</w:t>
      </w:r>
      <w:r>
        <w:rPr>
          <w:rFonts w:hint="eastAsia" w:ascii="Times New Roman" w:hAnsi="Times New Roman"/>
          <w:color w:val="auto"/>
          <w:kern w:val="2"/>
          <w:sz w:val="24"/>
          <w:szCs w:val="24"/>
          <w:highlight w:val="none"/>
          <w:u w:val="single"/>
        </w:rPr>
        <w:t>承包人承担。</w:t>
      </w:r>
    </w:p>
    <w:p w14:paraId="19B65904">
      <w:pPr>
        <w:pStyle w:val="23"/>
        <w:spacing w:before="120" w:after="120" w:line="360" w:lineRule="auto"/>
        <w:rPr>
          <w:rFonts w:ascii="Times New Roman" w:hAnsi="Times New Roman" w:eastAsia="宋体"/>
          <w:b w:val="0"/>
          <w:color w:val="auto"/>
          <w:sz w:val="24"/>
          <w:szCs w:val="24"/>
          <w:highlight w:val="none"/>
        </w:rPr>
      </w:pPr>
      <w:bookmarkStart w:id="2153" w:name="_Toc2487"/>
      <w:bookmarkStart w:id="2154" w:name="_Toc256000592"/>
      <w:bookmarkStart w:id="2155" w:name="_Toc256001326"/>
      <w:bookmarkStart w:id="2156" w:name="_Toc69461183"/>
      <w:bookmarkStart w:id="2157" w:name="_Toc69461838"/>
      <w:bookmarkStart w:id="2158" w:name="_Toc256000859"/>
      <w:bookmarkStart w:id="2159" w:name="_Toc30141"/>
      <w:bookmarkStart w:id="2160" w:name="_Toc256000363"/>
      <w:bookmarkStart w:id="2161" w:name="_Toc351203649"/>
      <w:bookmarkStart w:id="2162" w:name="_Toc256001096"/>
      <w:r>
        <w:rPr>
          <w:rFonts w:ascii="Times New Roman" w:hAnsi="Times New Roman" w:eastAsia="宋体"/>
          <w:b w:val="0"/>
          <w:color w:val="auto"/>
          <w:sz w:val="24"/>
          <w:szCs w:val="24"/>
          <w:highlight w:val="none"/>
        </w:rPr>
        <w:t>17. 不可抗力</w:t>
      </w:r>
      <w:bookmarkEnd w:id="2153"/>
      <w:bookmarkEnd w:id="2154"/>
      <w:bookmarkEnd w:id="2155"/>
      <w:bookmarkEnd w:id="2156"/>
      <w:bookmarkEnd w:id="2157"/>
      <w:bookmarkEnd w:id="2158"/>
      <w:bookmarkEnd w:id="2159"/>
      <w:bookmarkEnd w:id="2160"/>
      <w:bookmarkEnd w:id="2161"/>
      <w:bookmarkEnd w:id="2162"/>
      <w:r>
        <w:rPr>
          <w:rFonts w:ascii="Times New Roman" w:hAnsi="Times New Roman" w:eastAsia="宋体"/>
          <w:b w:val="0"/>
          <w:color w:val="auto"/>
          <w:sz w:val="24"/>
          <w:szCs w:val="24"/>
          <w:highlight w:val="none"/>
        </w:rPr>
        <w:t xml:space="preserve"> </w:t>
      </w:r>
      <w:bookmarkEnd w:id="2123"/>
    </w:p>
    <w:p w14:paraId="73CCD7BB">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17.1 不可抗力的确认</w:t>
      </w:r>
    </w:p>
    <w:p w14:paraId="7E592EA0">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除通用合同条款约定的不可抗力事件之外，视为不可抗力的其他情形：</w:t>
      </w:r>
      <w:r>
        <w:rPr>
          <w:rFonts w:hint="eastAsia" w:ascii="Times New Roman" w:hAnsi="Times New Roman"/>
          <w:color w:val="auto"/>
          <w:kern w:val="2"/>
          <w:sz w:val="24"/>
          <w:szCs w:val="24"/>
          <w:highlight w:val="none"/>
          <w:u w:val="single"/>
        </w:rPr>
        <w:t>烈度6级以上的地震、十级以上持续三天的大风、200㎜以上持续6小时的大雨、持续四天以上的大雪（以上需经市级气象单位确认）  。</w:t>
      </w:r>
    </w:p>
    <w:p w14:paraId="6443EB06">
      <w:pPr>
        <w:pStyle w:val="22"/>
        <w:spacing w:line="360" w:lineRule="auto"/>
        <w:ind w:firstLine="480" w:firstLineChars="200"/>
        <w:jc w:val="left"/>
        <w:rPr>
          <w:rFonts w:ascii="Times New Roman" w:hAnsi="Times New Roman"/>
          <w:color w:val="auto"/>
          <w:sz w:val="24"/>
          <w:szCs w:val="24"/>
          <w:highlight w:val="none"/>
          <w:u w:val="single"/>
        </w:rPr>
      </w:pPr>
    </w:p>
    <w:p w14:paraId="7E68B733">
      <w:pPr>
        <w:pStyle w:val="22"/>
        <w:spacing w:after="120" w:line="360" w:lineRule="auto"/>
        <w:ind w:firstLine="480" w:firstLineChars="200"/>
        <w:outlineLvl w:val="0"/>
        <w:rPr>
          <w:rFonts w:ascii="Times New Roman" w:hAnsi="Times New Roman"/>
          <w:color w:val="auto"/>
          <w:kern w:val="2"/>
          <w:sz w:val="24"/>
          <w:szCs w:val="24"/>
          <w:highlight w:val="none"/>
        </w:rPr>
      </w:pPr>
      <w:bookmarkStart w:id="2163" w:name="_Toc29062"/>
      <w:bookmarkStart w:id="2164" w:name="_Toc19757"/>
      <w:bookmarkStart w:id="2165" w:name="_Toc256000104"/>
      <w:bookmarkStart w:id="2166" w:name="_Toc69461184"/>
      <w:bookmarkStart w:id="2167" w:name="_Toc17278"/>
      <w:bookmarkStart w:id="2168" w:name="_Toc256000860"/>
      <w:bookmarkStart w:id="2169" w:name="_Toc256000593"/>
      <w:bookmarkStart w:id="2170" w:name="_Toc256001097"/>
      <w:bookmarkStart w:id="2171" w:name="_Toc256000364"/>
      <w:bookmarkStart w:id="2172" w:name="_Toc69461839"/>
      <w:bookmarkStart w:id="2173" w:name="_Toc17652"/>
      <w:bookmarkStart w:id="2174" w:name="_Toc256001327"/>
      <w:bookmarkStart w:id="2175" w:name="_Toc256000224"/>
      <w:bookmarkStart w:id="2176" w:name="_Toc256000071"/>
      <w:r>
        <w:rPr>
          <w:rFonts w:ascii="Times New Roman" w:hAnsi="Times New Roman"/>
          <w:color w:val="auto"/>
          <w:kern w:val="2"/>
          <w:sz w:val="24"/>
          <w:szCs w:val="24"/>
          <w:highlight w:val="none"/>
        </w:rPr>
        <w:t>17.4 因不可抗力解除合同</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14:paraId="7C9D3B9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合同解除后，发包人应在商定或确定发包人应支付款项后</w:t>
      </w:r>
      <w:r>
        <w:rPr>
          <w:rFonts w:ascii="Times New Roman" w:hAnsi="Times New Roman"/>
          <w:color w:val="auto"/>
          <w:kern w:val="2"/>
          <w:sz w:val="24"/>
          <w:szCs w:val="24"/>
          <w:highlight w:val="none"/>
          <w:u w:val="single"/>
        </w:rPr>
        <w:t xml:space="preserve">  90  </w:t>
      </w:r>
      <w:r>
        <w:rPr>
          <w:rFonts w:ascii="Times New Roman" w:hAnsi="Times New Roman"/>
          <w:color w:val="auto"/>
          <w:kern w:val="2"/>
          <w:sz w:val="24"/>
          <w:szCs w:val="24"/>
          <w:highlight w:val="none"/>
        </w:rPr>
        <w:t>天内完成款项的支付。</w:t>
      </w:r>
    </w:p>
    <w:p w14:paraId="3C4C4DCB">
      <w:pPr>
        <w:pStyle w:val="23"/>
        <w:spacing w:before="120" w:after="120" w:line="360" w:lineRule="auto"/>
        <w:rPr>
          <w:rFonts w:ascii="Times New Roman" w:hAnsi="Times New Roman" w:eastAsia="宋体"/>
          <w:b w:val="0"/>
          <w:color w:val="auto"/>
          <w:sz w:val="24"/>
          <w:szCs w:val="24"/>
          <w:highlight w:val="none"/>
        </w:rPr>
      </w:pPr>
      <w:bookmarkStart w:id="2177" w:name="_Toc256001098"/>
      <w:bookmarkStart w:id="2178" w:name="_Toc351203650"/>
      <w:bookmarkStart w:id="2179" w:name="_Toc256000365"/>
      <w:bookmarkStart w:id="2180" w:name="_Toc2594"/>
      <w:bookmarkStart w:id="2181" w:name="_Toc256000861"/>
      <w:bookmarkStart w:id="2182" w:name="_Toc256001328"/>
      <w:bookmarkStart w:id="2183" w:name="_Toc23899"/>
      <w:bookmarkStart w:id="2184" w:name="_Toc256000594"/>
      <w:bookmarkStart w:id="2185" w:name="_Toc69461185"/>
      <w:bookmarkStart w:id="2186" w:name="_Toc69461840"/>
      <w:r>
        <w:rPr>
          <w:rFonts w:ascii="Times New Roman" w:hAnsi="Times New Roman" w:eastAsia="宋体"/>
          <w:b w:val="0"/>
          <w:color w:val="auto"/>
          <w:sz w:val="24"/>
          <w:szCs w:val="24"/>
          <w:highlight w:val="none"/>
        </w:rPr>
        <w:t>18. 保险</w:t>
      </w:r>
      <w:bookmarkEnd w:id="2177"/>
      <w:bookmarkEnd w:id="2178"/>
      <w:bookmarkEnd w:id="2179"/>
      <w:bookmarkEnd w:id="2180"/>
      <w:bookmarkEnd w:id="2181"/>
      <w:bookmarkEnd w:id="2182"/>
      <w:bookmarkEnd w:id="2183"/>
      <w:bookmarkEnd w:id="2184"/>
      <w:bookmarkEnd w:id="2185"/>
      <w:bookmarkEnd w:id="2186"/>
    </w:p>
    <w:bookmarkEnd w:id="2124"/>
    <w:p w14:paraId="0D4093B4">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18.1 工程保险</w:t>
      </w:r>
    </w:p>
    <w:p w14:paraId="182FE1FD">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关于工程保险的特别约定：</w:t>
      </w:r>
      <w:r>
        <w:rPr>
          <w:rFonts w:ascii="Times New Roman" w:hAnsi="Times New Roman"/>
          <w:color w:val="auto"/>
          <w:sz w:val="24"/>
          <w:szCs w:val="24"/>
          <w:highlight w:val="none"/>
          <w:u w:val="single"/>
        </w:rPr>
        <w:t xml:space="preserve"> </w:t>
      </w:r>
      <w:r>
        <w:rPr>
          <w:rFonts w:hint="eastAsia" w:ascii="Times New Roman" w:hAnsi="Times New Roman"/>
          <w:color w:val="auto"/>
          <w:kern w:val="2"/>
          <w:sz w:val="24"/>
          <w:szCs w:val="24"/>
          <w:highlight w:val="none"/>
          <w:u w:val="single"/>
        </w:rPr>
        <w:t>按省、市有关文件执行</w:t>
      </w:r>
      <w:r>
        <w:rPr>
          <w:rFonts w:ascii="Times New Roman" w:hAnsi="Times New Roman"/>
          <w:color w:val="auto"/>
          <w:kern w:val="2"/>
          <w:sz w:val="24"/>
          <w:szCs w:val="24"/>
          <w:highlight w:val="none"/>
          <w:u w:val="single"/>
        </w:rPr>
        <w:t>。</w:t>
      </w:r>
    </w:p>
    <w:p w14:paraId="39656AE2">
      <w:pPr>
        <w:pStyle w:val="22"/>
        <w:spacing w:after="120" w:line="360" w:lineRule="auto"/>
        <w:ind w:firstLine="480" w:firstLineChars="200"/>
        <w:outlineLvl w:val="0"/>
        <w:rPr>
          <w:rFonts w:ascii="Times New Roman" w:hAnsi="Times New Roman"/>
          <w:color w:val="auto"/>
          <w:kern w:val="2"/>
          <w:sz w:val="24"/>
          <w:szCs w:val="24"/>
          <w:highlight w:val="none"/>
        </w:rPr>
      </w:pPr>
      <w:bookmarkStart w:id="2187" w:name="_Toc69461841"/>
      <w:bookmarkStart w:id="2188" w:name="_Toc256000105"/>
      <w:bookmarkStart w:id="2189" w:name="_Toc21713"/>
      <w:bookmarkStart w:id="2190" w:name="_Toc23463"/>
      <w:bookmarkStart w:id="2191" w:name="_Toc69461186"/>
      <w:bookmarkStart w:id="2192" w:name="_Toc5549"/>
      <w:bookmarkStart w:id="2193" w:name="_Toc256000862"/>
      <w:bookmarkStart w:id="2194" w:name="_Toc256000225"/>
      <w:bookmarkStart w:id="2195" w:name="_Toc19366"/>
      <w:bookmarkStart w:id="2196" w:name="_Toc256001329"/>
      <w:bookmarkStart w:id="2197" w:name="_Toc256000072"/>
      <w:bookmarkStart w:id="2198" w:name="_Toc256001099"/>
      <w:bookmarkStart w:id="2199" w:name="_Toc256000595"/>
      <w:bookmarkStart w:id="2200" w:name="_Toc256000366"/>
      <w:r>
        <w:rPr>
          <w:rFonts w:ascii="Times New Roman" w:hAnsi="Times New Roman"/>
          <w:color w:val="auto"/>
          <w:kern w:val="2"/>
          <w:sz w:val="24"/>
          <w:szCs w:val="24"/>
          <w:highlight w:val="none"/>
        </w:rPr>
        <w:t>18.3 其他保险</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2F1E32B2">
      <w:pPr>
        <w:pStyle w:val="24"/>
        <w:spacing w:line="360" w:lineRule="auto"/>
        <w:ind w:firstLine="480" w:firstLineChars="200"/>
        <w:jc w:val="left"/>
        <w:rPr>
          <w:color w:val="auto"/>
          <w:kern w:val="2"/>
          <w:sz w:val="24"/>
          <w:szCs w:val="24"/>
          <w:highlight w:val="none"/>
          <w:u w:val="single"/>
        </w:rPr>
      </w:pPr>
      <w:r>
        <w:rPr>
          <w:rFonts w:ascii="Times New Roman" w:hAnsi="Times New Roman"/>
          <w:color w:val="auto"/>
          <w:kern w:val="2"/>
          <w:sz w:val="24"/>
          <w:szCs w:val="24"/>
          <w:highlight w:val="none"/>
        </w:rPr>
        <w:t>关于其他保险的约定：</w:t>
      </w:r>
      <w:r>
        <w:rPr>
          <w:rFonts w:ascii="Times New Roman" w:hAnsi="Times New Roman"/>
          <w:color w:val="auto"/>
          <w:sz w:val="24"/>
          <w:szCs w:val="24"/>
          <w:highlight w:val="none"/>
          <w:u w:val="single"/>
        </w:rPr>
        <w:t xml:space="preserve">  </w:t>
      </w: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1</w:t>
      </w: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承包人员工伤事故的保险：承包人应依照有关法律规定参加工伤保险，要求其履行合同所雇佣的全部人员参加工伤保险，缴纳工伤保险费，并要求其分包人也进行此项保险，费用含在投标报价中。</w:t>
      </w:r>
    </w:p>
    <w:p w14:paraId="55E73F48">
      <w:pPr>
        <w:pStyle w:val="24"/>
        <w:spacing w:line="360" w:lineRule="auto"/>
        <w:ind w:firstLine="480" w:firstLineChars="200"/>
        <w:jc w:val="left"/>
        <w:rPr>
          <w:color w:val="auto"/>
          <w:kern w:val="2"/>
          <w:sz w:val="24"/>
          <w:szCs w:val="24"/>
          <w:highlight w:val="none"/>
          <w:u w:val="single"/>
        </w:rPr>
      </w:pP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2</w:t>
      </w:r>
      <w:r>
        <w:rPr>
          <w:rFonts w:hint="eastAsia"/>
          <w:color w:val="auto"/>
          <w:kern w:val="2"/>
          <w:sz w:val="24"/>
          <w:szCs w:val="24"/>
          <w:highlight w:val="none"/>
          <w:u w:val="single"/>
          <w:lang w:eastAsia="zh-CN"/>
        </w:rPr>
        <w:t>）</w:t>
      </w:r>
      <w:r>
        <w:rPr>
          <w:rFonts w:hint="eastAsia" w:ascii="Times New Roman" w:hAnsi="Times New Roman"/>
          <w:color w:val="auto"/>
          <w:kern w:val="2"/>
          <w:sz w:val="24"/>
          <w:szCs w:val="24"/>
          <w:highlight w:val="none"/>
          <w:u w:val="single"/>
        </w:rPr>
        <w:t>人身意外伤害险：承包人应在整个施工期间为其现场机构雇佣的全部人员，投保人身意外伤害险，缴纳保险费，并要求其分包人也进行此项保险，费用含在投标报价中 。</w:t>
      </w:r>
    </w:p>
    <w:p w14:paraId="0E2AD0E5">
      <w:pPr>
        <w:pStyle w:val="24"/>
        <w:spacing w:line="360" w:lineRule="auto"/>
        <w:ind w:firstLine="480" w:firstLineChars="200"/>
        <w:jc w:val="left"/>
        <w:rPr>
          <w:color w:val="auto"/>
          <w:kern w:val="2"/>
          <w:sz w:val="24"/>
          <w:szCs w:val="24"/>
          <w:highlight w:val="none"/>
          <w:u w:val="single"/>
        </w:rPr>
      </w:pPr>
      <w:r>
        <w:rPr>
          <w:rFonts w:hint="eastAsia" w:ascii="Times New Roman" w:hAnsi="Times New Roman"/>
          <w:color w:val="auto"/>
          <w:kern w:val="2"/>
          <w:sz w:val="24"/>
          <w:szCs w:val="24"/>
          <w:highlight w:val="none"/>
          <w:u w:val="single"/>
        </w:rPr>
        <w:t>承包人是否应为其施工设备等办理财产保险：承包人应为其施工设备、进场的材料和工程设备等办理保险，费用含在投标报价中   。</w:t>
      </w:r>
    </w:p>
    <w:p w14:paraId="50C76976">
      <w:pPr>
        <w:pStyle w:val="22"/>
        <w:spacing w:line="360" w:lineRule="auto"/>
        <w:ind w:firstLine="480" w:firstLineChars="200"/>
        <w:jc w:val="left"/>
        <w:rPr>
          <w:rFonts w:ascii="Times New Roman" w:hAnsi="Times New Roman"/>
          <w:color w:val="auto"/>
          <w:kern w:val="2"/>
          <w:sz w:val="24"/>
          <w:szCs w:val="24"/>
          <w:highlight w:val="none"/>
          <w:u w:val="single"/>
        </w:rPr>
      </w:pPr>
    </w:p>
    <w:p w14:paraId="52B87444">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18.7 通知义务</w:t>
      </w:r>
    </w:p>
    <w:p w14:paraId="03BF337A">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sz w:val="24"/>
          <w:szCs w:val="24"/>
          <w:highlight w:val="none"/>
        </w:rPr>
        <w:t>关于变更保险合同时的通知义务的约定：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执行通用条款</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p>
    <w:bookmarkEnd w:id="2035"/>
    <w:bookmarkEnd w:id="2036"/>
    <w:bookmarkEnd w:id="2037"/>
    <w:bookmarkEnd w:id="2038"/>
    <w:bookmarkEnd w:id="2039"/>
    <w:bookmarkEnd w:id="2040"/>
    <w:bookmarkEnd w:id="2041"/>
    <w:bookmarkEnd w:id="2042"/>
    <w:bookmarkEnd w:id="2043"/>
    <w:bookmarkEnd w:id="2044"/>
    <w:bookmarkEnd w:id="2045"/>
    <w:bookmarkEnd w:id="2046"/>
    <w:p w14:paraId="7D62F3FB">
      <w:pPr>
        <w:pStyle w:val="23"/>
        <w:spacing w:before="120" w:after="120" w:line="360" w:lineRule="auto"/>
        <w:rPr>
          <w:rFonts w:ascii="Times New Roman" w:hAnsi="Times New Roman" w:eastAsia="宋体"/>
          <w:b w:val="0"/>
          <w:color w:val="auto"/>
          <w:sz w:val="24"/>
          <w:szCs w:val="24"/>
          <w:highlight w:val="none"/>
        </w:rPr>
      </w:pPr>
      <w:bookmarkStart w:id="2201" w:name="_Toc12994"/>
      <w:bookmarkStart w:id="2202" w:name="_Toc69461842"/>
      <w:bookmarkStart w:id="2203" w:name="_Toc256001100"/>
      <w:bookmarkStart w:id="2204" w:name="_Toc256000863"/>
      <w:bookmarkStart w:id="2205" w:name="_Toc69461187"/>
      <w:bookmarkStart w:id="2206" w:name="_Toc256000596"/>
      <w:bookmarkStart w:id="2207" w:name="_Toc29687"/>
      <w:bookmarkStart w:id="2208" w:name="_Toc351203651"/>
      <w:bookmarkStart w:id="2209" w:name="_Toc256000367"/>
      <w:bookmarkStart w:id="2210" w:name="_Toc256001330"/>
      <w:r>
        <w:rPr>
          <w:rFonts w:ascii="Times New Roman" w:hAnsi="Times New Roman" w:eastAsia="宋体"/>
          <w:b w:val="0"/>
          <w:color w:val="auto"/>
          <w:sz w:val="24"/>
          <w:szCs w:val="24"/>
          <w:highlight w:val="none"/>
        </w:rPr>
        <w:t>20. 争议解决</w:t>
      </w:r>
      <w:bookmarkEnd w:id="2201"/>
      <w:bookmarkEnd w:id="2202"/>
      <w:bookmarkEnd w:id="2203"/>
      <w:bookmarkEnd w:id="2204"/>
      <w:bookmarkEnd w:id="2205"/>
      <w:bookmarkEnd w:id="2206"/>
      <w:bookmarkEnd w:id="2207"/>
      <w:bookmarkEnd w:id="2208"/>
      <w:bookmarkEnd w:id="2209"/>
      <w:bookmarkEnd w:id="2210"/>
    </w:p>
    <w:bookmarkEnd w:id="2047"/>
    <w:bookmarkEnd w:id="2048"/>
    <w:p w14:paraId="00A927C3">
      <w:pPr>
        <w:pStyle w:val="22"/>
        <w:spacing w:after="120" w:line="360" w:lineRule="auto"/>
        <w:ind w:firstLine="480" w:firstLineChars="200"/>
        <w:outlineLvl w:val="0"/>
        <w:rPr>
          <w:rFonts w:ascii="Times New Roman" w:hAnsi="Times New Roman"/>
          <w:color w:val="auto"/>
          <w:kern w:val="2"/>
          <w:sz w:val="24"/>
          <w:szCs w:val="24"/>
          <w:highlight w:val="none"/>
        </w:rPr>
      </w:pPr>
      <w:bookmarkStart w:id="2211" w:name="_Toc256000106"/>
      <w:bookmarkStart w:id="2212" w:name="_Toc16036"/>
      <w:bookmarkStart w:id="2213" w:name="_Toc256000073"/>
      <w:bookmarkStart w:id="2214" w:name="_Toc256001101"/>
      <w:bookmarkStart w:id="2215" w:name="_Toc69461843"/>
      <w:bookmarkStart w:id="2216" w:name="_Toc256000597"/>
      <w:bookmarkStart w:id="2217" w:name="_Toc256001331"/>
      <w:bookmarkStart w:id="2218" w:name="_Toc256000368"/>
      <w:bookmarkStart w:id="2219" w:name="_Toc32586"/>
      <w:bookmarkStart w:id="2220" w:name="_Toc18398"/>
      <w:bookmarkStart w:id="2221" w:name="_Toc69461188"/>
      <w:bookmarkStart w:id="2222" w:name="_Toc256000864"/>
      <w:bookmarkStart w:id="2223" w:name="_Toc256000226"/>
      <w:bookmarkStart w:id="2224" w:name="_Toc20836"/>
      <w:r>
        <w:rPr>
          <w:rFonts w:ascii="Times New Roman" w:hAnsi="Times New Roman"/>
          <w:color w:val="auto"/>
          <w:kern w:val="2"/>
          <w:sz w:val="24"/>
          <w:szCs w:val="24"/>
          <w:highlight w:val="none"/>
        </w:rPr>
        <w:t>20.3 争</w:t>
      </w:r>
      <w:bookmarkEnd w:id="2049"/>
      <w:r>
        <w:rPr>
          <w:rFonts w:ascii="Times New Roman" w:hAnsi="Times New Roman"/>
          <w:color w:val="auto"/>
          <w:kern w:val="2"/>
          <w:sz w:val="24"/>
          <w:szCs w:val="24"/>
          <w:highlight w:val="none"/>
        </w:rPr>
        <w:t>议评审</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14:paraId="7613A4C6">
      <w:pPr>
        <w:pStyle w:val="22"/>
        <w:spacing w:line="360" w:lineRule="auto"/>
        <w:ind w:left="149" w:leftChars="71" w:firstLine="360" w:firstLineChars="15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合同当事人是否同意将工程争议提交争议评审小组决</w:t>
      </w:r>
      <w:r>
        <w:rPr>
          <w:rFonts w:hint="eastAsia" w:ascii="Times New Roman" w:hAnsi="Times New Roman"/>
          <w:color w:val="auto"/>
          <w:kern w:val="2"/>
          <w:sz w:val="24"/>
          <w:szCs w:val="24"/>
          <w:highlight w:val="none"/>
        </w:rPr>
        <w:t>定：</w:t>
      </w:r>
      <w:r>
        <w:rPr>
          <w:rFonts w:hint="eastAsia" w:ascii="Times New Roman" w:hAnsi="Times New Roman"/>
          <w:color w:val="auto"/>
          <w:kern w:val="2"/>
          <w:sz w:val="24"/>
          <w:szCs w:val="24"/>
          <w:highlight w:val="none"/>
          <w:u w:val="single"/>
        </w:rPr>
        <w:t xml:space="preserve">    </w:t>
      </w:r>
    </w:p>
    <w:p w14:paraId="6190EF48">
      <w:pPr>
        <w:pStyle w:val="22"/>
        <w:spacing w:line="360" w:lineRule="auto"/>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rPr>
        <w:t xml:space="preserve">。  </w:t>
      </w:r>
    </w:p>
    <w:p w14:paraId="78E8CF10">
      <w:pPr>
        <w:pStyle w:val="22"/>
        <w:spacing w:line="360" w:lineRule="auto"/>
        <w:ind w:firstLine="480" w:firstLineChars="200"/>
        <w:jc w:val="left"/>
        <w:outlineLvl w:val="0"/>
        <w:rPr>
          <w:rFonts w:ascii="Times New Roman" w:hAnsi="Times New Roman"/>
          <w:color w:val="auto"/>
          <w:kern w:val="2"/>
          <w:sz w:val="24"/>
          <w:szCs w:val="24"/>
          <w:highlight w:val="none"/>
        </w:rPr>
      </w:pPr>
      <w:bookmarkStart w:id="2225" w:name="_Toc256000227"/>
      <w:bookmarkStart w:id="2226" w:name="_Toc256000074"/>
      <w:bookmarkStart w:id="2227" w:name="_Toc256000369"/>
      <w:bookmarkStart w:id="2228" w:name="_Toc69461844"/>
      <w:bookmarkStart w:id="2229" w:name="_Toc256000107"/>
      <w:bookmarkStart w:id="2230" w:name="_Toc12880"/>
      <w:bookmarkStart w:id="2231" w:name="_Toc13518"/>
      <w:bookmarkStart w:id="2232" w:name="_Toc31833"/>
      <w:bookmarkStart w:id="2233" w:name="_Toc31093"/>
      <w:bookmarkStart w:id="2234" w:name="_Toc69461189"/>
      <w:bookmarkStart w:id="2235" w:name="_Toc256001102"/>
      <w:bookmarkStart w:id="2236" w:name="_Toc256000865"/>
      <w:bookmarkStart w:id="2237" w:name="_Toc256000598"/>
      <w:bookmarkStart w:id="2238" w:name="_Toc256001332"/>
      <w:r>
        <w:rPr>
          <w:rFonts w:ascii="Times New Roman" w:hAnsi="Times New Roman"/>
          <w:color w:val="auto"/>
          <w:kern w:val="2"/>
          <w:sz w:val="24"/>
          <w:szCs w:val="24"/>
          <w:highlight w:val="none"/>
        </w:rPr>
        <w:t>20.3.1 争议评审小组的确定</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5A09B9A7">
      <w:pPr>
        <w:pStyle w:val="22"/>
        <w:spacing w:line="360" w:lineRule="auto"/>
        <w:ind w:firstLine="480" w:firstLineChars="200"/>
        <w:jc w:val="left"/>
        <w:rPr>
          <w:rFonts w:ascii="Times New Roman" w:hAnsi="Times New Roman"/>
          <w:color w:val="auto"/>
          <w:kern w:val="2"/>
          <w:sz w:val="24"/>
          <w:szCs w:val="24"/>
          <w:highlight w:val="none"/>
          <w:u w:val="single"/>
        </w:rPr>
      </w:pPr>
      <w:r>
        <w:rPr>
          <w:rFonts w:ascii="Times New Roman" w:hAnsi="Times New Roman"/>
          <w:color w:val="auto"/>
          <w:kern w:val="2"/>
          <w:sz w:val="24"/>
          <w:szCs w:val="24"/>
          <w:highlight w:val="none"/>
        </w:rPr>
        <w:t>争议评审小组成员的确定：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0E8CB453">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选定争议评审员的期限：</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E7A8371">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争议评审小组成员的报酬承担方式：</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EBA7A6B">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其他事项的约定：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33BEC460">
      <w:pPr>
        <w:pStyle w:val="22"/>
        <w:autoSpaceDE w:val="0"/>
        <w:autoSpaceDN w:val="0"/>
        <w:adjustRightInd w:val="0"/>
        <w:spacing w:line="360" w:lineRule="auto"/>
        <w:ind w:firstLine="480" w:firstLineChars="200"/>
        <w:jc w:val="left"/>
        <w:outlineLvl w:val="0"/>
        <w:rPr>
          <w:rFonts w:ascii="Times New Roman" w:hAnsi="Times New Roman"/>
          <w:color w:val="auto"/>
          <w:sz w:val="24"/>
          <w:szCs w:val="24"/>
          <w:highlight w:val="none"/>
        </w:rPr>
      </w:pPr>
      <w:bookmarkStart w:id="2239" w:name="_Toc12219"/>
      <w:bookmarkStart w:id="2240" w:name="_Toc256000370"/>
      <w:bookmarkStart w:id="2241" w:name="_Toc22039"/>
      <w:bookmarkStart w:id="2242" w:name="_Toc256000599"/>
      <w:bookmarkStart w:id="2243" w:name="_Toc69461845"/>
      <w:bookmarkStart w:id="2244" w:name="_Toc256000866"/>
      <w:bookmarkStart w:id="2245" w:name="_Toc23311"/>
      <w:bookmarkStart w:id="2246" w:name="_Toc256000228"/>
      <w:bookmarkStart w:id="2247" w:name="_Toc256000108"/>
      <w:bookmarkStart w:id="2248" w:name="_Toc4602"/>
      <w:bookmarkStart w:id="2249" w:name="_Toc256001333"/>
      <w:bookmarkStart w:id="2250" w:name="_Toc256000075"/>
      <w:bookmarkStart w:id="2251" w:name="_Toc256001103"/>
      <w:bookmarkStart w:id="2252" w:name="_Toc69461190"/>
      <w:r>
        <w:rPr>
          <w:rFonts w:ascii="Times New Roman" w:hAnsi="Times New Roman"/>
          <w:color w:val="auto"/>
          <w:sz w:val="24"/>
          <w:szCs w:val="24"/>
          <w:highlight w:val="none"/>
        </w:rPr>
        <w:t>20.3.2 争议评审小组的决定</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0864986E">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合同当事人关于本项的约定：</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w:t>
      </w:r>
    </w:p>
    <w:p w14:paraId="5AFDD562">
      <w:pPr>
        <w:pStyle w:val="22"/>
        <w:spacing w:after="120" w:line="360" w:lineRule="auto"/>
        <w:ind w:firstLine="480" w:firstLineChars="200"/>
        <w:outlineLvl w:val="0"/>
        <w:rPr>
          <w:rFonts w:ascii="Times New Roman" w:hAnsi="Times New Roman"/>
          <w:color w:val="auto"/>
          <w:kern w:val="2"/>
          <w:sz w:val="24"/>
          <w:szCs w:val="24"/>
          <w:highlight w:val="none"/>
        </w:rPr>
      </w:pPr>
      <w:bookmarkStart w:id="2253" w:name="_Toc256001104"/>
      <w:bookmarkStart w:id="2254" w:name="_Toc11928"/>
      <w:bookmarkStart w:id="2255" w:name="_Toc256000867"/>
      <w:bookmarkStart w:id="2256" w:name="_Toc69461191"/>
      <w:bookmarkStart w:id="2257" w:name="_Toc69461846"/>
      <w:bookmarkStart w:id="2258" w:name="_Toc13535"/>
      <w:bookmarkStart w:id="2259" w:name="_Toc2946"/>
      <w:bookmarkStart w:id="2260" w:name="_Toc256000076"/>
      <w:bookmarkStart w:id="2261" w:name="_Toc256000109"/>
      <w:bookmarkStart w:id="2262" w:name="_Toc25005"/>
      <w:bookmarkStart w:id="2263" w:name="_Toc256000371"/>
      <w:bookmarkStart w:id="2264" w:name="_Toc256000229"/>
      <w:bookmarkStart w:id="2265" w:name="_Toc256000600"/>
      <w:bookmarkStart w:id="2266" w:name="_Toc256001334"/>
      <w:r>
        <w:rPr>
          <w:rFonts w:ascii="Times New Roman" w:hAnsi="Times New Roman"/>
          <w:color w:val="auto"/>
          <w:kern w:val="2"/>
          <w:sz w:val="24"/>
          <w:szCs w:val="24"/>
          <w:highlight w:val="none"/>
        </w:rPr>
        <w:t>20.4仲裁或诉讼</w:t>
      </w:r>
      <w:bookmarkEnd w:id="2050"/>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12031BDE">
      <w:pPr>
        <w:pStyle w:val="22"/>
        <w:spacing w:after="120" w:line="360" w:lineRule="auto"/>
        <w:ind w:firstLine="480" w:firstLineChars="200"/>
        <w:rPr>
          <w:rFonts w:ascii="Times New Roman" w:hAnsi="Times New Roman"/>
          <w:color w:val="auto"/>
          <w:kern w:val="2"/>
          <w:sz w:val="24"/>
          <w:szCs w:val="24"/>
          <w:highlight w:val="none"/>
        </w:rPr>
      </w:pPr>
      <w:r>
        <w:rPr>
          <w:rFonts w:ascii="Times New Roman" w:hAnsi="Times New Roman"/>
          <w:color w:val="auto"/>
          <w:kern w:val="2"/>
          <w:sz w:val="24"/>
          <w:szCs w:val="24"/>
          <w:highlight w:val="none"/>
        </w:rPr>
        <w:t>因合同及合同有关事项发生的争议，按下列第</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（2）</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种方式</w:t>
      </w:r>
      <w:r>
        <w:rPr>
          <w:rFonts w:hint="eastAsia" w:ascii="Times New Roman" w:hAnsi="Times New Roman"/>
          <w:color w:val="auto"/>
          <w:kern w:val="2"/>
          <w:sz w:val="24"/>
          <w:szCs w:val="24"/>
          <w:highlight w:val="none"/>
        </w:rPr>
        <w:t>解</w:t>
      </w:r>
      <w:r>
        <w:rPr>
          <w:rFonts w:ascii="Times New Roman" w:hAnsi="Times New Roman"/>
          <w:color w:val="auto"/>
          <w:kern w:val="2"/>
          <w:sz w:val="24"/>
          <w:szCs w:val="24"/>
          <w:highlight w:val="none"/>
        </w:rPr>
        <w:t>决：</w:t>
      </w:r>
    </w:p>
    <w:p w14:paraId="3E4FB412">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（1）向</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仲裁委员会申请仲裁；</w:t>
      </w:r>
    </w:p>
    <w:p w14:paraId="52F9D635">
      <w:pPr>
        <w:pStyle w:val="22"/>
        <w:spacing w:line="360" w:lineRule="auto"/>
        <w:ind w:firstLine="480" w:firstLineChars="200"/>
        <w:jc w:val="left"/>
        <w:rPr>
          <w:rFonts w:ascii="Times New Roman" w:hAnsi="Times New Roman"/>
          <w:color w:val="auto"/>
          <w:kern w:val="2"/>
          <w:sz w:val="24"/>
          <w:szCs w:val="24"/>
          <w:highlight w:val="none"/>
        </w:rPr>
      </w:pPr>
      <w:r>
        <w:rPr>
          <w:rFonts w:ascii="Times New Roman" w:hAnsi="Times New Roman"/>
          <w:color w:val="auto"/>
          <w:kern w:val="2"/>
          <w:sz w:val="24"/>
          <w:szCs w:val="24"/>
          <w:highlight w:val="none"/>
        </w:rPr>
        <w:t>（2）向</w:t>
      </w:r>
      <w:r>
        <w:rPr>
          <w:rFonts w:ascii="Times New Roman" w:hAnsi="Times New Roman"/>
          <w:color w:val="auto"/>
          <w:kern w:val="2"/>
          <w:sz w:val="24"/>
          <w:szCs w:val="24"/>
          <w:highlight w:val="none"/>
          <w:u w:val="single"/>
        </w:rPr>
        <w:t xml:space="preserve">           </w:t>
      </w:r>
      <w:r>
        <w:rPr>
          <w:rFonts w:hint="eastAsia" w:ascii="Times New Roman" w:hAnsi="Times New Roman"/>
          <w:color w:val="auto"/>
          <w:kern w:val="2"/>
          <w:sz w:val="24"/>
          <w:szCs w:val="24"/>
          <w:highlight w:val="none"/>
          <w:u w:val="single"/>
        </w:rPr>
        <w:t xml:space="preserve">工程所在地 </w:t>
      </w:r>
      <w:r>
        <w:rPr>
          <w:rFonts w:ascii="Times New Roman" w:hAnsi="Times New Roman"/>
          <w:color w:val="auto"/>
          <w:kern w:val="2"/>
          <w:sz w:val="24"/>
          <w:szCs w:val="24"/>
          <w:highlight w:val="none"/>
          <w:u w:val="single"/>
        </w:rPr>
        <w:t xml:space="preserve">          </w:t>
      </w:r>
      <w:r>
        <w:rPr>
          <w:rFonts w:ascii="Times New Roman" w:hAnsi="Times New Roman"/>
          <w:color w:val="auto"/>
          <w:kern w:val="2"/>
          <w:sz w:val="24"/>
          <w:szCs w:val="24"/>
          <w:highlight w:val="none"/>
        </w:rPr>
        <w:t>人民法院起诉。</w:t>
      </w:r>
      <w:bookmarkEnd w:id="2051"/>
      <w:bookmarkEnd w:id="2052"/>
      <w:bookmarkEnd w:id="2053"/>
      <w:bookmarkEnd w:id="2054"/>
      <w:bookmarkEnd w:id="2055"/>
      <w:bookmarkEnd w:id="2056"/>
    </w:p>
    <w:p w14:paraId="4E6B775C">
      <w:pPr>
        <w:spacing w:line="221" w:lineRule="auto"/>
        <w:rPr>
          <w:rFonts w:ascii="Times New Roman" w:hAnsi="Times New Roman" w:eastAsia="宋体" w:cs="宋体"/>
          <w:color w:val="auto"/>
          <w:highlight w:val="none"/>
        </w:rPr>
        <w:sectPr>
          <w:headerReference r:id="rId20" w:type="default"/>
          <w:footerReference r:id="rId21"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15727E85">
      <w:pPr>
        <w:spacing w:before="87" w:line="227" w:lineRule="auto"/>
        <w:ind w:left="36"/>
        <w:rPr>
          <w:rFonts w:ascii="Times New Roman" w:hAnsi="Times New Roman" w:eastAsia="黑体" w:cs="黑体"/>
          <w:color w:val="auto"/>
          <w:sz w:val="27"/>
          <w:szCs w:val="27"/>
          <w:highlight w:val="none"/>
        </w:rPr>
      </w:pPr>
      <w:r>
        <w:rPr>
          <w:rFonts w:ascii="Times New Roman" w:hAnsi="Times New Roman" w:eastAsia="黑体" w:cs="黑体"/>
          <w:color w:val="auto"/>
          <w:spacing w:val="-2"/>
          <w:sz w:val="27"/>
          <w:szCs w:val="27"/>
          <w:highlight w:val="none"/>
        </w:rPr>
        <w:t>附件</w:t>
      </w:r>
    </w:p>
    <w:p w14:paraId="7AB64DA3">
      <w:pPr>
        <w:spacing w:before="128" w:line="220" w:lineRule="auto"/>
        <w:ind w:left="442"/>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协议书附件：</w:t>
      </w:r>
    </w:p>
    <w:p w14:paraId="40513CBC">
      <w:pPr>
        <w:spacing w:before="148" w:line="220" w:lineRule="auto"/>
        <w:ind w:left="457"/>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附件</w:t>
      </w:r>
      <w:r>
        <w:rPr>
          <w:rFonts w:ascii="Times New Roman" w:hAnsi="Times New Roman" w:eastAsia="宋体" w:cs="宋体"/>
          <w:color w:val="auto"/>
          <w:spacing w:val="-26"/>
          <w:sz w:val="21"/>
          <w:szCs w:val="21"/>
          <w:highlight w:val="none"/>
        </w:rPr>
        <w:t xml:space="preserve"> </w:t>
      </w:r>
      <w:r>
        <w:rPr>
          <w:rFonts w:ascii="Times New Roman" w:hAnsi="Times New Roman" w:eastAsia="Times New Roman" w:cs="Times New Roman"/>
          <w:color w:val="auto"/>
          <w:spacing w:val="-3"/>
          <w:sz w:val="21"/>
          <w:szCs w:val="21"/>
          <w:highlight w:val="none"/>
        </w:rPr>
        <w:t>1</w:t>
      </w:r>
      <w:r>
        <w:rPr>
          <w:rFonts w:ascii="Times New Roman" w:hAnsi="Times New Roman" w:eastAsia="宋体" w:cs="宋体"/>
          <w:color w:val="auto"/>
          <w:spacing w:val="-3"/>
          <w:sz w:val="21"/>
          <w:szCs w:val="21"/>
          <w:highlight w:val="none"/>
        </w:rPr>
        <w:t>：承包人承揽工程项目一览表</w:t>
      </w:r>
    </w:p>
    <w:p w14:paraId="4D0F2001">
      <w:pPr>
        <w:pStyle w:val="5"/>
        <w:rPr>
          <w:rFonts w:ascii="Times New Roman" w:hAnsi="Times New Roman"/>
          <w:color w:val="auto"/>
          <w:highlight w:val="none"/>
        </w:rPr>
      </w:pPr>
    </w:p>
    <w:p w14:paraId="27AD7B3B">
      <w:pPr>
        <w:pStyle w:val="5"/>
        <w:rPr>
          <w:rFonts w:ascii="Times New Roman" w:hAnsi="Times New Roman"/>
          <w:color w:val="auto"/>
          <w:highlight w:val="none"/>
        </w:rPr>
      </w:pPr>
    </w:p>
    <w:p w14:paraId="62530BB3">
      <w:pPr>
        <w:spacing w:before="68" w:line="220" w:lineRule="auto"/>
        <w:ind w:left="44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专用合同条款附件：</w:t>
      </w:r>
    </w:p>
    <w:p w14:paraId="254E5FA0">
      <w:pPr>
        <w:spacing w:before="148" w:line="403" w:lineRule="exact"/>
        <w:ind w:left="457"/>
        <w:rPr>
          <w:rFonts w:ascii="Times New Roman" w:hAnsi="Times New Roman" w:eastAsia="宋体" w:cs="宋体"/>
          <w:color w:val="auto"/>
          <w:highlight w:val="none"/>
        </w:rPr>
      </w:pPr>
      <w:r>
        <w:rPr>
          <w:rFonts w:ascii="Times New Roman" w:hAnsi="Times New Roman" w:eastAsia="宋体" w:cs="宋体"/>
          <w:color w:val="auto"/>
          <w:spacing w:val="-2"/>
          <w:position w:val="14"/>
          <w:sz w:val="21"/>
          <w:szCs w:val="21"/>
          <w:highlight w:val="none"/>
        </w:rPr>
        <w:t>附件</w:t>
      </w:r>
      <w:r>
        <w:rPr>
          <w:rFonts w:ascii="Times New Roman" w:hAnsi="Times New Roman" w:eastAsia="宋体" w:cs="宋体"/>
          <w:color w:val="auto"/>
          <w:spacing w:val="-42"/>
          <w:position w:val="14"/>
          <w:sz w:val="21"/>
          <w:szCs w:val="21"/>
          <w:highlight w:val="none"/>
        </w:rPr>
        <w:t xml:space="preserve"> </w:t>
      </w:r>
      <w:r>
        <w:rPr>
          <w:rFonts w:ascii="Times New Roman" w:hAnsi="Times New Roman" w:eastAsia="Times New Roman" w:cs="Times New Roman"/>
          <w:color w:val="auto"/>
          <w:spacing w:val="-2"/>
          <w:position w:val="14"/>
          <w:sz w:val="21"/>
          <w:szCs w:val="21"/>
          <w:highlight w:val="none"/>
        </w:rPr>
        <w:t>2</w:t>
      </w:r>
      <w:r>
        <w:rPr>
          <w:rFonts w:ascii="Times New Roman" w:hAnsi="Times New Roman" w:eastAsia="宋体" w:cs="宋体"/>
          <w:color w:val="auto"/>
          <w:spacing w:val="-2"/>
          <w:position w:val="14"/>
          <w:sz w:val="21"/>
          <w:szCs w:val="21"/>
          <w:highlight w:val="none"/>
        </w:rPr>
        <w:t>：发包人供应材料设备一览表</w:t>
      </w:r>
    </w:p>
    <w:p w14:paraId="58D1FD72">
      <w:pPr>
        <w:spacing w:before="1" w:line="219" w:lineRule="auto"/>
        <w:ind w:left="45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附件</w:t>
      </w:r>
      <w:r>
        <w:rPr>
          <w:rFonts w:ascii="Times New Roman" w:hAnsi="Times New Roman" w:eastAsia="宋体" w:cs="宋体"/>
          <w:color w:val="auto"/>
          <w:spacing w:val="-37"/>
          <w:sz w:val="21"/>
          <w:szCs w:val="21"/>
          <w:highlight w:val="none"/>
        </w:rPr>
        <w:t xml:space="preserve"> </w:t>
      </w:r>
      <w:r>
        <w:rPr>
          <w:rFonts w:ascii="Times New Roman" w:hAnsi="Times New Roman" w:eastAsia="Times New Roman" w:cs="Times New Roman"/>
          <w:color w:val="auto"/>
          <w:spacing w:val="-4"/>
          <w:sz w:val="21"/>
          <w:szCs w:val="21"/>
          <w:highlight w:val="none"/>
        </w:rPr>
        <w:t>3</w:t>
      </w:r>
      <w:r>
        <w:rPr>
          <w:rFonts w:ascii="Times New Roman" w:hAnsi="Times New Roman" w:eastAsia="宋体" w:cs="宋体"/>
          <w:color w:val="auto"/>
          <w:spacing w:val="-4"/>
          <w:sz w:val="21"/>
          <w:szCs w:val="21"/>
          <w:highlight w:val="none"/>
        </w:rPr>
        <w:t>：工程质量保修书</w:t>
      </w:r>
    </w:p>
    <w:p w14:paraId="741BE20A">
      <w:pPr>
        <w:spacing w:before="149" w:line="220" w:lineRule="auto"/>
        <w:ind w:left="45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附件</w:t>
      </w:r>
      <w:r>
        <w:rPr>
          <w:rFonts w:ascii="Times New Roman" w:hAnsi="Times New Roman" w:eastAsia="宋体" w:cs="宋体"/>
          <w:color w:val="auto"/>
          <w:spacing w:val="-45"/>
          <w:sz w:val="21"/>
          <w:szCs w:val="21"/>
          <w:highlight w:val="none"/>
        </w:rPr>
        <w:t xml:space="preserve"> </w:t>
      </w:r>
      <w:r>
        <w:rPr>
          <w:rFonts w:ascii="Times New Roman" w:hAnsi="Times New Roman" w:eastAsia="Times New Roman" w:cs="Times New Roman"/>
          <w:color w:val="auto"/>
          <w:spacing w:val="-2"/>
          <w:sz w:val="21"/>
          <w:szCs w:val="21"/>
          <w:highlight w:val="none"/>
        </w:rPr>
        <w:t>4</w:t>
      </w:r>
      <w:r>
        <w:rPr>
          <w:rFonts w:ascii="Times New Roman" w:hAnsi="Times New Roman" w:eastAsia="宋体" w:cs="宋体"/>
          <w:color w:val="auto"/>
          <w:spacing w:val="-2"/>
          <w:sz w:val="21"/>
          <w:szCs w:val="21"/>
          <w:highlight w:val="none"/>
        </w:rPr>
        <w:t>：主要建设工程文件目录</w:t>
      </w:r>
    </w:p>
    <w:p w14:paraId="7F1CC675">
      <w:pPr>
        <w:spacing w:before="148" w:line="403" w:lineRule="exact"/>
        <w:ind w:left="457"/>
        <w:rPr>
          <w:rFonts w:ascii="Times New Roman" w:hAnsi="Times New Roman" w:eastAsia="宋体" w:cs="宋体"/>
          <w:color w:val="auto"/>
          <w:highlight w:val="none"/>
        </w:rPr>
      </w:pPr>
      <w:r>
        <w:rPr>
          <w:rFonts w:ascii="Times New Roman" w:hAnsi="Times New Roman" w:eastAsia="宋体" w:cs="宋体"/>
          <w:color w:val="auto"/>
          <w:spacing w:val="-2"/>
          <w:position w:val="14"/>
          <w:sz w:val="21"/>
          <w:szCs w:val="21"/>
          <w:highlight w:val="none"/>
        </w:rPr>
        <w:t>附件</w:t>
      </w:r>
      <w:r>
        <w:rPr>
          <w:rFonts w:ascii="Times New Roman" w:hAnsi="Times New Roman" w:eastAsia="宋体" w:cs="宋体"/>
          <w:color w:val="auto"/>
          <w:spacing w:val="-41"/>
          <w:position w:val="14"/>
          <w:sz w:val="21"/>
          <w:szCs w:val="21"/>
          <w:highlight w:val="none"/>
        </w:rPr>
        <w:t xml:space="preserve"> </w:t>
      </w:r>
      <w:r>
        <w:rPr>
          <w:rFonts w:ascii="Times New Roman" w:hAnsi="Times New Roman" w:eastAsia="Times New Roman" w:cs="Times New Roman"/>
          <w:color w:val="auto"/>
          <w:spacing w:val="-2"/>
          <w:position w:val="14"/>
          <w:sz w:val="21"/>
          <w:szCs w:val="21"/>
          <w:highlight w:val="none"/>
        </w:rPr>
        <w:t>5</w:t>
      </w:r>
      <w:r>
        <w:rPr>
          <w:rFonts w:ascii="Times New Roman" w:hAnsi="Times New Roman" w:eastAsia="宋体" w:cs="宋体"/>
          <w:color w:val="auto"/>
          <w:spacing w:val="-2"/>
          <w:position w:val="14"/>
          <w:sz w:val="21"/>
          <w:szCs w:val="21"/>
          <w:highlight w:val="none"/>
        </w:rPr>
        <w:t>：承包人用于本工程施工的机械设备表</w:t>
      </w:r>
    </w:p>
    <w:p w14:paraId="429D9A44">
      <w:pPr>
        <w:spacing w:before="1" w:line="219" w:lineRule="auto"/>
        <w:ind w:left="457"/>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附件</w:t>
      </w:r>
      <w:r>
        <w:rPr>
          <w:rFonts w:ascii="Times New Roman" w:hAnsi="Times New Roman" w:eastAsia="宋体" w:cs="宋体"/>
          <w:color w:val="auto"/>
          <w:spacing w:val="-33"/>
          <w:sz w:val="21"/>
          <w:szCs w:val="21"/>
          <w:highlight w:val="none"/>
        </w:rPr>
        <w:t xml:space="preserve"> </w:t>
      </w:r>
      <w:r>
        <w:rPr>
          <w:rFonts w:ascii="Times New Roman" w:hAnsi="Times New Roman" w:eastAsia="Times New Roman" w:cs="Times New Roman"/>
          <w:color w:val="auto"/>
          <w:spacing w:val="-3"/>
          <w:sz w:val="21"/>
          <w:szCs w:val="21"/>
          <w:highlight w:val="none"/>
        </w:rPr>
        <w:t>6</w:t>
      </w:r>
      <w:r>
        <w:rPr>
          <w:rFonts w:ascii="Times New Roman" w:hAnsi="Times New Roman" w:eastAsia="宋体" w:cs="宋体"/>
          <w:color w:val="auto"/>
          <w:spacing w:val="-3"/>
          <w:sz w:val="21"/>
          <w:szCs w:val="21"/>
          <w:highlight w:val="none"/>
        </w:rPr>
        <w:t>：承包人主要施工管理人员表</w:t>
      </w:r>
    </w:p>
    <w:p w14:paraId="3DEC9E74">
      <w:pPr>
        <w:spacing w:before="148" w:line="220" w:lineRule="auto"/>
        <w:ind w:left="457"/>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附件</w:t>
      </w:r>
      <w:r>
        <w:rPr>
          <w:rFonts w:ascii="Times New Roman" w:hAnsi="Times New Roman" w:eastAsia="宋体" w:cs="宋体"/>
          <w:color w:val="auto"/>
          <w:spacing w:val="-33"/>
          <w:sz w:val="21"/>
          <w:szCs w:val="21"/>
          <w:highlight w:val="none"/>
        </w:rPr>
        <w:t xml:space="preserve"> </w:t>
      </w:r>
      <w:r>
        <w:rPr>
          <w:rFonts w:ascii="Times New Roman" w:hAnsi="Times New Roman" w:eastAsia="Times New Roman" w:cs="Times New Roman"/>
          <w:color w:val="auto"/>
          <w:spacing w:val="-3"/>
          <w:sz w:val="21"/>
          <w:szCs w:val="21"/>
          <w:highlight w:val="none"/>
        </w:rPr>
        <w:t>7</w:t>
      </w:r>
      <w:r>
        <w:rPr>
          <w:rFonts w:ascii="Times New Roman" w:hAnsi="Times New Roman" w:eastAsia="宋体" w:cs="宋体"/>
          <w:color w:val="auto"/>
          <w:spacing w:val="-3"/>
          <w:sz w:val="21"/>
          <w:szCs w:val="21"/>
          <w:highlight w:val="none"/>
        </w:rPr>
        <w:t>：分包人主要施工管理人员表</w:t>
      </w:r>
    </w:p>
    <w:p w14:paraId="54B75FA9">
      <w:pPr>
        <w:spacing w:before="149" w:line="220" w:lineRule="auto"/>
        <w:ind w:left="45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附件</w:t>
      </w:r>
      <w:r>
        <w:rPr>
          <w:rFonts w:ascii="Times New Roman" w:hAnsi="Times New Roman" w:eastAsia="宋体" w:cs="宋体"/>
          <w:color w:val="auto"/>
          <w:spacing w:val="-33"/>
          <w:sz w:val="21"/>
          <w:szCs w:val="21"/>
          <w:highlight w:val="none"/>
        </w:rPr>
        <w:t xml:space="preserve"> </w:t>
      </w:r>
      <w:r>
        <w:rPr>
          <w:rFonts w:ascii="Times New Roman" w:hAnsi="Times New Roman" w:eastAsia="Times New Roman" w:cs="Times New Roman"/>
          <w:color w:val="auto"/>
          <w:spacing w:val="-4"/>
          <w:sz w:val="21"/>
          <w:szCs w:val="21"/>
          <w:highlight w:val="none"/>
        </w:rPr>
        <w:t>8</w:t>
      </w:r>
      <w:r>
        <w:rPr>
          <w:rFonts w:ascii="Times New Roman" w:hAnsi="Times New Roman" w:eastAsia="宋体" w:cs="宋体"/>
          <w:color w:val="auto"/>
          <w:spacing w:val="-4"/>
          <w:sz w:val="21"/>
          <w:szCs w:val="21"/>
          <w:highlight w:val="none"/>
        </w:rPr>
        <w:t>：履约担保格式</w:t>
      </w:r>
    </w:p>
    <w:p w14:paraId="6DAB2A6F">
      <w:pPr>
        <w:spacing w:before="153" w:line="398" w:lineRule="exact"/>
        <w:ind w:left="457"/>
        <w:rPr>
          <w:rFonts w:ascii="Times New Roman" w:hAnsi="Times New Roman" w:eastAsia="宋体" w:cs="宋体"/>
          <w:color w:val="auto"/>
          <w:highlight w:val="none"/>
        </w:rPr>
      </w:pPr>
      <w:r>
        <w:rPr>
          <w:rFonts w:ascii="Times New Roman" w:hAnsi="Times New Roman" w:eastAsia="宋体" w:cs="宋体"/>
          <w:color w:val="auto"/>
          <w:spacing w:val="-4"/>
          <w:position w:val="14"/>
          <w:sz w:val="21"/>
          <w:szCs w:val="21"/>
          <w:highlight w:val="none"/>
        </w:rPr>
        <w:t>附件</w:t>
      </w:r>
      <w:r>
        <w:rPr>
          <w:rFonts w:ascii="Times New Roman" w:hAnsi="Times New Roman" w:eastAsia="宋体" w:cs="宋体"/>
          <w:color w:val="auto"/>
          <w:spacing w:val="-34"/>
          <w:position w:val="14"/>
          <w:sz w:val="21"/>
          <w:szCs w:val="21"/>
          <w:highlight w:val="none"/>
        </w:rPr>
        <w:t xml:space="preserve"> </w:t>
      </w:r>
      <w:r>
        <w:rPr>
          <w:rFonts w:ascii="Times New Roman" w:hAnsi="Times New Roman" w:eastAsia="Times New Roman" w:cs="Times New Roman"/>
          <w:color w:val="auto"/>
          <w:spacing w:val="-4"/>
          <w:position w:val="14"/>
          <w:sz w:val="21"/>
          <w:szCs w:val="21"/>
          <w:highlight w:val="none"/>
        </w:rPr>
        <w:t>9</w:t>
      </w:r>
      <w:r>
        <w:rPr>
          <w:rFonts w:ascii="Times New Roman" w:hAnsi="Times New Roman" w:eastAsia="宋体" w:cs="宋体"/>
          <w:color w:val="auto"/>
          <w:spacing w:val="-4"/>
          <w:position w:val="14"/>
          <w:sz w:val="21"/>
          <w:szCs w:val="21"/>
          <w:highlight w:val="none"/>
        </w:rPr>
        <w:t>：预付款担保格式</w:t>
      </w:r>
    </w:p>
    <w:p w14:paraId="126B1B23">
      <w:pPr>
        <w:spacing w:before="1" w:line="219" w:lineRule="auto"/>
        <w:ind w:left="45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附件</w:t>
      </w:r>
      <w:r>
        <w:rPr>
          <w:rFonts w:ascii="Times New Roman" w:hAnsi="Times New Roman" w:eastAsia="宋体" w:cs="宋体"/>
          <w:color w:val="auto"/>
          <w:spacing w:val="-28"/>
          <w:sz w:val="21"/>
          <w:szCs w:val="21"/>
          <w:highlight w:val="none"/>
        </w:rPr>
        <w:t xml:space="preserve"> </w:t>
      </w:r>
      <w:r>
        <w:rPr>
          <w:rFonts w:ascii="Times New Roman" w:hAnsi="Times New Roman" w:eastAsia="Times New Roman" w:cs="Times New Roman"/>
          <w:color w:val="auto"/>
          <w:spacing w:val="-4"/>
          <w:sz w:val="21"/>
          <w:szCs w:val="21"/>
          <w:highlight w:val="none"/>
        </w:rPr>
        <w:t>10</w:t>
      </w:r>
      <w:r>
        <w:rPr>
          <w:rFonts w:ascii="Times New Roman" w:hAnsi="Times New Roman" w:eastAsia="宋体" w:cs="宋体"/>
          <w:color w:val="auto"/>
          <w:spacing w:val="-4"/>
          <w:sz w:val="21"/>
          <w:szCs w:val="21"/>
          <w:highlight w:val="none"/>
        </w:rPr>
        <w:t>：支付担保格式</w:t>
      </w:r>
    </w:p>
    <w:p w14:paraId="15F1B1CF">
      <w:pPr>
        <w:spacing w:before="149" w:line="219" w:lineRule="auto"/>
        <w:ind w:left="457"/>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附件</w:t>
      </w:r>
      <w:r>
        <w:rPr>
          <w:rFonts w:ascii="Times New Roman" w:hAnsi="Times New Roman" w:eastAsia="宋体" w:cs="宋体"/>
          <w:color w:val="auto"/>
          <w:spacing w:val="-26"/>
          <w:sz w:val="21"/>
          <w:szCs w:val="21"/>
          <w:highlight w:val="none"/>
        </w:rPr>
        <w:t xml:space="preserve"> </w:t>
      </w:r>
      <w:r>
        <w:rPr>
          <w:rFonts w:ascii="Times New Roman" w:hAnsi="Times New Roman" w:eastAsia="Times New Roman" w:cs="Times New Roman"/>
          <w:color w:val="auto"/>
          <w:spacing w:val="-5"/>
          <w:sz w:val="21"/>
          <w:szCs w:val="21"/>
          <w:highlight w:val="none"/>
        </w:rPr>
        <w:t>11</w:t>
      </w:r>
      <w:r>
        <w:rPr>
          <w:rFonts w:ascii="Times New Roman" w:hAnsi="Times New Roman" w:eastAsia="宋体" w:cs="宋体"/>
          <w:color w:val="auto"/>
          <w:spacing w:val="-5"/>
          <w:sz w:val="21"/>
          <w:szCs w:val="21"/>
          <w:highlight w:val="none"/>
        </w:rPr>
        <w:t>：暂估价一览表</w:t>
      </w:r>
    </w:p>
    <w:p w14:paraId="45E83049">
      <w:pPr>
        <w:spacing w:line="219" w:lineRule="auto"/>
        <w:rPr>
          <w:rFonts w:ascii="Times New Roman" w:hAnsi="Times New Roman" w:eastAsia="宋体" w:cs="宋体"/>
          <w:color w:val="auto"/>
          <w:highlight w:val="none"/>
        </w:rPr>
        <w:sectPr>
          <w:footerReference r:id="rId22"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43DB9727">
      <w:pPr>
        <w:pStyle w:val="5"/>
        <w:spacing w:line="276" w:lineRule="auto"/>
        <w:rPr>
          <w:rFonts w:ascii="Times New Roman" w:hAnsi="Times New Roman"/>
          <w:color w:val="auto"/>
          <w:highlight w:val="none"/>
        </w:rPr>
      </w:pPr>
    </w:p>
    <w:p w14:paraId="35F16B83">
      <w:pPr>
        <w:pStyle w:val="5"/>
        <w:spacing w:line="276" w:lineRule="auto"/>
        <w:rPr>
          <w:rFonts w:ascii="Times New Roman" w:hAnsi="Times New Roman"/>
          <w:color w:val="auto"/>
          <w:highlight w:val="none"/>
        </w:rPr>
      </w:pPr>
    </w:p>
    <w:p w14:paraId="66186715">
      <w:pPr>
        <w:pStyle w:val="5"/>
        <w:spacing w:line="276" w:lineRule="auto"/>
        <w:rPr>
          <w:rFonts w:ascii="Times New Roman" w:hAnsi="Times New Roman"/>
          <w:color w:val="auto"/>
          <w:highlight w:val="none"/>
        </w:rPr>
      </w:pPr>
    </w:p>
    <w:p w14:paraId="3EFF02ED">
      <w:pPr>
        <w:pStyle w:val="5"/>
        <w:spacing w:line="276" w:lineRule="auto"/>
        <w:rPr>
          <w:rFonts w:ascii="Times New Roman" w:hAnsi="Times New Roman"/>
          <w:color w:val="auto"/>
          <w:highlight w:val="none"/>
        </w:rPr>
      </w:pPr>
    </w:p>
    <w:p w14:paraId="56FC9BBB">
      <w:pPr>
        <w:spacing w:before="78" w:line="219" w:lineRule="auto"/>
        <w:ind w:left="38"/>
        <w:rPr>
          <w:rFonts w:ascii="Times New Roman" w:hAnsi="Times New Roman" w:eastAsia="宋体" w:cs="宋体"/>
          <w:color w:val="auto"/>
          <w:sz w:val="24"/>
          <w:szCs w:val="24"/>
          <w:highlight w:val="none"/>
        </w:rPr>
      </w:pPr>
      <w:r>
        <w:rPr>
          <w:rFonts w:ascii="Times New Roman" w:hAnsi="Times New Roman" w:eastAsia="宋体" w:cs="宋体"/>
          <w:color w:val="auto"/>
          <w:spacing w:val="-15"/>
          <w:sz w:val="24"/>
          <w:szCs w:val="24"/>
          <w:highlight w:val="none"/>
        </w:rPr>
        <w:t>附件</w:t>
      </w:r>
      <w:r>
        <w:rPr>
          <w:rFonts w:ascii="Times New Roman" w:hAnsi="Times New Roman" w:eastAsia="宋体" w:cs="宋体"/>
          <w:color w:val="auto"/>
          <w:spacing w:val="-31"/>
          <w:sz w:val="24"/>
          <w:szCs w:val="24"/>
          <w:highlight w:val="none"/>
        </w:rPr>
        <w:t xml:space="preserve"> </w:t>
      </w:r>
      <w:r>
        <w:rPr>
          <w:rFonts w:ascii="Times New Roman" w:hAnsi="Times New Roman" w:eastAsia="Times New Roman" w:cs="Times New Roman"/>
          <w:color w:val="auto"/>
          <w:spacing w:val="-15"/>
          <w:sz w:val="24"/>
          <w:szCs w:val="24"/>
          <w:highlight w:val="none"/>
        </w:rPr>
        <w:t>1</w:t>
      </w:r>
      <w:r>
        <w:rPr>
          <w:rFonts w:ascii="Times New Roman" w:hAnsi="Times New Roman" w:eastAsia="宋体" w:cs="宋体"/>
          <w:color w:val="auto"/>
          <w:spacing w:val="-15"/>
          <w:sz w:val="24"/>
          <w:szCs w:val="24"/>
          <w:highlight w:val="none"/>
        </w:rPr>
        <w:t>：</w:t>
      </w:r>
    </w:p>
    <w:p w14:paraId="5E4CF756">
      <w:pPr>
        <w:spacing w:before="243" w:line="225" w:lineRule="auto"/>
        <w:ind w:left="2497"/>
        <w:rPr>
          <w:rFonts w:ascii="Times New Roman" w:hAnsi="Times New Roman" w:eastAsia="黑体" w:cs="黑体"/>
          <w:color w:val="auto"/>
          <w:sz w:val="27"/>
          <w:szCs w:val="27"/>
          <w:highlight w:val="none"/>
        </w:rPr>
      </w:pPr>
      <w:r>
        <w:rPr>
          <w:rFonts w:ascii="Times New Roman" w:hAnsi="Times New Roman" w:eastAsia="黑体" w:cs="黑体"/>
          <w:color w:val="auto"/>
          <w:spacing w:val="8"/>
          <w:sz w:val="27"/>
          <w:szCs w:val="27"/>
          <w:highlight w:val="none"/>
        </w:rPr>
        <w:t>承包人承揽工程项目一览表</w:t>
      </w:r>
    </w:p>
    <w:p w14:paraId="1DBC8C78">
      <w:pPr>
        <w:spacing w:line="112" w:lineRule="exact"/>
        <w:rPr>
          <w:rFonts w:ascii="Times New Roman" w:hAnsi="Times New Roman"/>
          <w:color w:val="auto"/>
          <w:highlight w:val="none"/>
        </w:rPr>
      </w:pPr>
    </w:p>
    <w:tbl>
      <w:tblPr>
        <w:tblStyle w:val="12"/>
        <w:tblW w:w="829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08"/>
        <w:gridCol w:w="1106"/>
        <w:gridCol w:w="732"/>
        <w:gridCol w:w="565"/>
        <w:gridCol w:w="838"/>
        <w:gridCol w:w="776"/>
        <w:gridCol w:w="938"/>
        <w:gridCol w:w="522"/>
        <w:gridCol w:w="538"/>
      </w:tblGrid>
      <w:tr w14:paraId="02E3E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568" w:type="dxa"/>
            <w:tcBorders>
              <w:top w:val="single" w:color="000000" w:sz="10" w:space="0"/>
              <w:left w:val="single" w:color="000000" w:sz="10" w:space="0"/>
            </w:tcBorders>
          </w:tcPr>
          <w:p w14:paraId="5B8D2239">
            <w:pPr>
              <w:spacing w:line="274" w:lineRule="auto"/>
              <w:rPr>
                <w:rFonts w:ascii="Times New Roman" w:hAnsi="Times New Roman"/>
                <w:color w:val="auto"/>
                <w:highlight w:val="none"/>
              </w:rPr>
            </w:pPr>
          </w:p>
          <w:p w14:paraId="15D49A4C">
            <w:pPr>
              <w:spacing w:line="274" w:lineRule="auto"/>
              <w:rPr>
                <w:rFonts w:ascii="Times New Roman" w:hAnsi="Times New Roman"/>
                <w:color w:val="auto"/>
                <w:highlight w:val="none"/>
              </w:rPr>
            </w:pPr>
          </w:p>
          <w:p w14:paraId="739C7E30">
            <w:pPr>
              <w:pStyle w:val="25"/>
              <w:spacing w:before="68" w:line="442" w:lineRule="exact"/>
              <w:ind w:left="359"/>
              <w:rPr>
                <w:rFonts w:ascii="Times New Roman" w:hAnsi="Times New Roman"/>
                <w:color w:val="auto"/>
                <w:highlight w:val="none"/>
              </w:rPr>
            </w:pPr>
            <w:r>
              <w:rPr>
                <w:rFonts w:ascii="Times New Roman" w:hAnsi="Times New Roman"/>
                <w:color w:val="auto"/>
                <w:spacing w:val="-1"/>
                <w:position w:val="17"/>
                <w:highlight w:val="none"/>
              </w:rPr>
              <w:t>单位工程</w:t>
            </w:r>
          </w:p>
          <w:p w14:paraId="52A1B6E7">
            <w:pPr>
              <w:pStyle w:val="25"/>
              <w:spacing w:line="222" w:lineRule="auto"/>
              <w:ind w:left="571"/>
              <w:rPr>
                <w:rFonts w:ascii="Times New Roman" w:hAnsi="Times New Roman"/>
                <w:color w:val="auto"/>
                <w:highlight w:val="none"/>
              </w:rPr>
            </w:pPr>
            <w:r>
              <w:rPr>
                <w:rFonts w:ascii="Times New Roman" w:hAnsi="Times New Roman"/>
                <w:color w:val="auto"/>
                <w:spacing w:val="-3"/>
                <w:highlight w:val="none"/>
              </w:rPr>
              <w:t>名称</w:t>
            </w:r>
          </w:p>
        </w:tc>
        <w:tc>
          <w:tcPr>
            <w:tcW w:w="708" w:type="dxa"/>
            <w:tcBorders>
              <w:top w:val="single" w:color="000000" w:sz="10" w:space="0"/>
            </w:tcBorders>
          </w:tcPr>
          <w:p w14:paraId="249FA6B8">
            <w:pPr>
              <w:spacing w:line="274" w:lineRule="auto"/>
              <w:rPr>
                <w:rFonts w:ascii="Times New Roman" w:hAnsi="Times New Roman"/>
                <w:color w:val="auto"/>
                <w:highlight w:val="none"/>
              </w:rPr>
            </w:pPr>
          </w:p>
          <w:p w14:paraId="3F9A6799">
            <w:pPr>
              <w:spacing w:line="274" w:lineRule="auto"/>
              <w:rPr>
                <w:rFonts w:ascii="Times New Roman" w:hAnsi="Times New Roman"/>
                <w:color w:val="auto"/>
                <w:highlight w:val="none"/>
              </w:rPr>
            </w:pPr>
          </w:p>
          <w:p w14:paraId="78D0428D">
            <w:pPr>
              <w:pStyle w:val="25"/>
              <w:spacing w:before="68" w:line="442" w:lineRule="exact"/>
              <w:ind w:left="144"/>
              <w:rPr>
                <w:rFonts w:ascii="Times New Roman" w:hAnsi="Times New Roman"/>
                <w:color w:val="auto"/>
                <w:highlight w:val="none"/>
              </w:rPr>
            </w:pPr>
            <w:r>
              <w:rPr>
                <w:rFonts w:ascii="Times New Roman" w:hAnsi="Times New Roman"/>
                <w:color w:val="auto"/>
                <w:spacing w:val="-3"/>
                <w:position w:val="17"/>
                <w:highlight w:val="none"/>
              </w:rPr>
              <w:t>建设</w:t>
            </w:r>
          </w:p>
          <w:p w14:paraId="496371D5">
            <w:pPr>
              <w:pStyle w:val="25"/>
              <w:spacing w:line="220" w:lineRule="auto"/>
              <w:ind w:left="142"/>
              <w:rPr>
                <w:rFonts w:ascii="Times New Roman" w:hAnsi="Times New Roman"/>
                <w:color w:val="auto"/>
                <w:highlight w:val="none"/>
              </w:rPr>
            </w:pPr>
            <w:r>
              <w:rPr>
                <w:rFonts w:ascii="Times New Roman" w:hAnsi="Times New Roman"/>
                <w:color w:val="auto"/>
                <w:spacing w:val="-2"/>
                <w:highlight w:val="none"/>
              </w:rPr>
              <w:t>规模</w:t>
            </w:r>
          </w:p>
        </w:tc>
        <w:tc>
          <w:tcPr>
            <w:tcW w:w="1106" w:type="dxa"/>
            <w:tcBorders>
              <w:top w:val="single" w:color="000000" w:sz="10" w:space="0"/>
            </w:tcBorders>
          </w:tcPr>
          <w:p w14:paraId="4639A85F">
            <w:pPr>
              <w:spacing w:line="329" w:lineRule="auto"/>
              <w:rPr>
                <w:rFonts w:ascii="Times New Roman" w:hAnsi="Times New Roman"/>
                <w:color w:val="auto"/>
                <w:highlight w:val="none"/>
              </w:rPr>
            </w:pPr>
          </w:p>
          <w:p w14:paraId="778C580B">
            <w:pPr>
              <w:pStyle w:val="25"/>
              <w:spacing w:before="68" w:line="221" w:lineRule="auto"/>
              <w:ind w:left="137"/>
              <w:rPr>
                <w:rFonts w:ascii="Times New Roman" w:hAnsi="Times New Roman"/>
                <w:color w:val="auto"/>
                <w:highlight w:val="none"/>
              </w:rPr>
            </w:pPr>
            <w:r>
              <w:rPr>
                <w:rFonts w:ascii="Times New Roman" w:hAnsi="Times New Roman"/>
                <w:color w:val="auto"/>
                <w:spacing w:val="-2"/>
                <w:highlight w:val="none"/>
              </w:rPr>
              <w:t>建筑面积</w:t>
            </w:r>
          </w:p>
          <w:p w14:paraId="6B1E414B">
            <w:pPr>
              <w:pStyle w:val="25"/>
              <w:spacing w:before="189" w:line="437" w:lineRule="exact"/>
              <w:ind w:left="247"/>
              <w:rPr>
                <w:rFonts w:ascii="Times New Roman" w:hAnsi="Times New Roman"/>
                <w:color w:val="auto"/>
                <w:highlight w:val="none"/>
              </w:rPr>
            </w:pPr>
            <w:r>
              <w:rPr>
                <w:rFonts w:ascii="Times New Roman" w:hAnsi="Times New Roman"/>
                <w:color w:val="auto"/>
                <w:spacing w:val="-4"/>
                <w:position w:val="17"/>
                <w:highlight w:val="none"/>
              </w:rPr>
              <w:t>（平方</w:t>
            </w:r>
          </w:p>
          <w:p w14:paraId="315E6537">
            <w:pPr>
              <w:pStyle w:val="25"/>
              <w:spacing w:line="220" w:lineRule="auto"/>
              <w:ind w:left="346"/>
              <w:rPr>
                <w:rFonts w:ascii="Times New Roman" w:hAnsi="Times New Roman"/>
                <w:color w:val="auto"/>
                <w:highlight w:val="none"/>
              </w:rPr>
            </w:pPr>
            <w:r>
              <w:rPr>
                <w:rFonts w:ascii="Times New Roman" w:hAnsi="Times New Roman"/>
                <w:color w:val="auto"/>
                <w:spacing w:val="-4"/>
                <w:highlight w:val="none"/>
              </w:rPr>
              <w:t>米）</w:t>
            </w:r>
          </w:p>
        </w:tc>
        <w:tc>
          <w:tcPr>
            <w:tcW w:w="732" w:type="dxa"/>
            <w:tcBorders>
              <w:top w:val="single" w:color="000000" w:sz="10" w:space="0"/>
            </w:tcBorders>
          </w:tcPr>
          <w:p w14:paraId="158CEC36">
            <w:pPr>
              <w:spacing w:line="274" w:lineRule="auto"/>
              <w:rPr>
                <w:rFonts w:ascii="Times New Roman" w:hAnsi="Times New Roman"/>
                <w:color w:val="auto"/>
                <w:highlight w:val="none"/>
              </w:rPr>
            </w:pPr>
          </w:p>
          <w:p w14:paraId="4EDA86D7">
            <w:pPr>
              <w:spacing w:line="274" w:lineRule="auto"/>
              <w:rPr>
                <w:rFonts w:ascii="Times New Roman" w:hAnsi="Times New Roman"/>
                <w:color w:val="auto"/>
                <w:highlight w:val="none"/>
              </w:rPr>
            </w:pPr>
          </w:p>
          <w:p w14:paraId="44F942F2">
            <w:pPr>
              <w:pStyle w:val="25"/>
              <w:spacing w:before="68" w:line="442" w:lineRule="exact"/>
              <w:ind w:left="167"/>
              <w:rPr>
                <w:rFonts w:ascii="Times New Roman" w:hAnsi="Times New Roman"/>
                <w:color w:val="auto"/>
                <w:highlight w:val="none"/>
              </w:rPr>
            </w:pPr>
            <w:r>
              <w:rPr>
                <w:rFonts w:ascii="Times New Roman" w:hAnsi="Times New Roman"/>
                <w:color w:val="auto"/>
                <w:spacing w:val="-3"/>
                <w:position w:val="17"/>
                <w:highlight w:val="none"/>
              </w:rPr>
              <w:t>结构</w:t>
            </w:r>
          </w:p>
          <w:p w14:paraId="3DB9199E">
            <w:pPr>
              <w:pStyle w:val="25"/>
              <w:spacing w:line="222" w:lineRule="auto"/>
              <w:ind w:left="164"/>
              <w:rPr>
                <w:rFonts w:ascii="Times New Roman" w:hAnsi="Times New Roman"/>
                <w:color w:val="auto"/>
                <w:highlight w:val="none"/>
              </w:rPr>
            </w:pPr>
            <w:r>
              <w:rPr>
                <w:rFonts w:ascii="Times New Roman" w:hAnsi="Times New Roman"/>
                <w:color w:val="auto"/>
                <w:spacing w:val="-3"/>
                <w:highlight w:val="none"/>
              </w:rPr>
              <w:t>形式</w:t>
            </w:r>
          </w:p>
        </w:tc>
        <w:tc>
          <w:tcPr>
            <w:tcW w:w="565" w:type="dxa"/>
            <w:tcBorders>
              <w:top w:val="single" w:color="000000" w:sz="10" w:space="0"/>
            </w:tcBorders>
            <w:textDirection w:val="tbRlV"/>
          </w:tcPr>
          <w:p w14:paraId="2C3CFF7C">
            <w:pPr>
              <w:pStyle w:val="25"/>
              <w:spacing w:before="167" w:line="209" w:lineRule="auto"/>
              <w:ind w:left="619"/>
              <w:rPr>
                <w:rFonts w:ascii="Times New Roman" w:hAnsi="Times New Roman"/>
                <w:color w:val="auto"/>
                <w:highlight w:val="none"/>
              </w:rPr>
            </w:pPr>
            <w:r>
              <w:rPr>
                <w:rFonts w:ascii="Times New Roman" w:hAnsi="Times New Roman"/>
                <w:color w:val="auto"/>
                <w:spacing w:val="1"/>
                <w:highlight w:val="none"/>
              </w:rPr>
              <w:t>层</w:t>
            </w:r>
            <w:r>
              <w:rPr>
                <w:rFonts w:ascii="Times New Roman" w:hAnsi="Times New Roman"/>
                <w:color w:val="auto"/>
                <w:spacing w:val="10"/>
                <w:highlight w:val="none"/>
              </w:rPr>
              <w:t xml:space="preserve">  </w:t>
            </w:r>
            <w:r>
              <w:rPr>
                <w:rFonts w:ascii="Times New Roman" w:hAnsi="Times New Roman"/>
                <w:color w:val="auto"/>
                <w:spacing w:val="1"/>
                <w:highlight w:val="none"/>
              </w:rPr>
              <w:t>数</w:t>
            </w:r>
          </w:p>
        </w:tc>
        <w:tc>
          <w:tcPr>
            <w:tcW w:w="838" w:type="dxa"/>
            <w:tcBorders>
              <w:top w:val="single" w:color="000000" w:sz="10" w:space="0"/>
            </w:tcBorders>
          </w:tcPr>
          <w:p w14:paraId="45AABC69">
            <w:pPr>
              <w:spacing w:line="274" w:lineRule="auto"/>
              <w:rPr>
                <w:rFonts w:ascii="Times New Roman" w:hAnsi="Times New Roman"/>
                <w:color w:val="auto"/>
                <w:highlight w:val="none"/>
              </w:rPr>
            </w:pPr>
          </w:p>
          <w:p w14:paraId="392667DB">
            <w:pPr>
              <w:spacing w:line="274" w:lineRule="auto"/>
              <w:rPr>
                <w:rFonts w:ascii="Times New Roman" w:hAnsi="Times New Roman"/>
                <w:color w:val="auto"/>
                <w:highlight w:val="none"/>
              </w:rPr>
            </w:pPr>
          </w:p>
          <w:p w14:paraId="41A17154">
            <w:pPr>
              <w:pStyle w:val="25"/>
              <w:spacing w:before="68" w:line="442" w:lineRule="exact"/>
              <w:ind w:left="220"/>
              <w:rPr>
                <w:rFonts w:ascii="Times New Roman" w:hAnsi="Times New Roman"/>
                <w:color w:val="auto"/>
                <w:highlight w:val="none"/>
              </w:rPr>
            </w:pPr>
            <w:r>
              <w:rPr>
                <w:rFonts w:ascii="Times New Roman" w:hAnsi="Times New Roman"/>
                <w:color w:val="auto"/>
                <w:spacing w:val="-2"/>
                <w:position w:val="17"/>
                <w:highlight w:val="none"/>
              </w:rPr>
              <w:t>生产</w:t>
            </w:r>
          </w:p>
          <w:p w14:paraId="3E1E01BF">
            <w:pPr>
              <w:pStyle w:val="25"/>
              <w:spacing w:line="220" w:lineRule="auto"/>
              <w:ind w:left="227"/>
              <w:rPr>
                <w:rFonts w:ascii="Times New Roman" w:hAnsi="Times New Roman"/>
                <w:color w:val="auto"/>
                <w:highlight w:val="none"/>
              </w:rPr>
            </w:pPr>
            <w:r>
              <w:rPr>
                <w:rFonts w:ascii="Times New Roman" w:hAnsi="Times New Roman"/>
                <w:color w:val="auto"/>
                <w:spacing w:val="-4"/>
                <w:highlight w:val="none"/>
              </w:rPr>
              <w:t>能力</w:t>
            </w:r>
          </w:p>
        </w:tc>
        <w:tc>
          <w:tcPr>
            <w:tcW w:w="776" w:type="dxa"/>
            <w:tcBorders>
              <w:top w:val="single" w:color="000000" w:sz="10" w:space="0"/>
            </w:tcBorders>
          </w:tcPr>
          <w:p w14:paraId="12A7DCDF">
            <w:pPr>
              <w:spacing w:line="328" w:lineRule="auto"/>
              <w:rPr>
                <w:rFonts w:ascii="Times New Roman" w:hAnsi="Times New Roman"/>
                <w:color w:val="auto"/>
                <w:highlight w:val="none"/>
              </w:rPr>
            </w:pPr>
          </w:p>
          <w:p w14:paraId="335B9E71">
            <w:pPr>
              <w:pStyle w:val="25"/>
              <w:spacing w:before="68" w:line="442" w:lineRule="exact"/>
              <w:ind w:left="196"/>
              <w:rPr>
                <w:rFonts w:ascii="Times New Roman" w:hAnsi="Times New Roman"/>
                <w:color w:val="auto"/>
                <w:highlight w:val="none"/>
              </w:rPr>
            </w:pPr>
            <w:r>
              <w:rPr>
                <w:rFonts w:ascii="Times New Roman" w:hAnsi="Times New Roman"/>
                <w:color w:val="auto"/>
                <w:spacing w:val="-3"/>
                <w:position w:val="17"/>
                <w:highlight w:val="none"/>
              </w:rPr>
              <w:t>设备</w:t>
            </w:r>
          </w:p>
          <w:p w14:paraId="5C38CF29">
            <w:pPr>
              <w:pStyle w:val="25"/>
              <w:spacing w:line="221" w:lineRule="auto"/>
              <w:ind w:left="197"/>
              <w:rPr>
                <w:rFonts w:ascii="Times New Roman" w:hAnsi="Times New Roman"/>
                <w:color w:val="auto"/>
                <w:highlight w:val="none"/>
              </w:rPr>
            </w:pPr>
            <w:r>
              <w:rPr>
                <w:rFonts w:ascii="Times New Roman" w:hAnsi="Times New Roman"/>
                <w:color w:val="auto"/>
                <w:spacing w:val="-3"/>
                <w:highlight w:val="none"/>
              </w:rPr>
              <w:t>安装</w:t>
            </w:r>
          </w:p>
          <w:p w14:paraId="41ABB48C">
            <w:pPr>
              <w:pStyle w:val="25"/>
              <w:spacing w:before="184" w:line="221" w:lineRule="auto"/>
              <w:ind w:left="218"/>
              <w:rPr>
                <w:rFonts w:ascii="Times New Roman" w:hAnsi="Times New Roman"/>
                <w:color w:val="auto"/>
                <w:highlight w:val="none"/>
              </w:rPr>
            </w:pPr>
            <w:r>
              <w:rPr>
                <w:rFonts w:ascii="Times New Roman" w:hAnsi="Times New Roman"/>
                <w:color w:val="auto"/>
                <w:spacing w:val="-8"/>
                <w:highlight w:val="none"/>
              </w:rPr>
              <w:t>内容</w:t>
            </w:r>
          </w:p>
        </w:tc>
        <w:tc>
          <w:tcPr>
            <w:tcW w:w="938" w:type="dxa"/>
            <w:tcBorders>
              <w:top w:val="single" w:color="000000" w:sz="10" w:space="0"/>
            </w:tcBorders>
          </w:tcPr>
          <w:p w14:paraId="5DD47BA8">
            <w:pPr>
              <w:spacing w:line="328" w:lineRule="auto"/>
              <w:rPr>
                <w:rFonts w:ascii="Times New Roman" w:hAnsi="Times New Roman"/>
                <w:color w:val="auto"/>
                <w:highlight w:val="none"/>
              </w:rPr>
            </w:pPr>
          </w:p>
          <w:p w14:paraId="50FFCAD1">
            <w:pPr>
              <w:pStyle w:val="25"/>
              <w:spacing w:before="68" w:line="442" w:lineRule="exact"/>
              <w:ind w:left="171"/>
              <w:rPr>
                <w:rFonts w:ascii="Times New Roman" w:hAnsi="Times New Roman"/>
                <w:color w:val="auto"/>
                <w:highlight w:val="none"/>
              </w:rPr>
            </w:pPr>
            <w:r>
              <w:rPr>
                <w:rFonts w:ascii="Times New Roman" w:hAnsi="Times New Roman"/>
                <w:color w:val="auto"/>
                <w:spacing w:val="-2"/>
                <w:position w:val="17"/>
                <w:highlight w:val="none"/>
              </w:rPr>
              <w:t>合同价</w:t>
            </w:r>
          </w:p>
          <w:p w14:paraId="4610C923">
            <w:pPr>
              <w:pStyle w:val="25"/>
              <w:spacing w:line="220" w:lineRule="auto"/>
              <w:ind w:left="382"/>
              <w:rPr>
                <w:rFonts w:ascii="Times New Roman" w:hAnsi="Times New Roman"/>
                <w:color w:val="auto"/>
                <w:highlight w:val="none"/>
              </w:rPr>
            </w:pPr>
            <w:r>
              <w:rPr>
                <w:rFonts w:ascii="Times New Roman" w:hAnsi="Times New Roman"/>
                <w:color w:val="auto"/>
                <w:highlight w:val="none"/>
              </w:rPr>
              <w:t>格</w:t>
            </w:r>
          </w:p>
          <w:p w14:paraId="3BD5490E">
            <w:pPr>
              <w:pStyle w:val="25"/>
              <w:spacing w:before="186" w:line="221" w:lineRule="auto"/>
              <w:ind w:left="177"/>
              <w:rPr>
                <w:rFonts w:ascii="Times New Roman" w:hAnsi="Times New Roman"/>
                <w:color w:val="auto"/>
                <w:highlight w:val="none"/>
              </w:rPr>
            </w:pPr>
            <w:r>
              <w:rPr>
                <w:rFonts w:ascii="Times New Roman" w:hAnsi="Times New Roman"/>
                <w:color w:val="auto"/>
                <w:spacing w:val="-6"/>
                <w:highlight w:val="none"/>
              </w:rPr>
              <w:t>（元）</w:t>
            </w:r>
          </w:p>
        </w:tc>
        <w:tc>
          <w:tcPr>
            <w:tcW w:w="522" w:type="dxa"/>
            <w:tcBorders>
              <w:top w:val="single" w:color="000000" w:sz="10" w:space="0"/>
            </w:tcBorders>
            <w:textDirection w:val="tbRlV"/>
          </w:tcPr>
          <w:p w14:paraId="58781334">
            <w:pPr>
              <w:pStyle w:val="25"/>
              <w:spacing w:before="135" w:line="200" w:lineRule="auto"/>
              <w:ind w:left="178"/>
              <w:rPr>
                <w:rFonts w:ascii="Times New Roman" w:hAnsi="Times New Roman"/>
                <w:color w:val="auto"/>
                <w:highlight w:val="none"/>
              </w:rPr>
            </w:pPr>
            <w:r>
              <w:rPr>
                <w:rFonts w:ascii="Times New Roman" w:hAnsi="Times New Roman"/>
                <w:color w:val="auto"/>
                <w:spacing w:val="1"/>
                <w:highlight w:val="none"/>
              </w:rPr>
              <w:t>开</w:t>
            </w:r>
            <w:r>
              <w:rPr>
                <w:rFonts w:ascii="Times New Roman" w:hAnsi="Times New Roman"/>
                <w:color w:val="auto"/>
                <w:spacing w:val="10"/>
                <w:highlight w:val="none"/>
              </w:rPr>
              <w:t xml:space="preserve">  </w:t>
            </w:r>
            <w:r>
              <w:rPr>
                <w:rFonts w:ascii="Times New Roman" w:hAnsi="Times New Roman"/>
                <w:color w:val="auto"/>
                <w:spacing w:val="1"/>
                <w:highlight w:val="none"/>
              </w:rPr>
              <w:t>工</w:t>
            </w:r>
            <w:r>
              <w:rPr>
                <w:rFonts w:ascii="Times New Roman" w:hAnsi="Times New Roman"/>
                <w:color w:val="auto"/>
                <w:spacing w:val="10"/>
                <w:highlight w:val="none"/>
              </w:rPr>
              <w:t xml:space="preserve">  </w:t>
            </w:r>
            <w:r>
              <w:rPr>
                <w:rFonts w:ascii="Times New Roman" w:hAnsi="Times New Roman"/>
                <w:color w:val="auto"/>
                <w:spacing w:val="1"/>
                <w:position w:val="1"/>
                <w:highlight w:val="none"/>
              </w:rPr>
              <w:t>日</w:t>
            </w:r>
            <w:r>
              <w:rPr>
                <w:rFonts w:ascii="Times New Roman" w:hAnsi="Times New Roman"/>
                <w:color w:val="auto"/>
                <w:spacing w:val="8"/>
                <w:position w:val="1"/>
                <w:highlight w:val="none"/>
              </w:rPr>
              <w:t xml:space="preserve">  </w:t>
            </w:r>
            <w:r>
              <w:rPr>
                <w:rFonts w:ascii="Times New Roman" w:hAnsi="Times New Roman"/>
                <w:color w:val="auto"/>
                <w:spacing w:val="1"/>
                <w:highlight w:val="none"/>
              </w:rPr>
              <w:t>期</w:t>
            </w:r>
          </w:p>
        </w:tc>
        <w:tc>
          <w:tcPr>
            <w:tcW w:w="538" w:type="dxa"/>
            <w:tcBorders>
              <w:top w:val="single" w:color="000000" w:sz="10" w:space="0"/>
              <w:right w:val="single" w:color="000000" w:sz="10" w:space="0"/>
            </w:tcBorders>
            <w:textDirection w:val="tbRlV"/>
          </w:tcPr>
          <w:p w14:paraId="0828FA05">
            <w:pPr>
              <w:pStyle w:val="25"/>
              <w:spacing w:before="146" w:line="200" w:lineRule="auto"/>
              <w:ind w:left="178"/>
              <w:rPr>
                <w:rFonts w:ascii="Times New Roman" w:hAnsi="Times New Roman"/>
                <w:color w:val="auto"/>
                <w:highlight w:val="none"/>
              </w:rPr>
            </w:pPr>
            <w:r>
              <w:rPr>
                <w:rFonts w:ascii="Times New Roman" w:hAnsi="Times New Roman"/>
                <w:color w:val="auto"/>
                <w:spacing w:val="1"/>
                <w:highlight w:val="none"/>
              </w:rPr>
              <w:t>竣</w:t>
            </w:r>
            <w:r>
              <w:rPr>
                <w:rFonts w:ascii="Times New Roman" w:hAnsi="Times New Roman"/>
                <w:color w:val="auto"/>
                <w:spacing w:val="10"/>
                <w:highlight w:val="none"/>
              </w:rPr>
              <w:t xml:space="preserve">  </w:t>
            </w:r>
            <w:r>
              <w:rPr>
                <w:rFonts w:ascii="Times New Roman" w:hAnsi="Times New Roman"/>
                <w:color w:val="auto"/>
                <w:spacing w:val="1"/>
                <w:highlight w:val="none"/>
              </w:rPr>
              <w:t>工</w:t>
            </w:r>
            <w:r>
              <w:rPr>
                <w:rFonts w:ascii="Times New Roman" w:hAnsi="Times New Roman"/>
                <w:color w:val="auto"/>
                <w:spacing w:val="10"/>
                <w:highlight w:val="none"/>
              </w:rPr>
              <w:t xml:space="preserve">  </w:t>
            </w:r>
            <w:r>
              <w:rPr>
                <w:rFonts w:ascii="Times New Roman" w:hAnsi="Times New Roman"/>
                <w:color w:val="auto"/>
                <w:spacing w:val="1"/>
                <w:position w:val="1"/>
                <w:highlight w:val="none"/>
              </w:rPr>
              <w:t>日</w:t>
            </w:r>
            <w:r>
              <w:rPr>
                <w:rFonts w:ascii="Times New Roman" w:hAnsi="Times New Roman"/>
                <w:color w:val="auto"/>
                <w:spacing w:val="8"/>
                <w:position w:val="1"/>
                <w:highlight w:val="none"/>
              </w:rPr>
              <w:t xml:space="preserve">  </w:t>
            </w:r>
            <w:r>
              <w:rPr>
                <w:rFonts w:ascii="Times New Roman" w:hAnsi="Times New Roman"/>
                <w:color w:val="auto"/>
                <w:spacing w:val="1"/>
                <w:highlight w:val="none"/>
              </w:rPr>
              <w:t>期</w:t>
            </w:r>
          </w:p>
        </w:tc>
      </w:tr>
      <w:tr w14:paraId="4940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68" w:type="dxa"/>
            <w:tcBorders>
              <w:left w:val="single" w:color="000000" w:sz="10" w:space="0"/>
            </w:tcBorders>
          </w:tcPr>
          <w:p w14:paraId="02074220">
            <w:pPr>
              <w:rPr>
                <w:rFonts w:ascii="Times New Roman" w:hAnsi="Times New Roman"/>
                <w:color w:val="auto"/>
                <w:highlight w:val="none"/>
              </w:rPr>
            </w:pPr>
            <w:r>
              <w:rPr>
                <w:rFonts w:ascii="Times New Roman" w:hAnsi="Times New Roman"/>
                <w:color w:val="auto"/>
                <w:highlight w:val="none"/>
              </w:rPr>
              <w:pict>
                <v:rect id="矩形 16" o:spid="_x0000_s1026" o:spt="1" style="position:absolute;left:0pt;margin-left:0.85pt;margin-top:1.3pt;height:0.75pt;width:76.85pt;mso-position-horizontal-relative:page;mso-position-vertical-relative:page;z-index:251677696;mso-width-relative:page;mso-height-relative:page;" fillcolor="#000000" filled="t" stroked="f" coordsize="21600,21600">
                  <v:path/>
                  <v:fill on="t" focussize="0,0"/>
                  <v:stroke on="f"/>
                  <v:imagedata o:title=""/>
                  <o:lock v:ext="edit"/>
                </v:rect>
              </w:pict>
            </w:r>
          </w:p>
        </w:tc>
        <w:tc>
          <w:tcPr>
            <w:tcW w:w="708" w:type="dxa"/>
          </w:tcPr>
          <w:p w14:paraId="4F50FE93">
            <w:pPr>
              <w:rPr>
                <w:rFonts w:ascii="Times New Roman" w:hAnsi="Times New Roman"/>
                <w:color w:val="auto"/>
                <w:highlight w:val="none"/>
              </w:rPr>
            </w:pPr>
            <w:r>
              <w:rPr>
                <w:rFonts w:ascii="Times New Roman" w:hAnsi="Times New Roman"/>
                <w:color w:val="auto"/>
                <w:highlight w:val="none"/>
              </w:rPr>
              <w:pict>
                <v:shape id="_x0000_s1027" o:spid="_x0000_s1027" style="position:absolute;left:0pt;margin-left:-0.7pt;margin-top:1.3pt;height:0.75pt;width:2.2pt;mso-position-horizontal-relative:page;mso-position-vertical-relative:page;z-index:251669504;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11" o:spid="_x0000_s1028" style="position:absolute;left:0pt;margin-left:1.45pt;margin-top:1.3pt;height:0.75pt;width:33.4pt;mso-position-horizontal-relative:page;mso-position-vertical-relative:page;z-index:251664384;mso-width-relative:page;mso-height-relative:page;" fillcolor="#000000" filled="t" stroked="f" coordsize="668,15" path="m0,14l667,14,667,0,0,0,0,14xe">
                  <v:path/>
                  <v:fill on="t" focussize="0,0"/>
                  <v:stroke on="f"/>
                  <v:imagedata o:title=""/>
                  <o:lock v:ext="edit"/>
                </v:shape>
              </w:pict>
            </w:r>
          </w:p>
        </w:tc>
        <w:tc>
          <w:tcPr>
            <w:tcW w:w="1106" w:type="dxa"/>
          </w:tcPr>
          <w:p w14:paraId="77B9F6E3">
            <w:pPr>
              <w:rPr>
                <w:rFonts w:ascii="Times New Roman" w:hAnsi="Times New Roman"/>
                <w:color w:val="auto"/>
                <w:highlight w:val="none"/>
              </w:rPr>
            </w:pPr>
            <w:r>
              <w:rPr>
                <w:rFonts w:ascii="Times New Roman" w:hAnsi="Times New Roman"/>
                <w:color w:val="auto"/>
                <w:highlight w:val="none"/>
              </w:rPr>
              <w:pict>
                <v:shape id="任意多边形 17" o:spid="_x0000_s1029" style="position:absolute;left:0pt;margin-left:-0.6pt;margin-top:1.3pt;height:0.75pt;width:2.2pt;mso-position-horizontal-relative:page;mso-position-vertical-relative:page;z-index:251668480;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13" o:spid="_x0000_s1030" style="position:absolute;left:0pt;margin-left:1.55pt;margin-top:1.3pt;height:0.75pt;width:53.35pt;mso-position-horizontal-relative:page;mso-position-vertical-relative:page;z-index:251659264;mso-width-relative:page;mso-height-relative:page;" fillcolor="#000000" filled="t" stroked="f" coordsize="1066,15" path="m0,14l1066,14,1066,0,0,0,0,14xe">
                  <v:path/>
                  <v:fill on="t" focussize="0,0"/>
                  <v:stroke on="f"/>
                  <v:imagedata o:title=""/>
                  <o:lock v:ext="edit"/>
                </v:shape>
              </w:pict>
            </w:r>
          </w:p>
        </w:tc>
        <w:tc>
          <w:tcPr>
            <w:tcW w:w="732" w:type="dxa"/>
          </w:tcPr>
          <w:p w14:paraId="7EDAC033">
            <w:pPr>
              <w:rPr>
                <w:rFonts w:ascii="Times New Roman" w:hAnsi="Times New Roman"/>
                <w:color w:val="auto"/>
                <w:highlight w:val="none"/>
              </w:rPr>
            </w:pPr>
            <w:r>
              <w:rPr>
                <w:rFonts w:ascii="Times New Roman" w:hAnsi="Times New Roman"/>
                <w:color w:val="auto"/>
                <w:highlight w:val="none"/>
              </w:rPr>
              <w:pict>
                <v:shape id="任意多边形 8" o:spid="_x0000_s1031" style="position:absolute;left:0pt;margin-left:-0.4pt;margin-top:1.3pt;height:0.75pt;width:2.2pt;mso-position-horizontal-relative:page;mso-position-vertical-relative:page;z-index:251670528;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5" o:spid="_x0000_s1032" style="position:absolute;left:0pt;margin-left:1.75pt;margin-top:1.3pt;height:0.75pt;width:34.6pt;mso-position-horizontal-relative:page;mso-position-vertical-relative:page;z-index:251663360;mso-width-relative:page;mso-height-relative:page;" fillcolor="#000000" filled="t" stroked="f" coordsize="691,15" path="m0,14l691,14,691,0,0,0,0,14xe">
                  <v:path/>
                  <v:fill on="t" focussize="0,0"/>
                  <v:stroke on="f"/>
                  <v:imagedata o:title=""/>
                  <o:lock v:ext="edit"/>
                </v:shape>
              </w:pict>
            </w:r>
          </w:p>
        </w:tc>
        <w:tc>
          <w:tcPr>
            <w:tcW w:w="565" w:type="dxa"/>
          </w:tcPr>
          <w:p w14:paraId="666723BB">
            <w:pPr>
              <w:rPr>
                <w:rFonts w:ascii="Times New Roman" w:hAnsi="Times New Roman"/>
                <w:color w:val="auto"/>
                <w:highlight w:val="none"/>
              </w:rPr>
            </w:pPr>
            <w:r>
              <w:rPr>
                <w:rFonts w:ascii="Times New Roman" w:hAnsi="Times New Roman"/>
                <w:color w:val="auto"/>
                <w:highlight w:val="none"/>
              </w:rPr>
              <w:pict>
                <v:shape id="任意多边形 12" o:spid="_x0000_s1033" style="position:absolute;left:0pt;margin-left:-0.3pt;margin-top:1.3pt;height:0.75pt;width:2.2pt;mso-position-horizontal-relative:page;mso-position-vertical-relative:page;z-index:251672576;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15" o:spid="_x0000_s1034" style="position:absolute;left:0pt;margin-left:1.9pt;margin-top:1.3pt;height:0.75pt;width:26.2pt;mso-position-horizontal-relative:page;mso-position-vertical-relative:page;z-index:251665408;mso-width-relative:page;mso-height-relative:page;" fillcolor="#000000" filled="t" stroked="f" coordsize="524,15" path="m0,14l523,14,523,0,0,0,0,14xe">
                  <v:path/>
                  <v:fill on="t" focussize="0,0"/>
                  <v:stroke on="f"/>
                  <v:imagedata o:title=""/>
                  <o:lock v:ext="edit"/>
                </v:shape>
              </w:pict>
            </w:r>
          </w:p>
        </w:tc>
        <w:tc>
          <w:tcPr>
            <w:tcW w:w="838" w:type="dxa"/>
          </w:tcPr>
          <w:p w14:paraId="11005926">
            <w:pPr>
              <w:rPr>
                <w:rFonts w:ascii="Times New Roman" w:hAnsi="Times New Roman"/>
                <w:color w:val="auto"/>
                <w:highlight w:val="none"/>
              </w:rPr>
            </w:pPr>
            <w:r>
              <w:rPr>
                <w:rFonts w:ascii="Times New Roman" w:hAnsi="Times New Roman"/>
                <w:color w:val="auto"/>
                <w:highlight w:val="none"/>
              </w:rPr>
              <w:pict>
                <v:shape id="任意多边形 9" o:spid="_x0000_s1035" style="position:absolute;left:0pt;margin-left:-0.2pt;margin-top:1.3pt;height:0.75pt;width:2.2pt;mso-position-horizontal-relative:page;mso-position-vertical-relative:page;z-index:251671552;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6" o:spid="_x0000_s1036" style="position:absolute;left:0pt;margin-left:1.95pt;margin-top:1.3pt;height:0.75pt;width:39.9pt;mso-position-horizontal-relative:page;mso-position-vertical-relative:page;z-index:251661312;mso-width-relative:page;mso-height-relative:page;" fillcolor="#000000" filled="t" stroked="f" coordsize="798,15" path="m0,14l797,14,797,0,0,0,0,14xe">
                  <v:path/>
                  <v:fill on="t" focussize="0,0"/>
                  <v:stroke on="f"/>
                  <v:imagedata o:title=""/>
                  <o:lock v:ext="edit"/>
                </v:shape>
              </w:pict>
            </w:r>
          </w:p>
        </w:tc>
        <w:tc>
          <w:tcPr>
            <w:tcW w:w="776" w:type="dxa"/>
          </w:tcPr>
          <w:p w14:paraId="3CD25124">
            <w:pPr>
              <w:rPr>
                <w:rFonts w:ascii="Times New Roman" w:hAnsi="Times New Roman"/>
                <w:color w:val="auto"/>
                <w:highlight w:val="none"/>
              </w:rPr>
            </w:pPr>
            <w:r>
              <w:rPr>
                <w:rFonts w:ascii="Times New Roman" w:hAnsi="Times New Roman"/>
                <w:color w:val="auto"/>
                <w:highlight w:val="none"/>
              </w:rPr>
              <w:pict>
                <v:shape id="任意多边形 7" o:spid="_x0000_s1037" style="position:absolute;left:0pt;margin-left:-0.1pt;margin-top:1.3pt;height:0.75pt;width:2.2pt;mso-position-horizontal-relative:page;mso-position-vertical-relative:page;z-index:251673600;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10" o:spid="_x0000_s1038" style="position:absolute;left:0pt;margin-left:2.05pt;margin-top:1.3pt;height:0.75pt;width:36.75pt;mso-position-horizontal-relative:page;mso-position-vertical-relative:page;z-index:251662336;mso-width-relative:page;mso-height-relative:page;" fillcolor="#000000" filled="t" stroked="f" coordsize="735,15" path="m0,14l734,14,734,0,0,0,0,14xe">
                  <v:path/>
                  <v:fill on="t" focussize="0,0"/>
                  <v:stroke on="f"/>
                  <v:imagedata o:title=""/>
                  <o:lock v:ext="edit"/>
                </v:shape>
              </w:pict>
            </w:r>
          </w:p>
        </w:tc>
        <w:tc>
          <w:tcPr>
            <w:tcW w:w="938" w:type="dxa"/>
          </w:tcPr>
          <w:p w14:paraId="7F11F6B3">
            <w:pPr>
              <w:rPr>
                <w:rFonts w:ascii="Times New Roman" w:hAnsi="Times New Roman"/>
                <w:color w:val="auto"/>
                <w:highlight w:val="none"/>
              </w:rPr>
            </w:pPr>
            <w:r>
              <w:rPr>
                <w:rFonts w:ascii="Times New Roman" w:hAnsi="Times New Roman"/>
                <w:color w:val="auto"/>
                <w:highlight w:val="none"/>
              </w:rPr>
              <w:pict>
                <v:shape id="任意多边形 22" o:spid="_x0000_s1039" style="position:absolute;left:0pt;margin-left:0pt;margin-top:1.3pt;height:0.75pt;width:2.2pt;mso-position-horizontal-relative:page;mso-position-vertical-relative:page;z-index:251674624;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任意多边形 23" o:spid="_x0000_s1040" style="position:absolute;left:0pt;margin-left:2.2pt;margin-top:1.3pt;height:0.75pt;width:44.9pt;mso-position-horizontal-relative:page;mso-position-vertical-relative:page;z-index:251660288;mso-width-relative:page;mso-height-relative:page;" fillcolor="#000000" filled="t" stroked="f" coordsize="898,15" path="m0,14l897,14,897,0,0,0,0,14xe">
                  <v:path/>
                  <v:fill on="t" focussize="0,0"/>
                  <v:stroke on="f"/>
                  <v:imagedata o:title=""/>
                  <o:lock v:ext="edit"/>
                </v:shape>
              </w:pict>
            </w:r>
          </w:p>
        </w:tc>
        <w:tc>
          <w:tcPr>
            <w:tcW w:w="522" w:type="dxa"/>
          </w:tcPr>
          <w:p w14:paraId="26FA4419">
            <w:pPr>
              <w:rPr>
                <w:rFonts w:ascii="Times New Roman" w:hAnsi="Times New Roman"/>
                <w:color w:val="auto"/>
                <w:highlight w:val="none"/>
              </w:rPr>
            </w:pPr>
            <w:r>
              <w:rPr>
                <w:rFonts w:ascii="Times New Roman" w:hAnsi="Times New Roman"/>
                <w:color w:val="auto"/>
                <w:highlight w:val="none"/>
              </w:rPr>
              <w:pict>
                <v:shape id="任意多边形 19" o:spid="_x0000_s1041" style="position:absolute;left:0pt;margin-left:0.15pt;margin-top:1.3pt;height:0.75pt;width:2.2pt;mso-position-horizontal-relative:page;mso-position-vertical-relative:page;z-index:251676672;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_x0000_s1042" o:spid="_x0000_s1042" style="position:absolute;left:0pt;margin-left:2.3pt;margin-top:1.3pt;height:0.75pt;width:24.05pt;mso-position-horizontal-relative:page;mso-position-vertical-relative:page;z-index:251666432;mso-width-relative:page;mso-height-relative:page;" fillcolor="#000000" filled="t" stroked="f" coordsize="480,15" path="m0,14l480,14,480,0,0,0,0,14xe">
                  <v:path/>
                  <v:fill on="t" focussize="0,0"/>
                  <v:stroke on="f"/>
                  <v:imagedata o:title=""/>
                  <o:lock v:ext="edit"/>
                </v:shape>
              </w:pict>
            </w:r>
          </w:p>
        </w:tc>
        <w:tc>
          <w:tcPr>
            <w:tcW w:w="538" w:type="dxa"/>
            <w:tcBorders>
              <w:right w:val="single" w:color="000000" w:sz="10" w:space="0"/>
            </w:tcBorders>
          </w:tcPr>
          <w:p w14:paraId="3AC3DF94">
            <w:pPr>
              <w:rPr>
                <w:rFonts w:ascii="Times New Roman" w:hAnsi="Times New Roman"/>
                <w:color w:val="auto"/>
                <w:highlight w:val="none"/>
              </w:rPr>
            </w:pPr>
            <w:r>
              <w:rPr>
                <w:rFonts w:ascii="Times New Roman" w:hAnsi="Times New Roman"/>
                <w:color w:val="auto"/>
                <w:highlight w:val="none"/>
              </w:rPr>
              <w:pict>
                <v:shape id="任意多边形 21" o:spid="_x0000_s1043" style="position:absolute;left:0pt;margin-left:0.25pt;margin-top:1.3pt;height:0.75pt;width:2.2pt;mso-position-horizontal-relative:page;mso-position-vertical-relative:page;z-index:251675648;mso-width-relative:page;mso-height-relative:page;" fillcolor="#000000" filled="t" stroked="f" coordsize="44,15" path="m0,14l43,14,43,0,0,0,0,14xe">
                  <v:path/>
                  <v:fill on="t" focussize="0,0"/>
                  <v:stroke on="f"/>
                  <v:imagedata o:title=""/>
                  <o:lock v:ext="edit"/>
                </v:shape>
              </w:pict>
            </w:r>
            <w:r>
              <w:rPr>
                <w:rFonts w:ascii="Times New Roman" w:hAnsi="Times New Roman"/>
                <w:color w:val="auto"/>
                <w:highlight w:val="none"/>
              </w:rPr>
              <w:pict>
                <v:shape id="_x0000_s1044" o:spid="_x0000_s1044" style="position:absolute;left:0pt;margin-left:2.4pt;margin-top:1.3pt;height:0.75pt;width:23.8pt;mso-position-horizontal-relative:page;mso-position-vertical-relative:page;z-index:251667456;mso-width-relative:page;mso-height-relative:page;" fillcolor="#000000" filled="t" stroked="f" coordsize="475,15" path="m0,14l475,14,475,0,0,0,0,14xe">
                  <v:path/>
                  <v:fill on="t" focussize="0,0"/>
                  <v:stroke on="f"/>
                  <v:imagedata o:title=""/>
                  <o:lock v:ext="edit"/>
                </v:shape>
              </w:pict>
            </w:r>
          </w:p>
        </w:tc>
      </w:tr>
      <w:tr w14:paraId="3C7C6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23E4325D">
            <w:pPr>
              <w:rPr>
                <w:rFonts w:ascii="Times New Roman" w:hAnsi="Times New Roman"/>
                <w:color w:val="auto"/>
                <w:highlight w:val="none"/>
              </w:rPr>
            </w:pPr>
          </w:p>
        </w:tc>
        <w:tc>
          <w:tcPr>
            <w:tcW w:w="708" w:type="dxa"/>
          </w:tcPr>
          <w:p w14:paraId="507D26C2">
            <w:pPr>
              <w:rPr>
                <w:rFonts w:ascii="Times New Roman" w:hAnsi="Times New Roman"/>
                <w:color w:val="auto"/>
                <w:highlight w:val="none"/>
              </w:rPr>
            </w:pPr>
          </w:p>
        </w:tc>
        <w:tc>
          <w:tcPr>
            <w:tcW w:w="1106" w:type="dxa"/>
          </w:tcPr>
          <w:p w14:paraId="1BA9478B">
            <w:pPr>
              <w:rPr>
                <w:rFonts w:ascii="Times New Roman" w:hAnsi="Times New Roman"/>
                <w:color w:val="auto"/>
                <w:highlight w:val="none"/>
              </w:rPr>
            </w:pPr>
          </w:p>
        </w:tc>
        <w:tc>
          <w:tcPr>
            <w:tcW w:w="732" w:type="dxa"/>
          </w:tcPr>
          <w:p w14:paraId="339910EB">
            <w:pPr>
              <w:rPr>
                <w:rFonts w:ascii="Times New Roman" w:hAnsi="Times New Roman"/>
                <w:color w:val="auto"/>
                <w:highlight w:val="none"/>
              </w:rPr>
            </w:pPr>
          </w:p>
        </w:tc>
        <w:tc>
          <w:tcPr>
            <w:tcW w:w="565" w:type="dxa"/>
          </w:tcPr>
          <w:p w14:paraId="1F58A670">
            <w:pPr>
              <w:rPr>
                <w:rFonts w:ascii="Times New Roman" w:hAnsi="Times New Roman"/>
                <w:color w:val="auto"/>
                <w:highlight w:val="none"/>
              </w:rPr>
            </w:pPr>
          </w:p>
        </w:tc>
        <w:tc>
          <w:tcPr>
            <w:tcW w:w="838" w:type="dxa"/>
          </w:tcPr>
          <w:p w14:paraId="24E5930B">
            <w:pPr>
              <w:rPr>
                <w:rFonts w:ascii="Times New Roman" w:hAnsi="Times New Roman"/>
                <w:color w:val="auto"/>
                <w:highlight w:val="none"/>
              </w:rPr>
            </w:pPr>
          </w:p>
        </w:tc>
        <w:tc>
          <w:tcPr>
            <w:tcW w:w="776" w:type="dxa"/>
          </w:tcPr>
          <w:p w14:paraId="144583C0">
            <w:pPr>
              <w:rPr>
                <w:rFonts w:ascii="Times New Roman" w:hAnsi="Times New Roman"/>
                <w:color w:val="auto"/>
                <w:highlight w:val="none"/>
              </w:rPr>
            </w:pPr>
          </w:p>
        </w:tc>
        <w:tc>
          <w:tcPr>
            <w:tcW w:w="938" w:type="dxa"/>
          </w:tcPr>
          <w:p w14:paraId="23A8A93E">
            <w:pPr>
              <w:rPr>
                <w:rFonts w:ascii="Times New Roman" w:hAnsi="Times New Roman"/>
                <w:color w:val="auto"/>
                <w:highlight w:val="none"/>
              </w:rPr>
            </w:pPr>
          </w:p>
        </w:tc>
        <w:tc>
          <w:tcPr>
            <w:tcW w:w="522" w:type="dxa"/>
          </w:tcPr>
          <w:p w14:paraId="50ACE7B2">
            <w:pPr>
              <w:rPr>
                <w:rFonts w:ascii="Times New Roman" w:hAnsi="Times New Roman"/>
                <w:color w:val="auto"/>
                <w:highlight w:val="none"/>
              </w:rPr>
            </w:pPr>
          </w:p>
        </w:tc>
        <w:tc>
          <w:tcPr>
            <w:tcW w:w="538" w:type="dxa"/>
            <w:tcBorders>
              <w:right w:val="single" w:color="000000" w:sz="10" w:space="0"/>
            </w:tcBorders>
          </w:tcPr>
          <w:p w14:paraId="57D8A3DA">
            <w:pPr>
              <w:rPr>
                <w:rFonts w:ascii="Times New Roman" w:hAnsi="Times New Roman"/>
                <w:color w:val="auto"/>
                <w:highlight w:val="none"/>
              </w:rPr>
            </w:pPr>
          </w:p>
        </w:tc>
      </w:tr>
      <w:tr w14:paraId="5924D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0AD9C090">
            <w:pPr>
              <w:rPr>
                <w:rFonts w:ascii="Times New Roman" w:hAnsi="Times New Roman"/>
                <w:color w:val="auto"/>
                <w:highlight w:val="none"/>
              </w:rPr>
            </w:pPr>
          </w:p>
        </w:tc>
        <w:tc>
          <w:tcPr>
            <w:tcW w:w="708" w:type="dxa"/>
          </w:tcPr>
          <w:p w14:paraId="3E050739">
            <w:pPr>
              <w:rPr>
                <w:rFonts w:ascii="Times New Roman" w:hAnsi="Times New Roman"/>
                <w:color w:val="auto"/>
                <w:highlight w:val="none"/>
              </w:rPr>
            </w:pPr>
          </w:p>
        </w:tc>
        <w:tc>
          <w:tcPr>
            <w:tcW w:w="1106" w:type="dxa"/>
          </w:tcPr>
          <w:p w14:paraId="5AEB3336">
            <w:pPr>
              <w:rPr>
                <w:rFonts w:ascii="Times New Roman" w:hAnsi="Times New Roman"/>
                <w:color w:val="auto"/>
                <w:highlight w:val="none"/>
              </w:rPr>
            </w:pPr>
          </w:p>
        </w:tc>
        <w:tc>
          <w:tcPr>
            <w:tcW w:w="732" w:type="dxa"/>
          </w:tcPr>
          <w:p w14:paraId="4C63E630">
            <w:pPr>
              <w:rPr>
                <w:rFonts w:ascii="Times New Roman" w:hAnsi="Times New Roman"/>
                <w:color w:val="auto"/>
                <w:highlight w:val="none"/>
              </w:rPr>
            </w:pPr>
          </w:p>
        </w:tc>
        <w:tc>
          <w:tcPr>
            <w:tcW w:w="565" w:type="dxa"/>
          </w:tcPr>
          <w:p w14:paraId="46256A86">
            <w:pPr>
              <w:rPr>
                <w:rFonts w:ascii="Times New Roman" w:hAnsi="Times New Roman"/>
                <w:color w:val="auto"/>
                <w:highlight w:val="none"/>
              </w:rPr>
            </w:pPr>
          </w:p>
        </w:tc>
        <w:tc>
          <w:tcPr>
            <w:tcW w:w="838" w:type="dxa"/>
          </w:tcPr>
          <w:p w14:paraId="48E255D7">
            <w:pPr>
              <w:rPr>
                <w:rFonts w:ascii="Times New Roman" w:hAnsi="Times New Roman"/>
                <w:color w:val="auto"/>
                <w:highlight w:val="none"/>
              </w:rPr>
            </w:pPr>
          </w:p>
        </w:tc>
        <w:tc>
          <w:tcPr>
            <w:tcW w:w="776" w:type="dxa"/>
          </w:tcPr>
          <w:p w14:paraId="58199C1C">
            <w:pPr>
              <w:rPr>
                <w:rFonts w:ascii="Times New Roman" w:hAnsi="Times New Roman"/>
                <w:color w:val="auto"/>
                <w:highlight w:val="none"/>
              </w:rPr>
            </w:pPr>
          </w:p>
        </w:tc>
        <w:tc>
          <w:tcPr>
            <w:tcW w:w="938" w:type="dxa"/>
          </w:tcPr>
          <w:p w14:paraId="5F0EF03D">
            <w:pPr>
              <w:rPr>
                <w:rFonts w:ascii="Times New Roman" w:hAnsi="Times New Roman"/>
                <w:color w:val="auto"/>
                <w:highlight w:val="none"/>
              </w:rPr>
            </w:pPr>
          </w:p>
        </w:tc>
        <w:tc>
          <w:tcPr>
            <w:tcW w:w="522" w:type="dxa"/>
          </w:tcPr>
          <w:p w14:paraId="2C390F6C">
            <w:pPr>
              <w:rPr>
                <w:rFonts w:ascii="Times New Roman" w:hAnsi="Times New Roman"/>
                <w:color w:val="auto"/>
                <w:highlight w:val="none"/>
              </w:rPr>
            </w:pPr>
          </w:p>
        </w:tc>
        <w:tc>
          <w:tcPr>
            <w:tcW w:w="538" w:type="dxa"/>
            <w:tcBorders>
              <w:right w:val="single" w:color="000000" w:sz="10" w:space="0"/>
            </w:tcBorders>
          </w:tcPr>
          <w:p w14:paraId="4C917D0C">
            <w:pPr>
              <w:rPr>
                <w:rFonts w:ascii="Times New Roman" w:hAnsi="Times New Roman"/>
                <w:color w:val="auto"/>
                <w:highlight w:val="none"/>
              </w:rPr>
            </w:pPr>
          </w:p>
        </w:tc>
      </w:tr>
      <w:tr w14:paraId="037B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tcPr>
          <w:p w14:paraId="22365273">
            <w:pPr>
              <w:rPr>
                <w:rFonts w:ascii="Times New Roman" w:hAnsi="Times New Roman"/>
                <w:color w:val="auto"/>
                <w:highlight w:val="none"/>
              </w:rPr>
            </w:pPr>
          </w:p>
        </w:tc>
        <w:tc>
          <w:tcPr>
            <w:tcW w:w="708" w:type="dxa"/>
          </w:tcPr>
          <w:p w14:paraId="75B094CD">
            <w:pPr>
              <w:rPr>
                <w:rFonts w:ascii="Times New Roman" w:hAnsi="Times New Roman"/>
                <w:color w:val="auto"/>
                <w:highlight w:val="none"/>
              </w:rPr>
            </w:pPr>
          </w:p>
        </w:tc>
        <w:tc>
          <w:tcPr>
            <w:tcW w:w="1106" w:type="dxa"/>
          </w:tcPr>
          <w:p w14:paraId="774D7054">
            <w:pPr>
              <w:rPr>
                <w:rFonts w:ascii="Times New Roman" w:hAnsi="Times New Roman"/>
                <w:color w:val="auto"/>
                <w:highlight w:val="none"/>
              </w:rPr>
            </w:pPr>
          </w:p>
        </w:tc>
        <w:tc>
          <w:tcPr>
            <w:tcW w:w="732" w:type="dxa"/>
          </w:tcPr>
          <w:p w14:paraId="430F34F2">
            <w:pPr>
              <w:rPr>
                <w:rFonts w:ascii="Times New Roman" w:hAnsi="Times New Roman"/>
                <w:color w:val="auto"/>
                <w:highlight w:val="none"/>
              </w:rPr>
            </w:pPr>
          </w:p>
        </w:tc>
        <w:tc>
          <w:tcPr>
            <w:tcW w:w="565" w:type="dxa"/>
          </w:tcPr>
          <w:p w14:paraId="244A8D45">
            <w:pPr>
              <w:rPr>
                <w:rFonts w:ascii="Times New Roman" w:hAnsi="Times New Roman"/>
                <w:color w:val="auto"/>
                <w:highlight w:val="none"/>
              </w:rPr>
            </w:pPr>
          </w:p>
        </w:tc>
        <w:tc>
          <w:tcPr>
            <w:tcW w:w="838" w:type="dxa"/>
          </w:tcPr>
          <w:p w14:paraId="3E18AEA9">
            <w:pPr>
              <w:rPr>
                <w:rFonts w:ascii="Times New Roman" w:hAnsi="Times New Roman"/>
                <w:color w:val="auto"/>
                <w:highlight w:val="none"/>
              </w:rPr>
            </w:pPr>
          </w:p>
        </w:tc>
        <w:tc>
          <w:tcPr>
            <w:tcW w:w="776" w:type="dxa"/>
          </w:tcPr>
          <w:p w14:paraId="64589FEE">
            <w:pPr>
              <w:rPr>
                <w:rFonts w:ascii="Times New Roman" w:hAnsi="Times New Roman"/>
                <w:color w:val="auto"/>
                <w:highlight w:val="none"/>
              </w:rPr>
            </w:pPr>
          </w:p>
        </w:tc>
        <w:tc>
          <w:tcPr>
            <w:tcW w:w="938" w:type="dxa"/>
          </w:tcPr>
          <w:p w14:paraId="1F521AFA">
            <w:pPr>
              <w:rPr>
                <w:rFonts w:ascii="Times New Roman" w:hAnsi="Times New Roman"/>
                <w:color w:val="auto"/>
                <w:highlight w:val="none"/>
              </w:rPr>
            </w:pPr>
          </w:p>
        </w:tc>
        <w:tc>
          <w:tcPr>
            <w:tcW w:w="522" w:type="dxa"/>
          </w:tcPr>
          <w:p w14:paraId="5FD71E0B">
            <w:pPr>
              <w:rPr>
                <w:rFonts w:ascii="Times New Roman" w:hAnsi="Times New Roman"/>
                <w:color w:val="auto"/>
                <w:highlight w:val="none"/>
              </w:rPr>
            </w:pPr>
          </w:p>
        </w:tc>
        <w:tc>
          <w:tcPr>
            <w:tcW w:w="538" w:type="dxa"/>
            <w:tcBorders>
              <w:right w:val="single" w:color="000000" w:sz="10" w:space="0"/>
            </w:tcBorders>
          </w:tcPr>
          <w:p w14:paraId="46090807">
            <w:pPr>
              <w:rPr>
                <w:rFonts w:ascii="Times New Roman" w:hAnsi="Times New Roman"/>
                <w:color w:val="auto"/>
                <w:highlight w:val="none"/>
              </w:rPr>
            </w:pPr>
          </w:p>
        </w:tc>
      </w:tr>
      <w:tr w14:paraId="72B4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3E308672">
            <w:pPr>
              <w:rPr>
                <w:rFonts w:ascii="Times New Roman" w:hAnsi="Times New Roman"/>
                <w:color w:val="auto"/>
                <w:highlight w:val="none"/>
              </w:rPr>
            </w:pPr>
          </w:p>
        </w:tc>
        <w:tc>
          <w:tcPr>
            <w:tcW w:w="708" w:type="dxa"/>
          </w:tcPr>
          <w:p w14:paraId="23595342">
            <w:pPr>
              <w:rPr>
                <w:rFonts w:ascii="Times New Roman" w:hAnsi="Times New Roman"/>
                <w:color w:val="auto"/>
                <w:highlight w:val="none"/>
              </w:rPr>
            </w:pPr>
          </w:p>
        </w:tc>
        <w:tc>
          <w:tcPr>
            <w:tcW w:w="1106" w:type="dxa"/>
          </w:tcPr>
          <w:p w14:paraId="44497AEA">
            <w:pPr>
              <w:rPr>
                <w:rFonts w:ascii="Times New Roman" w:hAnsi="Times New Roman"/>
                <w:color w:val="auto"/>
                <w:highlight w:val="none"/>
              </w:rPr>
            </w:pPr>
          </w:p>
        </w:tc>
        <w:tc>
          <w:tcPr>
            <w:tcW w:w="732" w:type="dxa"/>
          </w:tcPr>
          <w:p w14:paraId="44A71508">
            <w:pPr>
              <w:rPr>
                <w:rFonts w:ascii="Times New Roman" w:hAnsi="Times New Roman"/>
                <w:color w:val="auto"/>
                <w:highlight w:val="none"/>
              </w:rPr>
            </w:pPr>
          </w:p>
        </w:tc>
        <w:tc>
          <w:tcPr>
            <w:tcW w:w="565" w:type="dxa"/>
          </w:tcPr>
          <w:p w14:paraId="011680E6">
            <w:pPr>
              <w:rPr>
                <w:rFonts w:ascii="Times New Roman" w:hAnsi="Times New Roman"/>
                <w:color w:val="auto"/>
                <w:highlight w:val="none"/>
              </w:rPr>
            </w:pPr>
          </w:p>
        </w:tc>
        <w:tc>
          <w:tcPr>
            <w:tcW w:w="838" w:type="dxa"/>
          </w:tcPr>
          <w:p w14:paraId="63D9BCC4">
            <w:pPr>
              <w:rPr>
                <w:rFonts w:ascii="Times New Roman" w:hAnsi="Times New Roman"/>
                <w:color w:val="auto"/>
                <w:highlight w:val="none"/>
              </w:rPr>
            </w:pPr>
          </w:p>
        </w:tc>
        <w:tc>
          <w:tcPr>
            <w:tcW w:w="776" w:type="dxa"/>
          </w:tcPr>
          <w:p w14:paraId="74CA62C5">
            <w:pPr>
              <w:rPr>
                <w:rFonts w:ascii="Times New Roman" w:hAnsi="Times New Roman"/>
                <w:color w:val="auto"/>
                <w:highlight w:val="none"/>
              </w:rPr>
            </w:pPr>
          </w:p>
        </w:tc>
        <w:tc>
          <w:tcPr>
            <w:tcW w:w="938" w:type="dxa"/>
          </w:tcPr>
          <w:p w14:paraId="32C8905E">
            <w:pPr>
              <w:rPr>
                <w:rFonts w:ascii="Times New Roman" w:hAnsi="Times New Roman"/>
                <w:color w:val="auto"/>
                <w:highlight w:val="none"/>
              </w:rPr>
            </w:pPr>
          </w:p>
        </w:tc>
        <w:tc>
          <w:tcPr>
            <w:tcW w:w="522" w:type="dxa"/>
          </w:tcPr>
          <w:p w14:paraId="19E8F0CF">
            <w:pPr>
              <w:rPr>
                <w:rFonts w:ascii="Times New Roman" w:hAnsi="Times New Roman"/>
                <w:color w:val="auto"/>
                <w:highlight w:val="none"/>
              </w:rPr>
            </w:pPr>
          </w:p>
        </w:tc>
        <w:tc>
          <w:tcPr>
            <w:tcW w:w="538" w:type="dxa"/>
            <w:tcBorders>
              <w:right w:val="single" w:color="000000" w:sz="10" w:space="0"/>
            </w:tcBorders>
          </w:tcPr>
          <w:p w14:paraId="79E91546">
            <w:pPr>
              <w:rPr>
                <w:rFonts w:ascii="Times New Roman" w:hAnsi="Times New Roman"/>
                <w:color w:val="auto"/>
                <w:highlight w:val="none"/>
              </w:rPr>
            </w:pPr>
          </w:p>
        </w:tc>
      </w:tr>
      <w:tr w14:paraId="57B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4092EF22">
            <w:pPr>
              <w:rPr>
                <w:rFonts w:ascii="Times New Roman" w:hAnsi="Times New Roman"/>
                <w:color w:val="auto"/>
                <w:highlight w:val="none"/>
              </w:rPr>
            </w:pPr>
          </w:p>
        </w:tc>
        <w:tc>
          <w:tcPr>
            <w:tcW w:w="708" w:type="dxa"/>
          </w:tcPr>
          <w:p w14:paraId="49E08AB1">
            <w:pPr>
              <w:rPr>
                <w:rFonts w:ascii="Times New Roman" w:hAnsi="Times New Roman"/>
                <w:color w:val="auto"/>
                <w:highlight w:val="none"/>
              </w:rPr>
            </w:pPr>
          </w:p>
        </w:tc>
        <w:tc>
          <w:tcPr>
            <w:tcW w:w="1106" w:type="dxa"/>
          </w:tcPr>
          <w:p w14:paraId="3EC5E4FB">
            <w:pPr>
              <w:rPr>
                <w:rFonts w:ascii="Times New Roman" w:hAnsi="Times New Roman"/>
                <w:color w:val="auto"/>
                <w:highlight w:val="none"/>
              </w:rPr>
            </w:pPr>
          </w:p>
        </w:tc>
        <w:tc>
          <w:tcPr>
            <w:tcW w:w="732" w:type="dxa"/>
          </w:tcPr>
          <w:p w14:paraId="0E83C305">
            <w:pPr>
              <w:rPr>
                <w:rFonts w:ascii="Times New Roman" w:hAnsi="Times New Roman"/>
                <w:color w:val="auto"/>
                <w:highlight w:val="none"/>
              </w:rPr>
            </w:pPr>
          </w:p>
        </w:tc>
        <w:tc>
          <w:tcPr>
            <w:tcW w:w="565" w:type="dxa"/>
          </w:tcPr>
          <w:p w14:paraId="1528FA5C">
            <w:pPr>
              <w:rPr>
                <w:rFonts w:ascii="Times New Roman" w:hAnsi="Times New Roman"/>
                <w:color w:val="auto"/>
                <w:highlight w:val="none"/>
              </w:rPr>
            </w:pPr>
          </w:p>
        </w:tc>
        <w:tc>
          <w:tcPr>
            <w:tcW w:w="838" w:type="dxa"/>
          </w:tcPr>
          <w:p w14:paraId="36DBABF5">
            <w:pPr>
              <w:rPr>
                <w:rFonts w:ascii="Times New Roman" w:hAnsi="Times New Roman"/>
                <w:color w:val="auto"/>
                <w:highlight w:val="none"/>
              </w:rPr>
            </w:pPr>
          </w:p>
        </w:tc>
        <w:tc>
          <w:tcPr>
            <w:tcW w:w="776" w:type="dxa"/>
          </w:tcPr>
          <w:p w14:paraId="01742E99">
            <w:pPr>
              <w:rPr>
                <w:rFonts w:ascii="Times New Roman" w:hAnsi="Times New Roman"/>
                <w:color w:val="auto"/>
                <w:highlight w:val="none"/>
              </w:rPr>
            </w:pPr>
          </w:p>
        </w:tc>
        <w:tc>
          <w:tcPr>
            <w:tcW w:w="938" w:type="dxa"/>
          </w:tcPr>
          <w:p w14:paraId="0EB9514C">
            <w:pPr>
              <w:rPr>
                <w:rFonts w:ascii="Times New Roman" w:hAnsi="Times New Roman"/>
                <w:color w:val="auto"/>
                <w:highlight w:val="none"/>
              </w:rPr>
            </w:pPr>
          </w:p>
        </w:tc>
        <w:tc>
          <w:tcPr>
            <w:tcW w:w="522" w:type="dxa"/>
          </w:tcPr>
          <w:p w14:paraId="4E1ACB65">
            <w:pPr>
              <w:rPr>
                <w:rFonts w:ascii="Times New Roman" w:hAnsi="Times New Roman"/>
                <w:color w:val="auto"/>
                <w:highlight w:val="none"/>
              </w:rPr>
            </w:pPr>
          </w:p>
        </w:tc>
        <w:tc>
          <w:tcPr>
            <w:tcW w:w="538" w:type="dxa"/>
            <w:tcBorders>
              <w:right w:val="single" w:color="000000" w:sz="10" w:space="0"/>
            </w:tcBorders>
          </w:tcPr>
          <w:p w14:paraId="04D735C3">
            <w:pPr>
              <w:rPr>
                <w:rFonts w:ascii="Times New Roman" w:hAnsi="Times New Roman"/>
                <w:color w:val="auto"/>
                <w:highlight w:val="none"/>
              </w:rPr>
            </w:pPr>
          </w:p>
        </w:tc>
      </w:tr>
      <w:tr w14:paraId="55CF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50FF69D4">
            <w:pPr>
              <w:rPr>
                <w:rFonts w:ascii="Times New Roman" w:hAnsi="Times New Roman"/>
                <w:color w:val="auto"/>
                <w:highlight w:val="none"/>
              </w:rPr>
            </w:pPr>
          </w:p>
        </w:tc>
        <w:tc>
          <w:tcPr>
            <w:tcW w:w="708" w:type="dxa"/>
          </w:tcPr>
          <w:p w14:paraId="5EB9B727">
            <w:pPr>
              <w:rPr>
                <w:rFonts w:ascii="Times New Roman" w:hAnsi="Times New Roman"/>
                <w:color w:val="auto"/>
                <w:highlight w:val="none"/>
              </w:rPr>
            </w:pPr>
          </w:p>
        </w:tc>
        <w:tc>
          <w:tcPr>
            <w:tcW w:w="1106" w:type="dxa"/>
          </w:tcPr>
          <w:p w14:paraId="57D5BBEA">
            <w:pPr>
              <w:rPr>
                <w:rFonts w:ascii="Times New Roman" w:hAnsi="Times New Roman"/>
                <w:color w:val="auto"/>
                <w:highlight w:val="none"/>
              </w:rPr>
            </w:pPr>
          </w:p>
        </w:tc>
        <w:tc>
          <w:tcPr>
            <w:tcW w:w="732" w:type="dxa"/>
          </w:tcPr>
          <w:p w14:paraId="5B4E4E96">
            <w:pPr>
              <w:rPr>
                <w:rFonts w:ascii="Times New Roman" w:hAnsi="Times New Roman"/>
                <w:color w:val="auto"/>
                <w:highlight w:val="none"/>
              </w:rPr>
            </w:pPr>
          </w:p>
        </w:tc>
        <w:tc>
          <w:tcPr>
            <w:tcW w:w="565" w:type="dxa"/>
          </w:tcPr>
          <w:p w14:paraId="47083535">
            <w:pPr>
              <w:rPr>
                <w:rFonts w:ascii="Times New Roman" w:hAnsi="Times New Roman"/>
                <w:color w:val="auto"/>
                <w:highlight w:val="none"/>
              </w:rPr>
            </w:pPr>
          </w:p>
        </w:tc>
        <w:tc>
          <w:tcPr>
            <w:tcW w:w="838" w:type="dxa"/>
          </w:tcPr>
          <w:p w14:paraId="62AFD885">
            <w:pPr>
              <w:rPr>
                <w:rFonts w:ascii="Times New Roman" w:hAnsi="Times New Roman"/>
                <w:color w:val="auto"/>
                <w:highlight w:val="none"/>
              </w:rPr>
            </w:pPr>
          </w:p>
        </w:tc>
        <w:tc>
          <w:tcPr>
            <w:tcW w:w="776" w:type="dxa"/>
          </w:tcPr>
          <w:p w14:paraId="6993C6CE">
            <w:pPr>
              <w:rPr>
                <w:rFonts w:ascii="Times New Roman" w:hAnsi="Times New Roman"/>
                <w:color w:val="auto"/>
                <w:highlight w:val="none"/>
              </w:rPr>
            </w:pPr>
          </w:p>
        </w:tc>
        <w:tc>
          <w:tcPr>
            <w:tcW w:w="938" w:type="dxa"/>
          </w:tcPr>
          <w:p w14:paraId="529F6A5D">
            <w:pPr>
              <w:rPr>
                <w:rFonts w:ascii="Times New Roman" w:hAnsi="Times New Roman"/>
                <w:color w:val="auto"/>
                <w:highlight w:val="none"/>
              </w:rPr>
            </w:pPr>
          </w:p>
        </w:tc>
        <w:tc>
          <w:tcPr>
            <w:tcW w:w="522" w:type="dxa"/>
          </w:tcPr>
          <w:p w14:paraId="6205AEDE">
            <w:pPr>
              <w:rPr>
                <w:rFonts w:ascii="Times New Roman" w:hAnsi="Times New Roman"/>
                <w:color w:val="auto"/>
                <w:highlight w:val="none"/>
              </w:rPr>
            </w:pPr>
          </w:p>
        </w:tc>
        <w:tc>
          <w:tcPr>
            <w:tcW w:w="538" w:type="dxa"/>
            <w:tcBorders>
              <w:right w:val="single" w:color="000000" w:sz="10" w:space="0"/>
            </w:tcBorders>
          </w:tcPr>
          <w:p w14:paraId="7F304738">
            <w:pPr>
              <w:rPr>
                <w:rFonts w:ascii="Times New Roman" w:hAnsi="Times New Roman"/>
                <w:color w:val="auto"/>
                <w:highlight w:val="none"/>
              </w:rPr>
            </w:pPr>
          </w:p>
        </w:tc>
      </w:tr>
      <w:tr w14:paraId="642DA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tcPr>
          <w:p w14:paraId="05F62AE9">
            <w:pPr>
              <w:rPr>
                <w:rFonts w:ascii="Times New Roman" w:hAnsi="Times New Roman"/>
                <w:color w:val="auto"/>
                <w:highlight w:val="none"/>
              </w:rPr>
            </w:pPr>
          </w:p>
        </w:tc>
        <w:tc>
          <w:tcPr>
            <w:tcW w:w="708" w:type="dxa"/>
          </w:tcPr>
          <w:p w14:paraId="5195D819">
            <w:pPr>
              <w:rPr>
                <w:rFonts w:ascii="Times New Roman" w:hAnsi="Times New Roman"/>
                <w:color w:val="auto"/>
                <w:highlight w:val="none"/>
              </w:rPr>
            </w:pPr>
          </w:p>
        </w:tc>
        <w:tc>
          <w:tcPr>
            <w:tcW w:w="1106" w:type="dxa"/>
          </w:tcPr>
          <w:p w14:paraId="19CB3D7A">
            <w:pPr>
              <w:rPr>
                <w:rFonts w:ascii="Times New Roman" w:hAnsi="Times New Roman"/>
                <w:color w:val="auto"/>
                <w:highlight w:val="none"/>
              </w:rPr>
            </w:pPr>
          </w:p>
        </w:tc>
        <w:tc>
          <w:tcPr>
            <w:tcW w:w="732" w:type="dxa"/>
          </w:tcPr>
          <w:p w14:paraId="0C76F42D">
            <w:pPr>
              <w:rPr>
                <w:rFonts w:ascii="Times New Roman" w:hAnsi="Times New Roman"/>
                <w:color w:val="auto"/>
                <w:highlight w:val="none"/>
              </w:rPr>
            </w:pPr>
          </w:p>
        </w:tc>
        <w:tc>
          <w:tcPr>
            <w:tcW w:w="565" w:type="dxa"/>
          </w:tcPr>
          <w:p w14:paraId="07981A67">
            <w:pPr>
              <w:rPr>
                <w:rFonts w:ascii="Times New Roman" w:hAnsi="Times New Roman"/>
                <w:color w:val="auto"/>
                <w:highlight w:val="none"/>
              </w:rPr>
            </w:pPr>
          </w:p>
        </w:tc>
        <w:tc>
          <w:tcPr>
            <w:tcW w:w="838" w:type="dxa"/>
          </w:tcPr>
          <w:p w14:paraId="596D48BA">
            <w:pPr>
              <w:rPr>
                <w:rFonts w:ascii="Times New Roman" w:hAnsi="Times New Roman"/>
                <w:color w:val="auto"/>
                <w:highlight w:val="none"/>
              </w:rPr>
            </w:pPr>
          </w:p>
        </w:tc>
        <w:tc>
          <w:tcPr>
            <w:tcW w:w="776" w:type="dxa"/>
          </w:tcPr>
          <w:p w14:paraId="79FFF995">
            <w:pPr>
              <w:rPr>
                <w:rFonts w:ascii="Times New Roman" w:hAnsi="Times New Roman"/>
                <w:color w:val="auto"/>
                <w:highlight w:val="none"/>
              </w:rPr>
            </w:pPr>
          </w:p>
        </w:tc>
        <w:tc>
          <w:tcPr>
            <w:tcW w:w="938" w:type="dxa"/>
          </w:tcPr>
          <w:p w14:paraId="257B2A68">
            <w:pPr>
              <w:rPr>
                <w:rFonts w:ascii="Times New Roman" w:hAnsi="Times New Roman"/>
                <w:color w:val="auto"/>
                <w:highlight w:val="none"/>
              </w:rPr>
            </w:pPr>
          </w:p>
        </w:tc>
        <w:tc>
          <w:tcPr>
            <w:tcW w:w="522" w:type="dxa"/>
          </w:tcPr>
          <w:p w14:paraId="177442A6">
            <w:pPr>
              <w:rPr>
                <w:rFonts w:ascii="Times New Roman" w:hAnsi="Times New Roman"/>
                <w:color w:val="auto"/>
                <w:highlight w:val="none"/>
              </w:rPr>
            </w:pPr>
          </w:p>
        </w:tc>
        <w:tc>
          <w:tcPr>
            <w:tcW w:w="538" w:type="dxa"/>
            <w:tcBorders>
              <w:right w:val="single" w:color="000000" w:sz="10" w:space="0"/>
            </w:tcBorders>
          </w:tcPr>
          <w:p w14:paraId="2C3569EE">
            <w:pPr>
              <w:rPr>
                <w:rFonts w:ascii="Times New Roman" w:hAnsi="Times New Roman"/>
                <w:color w:val="auto"/>
                <w:highlight w:val="none"/>
              </w:rPr>
            </w:pPr>
          </w:p>
        </w:tc>
      </w:tr>
      <w:tr w14:paraId="5D3B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tcPr>
          <w:p w14:paraId="32D20F84">
            <w:pPr>
              <w:rPr>
                <w:rFonts w:ascii="Times New Roman" w:hAnsi="Times New Roman"/>
                <w:color w:val="auto"/>
                <w:highlight w:val="none"/>
              </w:rPr>
            </w:pPr>
          </w:p>
        </w:tc>
        <w:tc>
          <w:tcPr>
            <w:tcW w:w="708" w:type="dxa"/>
          </w:tcPr>
          <w:p w14:paraId="7EA5F451">
            <w:pPr>
              <w:rPr>
                <w:rFonts w:ascii="Times New Roman" w:hAnsi="Times New Roman"/>
                <w:color w:val="auto"/>
                <w:highlight w:val="none"/>
              </w:rPr>
            </w:pPr>
          </w:p>
        </w:tc>
        <w:tc>
          <w:tcPr>
            <w:tcW w:w="1106" w:type="dxa"/>
          </w:tcPr>
          <w:p w14:paraId="0BD0FBD6">
            <w:pPr>
              <w:rPr>
                <w:rFonts w:ascii="Times New Roman" w:hAnsi="Times New Roman"/>
                <w:color w:val="auto"/>
                <w:highlight w:val="none"/>
              </w:rPr>
            </w:pPr>
          </w:p>
        </w:tc>
        <w:tc>
          <w:tcPr>
            <w:tcW w:w="732" w:type="dxa"/>
          </w:tcPr>
          <w:p w14:paraId="3BAC7861">
            <w:pPr>
              <w:rPr>
                <w:rFonts w:ascii="Times New Roman" w:hAnsi="Times New Roman"/>
                <w:color w:val="auto"/>
                <w:highlight w:val="none"/>
              </w:rPr>
            </w:pPr>
          </w:p>
        </w:tc>
        <w:tc>
          <w:tcPr>
            <w:tcW w:w="565" w:type="dxa"/>
          </w:tcPr>
          <w:p w14:paraId="75D79B90">
            <w:pPr>
              <w:rPr>
                <w:rFonts w:ascii="Times New Roman" w:hAnsi="Times New Roman"/>
                <w:color w:val="auto"/>
                <w:highlight w:val="none"/>
              </w:rPr>
            </w:pPr>
          </w:p>
        </w:tc>
        <w:tc>
          <w:tcPr>
            <w:tcW w:w="838" w:type="dxa"/>
          </w:tcPr>
          <w:p w14:paraId="0D991217">
            <w:pPr>
              <w:rPr>
                <w:rFonts w:ascii="Times New Roman" w:hAnsi="Times New Roman"/>
                <w:color w:val="auto"/>
                <w:highlight w:val="none"/>
              </w:rPr>
            </w:pPr>
          </w:p>
        </w:tc>
        <w:tc>
          <w:tcPr>
            <w:tcW w:w="776" w:type="dxa"/>
          </w:tcPr>
          <w:p w14:paraId="7D66B793">
            <w:pPr>
              <w:rPr>
                <w:rFonts w:ascii="Times New Roman" w:hAnsi="Times New Roman"/>
                <w:color w:val="auto"/>
                <w:highlight w:val="none"/>
              </w:rPr>
            </w:pPr>
          </w:p>
        </w:tc>
        <w:tc>
          <w:tcPr>
            <w:tcW w:w="938" w:type="dxa"/>
          </w:tcPr>
          <w:p w14:paraId="51B0E028">
            <w:pPr>
              <w:rPr>
                <w:rFonts w:ascii="Times New Roman" w:hAnsi="Times New Roman"/>
                <w:color w:val="auto"/>
                <w:highlight w:val="none"/>
              </w:rPr>
            </w:pPr>
          </w:p>
        </w:tc>
        <w:tc>
          <w:tcPr>
            <w:tcW w:w="522" w:type="dxa"/>
          </w:tcPr>
          <w:p w14:paraId="31803F96">
            <w:pPr>
              <w:rPr>
                <w:rFonts w:ascii="Times New Roman" w:hAnsi="Times New Roman"/>
                <w:color w:val="auto"/>
                <w:highlight w:val="none"/>
              </w:rPr>
            </w:pPr>
          </w:p>
        </w:tc>
        <w:tc>
          <w:tcPr>
            <w:tcW w:w="538" w:type="dxa"/>
            <w:tcBorders>
              <w:right w:val="single" w:color="000000" w:sz="10" w:space="0"/>
            </w:tcBorders>
          </w:tcPr>
          <w:p w14:paraId="66610142">
            <w:pPr>
              <w:rPr>
                <w:rFonts w:ascii="Times New Roman" w:hAnsi="Times New Roman"/>
                <w:color w:val="auto"/>
                <w:highlight w:val="none"/>
              </w:rPr>
            </w:pPr>
          </w:p>
        </w:tc>
      </w:tr>
      <w:tr w14:paraId="702C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8" w:type="dxa"/>
            <w:tcBorders>
              <w:left w:val="single" w:color="000000" w:sz="10" w:space="0"/>
            </w:tcBorders>
          </w:tcPr>
          <w:p w14:paraId="0543F732">
            <w:pPr>
              <w:rPr>
                <w:rFonts w:ascii="Times New Roman" w:hAnsi="Times New Roman"/>
                <w:color w:val="auto"/>
                <w:highlight w:val="none"/>
              </w:rPr>
            </w:pPr>
          </w:p>
        </w:tc>
        <w:tc>
          <w:tcPr>
            <w:tcW w:w="708" w:type="dxa"/>
          </w:tcPr>
          <w:p w14:paraId="4F4782F2">
            <w:pPr>
              <w:rPr>
                <w:rFonts w:ascii="Times New Roman" w:hAnsi="Times New Roman"/>
                <w:color w:val="auto"/>
                <w:highlight w:val="none"/>
              </w:rPr>
            </w:pPr>
          </w:p>
        </w:tc>
        <w:tc>
          <w:tcPr>
            <w:tcW w:w="1106" w:type="dxa"/>
          </w:tcPr>
          <w:p w14:paraId="77944645">
            <w:pPr>
              <w:rPr>
                <w:rFonts w:ascii="Times New Roman" w:hAnsi="Times New Roman"/>
                <w:color w:val="auto"/>
                <w:highlight w:val="none"/>
              </w:rPr>
            </w:pPr>
          </w:p>
        </w:tc>
        <w:tc>
          <w:tcPr>
            <w:tcW w:w="732" w:type="dxa"/>
          </w:tcPr>
          <w:p w14:paraId="6A65E9F0">
            <w:pPr>
              <w:rPr>
                <w:rFonts w:ascii="Times New Roman" w:hAnsi="Times New Roman"/>
                <w:color w:val="auto"/>
                <w:highlight w:val="none"/>
              </w:rPr>
            </w:pPr>
          </w:p>
        </w:tc>
        <w:tc>
          <w:tcPr>
            <w:tcW w:w="565" w:type="dxa"/>
          </w:tcPr>
          <w:p w14:paraId="76427333">
            <w:pPr>
              <w:rPr>
                <w:rFonts w:ascii="Times New Roman" w:hAnsi="Times New Roman"/>
                <w:color w:val="auto"/>
                <w:highlight w:val="none"/>
              </w:rPr>
            </w:pPr>
          </w:p>
        </w:tc>
        <w:tc>
          <w:tcPr>
            <w:tcW w:w="838" w:type="dxa"/>
          </w:tcPr>
          <w:p w14:paraId="764C321F">
            <w:pPr>
              <w:rPr>
                <w:rFonts w:ascii="Times New Roman" w:hAnsi="Times New Roman"/>
                <w:color w:val="auto"/>
                <w:highlight w:val="none"/>
              </w:rPr>
            </w:pPr>
          </w:p>
        </w:tc>
        <w:tc>
          <w:tcPr>
            <w:tcW w:w="776" w:type="dxa"/>
          </w:tcPr>
          <w:p w14:paraId="5121AB5A">
            <w:pPr>
              <w:rPr>
                <w:rFonts w:ascii="Times New Roman" w:hAnsi="Times New Roman"/>
                <w:color w:val="auto"/>
                <w:highlight w:val="none"/>
              </w:rPr>
            </w:pPr>
          </w:p>
        </w:tc>
        <w:tc>
          <w:tcPr>
            <w:tcW w:w="938" w:type="dxa"/>
          </w:tcPr>
          <w:p w14:paraId="2B821263">
            <w:pPr>
              <w:rPr>
                <w:rFonts w:ascii="Times New Roman" w:hAnsi="Times New Roman"/>
                <w:color w:val="auto"/>
                <w:highlight w:val="none"/>
              </w:rPr>
            </w:pPr>
          </w:p>
        </w:tc>
        <w:tc>
          <w:tcPr>
            <w:tcW w:w="522" w:type="dxa"/>
          </w:tcPr>
          <w:p w14:paraId="3F5FFDF4">
            <w:pPr>
              <w:rPr>
                <w:rFonts w:ascii="Times New Roman" w:hAnsi="Times New Roman"/>
                <w:color w:val="auto"/>
                <w:highlight w:val="none"/>
              </w:rPr>
            </w:pPr>
          </w:p>
        </w:tc>
        <w:tc>
          <w:tcPr>
            <w:tcW w:w="538" w:type="dxa"/>
            <w:tcBorders>
              <w:right w:val="single" w:color="000000" w:sz="10" w:space="0"/>
            </w:tcBorders>
          </w:tcPr>
          <w:p w14:paraId="19A6EEDE">
            <w:pPr>
              <w:rPr>
                <w:rFonts w:ascii="Times New Roman" w:hAnsi="Times New Roman"/>
                <w:color w:val="auto"/>
                <w:highlight w:val="none"/>
              </w:rPr>
            </w:pPr>
          </w:p>
        </w:tc>
      </w:tr>
      <w:tr w14:paraId="39F5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68" w:type="dxa"/>
            <w:tcBorders>
              <w:left w:val="single" w:color="000000" w:sz="10" w:space="0"/>
              <w:bottom w:val="single" w:color="000000" w:sz="10" w:space="0"/>
            </w:tcBorders>
          </w:tcPr>
          <w:p w14:paraId="3E90166A">
            <w:pPr>
              <w:rPr>
                <w:rFonts w:ascii="Times New Roman" w:hAnsi="Times New Roman"/>
                <w:color w:val="auto"/>
                <w:highlight w:val="none"/>
              </w:rPr>
            </w:pPr>
          </w:p>
        </w:tc>
        <w:tc>
          <w:tcPr>
            <w:tcW w:w="708" w:type="dxa"/>
            <w:tcBorders>
              <w:bottom w:val="single" w:color="000000" w:sz="10" w:space="0"/>
            </w:tcBorders>
          </w:tcPr>
          <w:p w14:paraId="7BCBB45F">
            <w:pPr>
              <w:rPr>
                <w:rFonts w:ascii="Times New Roman" w:hAnsi="Times New Roman"/>
                <w:color w:val="auto"/>
                <w:highlight w:val="none"/>
              </w:rPr>
            </w:pPr>
          </w:p>
        </w:tc>
        <w:tc>
          <w:tcPr>
            <w:tcW w:w="1106" w:type="dxa"/>
            <w:tcBorders>
              <w:bottom w:val="single" w:color="000000" w:sz="10" w:space="0"/>
            </w:tcBorders>
          </w:tcPr>
          <w:p w14:paraId="36265D4E">
            <w:pPr>
              <w:rPr>
                <w:rFonts w:ascii="Times New Roman" w:hAnsi="Times New Roman"/>
                <w:color w:val="auto"/>
                <w:highlight w:val="none"/>
              </w:rPr>
            </w:pPr>
          </w:p>
        </w:tc>
        <w:tc>
          <w:tcPr>
            <w:tcW w:w="732" w:type="dxa"/>
            <w:tcBorders>
              <w:bottom w:val="single" w:color="000000" w:sz="10" w:space="0"/>
            </w:tcBorders>
          </w:tcPr>
          <w:p w14:paraId="7FD8F620">
            <w:pPr>
              <w:rPr>
                <w:rFonts w:ascii="Times New Roman" w:hAnsi="Times New Roman"/>
                <w:color w:val="auto"/>
                <w:highlight w:val="none"/>
              </w:rPr>
            </w:pPr>
          </w:p>
        </w:tc>
        <w:tc>
          <w:tcPr>
            <w:tcW w:w="565" w:type="dxa"/>
            <w:tcBorders>
              <w:bottom w:val="single" w:color="000000" w:sz="10" w:space="0"/>
            </w:tcBorders>
          </w:tcPr>
          <w:p w14:paraId="5B343F36">
            <w:pPr>
              <w:rPr>
                <w:rFonts w:ascii="Times New Roman" w:hAnsi="Times New Roman"/>
                <w:color w:val="auto"/>
                <w:highlight w:val="none"/>
              </w:rPr>
            </w:pPr>
          </w:p>
        </w:tc>
        <w:tc>
          <w:tcPr>
            <w:tcW w:w="838" w:type="dxa"/>
            <w:tcBorders>
              <w:bottom w:val="single" w:color="000000" w:sz="10" w:space="0"/>
            </w:tcBorders>
          </w:tcPr>
          <w:p w14:paraId="60A7A520">
            <w:pPr>
              <w:rPr>
                <w:rFonts w:ascii="Times New Roman" w:hAnsi="Times New Roman"/>
                <w:color w:val="auto"/>
                <w:highlight w:val="none"/>
              </w:rPr>
            </w:pPr>
          </w:p>
        </w:tc>
        <w:tc>
          <w:tcPr>
            <w:tcW w:w="776" w:type="dxa"/>
            <w:tcBorders>
              <w:bottom w:val="single" w:color="000000" w:sz="10" w:space="0"/>
            </w:tcBorders>
          </w:tcPr>
          <w:p w14:paraId="1F35FD3E">
            <w:pPr>
              <w:rPr>
                <w:rFonts w:ascii="Times New Roman" w:hAnsi="Times New Roman"/>
                <w:color w:val="auto"/>
                <w:highlight w:val="none"/>
              </w:rPr>
            </w:pPr>
          </w:p>
        </w:tc>
        <w:tc>
          <w:tcPr>
            <w:tcW w:w="938" w:type="dxa"/>
            <w:tcBorders>
              <w:bottom w:val="single" w:color="000000" w:sz="10" w:space="0"/>
            </w:tcBorders>
          </w:tcPr>
          <w:p w14:paraId="4A6AFC00">
            <w:pPr>
              <w:rPr>
                <w:rFonts w:ascii="Times New Roman" w:hAnsi="Times New Roman"/>
                <w:color w:val="auto"/>
                <w:highlight w:val="none"/>
              </w:rPr>
            </w:pPr>
          </w:p>
        </w:tc>
        <w:tc>
          <w:tcPr>
            <w:tcW w:w="522" w:type="dxa"/>
            <w:tcBorders>
              <w:bottom w:val="single" w:color="000000" w:sz="10" w:space="0"/>
            </w:tcBorders>
          </w:tcPr>
          <w:p w14:paraId="7618E603">
            <w:pPr>
              <w:rPr>
                <w:rFonts w:ascii="Times New Roman" w:hAnsi="Times New Roman"/>
                <w:color w:val="auto"/>
                <w:highlight w:val="none"/>
              </w:rPr>
            </w:pPr>
          </w:p>
        </w:tc>
        <w:tc>
          <w:tcPr>
            <w:tcW w:w="538" w:type="dxa"/>
            <w:tcBorders>
              <w:bottom w:val="single" w:color="000000" w:sz="10" w:space="0"/>
              <w:right w:val="single" w:color="000000" w:sz="10" w:space="0"/>
            </w:tcBorders>
          </w:tcPr>
          <w:p w14:paraId="4D512D94">
            <w:pPr>
              <w:rPr>
                <w:rFonts w:ascii="Times New Roman" w:hAnsi="Times New Roman"/>
                <w:color w:val="auto"/>
                <w:highlight w:val="none"/>
              </w:rPr>
            </w:pPr>
          </w:p>
        </w:tc>
      </w:tr>
    </w:tbl>
    <w:p w14:paraId="2FAD2468">
      <w:pPr>
        <w:pStyle w:val="5"/>
        <w:rPr>
          <w:rFonts w:ascii="Times New Roman" w:hAnsi="Times New Roman"/>
          <w:color w:val="auto"/>
          <w:highlight w:val="none"/>
        </w:rPr>
      </w:pPr>
    </w:p>
    <w:p w14:paraId="56CF4292">
      <w:pPr>
        <w:rPr>
          <w:rFonts w:ascii="Times New Roman" w:hAnsi="Times New Roman"/>
          <w:color w:val="auto"/>
          <w:highlight w:val="none"/>
        </w:rPr>
        <w:sectPr>
          <w:footerReference r:id="rId23" w:type="default"/>
          <w:pgSz w:w="11905" w:h="16839"/>
          <w:pgMar w:top="1417" w:right="1785" w:bottom="400" w:left="1785" w:header="0" w:footer="0" w:gutter="0"/>
          <w:pgBorders>
            <w:top w:val="none" w:sz="0" w:space="0"/>
            <w:left w:val="none" w:sz="0" w:space="0"/>
            <w:bottom w:val="none" w:sz="0" w:space="0"/>
            <w:right w:val="none" w:sz="0" w:space="0"/>
          </w:pgBorders>
          <w:pgNumType w:fmt="decimal"/>
          <w:cols w:space="708" w:num="1"/>
        </w:sectPr>
      </w:pPr>
    </w:p>
    <w:p w14:paraId="4A57D1D4">
      <w:pPr>
        <w:pStyle w:val="5"/>
        <w:spacing w:line="276" w:lineRule="auto"/>
        <w:rPr>
          <w:rFonts w:ascii="Times New Roman" w:hAnsi="Times New Roman"/>
          <w:color w:val="auto"/>
          <w:highlight w:val="none"/>
        </w:rPr>
      </w:pPr>
    </w:p>
    <w:p w14:paraId="6EFE9D16">
      <w:pPr>
        <w:pStyle w:val="5"/>
        <w:spacing w:line="276" w:lineRule="auto"/>
        <w:rPr>
          <w:rFonts w:ascii="Times New Roman" w:hAnsi="Times New Roman"/>
          <w:color w:val="auto"/>
          <w:highlight w:val="none"/>
        </w:rPr>
      </w:pPr>
    </w:p>
    <w:p w14:paraId="5AAD4B38">
      <w:pPr>
        <w:pStyle w:val="5"/>
        <w:spacing w:line="276" w:lineRule="auto"/>
        <w:rPr>
          <w:rFonts w:ascii="Times New Roman" w:hAnsi="Times New Roman"/>
          <w:color w:val="auto"/>
          <w:highlight w:val="none"/>
        </w:rPr>
      </w:pPr>
    </w:p>
    <w:p w14:paraId="4719C439">
      <w:pPr>
        <w:pStyle w:val="5"/>
        <w:spacing w:line="276" w:lineRule="auto"/>
        <w:rPr>
          <w:rFonts w:ascii="Times New Roman" w:hAnsi="Times New Roman"/>
          <w:color w:val="auto"/>
          <w:highlight w:val="none"/>
        </w:rPr>
      </w:pPr>
    </w:p>
    <w:p w14:paraId="1E73BFB1">
      <w:pPr>
        <w:spacing w:before="78" w:line="219" w:lineRule="auto"/>
        <w:ind w:left="253"/>
        <w:rPr>
          <w:rFonts w:ascii="Times New Roman" w:hAnsi="Times New Roman" w:eastAsia="宋体" w:cs="宋体"/>
          <w:color w:val="auto"/>
          <w:sz w:val="24"/>
          <w:szCs w:val="24"/>
          <w:highlight w:val="none"/>
        </w:rPr>
      </w:pPr>
      <w:r>
        <w:rPr>
          <w:rFonts w:ascii="Times New Roman" w:hAnsi="Times New Roman" w:eastAsia="宋体" w:cs="宋体"/>
          <w:color w:val="auto"/>
          <w:spacing w:val="-9"/>
          <w:sz w:val="24"/>
          <w:szCs w:val="24"/>
          <w:highlight w:val="none"/>
        </w:rPr>
        <w:t>附件</w:t>
      </w:r>
      <w:r>
        <w:rPr>
          <w:rFonts w:ascii="Times New Roman" w:hAnsi="Times New Roman" w:eastAsia="宋体" w:cs="宋体"/>
          <w:color w:val="auto"/>
          <w:spacing w:val="-55"/>
          <w:sz w:val="24"/>
          <w:szCs w:val="24"/>
          <w:highlight w:val="none"/>
        </w:rPr>
        <w:t xml:space="preserve"> </w:t>
      </w:r>
      <w:r>
        <w:rPr>
          <w:rFonts w:ascii="Times New Roman" w:hAnsi="Times New Roman" w:eastAsia="Times New Roman" w:cs="Times New Roman"/>
          <w:color w:val="auto"/>
          <w:spacing w:val="-9"/>
          <w:sz w:val="24"/>
          <w:szCs w:val="24"/>
          <w:highlight w:val="none"/>
        </w:rPr>
        <w:t>2</w:t>
      </w:r>
      <w:r>
        <w:rPr>
          <w:rFonts w:ascii="Times New Roman" w:hAnsi="Times New Roman" w:eastAsia="宋体" w:cs="宋体"/>
          <w:color w:val="auto"/>
          <w:spacing w:val="-9"/>
          <w:sz w:val="24"/>
          <w:szCs w:val="24"/>
          <w:highlight w:val="none"/>
        </w:rPr>
        <w:t>：</w:t>
      </w:r>
    </w:p>
    <w:p w14:paraId="727425F6">
      <w:pPr>
        <w:spacing w:before="243" w:line="224" w:lineRule="auto"/>
        <w:ind w:left="2716"/>
        <w:rPr>
          <w:rFonts w:ascii="Times New Roman" w:hAnsi="Times New Roman" w:eastAsia="黑体" w:cs="黑体"/>
          <w:color w:val="auto"/>
          <w:sz w:val="27"/>
          <w:szCs w:val="27"/>
          <w:highlight w:val="none"/>
        </w:rPr>
      </w:pPr>
      <w:r>
        <w:rPr>
          <w:rFonts w:ascii="Times New Roman" w:hAnsi="Times New Roman" w:eastAsia="黑体" w:cs="黑体"/>
          <w:color w:val="auto"/>
          <w:spacing w:val="8"/>
          <w:sz w:val="27"/>
          <w:szCs w:val="27"/>
          <w:highlight w:val="none"/>
        </w:rPr>
        <w:t>发包人供应材料设备一览表</w:t>
      </w:r>
    </w:p>
    <w:p w14:paraId="100097B6">
      <w:pPr>
        <w:spacing w:line="113" w:lineRule="exact"/>
        <w:rPr>
          <w:rFonts w:ascii="Times New Roman" w:hAnsi="Times New Roman"/>
          <w:color w:val="auto"/>
          <w:highlight w:val="none"/>
        </w:rPr>
      </w:pPr>
    </w:p>
    <w:tbl>
      <w:tblPr>
        <w:tblStyle w:val="12"/>
        <w:tblW w:w="874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30"/>
        <w:gridCol w:w="852"/>
        <w:gridCol w:w="704"/>
        <w:gridCol w:w="709"/>
        <w:gridCol w:w="847"/>
        <w:gridCol w:w="847"/>
        <w:gridCol w:w="800"/>
        <w:gridCol w:w="1465"/>
        <w:gridCol w:w="816"/>
      </w:tblGrid>
      <w:tr w14:paraId="36BCF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77" w:type="dxa"/>
            <w:tcBorders>
              <w:top w:val="single" w:color="000000" w:sz="10" w:space="0"/>
              <w:left w:val="single" w:color="000000" w:sz="10" w:space="0"/>
            </w:tcBorders>
            <w:textDirection w:val="tbRlV"/>
          </w:tcPr>
          <w:p w14:paraId="1429849E">
            <w:pPr>
              <w:pStyle w:val="25"/>
              <w:spacing w:before="181" w:line="211" w:lineRule="auto"/>
              <w:ind w:left="178"/>
              <w:rPr>
                <w:rFonts w:ascii="Times New Roman" w:hAnsi="Times New Roman"/>
                <w:color w:val="auto"/>
                <w:highlight w:val="none"/>
              </w:rPr>
            </w:pPr>
            <w:r>
              <w:rPr>
                <w:rFonts w:ascii="Times New Roman" w:hAnsi="Times New Roman"/>
                <w:color w:val="auto"/>
                <w:spacing w:val="1"/>
                <w:highlight w:val="none"/>
              </w:rPr>
              <w:t>序</w:t>
            </w:r>
            <w:r>
              <w:rPr>
                <w:rFonts w:ascii="Times New Roman" w:hAnsi="Times New Roman"/>
                <w:color w:val="auto"/>
                <w:spacing w:val="10"/>
                <w:highlight w:val="none"/>
              </w:rPr>
              <w:t xml:space="preserve">  </w:t>
            </w:r>
            <w:r>
              <w:rPr>
                <w:rFonts w:ascii="Times New Roman" w:hAnsi="Times New Roman"/>
                <w:color w:val="auto"/>
                <w:spacing w:val="1"/>
                <w:highlight w:val="none"/>
              </w:rPr>
              <w:t>号</w:t>
            </w:r>
          </w:p>
        </w:tc>
        <w:tc>
          <w:tcPr>
            <w:tcW w:w="1130" w:type="dxa"/>
            <w:tcBorders>
              <w:top w:val="single" w:color="000000" w:sz="10" w:space="0"/>
            </w:tcBorders>
          </w:tcPr>
          <w:p w14:paraId="520594C9">
            <w:pPr>
              <w:pStyle w:val="25"/>
              <w:spacing w:before="178" w:line="441" w:lineRule="exact"/>
              <w:ind w:left="350"/>
              <w:rPr>
                <w:rFonts w:ascii="Times New Roman" w:hAnsi="Times New Roman"/>
                <w:color w:val="auto"/>
                <w:highlight w:val="none"/>
              </w:rPr>
            </w:pPr>
            <w:r>
              <w:rPr>
                <w:rFonts w:ascii="Times New Roman" w:hAnsi="Times New Roman"/>
                <w:color w:val="auto"/>
                <w:spacing w:val="-8"/>
                <w:position w:val="17"/>
                <w:highlight w:val="none"/>
              </w:rPr>
              <w:t>材料、</w:t>
            </w:r>
          </w:p>
          <w:p w14:paraId="32D14587">
            <w:pPr>
              <w:pStyle w:val="25"/>
              <w:spacing w:line="221" w:lineRule="auto"/>
              <w:ind w:left="113"/>
              <w:rPr>
                <w:rFonts w:ascii="Times New Roman" w:hAnsi="Times New Roman"/>
                <w:color w:val="auto"/>
                <w:highlight w:val="none"/>
              </w:rPr>
            </w:pPr>
            <w:r>
              <w:rPr>
                <w:rFonts w:ascii="Times New Roman" w:hAnsi="Times New Roman"/>
                <w:color w:val="auto"/>
                <w:spacing w:val="-2"/>
                <w:highlight w:val="none"/>
              </w:rPr>
              <w:t>设备品种</w:t>
            </w:r>
          </w:p>
        </w:tc>
        <w:tc>
          <w:tcPr>
            <w:tcW w:w="852" w:type="dxa"/>
            <w:tcBorders>
              <w:top w:val="single" w:color="000000" w:sz="10" w:space="0"/>
            </w:tcBorders>
          </w:tcPr>
          <w:p w14:paraId="435DE083">
            <w:pPr>
              <w:pStyle w:val="25"/>
              <w:spacing w:before="178" w:line="441" w:lineRule="exact"/>
              <w:ind w:left="215"/>
              <w:rPr>
                <w:rFonts w:ascii="Times New Roman" w:hAnsi="Times New Roman"/>
                <w:color w:val="auto"/>
                <w:highlight w:val="none"/>
              </w:rPr>
            </w:pPr>
            <w:r>
              <w:rPr>
                <w:rFonts w:ascii="Times New Roman" w:hAnsi="Times New Roman"/>
                <w:color w:val="auto"/>
                <w:spacing w:val="-2"/>
                <w:position w:val="17"/>
                <w:highlight w:val="none"/>
              </w:rPr>
              <w:t>规格</w:t>
            </w:r>
          </w:p>
          <w:p w14:paraId="1CCD5389">
            <w:pPr>
              <w:pStyle w:val="25"/>
              <w:spacing w:line="222" w:lineRule="auto"/>
              <w:ind w:left="220"/>
              <w:rPr>
                <w:rFonts w:ascii="Times New Roman" w:hAnsi="Times New Roman"/>
                <w:color w:val="auto"/>
                <w:highlight w:val="none"/>
              </w:rPr>
            </w:pPr>
            <w:r>
              <w:rPr>
                <w:rFonts w:ascii="Times New Roman" w:hAnsi="Times New Roman"/>
                <w:color w:val="auto"/>
                <w:spacing w:val="-4"/>
                <w:highlight w:val="none"/>
              </w:rPr>
              <w:t>型号</w:t>
            </w:r>
          </w:p>
        </w:tc>
        <w:tc>
          <w:tcPr>
            <w:tcW w:w="704" w:type="dxa"/>
            <w:tcBorders>
              <w:top w:val="single" w:color="000000" w:sz="10" w:space="0"/>
            </w:tcBorders>
          </w:tcPr>
          <w:p w14:paraId="58ECE48D">
            <w:pPr>
              <w:spacing w:line="329" w:lineRule="auto"/>
              <w:rPr>
                <w:rFonts w:ascii="Times New Roman" w:hAnsi="Times New Roman"/>
                <w:color w:val="auto"/>
                <w:highlight w:val="none"/>
              </w:rPr>
            </w:pPr>
          </w:p>
          <w:p w14:paraId="2086F025">
            <w:pPr>
              <w:pStyle w:val="25"/>
              <w:spacing w:before="68" w:line="221" w:lineRule="auto"/>
              <w:ind w:left="141"/>
              <w:rPr>
                <w:rFonts w:ascii="Times New Roman" w:hAnsi="Times New Roman"/>
                <w:color w:val="auto"/>
                <w:highlight w:val="none"/>
              </w:rPr>
            </w:pPr>
            <w:r>
              <w:rPr>
                <w:rFonts w:ascii="Times New Roman" w:hAnsi="Times New Roman"/>
                <w:color w:val="auto"/>
                <w:spacing w:val="-2"/>
                <w:highlight w:val="none"/>
              </w:rPr>
              <w:t>单位</w:t>
            </w:r>
          </w:p>
        </w:tc>
        <w:tc>
          <w:tcPr>
            <w:tcW w:w="709" w:type="dxa"/>
            <w:tcBorders>
              <w:top w:val="single" w:color="000000" w:sz="10" w:space="0"/>
            </w:tcBorders>
          </w:tcPr>
          <w:p w14:paraId="2DA581E1">
            <w:pPr>
              <w:spacing w:line="328" w:lineRule="auto"/>
              <w:rPr>
                <w:rFonts w:ascii="Times New Roman" w:hAnsi="Times New Roman"/>
                <w:color w:val="auto"/>
                <w:highlight w:val="none"/>
              </w:rPr>
            </w:pPr>
          </w:p>
          <w:p w14:paraId="7F728019">
            <w:pPr>
              <w:pStyle w:val="25"/>
              <w:spacing w:before="68" w:line="221" w:lineRule="auto"/>
              <w:ind w:left="148"/>
              <w:rPr>
                <w:rFonts w:ascii="Times New Roman" w:hAnsi="Times New Roman"/>
                <w:color w:val="auto"/>
                <w:highlight w:val="none"/>
              </w:rPr>
            </w:pPr>
            <w:r>
              <w:rPr>
                <w:rFonts w:ascii="Times New Roman" w:hAnsi="Times New Roman"/>
                <w:color w:val="auto"/>
                <w:spacing w:val="-2"/>
                <w:highlight w:val="none"/>
              </w:rPr>
              <w:t>数量</w:t>
            </w:r>
          </w:p>
        </w:tc>
        <w:tc>
          <w:tcPr>
            <w:tcW w:w="847" w:type="dxa"/>
            <w:tcBorders>
              <w:top w:val="single" w:color="000000" w:sz="10" w:space="0"/>
            </w:tcBorders>
          </w:tcPr>
          <w:p w14:paraId="41C3DBEE">
            <w:pPr>
              <w:pStyle w:val="25"/>
              <w:spacing w:before="178" w:line="441" w:lineRule="exact"/>
              <w:ind w:left="217"/>
              <w:rPr>
                <w:rFonts w:ascii="Times New Roman" w:hAnsi="Times New Roman"/>
                <w:color w:val="auto"/>
                <w:highlight w:val="none"/>
              </w:rPr>
            </w:pPr>
            <w:r>
              <w:rPr>
                <w:rFonts w:ascii="Times New Roman" w:hAnsi="Times New Roman"/>
                <w:color w:val="auto"/>
                <w:spacing w:val="-2"/>
                <w:position w:val="17"/>
                <w:highlight w:val="none"/>
              </w:rPr>
              <w:t>单价</w:t>
            </w:r>
          </w:p>
          <w:p w14:paraId="7D849D91">
            <w:pPr>
              <w:pStyle w:val="25"/>
              <w:spacing w:line="221" w:lineRule="auto"/>
              <w:ind w:left="116"/>
              <w:rPr>
                <w:rFonts w:ascii="Times New Roman" w:hAnsi="Times New Roman"/>
                <w:color w:val="auto"/>
                <w:highlight w:val="none"/>
              </w:rPr>
            </w:pPr>
            <w:r>
              <w:rPr>
                <w:rFonts w:ascii="Times New Roman" w:hAnsi="Times New Roman"/>
                <w:color w:val="auto"/>
                <w:spacing w:val="-6"/>
                <w:highlight w:val="none"/>
              </w:rPr>
              <w:t>（元）</w:t>
            </w:r>
          </w:p>
        </w:tc>
        <w:tc>
          <w:tcPr>
            <w:tcW w:w="847" w:type="dxa"/>
            <w:tcBorders>
              <w:top w:val="single" w:color="000000" w:sz="10" w:space="0"/>
            </w:tcBorders>
          </w:tcPr>
          <w:p w14:paraId="7FD7CADF">
            <w:pPr>
              <w:pStyle w:val="25"/>
              <w:spacing w:before="178" w:line="441" w:lineRule="exact"/>
              <w:ind w:left="224"/>
              <w:rPr>
                <w:rFonts w:ascii="Times New Roman" w:hAnsi="Times New Roman"/>
                <w:color w:val="auto"/>
                <w:highlight w:val="none"/>
              </w:rPr>
            </w:pPr>
            <w:r>
              <w:rPr>
                <w:rFonts w:ascii="Times New Roman" w:hAnsi="Times New Roman"/>
                <w:color w:val="auto"/>
                <w:spacing w:val="-2"/>
                <w:position w:val="17"/>
                <w:highlight w:val="none"/>
              </w:rPr>
              <w:t>质量</w:t>
            </w:r>
          </w:p>
          <w:p w14:paraId="22681B8E">
            <w:pPr>
              <w:pStyle w:val="25"/>
              <w:spacing w:line="220" w:lineRule="auto"/>
              <w:ind w:left="224"/>
              <w:rPr>
                <w:rFonts w:ascii="Times New Roman" w:hAnsi="Times New Roman"/>
                <w:color w:val="auto"/>
                <w:highlight w:val="none"/>
              </w:rPr>
            </w:pPr>
            <w:r>
              <w:rPr>
                <w:rFonts w:ascii="Times New Roman" w:hAnsi="Times New Roman"/>
                <w:color w:val="auto"/>
                <w:spacing w:val="-2"/>
                <w:highlight w:val="none"/>
              </w:rPr>
              <w:t>等级</w:t>
            </w:r>
          </w:p>
        </w:tc>
        <w:tc>
          <w:tcPr>
            <w:tcW w:w="800" w:type="dxa"/>
            <w:tcBorders>
              <w:top w:val="single" w:color="000000" w:sz="10" w:space="0"/>
            </w:tcBorders>
          </w:tcPr>
          <w:p w14:paraId="49FACACF">
            <w:pPr>
              <w:pStyle w:val="25"/>
              <w:spacing w:before="178" w:line="441" w:lineRule="exact"/>
              <w:ind w:left="202"/>
              <w:rPr>
                <w:rFonts w:ascii="Times New Roman" w:hAnsi="Times New Roman"/>
                <w:color w:val="auto"/>
                <w:highlight w:val="none"/>
              </w:rPr>
            </w:pPr>
            <w:r>
              <w:rPr>
                <w:rFonts w:ascii="Times New Roman" w:hAnsi="Times New Roman"/>
                <w:color w:val="auto"/>
                <w:spacing w:val="-2"/>
                <w:position w:val="17"/>
                <w:highlight w:val="none"/>
              </w:rPr>
              <w:t>供应</w:t>
            </w:r>
          </w:p>
          <w:p w14:paraId="3494D7C5">
            <w:pPr>
              <w:pStyle w:val="25"/>
              <w:spacing w:line="222" w:lineRule="auto"/>
              <w:ind w:left="212"/>
              <w:rPr>
                <w:rFonts w:ascii="Times New Roman" w:hAnsi="Times New Roman"/>
                <w:color w:val="auto"/>
                <w:highlight w:val="none"/>
              </w:rPr>
            </w:pPr>
            <w:r>
              <w:rPr>
                <w:rFonts w:ascii="Times New Roman" w:hAnsi="Times New Roman"/>
                <w:color w:val="auto"/>
                <w:spacing w:val="-4"/>
                <w:highlight w:val="none"/>
              </w:rPr>
              <w:t>时间</w:t>
            </w:r>
          </w:p>
        </w:tc>
        <w:tc>
          <w:tcPr>
            <w:tcW w:w="1465" w:type="dxa"/>
            <w:tcBorders>
              <w:top w:val="single" w:color="000000" w:sz="10" w:space="0"/>
            </w:tcBorders>
          </w:tcPr>
          <w:p w14:paraId="3454358E">
            <w:pPr>
              <w:spacing w:line="328" w:lineRule="auto"/>
              <w:rPr>
                <w:rFonts w:ascii="Times New Roman" w:hAnsi="Times New Roman"/>
                <w:color w:val="auto"/>
                <w:highlight w:val="none"/>
              </w:rPr>
            </w:pPr>
          </w:p>
          <w:p w14:paraId="6BB59D05">
            <w:pPr>
              <w:pStyle w:val="25"/>
              <w:spacing w:before="68" w:line="225" w:lineRule="auto"/>
              <w:ind w:left="322"/>
              <w:rPr>
                <w:rFonts w:ascii="Times New Roman" w:hAnsi="Times New Roman"/>
                <w:color w:val="auto"/>
                <w:highlight w:val="none"/>
              </w:rPr>
            </w:pPr>
            <w:r>
              <w:rPr>
                <w:rFonts w:ascii="Times New Roman" w:hAnsi="Times New Roman"/>
                <w:color w:val="auto"/>
                <w:spacing w:val="-1"/>
                <w:highlight w:val="none"/>
              </w:rPr>
              <w:t>送达地点</w:t>
            </w:r>
          </w:p>
        </w:tc>
        <w:tc>
          <w:tcPr>
            <w:tcW w:w="816" w:type="dxa"/>
            <w:tcBorders>
              <w:top w:val="single" w:color="000000" w:sz="10" w:space="0"/>
              <w:right w:val="single" w:color="000000" w:sz="10" w:space="0"/>
            </w:tcBorders>
          </w:tcPr>
          <w:p w14:paraId="7D739566">
            <w:pPr>
              <w:spacing w:line="328" w:lineRule="auto"/>
              <w:rPr>
                <w:rFonts w:ascii="Times New Roman" w:hAnsi="Times New Roman"/>
                <w:color w:val="auto"/>
                <w:highlight w:val="none"/>
              </w:rPr>
            </w:pPr>
          </w:p>
          <w:p w14:paraId="3F150992">
            <w:pPr>
              <w:pStyle w:val="25"/>
              <w:spacing w:before="68" w:line="222" w:lineRule="auto"/>
              <w:ind w:left="206"/>
              <w:rPr>
                <w:rFonts w:ascii="Times New Roman" w:hAnsi="Times New Roman"/>
                <w:color w:val="auto"/>
                <w:highlight w:val="none"/>
              </w:rPr>
            </w:pPr>
            <w:r>
              <w:rPr>
                <w:rFonts w:ascii="Times New Roman" w:hAnsi="Times New Roman"/>
                <w:color w:val="auto"/>
                <w:spacing w:val="-3"/>
                <w:highlight w:val="none"/>
              </w:rPr>
              <w:t>备注</w:t>
            </w:r>
          </w:p>
        </w:tc>
      </w:tr>
      <w:tr w14:paraId="69DD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77" w:type="dxa"/>
            <w:tcBorders>
              <w:left w:val="single" w:color="000000" w:sz="10" w:space="0"/>
            </w:tcBorders>
          </w:tcPr>
          <w:p w14:paraId="02FCD77E">
            <w:pPr>
              <w:rPr>
                <w:rFonts w:ascii="Times New Roman" w:hAnsi="Times New Roman"/>
                <w:color w:val="auto"/>
                <w:highlight w:val="none"/>
              </w:rPr>
            </w:pPr>
          </w:p>
        </w:tc>
        <w:tc>
          <w:tcPr>
            <w:tcW w:w="1130" w:type="dxa"/>
          </w:tcPr>
          <w:p w14:paraId="5B8A8963">
            <w:pPr>
              <w:rPr>
                <w:rFonts w:ascii="Times New Roman" w:hAnsi="Times New Roman"/>
                <w:color w:val="auto"/>
                <w:highlight w:val="none"/>
              </w:rPr>
            </w:pPr>
          </w:p>
        </w:tc>
        <w:tc>
          <w:tcPr>
            <w:tcW w:w="852" w:type="dxa"/>
          </w:tcPr>
          <w:p w14:paraId="73BAD9A2">
            <w:pPr>
              <w:rPr>
                <w:rFonts w:ascii="Times New Roman" w:hAnsi="Times New Roman"/>
                <w:color w:val="auto"/>
                <w:highlight w:val="none"/>
              </w:rPr>
            </w:pPr>
          </w:p>
        </w:tc>
        <w:tc>
          <w:tcPr>
            <w:tcW w:w="704" w:type="dxa"/>
          </w:tcPr>
          <w:p w14:paraId="065CEBA8">
            <w:pPr>
              <w:rPr>
                <w:rFonts w:ascii="Times New Roman" w:hAnsi="Times New Roman"/>
                <w:color w:val="auto"/>
                <w:highlight w:val="none"/>
              </w:rPr>
            </w:pPr>
          </w:p>
        </w:tc>
        <w:tc>
          <w:tcPr>
            <w:tcW w:w="709" w:type="dxa"/>
          </w:tcPr>
          <w:p w14:paraId="67F0607C">
            <w:pPr>
              <w:rPr>
                <w:rFonts w:ascii="Times New Roman" w:hAnsi="Times New Roman"/>
                <w:color w:val="auto"/>
                <w:highlight w:val="none"/>
              </w:rPr>
            </w:pPr>
          </w:p>
        </w:tc>
        <w:tc>
          <w:tcPr>
            <w:tcW w:w="847" w:type="dxa"/>
          </w:tcPr>
          <w:p w14:paraId="26B53E07">
            <w:pPr>
              <w:rPr>
                <w:rFonts w:ascii="Times New Roman" w:hAnsi="Times New Roman"/>
                <w:color w:val="auto"/>
                <w:highlight w:val="none"/>
              </w:rPr>
            </w:pPr>
          </w:p>
        </w:tc>
        <w:tc>
          <w:tcPr>
            <w:tcW w:w="847" w:type="dxa"/>
          </w:tcPr>
          <w:p w14:paraId="31281698">
            <w:pPr>
              <w:rPr>
                <w:rFonts w:ascii="Times New Roman" w:hAnsi="Times New Roman"/>
                <w:color w:val="auto"/>
                <w:highlight w:val="none"/>
              </w:rPr>
            </w:pPr>
          </w:p>
        </w:tc>
        <w:tc>
          <w:tcPr>
            <w:tcW w:w="800" w:type="dxa"/>
          </w:tcPr>
          <w:p w14:paraId="7247622A">
            <w:pPr>
              <w:rPr>
                <w:rFonts w:ascii="Times New Roman" w:hAnsi="Times New Roman"/>
                <w:color w:val="auto"/>
                <w:highlight w:val="none"/>
              </w:rPr>
            </w:pPr>
          </w:p>
        </w:tc>
        <w:tc>
          <w:tcPr>
            <w:tcW w:w="1465" w:type="dxa"/>
          </w:tcPr>
          <w:p w14:paraId="5BC9CD4E">
            <w:pPr>
              <w:rPr>
                <w:rFonts w:ascii="Times New Roman" w:hAnsi="Times New Roman"/>
                <w:color w:val="auto"/>
                <w:highlight w:val="none"/>
              </w:rPr>
            </w:pPr>
          </w:p>
        </w:tc>
        <w:tc>
          <w:tcPr>
            <w:tcW w:w="816" w:type="dxa"/>
            <w:tcBorders>
              <w:right w:val="single" w:color="000000" w:sz="10" w:space="0"/>
            </w:tcBorders>
          </w:tcPr>
          <w:p w14:paraId="097500FD">
            <w:pPr>
              <w:rPr>
                <w:rFonts w:ascii="Times New Roman" w:hAnsi="Times New Roman"/>
                <w:color w:val="auto"/>
                <w:highlight w:val="none"/>
              </w:rPr>
            </w:pPr>
          </w:p>
        </w:tc>
      </w:tr>
      <w:tr w14:paraId="1243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tcPr>
          <w:p w14:paraId="1DDA9FE2">
            <w:pPr>
              <w:rPr>
                <w:rFonts w:ascii="Times New Roman" w:hAnsi="Times New Roman"/>
                <w:color w:val="auto"/>
                <w:highlight w:val="none"/>
              </w:rPr>
            </w:pPr>
          </w:p>
        </w:tc>
        <w:tc>
          <w:tcPr>
            <w:tcW w:w="1130" w:type="dxa"/>
          </w:tcPr>
          <w:p w14:paraId="491481EB">
            <w:pPr>
              <w:rPr>
                <w:rFonts w:ascii="Times New Roman" w:hAnsi="Times New Roman"/>
                <w:color w:val="auto"/>
                <w:highlight w:val="none"/>
              </w:rPr>
            </w:pPr>
          </w:p>
        </w:tc>
        <w:tc>
          <w:tcPr>
            <w:tcW w:w="852" w:type="dxa"/>
          </w:tcPr>
          <w:p w14:paraId="765CEA0A">
            <w:pPr>
              <w:rPr>
                <w:rFonts w:ascii="Times New Roman" w:hAnsi="Times New Roman"/>
                <w:color w:val="auto"/>
                <w:highlight w:val="none"/>
              </w:rPr>
            </w:pPr>
          </w:p>
        </w:tc>
        <w:tc>
          <w:tcPr>
            <w:tcW w:w="704" w:type="dxa"/>
          </w:tcPr>
          <w:p w14:paraId="11DCFF54">
            <w:pPr>
              <w:rPr>
                <w:rFonts w:ascii="Times New Roman" w:hAnsi="Times New Roman"/>
                <w:color w:val="auto"/>
                <w:highlight w:val="none"/>
              </w:rPr>
            </w:pPr>
          </w:p>
        </w:tc>
        <w:tc>
          <w:tcPr>
            <w:tcW w:w="709" w:type="dxa"/>
          </w:tcPr>
          <w:p w14:paraId="7FEE3A9C">
            <w:pPr>
              <w:rPr>
                <w:rFonts w:ascii="Times New Roman" w:hAnsi="Times New Roman"/>
                <w:color w:val="auto"/>
                <w:highlight w:val="none"/>
              </w:rPr>
            </w:pPr>
          </w:p>
        </w:tc>
        <w:tc>
          <w:tcPr>
            <w:tcW w:w="847" w:type="dxa"/>
          </w:tcPr>
          <w:p w14:paraId="1B941CC8">
            <w:pPr>
              <w:rPr>
                <w:rFonts w:ascii="Times New Roman" w:hAnsi="Times New Roman"/>
                <w:color w:val="auto"/>
                <w:highlight w:val="none"/>
              </w:rPr>
            </w:pPr>
          </w:p>
        </w:tc>
        <w:tc>
          <w:tcPr>
            <w:tcW w:w="847" w:type="dxa"/>
          </w:tcPr>
          <w:p w14:paraId="575E315F">
            <w:pPr>
              <w:rPr>
                <w:rFonts w:ascii="Times New Roman" w:hAnsi="Times New Roman"/>
                <w:color w:val="auto"/>
                <w:highlight w:val="none"/>
              </w:rPr>
            </w:pPr>
          </w:p>
        </w:tc>
        <w:tc>
          <w:tcPr>
            <w:tcW w:w="800" w:type="dxa"/>
          </w:tcPr>
          <w:p w14:paraId="208B5458">
            <w:pPr>
              <w:rPr>
                <w:rFonts w:ascii="Times New Roman" w:hAnsi="Times New Roman"/>
                <w:color w:val="auto"/>
                <w:highlight w:val="none"/>
              </w:rPr>
            </w:pPr>
          </w:p>
        </w:tc>
        <w:tc>
          <w:tcPr>
            <w:tcW w:w="1465" w:type="dxa"/>
          </w:tcPr>
          <w:p w14:paraId="483177DD">
            <w:pPr>
              <w:rPr>
                <w:rFonts w:ascii="Times New Roman" w:hAnsi="Times New Roman"/>
                <w:color w:val="auto"/>
                <w:highlight w:val="none"/>
              </w:rPr>
            </w:pPr>
          </w:p>
        </w:tc>
        <w:tc>
          <w:tcPr>
            <w:tcW w:w="816" w:type="dxa"/>
            <w:tcBorders>
              <w:right w:val="single" w:color="000000" w:sz="10" w:space="0"/>
            </w:tcBorders>
          </w:tcPr>
          <w:p w14:paraId="0AEFBAD4">
            <w:pPr>
              <w:rPr>
                <w:rFonts w:ascii="Times New Roman" w:hAnsi="Times New Roman"/>
                <w:color w:val="auto"/>
                <w:highlight w:val="none"/>
              </w:rPr>
            </w:pPr>
          </w:p>
        </w:tc>
      </w:tr>
      <w:tr w14:paraId="191A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tcPr>
          <w:p w14:paraId="55C09B34">
            <w:pPr>
              <w:rPr>
                <w:rFonts w:ascii="Times New Roman" w:hAnsi="Times New Roman"/>
                <w:color w:val="auto"/>
                <w:highlight w:val="none"/>
              </w:rPr>
            </w:pPr>
          </w:p>
        </w:tc>
        <w:tc>
          <w:tcPr>
            <w:tcW w:w="1130" w:type="dxa"/>
          </w:tcPr>
          <w:p w14:paraId="320C449E">
            <w:pPr>
              <w:rPr>
                <w:rFonts w:ascii="Times New Roman" w:hAnsi="Times New Roman"/>
                <w:color w:val="auto"/>
                <w:highlight w:val="none"/>
              </w:rPr>
            </w:pPr>
          </w:p>
        </w:tc>
        <w:tc>
          <w:tcPr>
            <w:tcW w:w="852" w:type="dxa"/>
          </w:tcPr>
          <w:p w14:paraId="763F8B12">
            <w:pPr>
              <w:rPr>
                <w:rFonts w:ascii="Times New Roman" w:hAnsi="Times New Roman"/>
                <w:color w:val="auto"/>
                <w:highlight w:val="none"/>
              </w:rPr>
            </w:pPr>
          </w:p>
        </w:tc>
        <w:tc>
          <w:tcPr>
            <w:tcW w:w="704" w:type="dxa"/>
          </w:tcPr>
          <w:p w14:paraId="49002348">
            <w:pPr>
              <w:rPr>
                <w:rFonts w:ascii="Times New Roman" w:hAnsi="Times New Roman"/>
                <w:color w:val="auto"/>
                <w:highlight w:val="none"/>
              </w:rPr>
            </w:pPr>
          </w:p>
        </w:tc>
        <w:tc>
          <w:tcPr>
            <w:tcW w:w="709" w:type="dxa"/>
          </w:tcPr>
          <w:p w14:paraId="2621E57C">
            <w:pPr>
              <w:rPr>
                <w:rFonts w:ascii="Times New Roman" w:hAnsi="Times New Roman"/>
                <w:color w:val="auto"/>
                <w:highlight w:val="none"/>
              </w:rPr>
            </w:pPr>
          </w:p>
        </w:tc>
        <w:tc>
          <w:tcPr>
            <w:tcW w:w="847" w:type="dxa"/>
          </w:tcPr>
          <w:p w14:paraId="3D0E3F10">
            <w:pPr>
              <w:rPr>
                <w:rFonts w:ascii="Times New Roman" w:hAnsi="Times New Roman"/>
                <w:color w:val="auto"/>
                <w:highlight w:val="none"/>
              </w:rPr>
            </w:pPr>
          </w:p>
        </w:tc>
        <w:tc>
          <w:tcPr>
            <w:tcW w:w="847" w:type="dxa"/>
          </w:tcPr>
          <w:p w14:paraId="200447F4">
            <w:pPr>
              <w:rPr>
                <w:rFonts w:ascii="Times New Roman" w:hAnsi="Times New Roman"/>
                <w:color w:val="auto"/>
                <w:highlight w:val="none"/>
              </w:rPr>
            </w:pPr>
          </w:p>
        </w:tc>
        <w:tc>
          <w:tcPr>
            <w:tcW w:w="800" w:type="dxa"/>
          </w:tcPr>
          <w:p w14:paraId="42895908">
            <w:pPr>
              <w:rPr>
                <w:rFonts w:ascii="Times New Roman" w:hAnsi="Times New Roman"/>
                <w:color w:val="auto"/>
                <w:highlight w:val="none"/>
              </w:rPr>
            </w:pPr>
          </w:p>
        </w:tc>
        <w:tc>
          <w:tcPr>
            <w:tcW w:w="1465" w:type="dxa"/>
          </w:tcPr>
          <w:p w14:paraId="300FDCCC">
            <w:pPr>
              <w:rPr>
                <w:rFonts w:ascii="Times New Roman" w:hAnsi="Times New Roman"/>
                <w:color w:val="auto"/>
                <w:highlight w:val="none"/>
              </w:rPr>
            </w:pPr>
          </w:p>
        </w:tc>
        <w:tc>
          <w:tcPr>
            <w:tcW w:w="816" w:type="dxa"/>
            <w:tcBorders>
              <w:right w:val="single" w:color="000000" w:sz="10" w:space="0"/>
            </w:tcBorders>
          </w:tcPr>
          <w:p w14:paraId="03EA365F">
            <w:pPr>
              <w:rPr>
                <w:rFonts w:ascii="Times New Roman" w:hAnsi="Times New Roman"/>
                <w:color w:val="auto"/>
                <w:highlight w:val="none"/>
              </w:rPr>
            </w:pPr>
          </w:p>
        </w:tc>
      </w:tr>
      <w:tr w14:paraId="4357F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tcPr>
          <w:p w14:paraId="6083C0EF">
            <w:pPr>
              <w:rPr>
                <w:rFonts w:ascii="Times New Roman" w:hAnsi="Times New Roman"/>
                <w:color w:val="auto"/>
                <w:highlight w:val="none"/>
              </w:rPr>
            </w:pPr>
          </w:p>
        </w:tc>
        <w:tc>
          <w:tcPr>
            <w:tcW w:w="1130" w:type="dxa"/>
          </w:tcPr>
          <w:p w14:paraId="36EB7DFF">
            <w:pPr>
              <w:rPr>
                <w:rFonts w:ascii="Times New Roman" w:hAnsi="Times New Roman"/>
                <w:color w:val="auto"/>
                <w:highlight w:val="none"/>
              </w:rPr>
            </w:pPr>
          </w:p>
        </w:tc>
        <w:tc>
          <w:tcPr>
            <w:tcW w:w="852" w:type="dxa"/>
          </w:tcPr>
          <w:p w14:paraId="3E81B5CC">
            <w:pPr>
              <w:rPr>
                <w:rFonts w:ascii="Times New Roman" w:hAnsi="Times New Roman"/>
                <w:color w:val="auto"/>
                <w:highlight w:val="none"/>
              </w:rPr>
            </w:pPr>
          </w:p>
        </w:tc>
        <w:tc>
          <w:tcPr>
            <w:tcW w:w="704" w:type="dxa"/>
          </w:tcPr>
          <w:p w14:paraId="635D20B6">
            <w:pPr>
              <w:rPr>
                <w:rFonts w:ascii="Times New Roman" w:hAnsi="Times New Roman"/>
                <w:color w:val="auto"/>
                <w:highlight w:val="none"/>
              </w:rPr>
            </w:pPr>
          </w:p>
        </w:tc>
        <w:tc>
          <w:tcPr>
            <w:tcW w:w="709" w:type="dxa"/>
          </w:tcPr>
          <w:p w14:paraId="4AE4FA27">
            <w:pPr>
              <w:rPr>
                <w:rFonts w:ascii="Times New Roman" w:hAnsi="Times New Roman"/>
                <w:color w:val="auto"/>
                <w:highlight w:val="none"/>
              </w:rPr>
            </w:pPr>
          </w:p>
        </w:tc>
        <w:tc>
          <w:tcPr>
            <w:tcW w:w="847" w:type="dxa"/>
          </w:tcPr>
          <w:p w14:paraId="628B0383">
            <w:pPr>
              <w:rPr>
                <w:rFonts w:ascii="Times New Roman" w:hAnsi="Times New Roman"/>
                <w:color w:val="auto"/>
                <w:highlight w:val="none"/>
              </w:rPr>
            </w:pPr>
          </w:p>
        </w:tc>
        <w:tc>
          <w:tcPr>
            <w:tcW w:w="847" w:type="dxa"/>
          </w:tcPr>
          <w:p w14:paraId="60EF7589">
            <w:pPr>
              <w:rPr>
                <w:rFonts w:ascii="Times New Roman" w:hAnsi="Times New Roman"/>
                <w:color w:val="auto"/>
                <w:highlight w:val="none"/>
              </w:rPr>
            </w:pPr>
          </w:p>
        </w:tc>
        <w:tc>
          <w:tcPr>
            <w:tcW w:w="800" w:type="dxa"/>
          </w:tcPr>
          <w:p w14:paraId="51B8A562">
            <w:pPr>
              <w:rPr>
                <w:rFonts w:ascii="Times New Roman" w:hAnsi="Times New Roman"/>
                <w:color w:val="auto"/>
                <w:highlight w:val="none"/>
              </w:rPr>
            </w:pPr>
          </w:p>
        </w:tc>
        <w:tc>
          <w:tcPr>
            <w:tcW w:w="1465" w:type="dxa"/>
          </w:tcPr>
          <w:p w14:paraId="1A304B6F">
            <w:pPr>
              <w:rPr>
                <w:rFonts w:ascii="Times New Roman" w:hAnsi="Times New Roman"/>
                <w:color w:val="auto"/>
                <w:highlight w:val="none"/>
              </w:rPr>
            </w:pPr>
          </w:p>
        </w:tc>
        <w:tc>
          <w:tcPr>
            <w:tcW w:w="816" w:type="dxa"/>
            <w:tcBorders>
              <w:right w:val="single" w:color="000000" w:sz="10" w:space="0"/>
            </w:tcBorders>
          </w:tcPr>
          <w:p w14:paraId="3DF1FA7D">
            <w:pPr>
              <w:rPr>
                <w:rFonts w:ascii="Times New Roman" w:hAnsi="Times New Roman"/>
                <w:color w:val="auto"/>
                <w:highlight w:val="none"/>
              </w:rPr>
            </w:pPr>
          </w:p>
        </w:tc>
      </w:tr>
      <w:tr w14:paraId="2274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048FA747">
            <w:pPr>
              <w:rPr>
                <w:rFonts w:ascii="Times New Roman" w:hAnsi="Times New Roman"/>
                <w:color w:val="auto"/>
                <w:highlight w:val="none"/>
              </w:rPr>
            </w:pPr>
          </w:p>
        </w:tc>
        <w:tc>
          <w:tcPr>
            <w:tcW w:w="1130" w:type="dxa"/>
          </w:tcPr>
          <w:p w14:paraId="279AD60B">
            <w:pPr>
              <w:rPr>
                <w:rFonts w:ascii="Times New Roman" w:hAnsi="Times New Roman"/>
                <w:color w:val="auto"/>
                <w:highlight w:val="none"/>
              </w:rPr>
            </w:pPr>
          </w:p>
        </w:tc>
        <w:tc>
          <w:tcPr>
            <w:tcW w:w="852" w:type="dxa"/>
          </w:tcPr>
          <w:p w14:paraId="0990ACCA">
            <w:pPr>
              <w:rPr>
                <w:rFonts w:ascii="Times New Roman" w:hAnsi="Times New Roman"/>
                <w:color w:val="auto"/>
                <w:highlight w:val="none"/>
              </w:rPr>
            </w:pPr>
          </w:p>
        </w:tc>
        <w:tc>
          <w:tcPr>
            <w:tcW w:w="704" w:type="dxa"/>
          </w:tcPr>
          <w:p w14:paraId="669AA58F">
            <w:pPr>
              <w:rPr>
                <w:rFonts w:ascii="Times New Roman" w:hAnsi="Times New Roman"/>
                <w:color w:val="auto"/>
                <w:highlight w:val="none"/>
              </w:rPr>
            </w:pPr>
          </w:p>
        </w:tc>
        <w:tc>
          <w:tcPr>
            <w:tcW w:w="709" w:type="dxa"/>
          </w:tcPr>
          <w:p w14:paraId="3FF5FF0C">
            <w:pPr>
              <w:rPr>
                <w:rFonts w:ascii="Times New Roman" w:hAnsi="Times New Roman"/>
                <w:color w:val="auto"/>
                <w:highlight w:val="none"/>
              </w:rPr>
            </w:pPr>
          </w:p>
        </w:tc>
        <w:tc>
          <w:tcPr>
            <w:tcW w:w="847" w:type="dxa"/>
          </w:tcPr>
          <w:p w14:paraId="0418244A">
            <w:pPr>
              <w:rPr>
                <w:rFonts w:ascii="Times New Roman" w:hAnsi="Times New Roman"/>
                <w:color w:val="auto"/>
                <w:highlight w:val="none"/>
              </w:rPr>
            </w:pPr>
          </w:p>
        </w:tc>
        <w:tc>
          <w:tcPr>
            <w:tcW w:w="847" w:type="dxa"/>
          </w:tcPr>
          <w:p w14:paraId="720B599B">
            <w:pPr>
              <w:rPr>
                <w:rFonts w:ascii="Times New Roman" w:hAnsi="Times New Roman"/>
                <w:color w:val="auto"/>
                <w:highlight w:val="none"/>
              </w:rPr>
            </w:pPr>
          </w:p>
        </w:tc>
        <w:tc>
          <w:tcPr>
            <w:tcW w:w="800" w:type="dxa"/>
          </w:tcPr>
          <w:p w14:paraId="2F3AC6D2">
            <w:pPr>
              <w:rPr>
                <w:rFonts w:ascii="Times New Roman" w:hAnsi="Times New Roman"/>
                <w:color w:val="auto"/>
                <w:highlight w:val="none"/>
              </w:rPr>
            </w:pPr>
          </w:p>
        </w:tc>
        <w:tc>
          <w:tcPr>
            <w:tcW w:w="1465" w:type="dxa"/>
          </w:tcPr>
          <w:p w14:paraId="3ADF3AC9">
            <w:pPr>
              <w:rPr>
                <w:rFonts w:ascii="Times New Roman" w:hAnsi="Times New Roman"/>
                <w:color w:val="auto"/>
                <w:highlight w:val="none"/>
              </w:rPr>
            </w:pPr>
          </w:p>
        </w:tc>
        <w:tc>
          <w:tcPr>
            <w:tcW w:w="816" w:type="dxa"/>
            <w:tcBorders>
              <w:right w:val="single" w:color="000000" w:sz="10" w:space="0"/>
            </w:tcBorders>
          </w:tcPr>
          <w:p w14:paraId="5A79580E">
            <w:pPr>
              <w:rPr>
                <w:rFonts w:ascii="Times New Roman" w:hAnsi="Times New Roman"/>
                <w:color w:val="auto"/>
                <w:highlight w:val="none"/>
              </w:rPr>
            </w:pPr>
          </w:p>
        </w:tc>
      </w:tr>
      <w:tr w14:paraId="46E9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tcPr>
          <w:p w14:paraId="05048067">
            <w:pPr>
              <w:rPr>
                <w:rFonts w:ascii="Times New Roman" w:hAnsi="Times New Roman"/>
                <w:color w:val="auto"/>
                <w:highlight w:val="none"/>
              </w:rPr>
            </w:pPr>
          </w:p>
        </w:tc>
        <w:tc>
          <w:tcPr>
            <w:tcW w:w="1130" w:type="dxa"/>
          </w:tcPr>
          <w:p w14:paraId="5BB34227">
            <w:pPr>
              <w:rPr>
                <w:rFonts w:ascii="Times New Roman" w:hAnsi="Times New Roman"/>
                <w:color w:val="auto"/>
                <w:highlight w:val="none"/>
              </w:rPr>
            </w:pPr>
          </w:p>
        </w:tc>
        <w:tc>
          <w:tcPr>
            <w:tcW w:w="852" w:type="dxa"/>
          </w:tcPr>
          <w:p w14:paraId="617767B7">
            <w:pPr>
              <w:rPr>
                <w:rFonts w:ascii="Times New Roman" w:hAnsi="Times New Roman"/>
                <w:color w:val="auto"/>
                <w:highlight w:val="none"/>
              </w:rPr>
            </w:pPr>
          </w:p>
        </w:tc>
        <w:tc>
          <w:tcPr>
            <w:tcW w:w="704" w:type="dxa"/>
          </w:tcPr>
          <w:p w14:paraId="19A1C838">
            <w:pPr>
              <w:rPr>
                <w:rFonts w:ascii="Times New Roman" w:hAnsi="Times New Roman"/>
                <w:color w:val="auto"/>
                <w:highlight w:val="none"/>
              </w:rPr>
            </w:pPr>
          </w:p>
        </w:tc>
        <w:tc>
          <w:tcPr>
            <w:tcW w:w="709" w:type="dxa"/>
          </w:tcPr>
          <w:p w14:paraId="4BDEC06B">
            <w:pPr>
              <w:rPr>
                <w:rFonts w:ascii="Times New Roman" w:hAnsi="Times New Roman"/>
                <w:color w:val="auto"/>
                <w:highlight w:val="none"/>
              </w:rPr>
            </w:pPr>
          </w:p>
        </w:tc>
        <w:tc>
          <w:tcPr>
            <w:tcW w:w="847" w:type="dxa"/>
          </w:tcPr>
          <w:p w14:paraId="0F69344B">
            <w:pPr>
              <w:rPr>
                <w:rFonts w:ascii="Times New Roman" w:hAnsi="Times New Roman"/>
                <w:color w:val="auto"/>
                <w:highlight w:val="none"/>
              </w:rPr>
            </w:pPr>
          </w:p>
        </w:tc>
        <w:tc>
          <w:tcPr>
            <w:tcW w:w="847" w:type="dxa"/>
          </w:tcPr>
          <w:p w14:paraId="7ABFD462">
            <w:pPr>
              <w:rPr>
                <w:rFonts w:ascii="Times New Roman" w:hAnsi="Times New Roman"/>
                <w:color w:val="auto"/>
                <w:highlight w:val="none"/>
              </w:rPr>
            </w:pPr>
          </w:p>
        </w:tc>
        <w:tc>
          <w:tcPr>
            <w:tcW w:w="800" w:type="dxa"/>
          </w:tcPr>
          <w:p w14:paraId="4195A705">
            <w:pPr>
              <w:rPr>
                <w:rFonts w:ascii="Times New Roman" w:hAnsi="Times New Roman"/>
                <w:color w:val="auto"/>
                <w:highlight w:val="none"/>
              </w:rPr>
            </w:pPr>
          </w:p>
        </w:tc>
        <w:tc>
          <w:tcPr>
            <w:tcW w:w="1465" w:type="dxa"/>
          </w:tcPr>
          <w:p w14:paraId="2B8F298E">
            <w:pPr>
              <w:rPr>
                <w:rFonts w:ascii="Times New Roman" w:hAnsi="Times New Roman"/>
                <w:color w:val="auto"/>
                <w:highlight w:val="none"/>
              </w:rPr>
            </w:pPr>
          </w:p>
        </w:tc>
        <w:tc>
          <w:tcPr>
            <w:tcW w:w="816" w:type="dxa"/>
            <w:tcBorders>
              <w:right w:val="single" w:color="000000" w:sz="10" w:space="0"/>
            </w:tcBorders>
          </w:tcPr>
          <w:p w14:paraId="07347E55">
            <w:pPr>
              <w:rPr>
                <w:rFonts w:ascii="Times New Roman" w:hAnsi="Times New Roman"/>
                <w:color w:val="auto"/>
                <w:highlight w:val="none"/>
              </w:rPr>
            </w:pPr>
          </w:p>
        </w:tc>
      </w:tr>
      <w:tr w14:paraId="1BDA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tcPr>
          <w:p w14:paraId="1D89B514">
            <w:pPr>
              <w:rPr>
                <w:rFonts w:ascii="Times New Roman" w:hAnsi="Times New Roman"/>
                <w:color w:val="auto"/>
                <w:highlight w:val="none"/>
              </w:rPr>
            </w:pPr>
          </w:p>
        </w:tc>
        <w:tc>
          <w:tcPr>
            <w:tcW w:w="1130" w:type="dxa"/>
          </w:tcPr>
          <w:p w14:paraId="17466315">
            <w:pPr>
              <w:rPr>
                <w:rFonts w:ascii="Times New Roman" w:hAnsi="Times New Roman"/>
                <w:color w:val="auto"/>
                <w:highlight w:val="none"/>
              </w:rPr>
            </w:pPr>
          </w:p>
        </w:tc>
        <w:tc>
          <w:tcPr>
            <w:tcW w:w="852" w:type="dxa"/>
          </w:tcPr>
          <w:p w14:paraId="41F8456D">
            <w:pPr>
              <w:rPr>
                <w:rFonts w:ascii="Times New Roman" w:hAnsi="Times New Roman"/>
                <w:color w:val="auto"/>
                <w:highlight w:val="none"/>
              </w:rPr>
            </w:pPr>
          </w:p>
        </w:tc>
        <w:tc>
          <w:tcPr>
            <w:tcW w:w="704" w:type="dxa"/>
          </w:tcPr>
          <w:p w14:paraId="15C821CB">
            <w:pPr>
              <w:rPr>
                <w:rFonts w:ascii="Times New Roman" w:hAnsi="Times New Roman"/>
                <w:color w:val="auto"/>
                <w:highlight w:val="none"/>
              </w:rPr>
            </w:pPr>
          </w:p>
        </w:tc>
        <w:tc>
          <w:tcPr>
            <w:tcW w:w="709" w:type="dxa"/>
          </w:tcPr>
          <w:p w14:paraId="7AD0EAFD">
            <w:pPr>
              <w:rPr>
                <w:rFonts w:ascii="Times New Roman" w:hAnsi="Times New Roman"/>
                <w:color w:val="auto"/>
                <w:highlight w:val="none"/>
              </w:rPr>
            </w:pPr>
          </w:p>
        </w:tc>
        <w:tc>
          <w:tcPr>
            <w:tcW w:w="847" w:type="dxa"/>
          </w:tcPr>
          <w:p w14:paraId="4D621EED">
            <w:pPr>
              <w:rPr>
                <w:rFonts w:ascii="Times New Roman" w:hAnsi="Times New Roman"/>
                <w:color w:val="auto"/>
                <w:highlight w:val="none"/>
              </w:rPr>
            </w:pPr>
          </w:p>
        </w:tc>
        <w:tc>
          <w:tcPr>
            <w:tcW w:w="847" w:type="dxa"/>
          </w:tcPr>
          <w:p w14:paraId="162089D3">
            <w:pPr>
              <w:rPr>
                <w:rFonts w:ascii="Times New Roman" w:hAnsi="Times New Roman"/>
                <w:color w:val="auto"/>
                <w:highlight w:val="none"/>
              </w:rPr>
            </w:pPr>
          </w:p>
        </w:tc>
        <w:tc>
          <w:tcPr>
            <w:tcW w:w="800" w:type="dxa"/>
          </w:tcPr>
          <w:p w14:paraId="14126C21">
            <w:pPr>
              <w:rPr>
                <w:rFonts w:ascii="Times New Roman" w:hAnsi="Times New Roman"/>
                <w:color w:val="auto"/>
                <w:highlight w:val="none"/>
              </w:rPr>
            </w:pPr>
          </w:p>
        </w:tc>
        <w:tc>
          <w:tcPr>
            <w:tcW w:w="1465" w:type="dxa"/>
          </w:tcPr>
          <w:p w14:paraId="3BF99FEE">
            <w:pPr>
              <w:rPr>
                <w:rFonts w:ascii="Times New Roman" w:hAnsi="Times New Roman"/>
                <w:color w:val="auto"/>
                <w:highlight w:val="none"/>
              </w:rPr>
            </w:pPr>
          </w:p>
        </w:tc>
        <w:tc>
          <w:tcPr>
            <w:tcW w:w="816" w:type="dxa"/>
            <w:tcBorders>
              <w:right w:val="single" w:color="000000" w:sz="10" w:space="0"/>
            </w:tcBorders>
          </w:tcPr>
          <w:p w14:paraId="02CDF75A">
            <w:pPr>
              <w:rPr>
                <w:rFonts w:ascii="Times New Roman" w:hAnsi="Times New Roman"/>
                <w:color w:val="auto"/>
                <w:highlight w:val="none"/>
              </w:rPr>
            </w:pPr>
          </w:p>
        </w:tc>
      </w:tr>
      <w:tr w14:paraId="5F70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0F78BDE3">
            <w:pPr>
              <w:rPr>
                <w:rFonts w:ascii="Times New Roman" w:hAnsi="Times New Roman"/>
                <w:color w:val="auto"/>
                <w:highlight w:val="none"/>
              </w:rPr>
            </w:pPr>
          </w:p>
        </w:tc>
        <w:tc>
          <w:tcPr>
            <w:tcW w:w="1130" w:type="dxa"/>
          </w:tcPr>
          <w:p w14:paraId="598E68F5">
            <w:pPr>
              <w:rPr>
                <w:rFonts w:ascii="Times New Roman" w:hAnsi="Times New Roman"/>
                <w:color w:val="auto"/>
                <w:highlight w:val="none"/>
              </w:rPr>
            </w:pPr>
          </w:p>
        </w:tc>
        <w:tc>
          <w:tcPr>
            <w:tcW w:w="852" w:type="dxa"/>
          </w:tcPr>
          <w:p w14:paraId="57B91C4C">
            <w:pPr>
              <w:rPr>
                <w:rFonts w:ascii="Times New Roman" w:hAnsi="Times New Roman"/>
                <w:color w:val="auto"/>
                <w:highlight w:val="none"/>
              </w:rPr>
            </w:pPr>
          </w:p>
        </w:tc>
        <w:tc>
          <w:tcPr>
            <w:tcW w:w="704" w:type="dxa"/>
          </w:tcPr>
          <w:p w14:paraId="17B9CB1C">
            <w:pPr>
              <w:rPr>
                <w:rFonts w:ascii="Times New Roman" w:hAnsi="Times New Roman"/>
                <w:color w:val="auto"/>
                <w:highlight w:val="none"/>
              </w:rPr>
            </w:pPr>
          </w:p>
        </w:tc>
        <w:tc>
          <w:tcPr>
            <w:tcW w:w="709" w:type="dxa"/>
          </w:tcPr>
          <w:p w14:paraId="318342A1">
            <w:pPr>
              <w:rPr>
                <w:rFonts w:ascii="Times New Roman" w:hAnsi="Times New Roman"/>
                <w:color w:val="auto"/>
                <w:highlight w:val="none"/>
              </w:rPr>
            </w:pPr>
          </w:p>
        </w:tc>
        <w:tc>
          <w:tcPr>
            <w:tcW w:w="847" w:type="dxa"/>
          </w:tcPr>
          <w:p w14:paraId="6DC81015">
            <w:pPr>
              <w:rPr>
                <w:rFonts w:ascii="Times New Roman" w:hAnsi="Times New Roman"/>
                <w:color w:val="auto"/>
                <w:highlight w:val="none"/>
              </w:rPr>
            </w:pPr>
          </w:p>
        </w:tc>
        <w:tc>
          <w:tcPr>
            <w:tcW w:w="847" w:type="dxa"/>
          </w:tcPr>
          <w:p w14:paraId="16AD05E2">
            <w:pPr>
              <w:rPr>
                <w:rFonts w:ascii="Times New Roman" w:hAnsi="Times New Roman"/>
                <w:color w:val="auto"/>
                <w:highlight w:val="none"/>
              </w:rPr>
            </w:pPr>
          </w:p>
        </w:tc>
        <w:tc>
          <w:tcPr>
            <w:tcW w:w="800" w:type="dxa"/>
          </w:tcPr>
          <w:p w14:paraId="472A4E70">
            <w:pPr>
              <w:rPr>
                <w:rFonts w:ascii="Times New Roman" w:hAnsi="Times New Roman"/>
                <w:color w:val="auto"/>
                <w:highlight w:val="none"/>
              </w:rPr>
            </w:pPr>
          </w:p>
        </w:tc>
        <w:tc>
          <w:tcPr>
            <w:tcW w:w="1465" w:type="dxa"/>
          </w:tcPr>
          <w:p w14:paraId="3BEFDE70">
            <w:pPr>
              <w:rPr>
                <w:rFonts w:ascii="Times New Roman" w:hAnsi="Times New Roman"/>
                <w:color w:val="auto"/>
                <w:highlight w:val="none"/>
              </w:rPr>
            </w:pPr>
          </w:p>
        </w:tc>
        <w:tc>
          <w:tcPr>
            <w:tcW w:w="816" w:type="dxa"/>
            <w:tcBorders>
              <w:right w:val="single" w:color="000000" w:sz="10" w:space="0"/>
            </w:tcBorders>
          </w:tcPr>
          <w:p w14:paraId="6CA4AB5F">
            <w:pPr>
              <w:rPr>
                <w:rFonts w:ascii="Times New Roman" w:hAnsi="Times New Roman"/>
                <w:color w:val="auto"/>
                <w:highlight w:val="none"/>
              </w:rPr>
            </w:pPr>
          </w:p>
        </w:tc>
      </w:tr>
      <w:tr w14:paraId="4DA6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1C8E6A89">
            <w:pPr>
              <w:rPr>
                <w:rFonts w:ascii="Times New Roman" w:hAnsi="Times New Roman"/>
                <w:color w:val="auto"/>
                <w:highlight w:val="none"/>
              </w:rPr>
            </w:pPr>
          </w:p>
        </w:tc>
        <w:tc>
          <w:tcPr>
            <w:tcW w:w="1130" w:type="dxa"/>
          </w:tcPr>
          <w:p w14:paraId="2F338FCA">
            <w:pPr>
              <w:rPr>
                <w:rFonts w:ascii="Times New Roman" w:hAnsi="Times New Roman"/>
                <w:color w:val="auto"/>
                <w:highlight w:val="none"/>
              </w:rPr>
            </w:pPr>
          </w:p>
        </w:tc>
        <w:tc>
          <w:tcPr>
            <w:tcW w:w="852" w:type="dxa"/>
          </w:tcPr>
          <w:p w14:paraId="7E386762">
            <w:pPr>
              <w:rPr>
                <w:rFonts w:ascii="Times New Roman" w:hAnsi="Times New Roman"/>
                <w:color w:val="auto"/>
                <w:highlight w:val="none"/>
              </w:rPr>
            </w:pPr>
          </w:p>
        </w:tc>
        <w:tc>
          <w:tcPr>
            <w:tcW w:w="704" w:type="dxa"/>
          </w:tcPr>
          <w:p w14:paraId="01FA6EA5">
            <w:pPr>
              <w:rPr>
                <w:rFonts w:ascii="Times New Roman" w:hAnsi="Times New Roman"/>
                <w:color w:val="auto"/>
                <w:highlight w:val="none"/>
              </w:rPr>
            </w:pPr>
          </w:p>
        </w:tc>
        <w:tc>
          <w:tcPr>
            <w:tcW w:w="709" w:type="dxa"/>
          </w:tcPr>
          <w:p w14:paraId="7E8F3C99">
            <w:pPr>
              <w:rPr>
                <w:rFonts w:ascii="Times New Roman" w:hAnsi="Times New Roman"/>
                <w:color w:val="auto"/>
                <w:highlight w:val="none"/>
              </w:rPr>
            </w:pPr>
          </w:p>
        </w:tc>
        <w:tc>
          <w:tcPr>
            <w:tcW w:w="847" w:type="dxa"/>
          </w:tcPr>
          <w:p w14:paraId="6449CDFE">
            <w:pPr>
              <w:rPr>
                <w:rFonts w:ascii="Times New Roman" w:hAnsi="Times New Roman"/>
                <w:color w:val="auto"/>
                <w:highlight w:val="none"/>
              </w:rPr>
            </w:pPr>
          </w:p>
        </w:tc>
        <w:tc>
          <w:tcPr>
            <w:tcW w:w="847" w:type="dxa"/>
          </w:tcPr>
          <w:p w14:paraId="72643885">
            <w:pPr>
              <w:rPr>
                <w:rFonts w:ascii="Times New Roman" w:hAnsi="Times New Roman"/>
                <w:color w:val="auto"/>
                <w:highlight w:val="none"/>
              </w:rPr>
            </w:pPr>
          </w:p>
        </w:tc>
        <w:tc>
          <w:tcPr>
            <w:tcW w:w="800" w:type="dxa"/>
          </w:tcPr>
          <w:p w14:paraId="20C20969">
            <w:pPr>
              <w:rPr>
                <w:rFonts w:ascii="Times New Roman" w:hAnsi="Times New Roman"/>
                <w:color w:val="auto"/>
                <w:highlight w:val="none"/>
              </w:rPr>
            </w:pPr>
          </w:p>
        </w:tc>
        <w:tc>
          <w:tcPr>
            <w:tcW w:w="1465" w:type="dxa"/>
          </w:tcPr>
          <w:p w14:paraId="44387BAD">
            <w:pPr>
              <w:rPr>
                <w:rFonts w:ascii="Times New Roman" w:hAnsi="Times New Roman"/>
                <w:color w:val="auto"/>
                <w:highlight w:val="none"/>
              </w:rPr>
            </w:pPr>
          </w:p>
        </w:tc>
        <w:tc>
          <w:tcPr>
            <w:tcW w:w="816" w:type="dxa"/>
            <w:tcBorders>
              <w:right w:val="single" w:color="000000" w:sz="10" w:space="0"/>
            </w:tcBorders>
          </w:tcPr>
          <w:p w14:paraId="420AB2E5">
            <w:pPr>
              <w:rPr>
                <w:rFonts w:ascii="Times New Roman" w:hAnsi="Times New Roman"/>
                <w:color w:val="auto"/>
                <w:highlight w:val="none"/>
              </w:rPr>
            </w:pPr>
          </w:p>
        </w:tc>
      </w:tr>
      <w:tr w14:paraId="434A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tcPr>
          <w:p w14:paraId="2247FB9B">
            <w:pPr>
              <w:rPr>
                <w:rFonts w:ascii="Times New Roman" w:hAnsi="Times New Roman"/>
                <w:color w:val="auto"/>
                <w:highlight w:val="none"/>
              </w:rPr>
            </w:pPr>
          </w:p>
        </w:tc>
        <w:tc>
          <w:tcPr>
            <w:tcW w:w="1130" w:type="dxa"/>
          </w:tcPr>
          <w:p w14:paraId="3171CF34">
            <w:pPr>
              <w:rPr>
                <w:rFonts w:ascii="Times New Roman" w:hAnsi="Times New Roman"/>
                <w:color w:val="auto"/>
                <w:highlight w:val="none"/>
              </w:rPr>
            </w:pPr>
          </w:p>
        </w:tc>
        <w:tc>
          <w:tcPr>
            <w:tcW w:w="852" w:type="dxa"/>
          </w:tcPr>
          <w:p w14:paraId="48A12860">
            <w:pPr>
              <w:rPr>
                <w:rFonts w:ascii="Times New Roman" w:hAnsi="Times New Roman"/>
                <w:color w:val="auto"/>
                <w:highlight w:val="none"/>
              </w:rPr>
            </w:pPr>
          </w:p>
        </w:tc>
        <w:tc>
          <w:tcPr>
            <w:tcW w:w="704" w:type="dxa"/>
          </w:tcPr>
          <w:p w14:paraId="49286756">
            <w:pPr>
              <w:rPr>
                <w:rFonts w:ascii="Times New Roman" w:hAnsi="Times New Roman"/>
                <w:color w:val="auto"/>
                <w:highlight w:val="none"/>
              </w:rPr>
            </w:pPr>
          </w:p>
        </w:tc>
        <w:tc>
          <w:tcPr>
            <w:tcW w:w="709" w:type="dxa"/>
          </w:tcPr>
          <w:p w14:paraId="0FF21970">
            <w:pPr>
              <w:rPr>
                <w:rFonts w:ascii="Times New Roman" w:hAnsi="Times New Roman"/>
                <w:color w:val="auto"/>
                <w:highlight w:val="none"/>
              </w:rPr>
            </w:pPr>
          </w:p>
        </w:tc>
        <w:tc>
          <w:tcPr>
            <w:tcW w:w="847" w:type="dxa"/>
          </w:tcPr>
          <w:p w14:paraId="2C2DBD06">
            <w:pPr>
              <w:rPr>
                <w:rFonts w:ascii="Times New Roman" w:hAnsi="Times New Roman"/>
                <w:color w:val="auto"/>
                <w:highlight w:val="none"/>
              </w:rPr>
            </w:pPr>
          </w:p>
        </w:tc>
        <w:tc>
          <w:tcPr>
            <w:tcW w:w="847" w:type="dxa"/>
          </w:tcPr>
          <w:p w14:paraId="1A0B68D0">
            <w:pPr>
              <w:rPr>
                <w:rFonts w:ascii="Times New Roman" w:hAnsi="Times New Roman"/>
                <w:color w:val="auto"/>
                <w:highlight w:val="none"/>
              </w:rPr>
            </w:pPr>
          </w:p>
        </w:tc>
        <w:tc>
          <w:tcPr>
            <w:tcW w:w="800" w:type="dxa"/>
          </w:tcPr>
          <w:p w14:paraId="34D4A486">
            <w:pPr>
              <w:rPr>
                <w:rFonts w:ascii="Times New Roman" w:hAnsi="Times New Roman"/>
                <w:color w:val="auto"/>
                <w:highlight w:val="none"/>
              </w:rPr>
            </w:pPr>
          </w:p>
        </w:tc>
        <w:tc>
          <w:tcPr>
            <w:tcW w:w="1465" w:type="dxa"/>
          </w:tcPr>
          <w:p w14:paraId="2C033FB3">
            <w:pPr>
              <w:rPr>
                <w:rFonts w:ascii="Times New Roman" w:hAnsi="Times New Roman"/>
                <w:color w:val="auto"/>
                <w:highlight w:val="none"/>
              </w:rPr>
            </w:pPr>
          </w:p>
        </w:tc>
        <w:tc>
          <w:tcPr>
            <w:tcW w:w="816" w:type="dxa"/>
            <w:tcBorders>
              <w:right w:val="single" w:color="000000" w:sz="10" w:space="0"/>
            </w:tcBorders>
          </w:tcPr>
          <w:p w14:paraId="4F9BA44A">
            <w:pPr>
              <w:rPr>
                <w:rFonts w:ascii="Times New Roman" w:hAnsi="Times New Roman"/>
                <w:color w:val="auto"/>
                <w:highlight w:val="none"/>
              </w:rPr>
            </w:pPr>
          </w:p>
        </w:tc>
      </w:tr>
      <w:tr w14:paraId="51A3E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0870839A">
            <w:pPr>
              <w:rPr>
                <w:rFonts w:ascii="Times New Roman" w:hAnsi="Times New Roman"/>
                <w:color w:val="auto"/>
                <w:highlight w:val="none"/>
              </w:rPr>
            </w:pPr>
          </w:p>
        </w:tc>
        <w:tc>
          <w:tcPr>
            <w:tcW w:w="1130" w:type="dxa"/>
          </w:tcPr>
          <w:p w14:paraId="2E480164">
            <w:pPr>
              <w:rPr>
                <w:rFonts w:ascii="Times New Roman" w:hAnsi="Times New Roman"/>
                <w:color w:val="auto"/>
                <w:highlight w:val="none"/>
              </w:rPr>
            </w:pPr>
          </w:p>
        </w:tc>
        <w:tc>
          <w:tcPr>
            <w:tcW w:w="852" w:type="dxa"/>
          </w:tcPr>
          <w:p w14:paraId="7708885A">
            <w:pPr>
              <w:rPr>
                <w:rFonts w:ascii="Times New Roman" w:hAnsi="Times New Roman"/>
                <w:color w:val="auto"/>
                <w:highlight w:val="none"/>
              </w:rPr>
            </w:pPr>
          </w:p>
        </w:tc>
        <w:tc>
          <w:tcPr>
            <w:tcW w:w="704" w:type="dxa"/>
          </w:tcPr>
          <w:p w14:paraId="183E7A16">
            <w:pPr>
              <w:rPr>
                <w:rFonts w:ascii="Times New Roman" w:hAnsi="Times New Roman"/>
                <w:color w:val="auto"/>
                <w:highlight w:val="none"/>
              </w:rPr>
            </w:pPr>
          </w:p>
        </w:tc>
        <w:tc>
          <w:tcPr>
            <w:tcW w:w="709" w:type="dxa"/>
          </w:tcPr>
          <w:p w14:paraId="5CDEA759">
            <w:pPr>
              <w:rPr>
                <w:rFonts w:ascii="Times New Roman" w:hAnsi="Times New Roman"/>
                <w:color w:val="auto"/>
                <w:highlight w:val="none"/>
              </w:rPr>
            </w:pPr>
          </w:p>
        </w:tc>
        <w:tc>
          <w:tcPr>
            <w:tcW w:w="847" w:type="dxa"/>
          </w:tcPr>
          <w:p w14:paraId="0BD07D04">
            <w:pPr>
              <w:rPr>
                <w:rFonts w:ascii="Times New Roman" w:hAnsi="Times New Roman"/>
                <w:color w:val="auto"/>
                <w:highlight w:val="none"/>
              </w:rPr>
            </w:pPr>
          </w:p>
        </w:tc>
        <w:tc>
          <w:tcPr>
            <w:tcW w:w="847" w:type="dxa"/>
          </w:tcPr>
          <w:p w14:paraId="0E26FBF5">
            <w:pPr>
              <w:rPr>
                <w:rFonts w:ascii="Times New Roman" w:hAnsi="Times New Roman"/>
                <w:color w:val="auto"/>
                <w:highlight w:val="none"/>
              </w:rPr>
            </w:pPr>
          </w:p>
        </w:tc>
        <w:tc>
          <w:tcPr>
            <w:tcW w:w="800" w:type="dxa"/>
          </w:tcPr>
          <w:p w14:paraId="56A2A495">
            <w:pPr>
              <w:rPr>
                <w:rFonts w:ascii="Times New Roman" w:hAnsi="Times New Roman"/>
                <w:color w:val="auto"/>
                <w:highlight w:val="none"/>
              </w:rPr>
            </w:pPr>
          </w:p>
        </w:tc>
        <w:tc>
          <w:tcPr>
            <w:tcW w:w="1465" w:type="dxa"/>
          </w:tcPr>
          <w:p w14:paraId="792C4878">
            <w:pPr>
              <w:rPr>
                <w:rFonts w:ascii="Times New Roman" w:hAnsi="Times New Roman"/>
                <w:color w:val="auto"/>
                <w:highlight w:val="none"/>
              </w:rPr>
            </w:pPr>
          </w:p>
        </w:tc>
        <w:tc>
          <w:tcPr>
            <w:tcW w:w="816" w:type="dxa"/>
            <w:tcBorders>
              <w:right w:val="single" w:color="000000" w:sz="10" w:space="0"/>
            </w:tcBorders>
          </w:tcPr>
          <w:p w14:paraId="17D0BAD4">
            <w:pPr>
              <w:rPr>
                <w:rFonts w:ascii="Times New Roman" w:hAnsi="Times New Roman"/>
                <w:color w:val="auto"/>
                <w:highlight w:val="none"/>
              </w:rPr>
            </w:pPr>
          </w:p>
        </w:tc>
      </w:tr>
      <w:tr w14:paraId="10FC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56D4500D">
            <w:pPr>
              <w:rPr>
                <w:rFonts w:ascii="Times New Roman" w:hAnsi="Times New Roman"/>
                <w:color w:val="auto"/>
                <w:highlight w:val="none"/>
              </w:rPr>
            </w:pPr>
          </w:p>
        </w:tc>
        <w:tc>
          <w:tcPr>
            <w:tcW w:w="1130" w:type="dxa"/>
          </w:tcPr>
          <w:p w14:paraId="1C25FD67">
            <w:pPr>
              <w:rPr>
                <w:rFonts w:ascii="Times New Roman" w:hAnsi="Times New Roman"/>
                <w:color w:val="auto"/>
                <w:highlight w:val="none"/>
              </w:rPr>
            </w:pPr>
          </w:p>
        </w:tc>
        <w:tc>
          <w:tcPr>
            <w:tcW w:w="852" w:type="dxa"/>
          </w:tcPr>
          <w:p w14:paraId="10001A5A">
            <w:pPr>
              <w:rPr>
                <w:rFonts w:ascii="Times New Roman" w:hAnsi="Times New Roman"/>
                <w:color w:val="auto"/>
                <w:highlight w:val="none"/>
              </w:rPr>
            </w:pPr>
          </w:p>
        </w:tc>
        <w:tc>
          <w:tcPr>
            <w:tcW w:w="704" w:type="dxa"/>
          </w:tcPr>
          <w:p w14:paraId="5BAF1F56">
            <w:pPr>
              <w:rPr>
                <w:rFonts w:ascii="Times New Roman" w:hAnsi="Times New Roman"/>
                <w:color w:val="auto"/>
                <w:highlight w:val="none"/>
              </w:rPr>
            </w:pPr>
          </w:p>
        </w:tc>
        <w:tc>
          <w:tcPr>
            <w:tcW w:w="709" w:type="dxa"/>
          </w:tcPr>
          <w:p w14:paraId="55AB798C">
            <w:pPr>
              <w:rPr>
                <w:rFonts w:ascii="Times New Roman" w:hAnsi="Times New Roman"/>
                <w:color w:val="auto"/>
                <w:highlight w:val="none"/>
              </w:rPr>
            </w:pPr>
          </w:p>
        </w:tc>
        <w:tc>
          <w:tcPr>
            <w:tcW w:w="847" w:type="dxa"/>
          </w:tcPr>
          <w:p w14:paraId="40E184C9">
            <w:pPr>
              <w:rPr>
                <w:rFonts w:ascii="Times New Roman" w:hAnsi="Times New Roman"/>
                <w:color w:val="auto"/>
                <w:highlight w:val="none"/>
              </w:rPr>
            </w:pPr>
          </w:p>
        </w:tc>
        <w:tc>
          <w:tcPr>
            <w:tcW w:w="847" w:type="dxa"/>
          </w:tcPr>
          <w:p w14:paraId="4FAF9769">
            <w:pPr>
              <w:rPr>
                <w:rFonts w:ascii="Times New Roman" w:hAnsi="Times New Roman"/>
                <w:color w:val="auto"/>
                <w:highlight w:val="none"/>
              </w:rPr>
            </w:pPr>
          </w:p>
        </w:tc>
        <w:tc>
          <w:tcPr>
            <w:tcW w:w="800" w:type="dxa"/>
          </w:tcPr>
          <w:p w14:paraId="641550B5">
            <w:pPr>
              <w:rPr>
                <w:rFonts w:ascii="Times New Roman" w:hAnsi="Times New Roman"/>
                <w:color w:val="auto"/>
                <w:highlight w:val="none"/>
              </w:rPr>
            </w:pPr>
          </w:p>
        </w:tc>
        <w:tc>
          <w:tcPr>
            <w:tcW w:w="1465" w:type="dxa"/>
          </w:tcPr>
          <w:p w14:paraId="4E390AE1">
            <w:pPr>
              <w:rPr>
                <w:rFonts w:ascii="Times New Roman" w:hAnsi="Times New Roman"/>
                <w:color w:val="auto"/>
                <w:highlight w:val="none"/>
              </w:rPr>
            </w:pPr>
          </w:p>
        </w:tc>
        <w:tc>
          <w:tcPr>
            <w:tcW w:w="816" w:type="dxa"/>
            <w:tcBorders>
              <w:right w:val="single" w:color="000000" w:sz="10" w:space="0"/>
            </w:tcBorders>
          </w:tcPr>
          <w:p w14:paraId="3E97E8B7">
            <w:pPr>
              <w:rPr>
                <w:rFonts w:ascii="Times New Roman" w:hAnsi="Times New Roman"/>
                <w:color w:val="auto"/>
                <w:highlight w:val="none"/>
              </w:rPr>
            </w:pPr>
          </w:p>
        </w:tc>
      </w:tr>
      <w:tr w14:paraId="3BFD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3B4707CC">
            <w:pPr>
              <w:rPr>
                <w:rFonts w:ascii="Times New Roman" w:hAnsi="Times New Roman"/>
                <w:color w:val="auto"/>
                <w:highlight w:val="none"/>
              </w:rPr>
            </w:pPr>
          </w:p>
        </w:tc>
        <w:tc>
          <w:tcPr>
            <w:tcW w:w="1130" w:type="dxa"/>
          </w:tcPr>
          <w:p w14:paraId="411D0F0D">
            <w:pPr>
              <w:rPr>
                <w:rFonts w:ascii="Times New Roman" w:hAnsi="Times New Roman"/>
                <w:color w:val="auto"/>
                <w:highlight w:val="none"/>
              </w:rPr>
            </w:pPr>
          </w:p>
        </w:tc>
        <w:tc>
          <w:tcPr>
            <w:tcW w:w="852" w:type="dxa"/>
          </w:tcPr>
          <w:p w14:paraId="666F4F7C">
            <w:pPr>
              <w:rPr>
                <w:rFonts w:ascii="Times New Roman" w:hAnsi="Times New Roman"/>
                <w:color w:val="auto"/>
                <w:highlight w:val="none"/>
              </w:rPr>
            </w:pPr>
          </w:p>
        </w:tc>
        <w:tc>
          <w:tcPr>
            <w:tcW w:w="704" w:type="dxa"/>
          </w:tcPr>
          <w:p w14:paraId="22896CE1">
            <w:pPr>
              <w:rPr>
                <w:rFonts w:ascii="Times New Roman" w:hAnsi="Times New Roman"/>
                <w:color w:val="auto"/>
                <w:highlight w:val="none"/>
              </w:rPr>
            </w:pPr>
          </w:p>
        </w:tc>
        <w:tc>
          <w:tcPr>
            <w:tcW w:w="709" w:type="dxa"/>
          </w:tcPr>
          <w:p w14:paraId="5F8F55DC">
            <w:pPr>
              <w:rPr>
                <w:rFonts w:ascii="Times New Roman" w:hAnsi="Times New Roman"/>
                <w:color w:val="auto"/>
                <w:highlight w:val="none"/>
              </w:rPr>
            </w:pPr>
          </w:p>
        </w:tc>
        <w:tc>
          <w:tcPr>
            <w:tcW w:w="847" w:type="dxa"/>
          </w:tcPr>
          <w:p w14:paraId="7E0C692B">
            <w:pPr>
              <w:rPr>
                <w:rFonts w:ascii="Times New Roman" w:hAnsi="Times New Roman"/>
                <w:color w:val="auto"/>
                <w:highlight w:val="none"/>
              </w:rPr>
            </w:pPr>
          </w:p>
        </w:tc>
        <w:tc>
          <w:tcPr>
            <w:tcW w:w="847" w:type="dxa"/>
          </w:tcPr>
          <w:p w14:paraId="443E6C9E">
            <w:pPr>
              <w:rPr>
                <w:rFonts w:ascii="Times New Roman" w:hAnsi="Times New Roman"/>
                <w:color w:val="auto"/>
                <w:highlight w:val="none"/>
              </w:rPr>
            </w:pPr>
          </w:p>
        </w:tc>
        <w:tc>
          <w:tcPr>
            <w:tcW w:w="800" w:type="dxa"/>
          </w:tcPr>
          <w:p w14:paraId="356E394F">
            <w:pPr>
              <w:rPr>
                <w:rFonts w:ascii="Times New Roman" w:hAnsi="Times New Roman"/>
                <w:color w:val="auto"/>
                <w:highlight w:val="none"/>
              </w:rPr>
            </w:pPr>
          </w:p>
        </w:tc>
        <w:tc>
          <w:tcPr>
            <w:tcW w:w="1465" w:type="dxa"/>
          </w:tcPr>
          <w:p w14:paraId="2CBD185D">
            <w:pPr>
              <w:rPr>
                <w:rFonts w:ascii="Times New Roman" w:hAnsi="Times New Roman"/>
                <w:color w:val="auto"/>
                <w:highlight w:val="none"/>
              </w:rPr>
            </w:pPr>
          </w:p>
        </w:tc>
        <w:tc>
          <w:tcPr>
            <w:tcW w:w="816" w:type="dxa"/>
            <w:tcBorders>
              <w:right w:val="single" w:color="000000" w:sz="10" w:space="0"/>
            </w:tcBorders>
          </w:tcPr>
          <w:p w14:paraId="709799F4">
            <w:pPr>
              <w:rPr>
                <w:rFonts w:ascii="Times New Roman" w:hAnsi="Times New Roman"/>
                <w:color w:val="auto"/>
                <w:highlight w:val="none"/>
              </w:rPr>
            </w:pPr>
          </w:p>
        </w:tc>
      </w:tr>
      <w:tr w14:paraId="7FBB1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tcPr>
          <w:p w14:paraId="6134BADF">
            <w:pPr>
              <w:rPr>
                <w:rFonts w:ascii="Times New Roman" w:hAnsi="Times New Roman"/>
                <w:color w:val="auto"/>
                <w:highlight w:val="none"/>
              </w:rPr>
            </w:pPr>
          </w:p>
        </w:tc>
        <w:tc>
          <w:tcPr>
            <w:tcW w:w="1130" w:type="dxa"/>
          </w:tcPr>
          <w:p w14:paraId="6C83062A">
            <w:pPr>
              <w:rPr>
                <w:rFonts w:ascii="Times New Roman" w:hAnsi="Times New Roman"/>
                <w:color w:val="auto"/>
                <w:highlight w:val="none"/>
              </w:rPr>
            </w:pPr>
          </w:p>
        </w:tc>
        <w:tc>
          <w:tcPr>
            <w:tcW w:w="852" w:type="dxa"/>
          </w:tcPr>
          <w:p w14:paraId="0BA706BD">
            <w:pPr>
              <w:rPr>
                <w:rFonts w:ascii="Times New Roman" w:hAnsi="Times New Roman"/>
                <w:color w:val="auto"/>
                <w:highlight w:val="none"/>
              </w:rPr>
            </w:pPr>
          </w:p>
        </w:tc>
        <w:tc>
          <w:tcPr>
            <w:tcW w:w="704" w:type="dxa"/>
          </w:tcPr>
          <w:p w14:paraId="681CDFE2">
            <w:pPr>
              <w:rPr>
                <w:rFonts w:ascii="Times New Roman" w:hAnsi="Times New Roman"/>
                <w:color w:val="auto"/>
                <w:highlight w:val="none"/>
              </w:rPr>
            </w:pPr>
          </w:p>
        </w:tc>
        <w:tc>
          <w:tcPr>
            <w:tcW w:w="709" w:type="dxa"/>
          </w:tcPr>
          <w:p w14:paraId="1005E46B">
            <w:pPr>
              <w:rPr>
                <w:rFonts w:ascii="Times New Roman" w:hAnsi="Times New Roman"/>
                <w:color w:val="auto"/>
                <w:highlight w:val="none"/>
              </w:rPr>
            </w:pPr>
          </w:p>
        </w:tc>
        <w:tc>
          <w:tcPr>
            <w:tcW w:w="847" w:type="dxa"/>
          </w:tcPr>
          <w:p w14:paraId="0D4C4F9C">
            <w:pPr>
              <w:rPr>
                <w:rFonts w:ascii="Times New Roman" w:hAnsi="Times New Roman"/>
                <w:color w:val="auto"/>
                <w:highlight w:val="none"/>
              </w:rPr>
            </w:pPr>
          </w:p>
        </w:tc>
        <w:tc>
          <w:tcPr>
            <w:tcW w:w="847" w:type="dxa"/>
          </w:tcPr>
          <w:p w14:paraId="1FBDD1AD">
            <w:pPr>
              <w:rPr>
                <w:rFonts w:ascii="Times New Roman" w:hAnsi="Times New Roman"/>
                <w:color w:val="auto"/>
                <w:highlight w:val="none"/>
              </w:rPr>
            </w:pPr>
          </w:p>
        </w:tc>
        <w:tc>
          <w:tcPr>
            <w:tcW w:w="800" w:type="dxa"/>
          </w:tcPr>
          <w:p w14:paraId="5AE1A36E">
            <w:pPr>
              <w:rPr>
                <w:rFonts w:ascii="Times New Roman" w:hAnsi="Times New Roman"/>
                <w:color w:val="auto"/>
                <w:highlight w:val="none"/>
              </w:rPr>
            </w:pPr>
          </w:p>
        </w:tc>
        <w:tc>
          <w:tcPr>
            <w:tcW w:w="1465" w:type="dxa"/>
          </w:tcPr>
          <w:p w14:paraId="6460666F">
            <w:pPr>
              <w:rPr>
                <w:rFonts w:ascii="Times New Roman" w:hAnsi="Times New Roman"/>
                <w:color w:val="auto"/>
                <w:highlight w:val="none"/>
              </w:rPr>
            </w:pPr>
          </w:p>
        </w:tc>
        <w:tc>
          <w:tcPr>
            <w:tcW w:w="816" w:type="dxa"/>
            <w:tcBorders>
              <w:right w:val="single" w:color="000000" w:sz="10" w:space="0"/>
            </w:tcBorders>
          </w:tcPr>
          <w:p w14:paraId="7F96FB32">
            <w:pPr>
              <w:rPr>
                <w:rFonts w:ascii="Times New Roman" w:hAnsi="Times New Roman"/>
                <w:color w:val="auto"/>
                <w:highlight w:val="none"/>
              </w:rPr>
            </w:pPr>
          </w:p>
        </w:tc>
      </w:tr>
      <w:tr w14:paraId="24D24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tcPr>
          <w:p w14:paraId="4CA4E59B">
            <w:pPr>
              <w:rPr>
                <w:rFonts w:ascii="Times New Roman" w:hAnsi="Times New Roman"/>
                <w:color w:val="auto"/>
                <w:highlight w:val="none"/>
              </w:rPr>
            </w:pPr>
          </w:p>
        </w:tc>
        <w:tc>
          <w:tcPr>
            <w:tcW w:w="1130" w:type="dxa"/>
          </w:tcPr>
          <w:p w14:paraId="6BC07FA6">
            <w:pPr>
              <w:rPr>
                <w:rFonts w:ascii="Times New Roman" w:hAnsi="Times New Roman"/>
                <w:color w:val="auto"/>
                <w:highlight w:val="none"/>
              </w:rPr>
            </w:pPr>
          </w:p>
        </w:tc>
        <w:tc>
          <w:tcPr>
            <w:tcW w:w="852" w:type="dxa"/>
          </w:tcPr>
          <w:p w14:paraId="14C3C529">
            <w:pPr>
              <w:rPr>
                <w:rFonts w:ascii="Times New Roman" w:hAnsi="Times New Roman"/>
                <w:color w:val="auto"/>
                <w:highlight w:val="none"/>
              </w:rPr>
            </w:pPr>
          </w:p>
        </w:tc>
        <w:tc>
          <w:tcPr>
            <w:tcW w:w="704" w:type="dxa"/>
          </w:tcPr>
          <w:p w14:paraId="30615726">
            <w:pPr>
              <w:rPr>
                <w:rFonts w:ascii="Times New Roman" w:hAnsi="Times New Roman"/>
                <w:color w:val="auto"/>
                <w:highlight w:val="none"/>
              </w:rPr>
            </w:pPr>
          </w:p>
        </w:tc>
        <w:tc>
          <w:tcPr>
            <w:tcW w:w="709" w:type="dxa"/>
          </w:tcPr>
          <w:p w14:paraId="6DD99B56">
            <w:pPr>
              <w:rPr>
                <w:rFonts w:ascii="Times New Roman" w:hAnsi="Times New Roman"/>
                <w:color w:val="auto"/>
                <w:highlight w:val="none"/>
              </w:rPr>
            </w:pPr>
          </w:p>
        </w:tc>
        <w:tc>
          <w:tcPr>
            <w:tcW w:w="847" w:type="dxa"/>
          </w:tcPr>
          <w:p w14:paraId="40A896DD">
            <w:pPr>
              <w:rPr>
                <w:rFonts w:ascii="Times New Roman" w:hAnsi="Times New Roman"/>
                <w:color w:val="auto"/>
                <w:highlight w:val="none"/>
              </w:rPr>
            </w:pPr>
          </w:p>
        </w:tc>
        <w:tc>
          <w:tcPr>
            <w:tcW w:w="847" w:type="dxa"/>
          </w:tcPr>
          <w:p w14:paraId="184A54F9">
            <w:pPr>
              <w:rPr>
                <w:rFonts w:ascii="Times New Roman" w:hAnsi="Times New Roman"/>
                <w:color w:val="auto"/>
                <w:highlight w:val="none"/>
              </w:rPr>
            </w:pPr>
          </w:p>
        </w:tc>
        <w:tc>
          <w:tcPr>
            <w:tcW w:w="800" w:type="dxa"/>
          </w:tcPr>
          <w:p w14:paraId="56793825">
            <w:pPr>
              <w:rPr>
                <w:rFonts w:ascii="Times New Roman" w:hAnsi="Times New Roman"/>
                <w:color w:val="auto"/>
                <w:highlight w:val="none"/>
              </w:rPr>
            </w:pPr>
          </w:p>
        </w:tc>
        <w:tc>
          <w:tcPr>
            <w:tcW w:w="1465" w:type="dxa"/>
          </w:tcPr>
          <w:p w14:paraId="446CE5BD">
            <w:pPr>
              <w:rPr>
                <w:rFonts w:ascii="Times New Roman" w:hAnsi="Times New Roman"/>
                <w:color w:val="auto"/>
                <w:highlight w:val="none"/>
              </w:rPr>
            </w:pPr>
          </w:p>
        </w:tc>
        <w:tc>
          <w:tcPr>
            <w:tcW w:w="816" w:type="dxa"/>
            <w:tcBorders>
              <w:right w:val="single" w:color="000000" w:sz="10" w:space="0"/>
            </w:tcBorders>
          </w:tcPr>
          <w:p w14:paraId="4286FE2D">
            <w:pPr>
              <w:rPr>
                <w:rFonts w:ascii="Times New Roman" w:hAnsi="Times New Roman"/>
                <w:color w:val="auto"/>
                <w:highlight w:val="none"/>
              </w:rPr>
            </w:pPr>
          </w:p>
        </w:tc>
      </w:tr>
      <w:tr w14:paraId="7753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3D1545FF">
            <w:pPr>
              <w:rPr>
                <w:rFonts w:ascii="Times New Roman" w:hAnsi="Times New Roman"/>
                <w:color w:val="auto"/>
                <w:highlight w:val="none"/>
              </w:rPr>
            </w:pPr>
          </w:p>
        </w:tc>
        <w:tc>
          <w:tcPr>
            <w:tcW w:w="1130" w:type="dxa"/>
          </w:tcPr>
          <w:p w14:paraId="1DE09B96">
            <w:pPr>
              <w:rPr>
                <w:rFonts w:ascii="Times New Roman" w:hAnsi="Times New Roman"/>
                <w:color w:val="auto"/>
                <w:highlight w:val="none"/>
              </w:rPr>
            </w:pPr>
          </w:p>
        </w:tc>
        <w:tc>
          <w:tcPr>
            <w:tcW w:w="852" w:type="dxa"/>
          </w:tcPr>
          <w:p w14:paraId="67463859">
            <w:pPr>
              <w:rPr>
                <w:rFonts w:ascii="Times New Roman" w:hAnsi="Times New Roman"/>
                <w:color w:val="auto"/>
                <w:highlight w:val="none"/>
              </w:rPr>
            </w:pPr>
          </w:p>
        </w:tc>
        <w:tc>
          <w:tcPr>
            <w:tcW w:w="704" w:type="dxa"/>
          </w:tcPr>
          <w:p w14:paraId="20BC2C51">
            <w:pPr>
              <w:rPr>
                <w:rFonts w:ascii="Times New Roman" w:hAnsi="Times New Roman"/>
                <w:color w:val="auto"/>
                <w:highlight w:val="none"/>
              </w:rPr>
            </w:pPr>
          </w:p>
        </w:tc>
        <w:tc>
          <w:tcPr>
            <w:tcW w:w="709" w:type="dxa"/>
          </w:tcPr>
          <w:p w14:paraId="6F4DC8E3">
            <w:pPr>
              <w:rPr>
                <w:rFonts w:ascii="Times New Roman" w:hAnsi="Times New Roman"/>
                <w:color w:val="auto"/>
                <w:highlight w:val="none"/>
              </w:rPr>
            </w:pPr>
          </w:p>
        </w:tc>
        <w:tc>
          <w:tcPr>
            <w:tcW w:w="847" w:type="dxa"/>
          </w:tcPr>
          <w:p w14:paraId="54810293">
            <w:pPr>
              <w:rPr>
                <w:rFonts w:ascii="Times New Roman" w:hAnsi="Times New Roman"/>
                <w:color w:val="auto"/>
                <w:highlight w:val="none"/>
              </w:rPr>
            </w:pPr>
          </w:p>
        </w:tc>
        <w:tc>
          <w:tcPr>
            <w:tcW w:w="847" w:type="dxa"/>
          </w:tcPr>
          <w:p w14:paraId="7DCFDB84">
            <w:pPr>
              <w:rPr>
                <w:rFonts w:ascii="Times New Roman" w:hAnsi="Times New Roman"/>
                <w:color w:val="auto"/>
                <w:highlight w:val="none"/>
              </w:rPr>
            </w:pPr>
          </w:p>
        </w:tc>
        <w:tc>
          <w:tcPr>
            <w:tcW w:w="800" w:type="dxa"/>
          </w:tcPr>
          <w:p w14:paraId="1658595A">
            <w:pPr>
              <w:rPr>
                <w:rFonts w:ascii="Times New Roman" w:hAnsi="Times New Roman"/>
                <w:color w:val="auto"/>
                <w:highlight w:val="none"/>
              </w:rPr>
            </w:pPr>
          </w:p>
        </w:tc>
        <w:tc>
          <w:tcPr>
            <w:tcW w:w="1465" w:type="dxa"/>
          </w:tcPr>
          <w:p w14:paraId="52BAC693">
            <w:pPr>
              <w:rPr>
                <w:rFonts w:ascii="Times New Roman" w:hAnsi="Times New Roman"/>
                <w:color w:val="auto"/>
                <w:highlight w:val="none"/>
              </w:rPr>
            </w:pPr>
          </w:p>
        </w:tc>
        <w:tc>
          <w:tcPr>
            <w:tcW w:w="816" w:type="dxa"/>
            <w:tcBorders>
              <w:right w:val="single" w:color="000000" w:sz="10" w:space="0"/>
            </w:tcBorders>
          </w:tcPr>
          <w:p w14:paraId="6548BD0E">
            <w:pPr>
              <w:rPr>
                <w:rFonts w:ascii="Times New Roman" w:hAnsi="Times New Roman"/>
                <w:color w:val="auto"/>
                <w:highlight w:val="none"/>
              </w:rPr>
            </w:pPr>
          </w:p>
        </w:tc>
      </w:tr>
      <w:tr w14:paraId="404C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tcPr>
          <w:p w14:paraId="6C7037B7">
            <w:pPr>
              <w:rPr>
                <w:rFonts w:ascii="Times New Roman" w:hAnsi="Times New Roman"/>
                <w:color w:val="auto"/>
                <w:highlight w:val="none"/>
              </w:rPr>
            </w:pPr>
          </w:p>
        </w:tc>
        <w:tc>
          <w:tcPr>
            <w:tcW w:w="1130" w:type="dxa"/>
          </w:tcPr>
          <w:p w14:paraId="192ED381">
            <w:pPr>
              <w:rPr>
                <w:rFonts w:ascii="Times New Roman" w:hAnsi="Times New Roman"/>
                <w:color w:val="auto"/>
                <w:highlight w:val="none"/>
              </w:rPr>
            </w:pPr>
          </w:p>
        </w:tc>
        <w:tc>
          <w:tcPr>
            <w:tcW w:w="852" w:type="dxa"/>
          </w:tcPr>
          <w:p w14:paraId="6BDC4030">
            <w:pPr>
              <w:rPr>
                <w:rFonts w:ascii="Times New Roman" w:hAnsi="Times New Roman"/>
                <w:color w:val="auto"/>
                <w:highlight w:val="none"/>
              </w:rPr>
            </w:pPr>
          </w:p>
        </w:tc>
        <w:tc>
          <w:tcPr>
            <w:tcW w:w="704" w:type="dxa"/>
          </w:tcPr>
          <w:p w14:paraId="75D57219">
            <w:pPr>
              <w:rPr>
                <w:rFonts w:ascii="Times New Roman" w:hAnsi="Times New Roman"/>
                <w:color w:val="auto"/>
                <w:highlight w:val="none"/>
              </w:rPr>
            </w:pPr>
          </w:p>
        </w:tc>
        <w:tc>
          <w:tcPr>
            <w:tcW w:w="709" w:type="dxa"/>
          </w:tcPr>
          <w:p w14:paraId="3459CB2A">
            <w:pPr>
              <w:rPr>
                <w:rFonts w:ascii="Times New Roman" w:hAnsi="Times New Roman"/>
                <w:color w:val="auto"/>
                <w:highlight w:val="none"/>
              </w:rPr>
            </w:pPr>
          </w:p>
        </w:tc>
        <w:tc>
          <w:tcPr>
            <w:tcW w:w="847" w:type="dxa"/>
          </w:tcPr>
          <w:p w14:paraId="43A59458">
            <w:pPr>
              <w:rPr>
                <w:rFonts w:ascii="Times New Roman" w:hAnsi="Times New Roman"/>
                <w:color w:val="auto"/>
                <w:highlight w:val="none"/>
              </w:rPr>
            </w:pPr>
          </w:p>
        </w:tc>
        <w:tc>
          <w:tcPr>
            <w:tcW w:w="847" w:type="dxa"/>
          </w:tcPr>
          <w:p w14:paraId="50E69A65">
            <w:pPr>
              <w:rPr>
                <w:rFonts w:ascii="Times New Roman" w:hAnsi="Times New Roman"/>
                <w:color w:val="auto"/>
                <w:highlight w:val="none"/>
              </w:rPr>
            </w:pPr>
          </w:p>
        </w:tc>
        <w:tc>
          <w:tcPr>
            <w:tcW w:w="800" w:type="dxa"/>
          </w:tcPr>
          <w:p w14:paraId="4C311311">
            <w:pPr>
              <w:rPr>
                <w:rFonts w:ascii="Times New Roman" w:hAnsi="Times New Roman"/>
                <w:color w:val="auto"/>
                <w:highlight w:val="none"/>
              </w:rPr>
            </w:pPr>
          </w:p>
        </w:tc>
        <w:tc>
          <w:tcPr>
            <w:tcW w:w="1465" w:type="dxa"/>
          </w:tcPr>
          <w:p w14:paraId="44F264E0">
            <w:pPr>
              <w:rPr>
                <w:rFonts w:ascii="Times New Roman" w:hAnsi="Times New Roman"/>
                <w:color w:val="auto"/>
                <w:highlight w:val="none"/>
              </w:rPr>
            </w:pPr>
          </w:p>
        </w:tc>
        <w:tc>
          <w:tcPr>
            <w:tcW w:w="816" w:type="dxa"/>
            <w:tcBorders>
              <w:right w:val="single" w:color="000000" w:sz="10" w:space="0"/>
            </w:tcBorders>
          </w:tcPr>
          <w:p w14:paraId="352C91BC">
            <w:pPr>
              <w:rPr>
                <w:rFonts w:ascii="Times New Roman" w:hAnsi="Times New Roman"/>
                <w:color w:val="auto"/>
                <w:highlight w:val="none"/>
              </w:rPr>
            </w:pPr>
          </w:p>
        </w:tc>
      </w:tr>
      <w:tr w14:paraId="4F26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77" w:type="dxa"/>
            <w:tcBorders>
              <w:left w:val="single" w:color="000000" w:sz="10" w:space="0"/>
              <w:bottom w:val="single" w:color="000000" w:sz="10" w:space="0"/>
            </w:tcBorders>
          </w:tcPr>
          <w:p w14:paraId="15AE787A">
            <w:pPr>
              <w:rPr>
                <w:rFonts w:ascii="Times New Roman" w:hAnsi="Times New Roman"/>
                <w:color w:val="auto"/>
                <w:highlight w:val="none"/>
              </w:rPr>
            </w:pPr>
          </w:p>
        </w:tc>
        <w:tc>
          <w:tcPr>
            <w:tcW w:w="1130" w:type="dxa"/>
            <w:tcBorders>
              <w:bottom w:val="single" w:color="000000" w:sz="10" w:space="0"/>
            </w:tcBorders>
          </w:tcPr>
          <w:p w14:paraId="428063FB">
            <w:pPr>
              <w:rPr>
                <w:rFonts w:ascii="Times New Roman" w:hAnsi="Times New Roman"/>
                <w:color w:val="auto"/>
                <w:highlight w:val="none"/>
              </w:rPr>
            </w:pPr>
          </w:p>
        </w:tc>
        <w:tc>
          <w:tcPr>
            <w:tcW w:w="852" w:type="dxa"/>
            <w:tcBorders>
              <w:bottom w:val="single" w:color="000000" w:sz="10" w:space="0"/>
            </w:tcBorders>
          </w:tcPr>
          <w:p w14:paraId="2FB60366">
            <w:pPr>
              <w:rPr>
                <w:rFonts w:ascii="Times New Roman" w:hAnsi="Times New Roman"/>
                <w:color w:val="auto"/>
                <w:highlight w:val="none"/>
              </w:rPr>
            </w:pPr>
          </w:p>
        </w:tc>
        <w:tc>
          <w:tcPr>
            <w:tcW w:w="704" w:type="dxa"/>
            <w:tcBorders>
              <w:bottom w:val="single" w:color="000000" w:sz="10" w:space="0"/>
            </w:tcBorders>
          </w:tcPr>
          <w:p w14:paraId="7F72A19B">
            <w:pPr>
              <w:rPr>
                <w:rFonts w:ascii="Times New Roman" w:hAnsi="Times New Roman"/>
                <w:color w:val="auto"/>
                <w:highlight w:val="none"/>
              </w:rPr>
            </w:pPr>
          </w:p>
        </w:tc>
        <w:tc>
          <w:tcPr>
            <w:tcW w:w="709" w:type="dxa"/>
            <w:tcBorders>
              <w:bottom w:val="single" w:color="000000" w:sz="10" w:space="0"/>
            </w:tcBorders>
          </w:tcPr>
          <w:p w14:paraId="51A377C0">
            <w:pPr>
              <w:rPr>
                <w:rFonts w:ascii="Times New Roman" w:hAnsi="Times New Roman"/>
                <w:color w:val="auto"/>
                <w:highlight w:val="none"/>
              </w:rPr>
            </w:pPr>
          </w:p>
        </w:tc>
        <w:tc>
          <w:tcPr>
            <w:tcW w:w="847" w:type="dxa"/>
            <w:tcBorders>
              <w:bottom w:val="single" w:color="000000" w:sz="10" w:space="0"/>
            </w:tcBorders>
          </w:tcPr>
          <w:p w14:paraId="4C82523A">
            <w:pPr>
              <w:rPr>
                <w:rFonts w:ascii="Times New Roman" w:hAnsi="Times New Roman"/>
                <w:color w:val="auto"/>
                <w:highlight w:val="none"/>
              </w:rPr>
            </w:pPr>
          </w:p>
        </w:tc>
        <w:tc>
          <w:tcPr>
            <w:tcW w:w="847" w:type="dxa"/>
            <w:tcBorders>
              <w:bottom w:val="single" w:color="000000" w:sz="10" w:space="0"/>
            </w:tcBorders>
          </w:tcPr>
          <w:p w14:paraId="4BED689B">
            <w:pPr>
              <w:rPr>
                <w:rFonts w:ascii="Times New Roman" w:hAnsi="Times New Roman"/>
                <w:color w:val="auto"/>
                <w:highlight w:val="none"/>
              </w:rPr>
            </w:pPr>
          </w:p>
        </w:tc>
        <w:tc>
          <w:tcPr>
            <w:tcW w:w="800" w:type="dxa"/>
            <w:tcBorders>
              <w:bottom w:val="single" w:color="000000" w:sz="10" w:space="0"/>
            </w:tcBorders>
          </w:tcPr>
          <w:p w14:paraId="2A925B7E">
            <w:pPr>
              <w:rPr>
                <w:rFonts w:ascii="Times New Roman" w:hAnsi="Times New Roman"/>
                <w:color w:val="auto"/>
                <w:highlight w:val="none"/>
              </w:rPr>
            </w:pPr>
          </w:p>
        </w:tc>
        <w:tc>
          <w:tcPr>
            <w:tcW w:w="1465" w:type="dxa"/>
            <w:tcBorders>
              <w:bottom w:val="single" w:color="000000" w:sz="10" w:space="0"/>
            </w:tcBorders>
          </w:tcPr>
          <w:p w14:paraId="59233580">
            <w:pPr>
              <w:rPr>
                <w:rFonts w:ascii="Times New Roman" w:hAnsi="Times New Roman"/>
                <w:color w:val="auto"/>
                <w:highlight w:val="none"/>
              </w:rPr>
            </w:pPr>
          </w:p>
        </w:tc>
        <w:tc>
          <w:tcPr>
            <w:tcW w:w="816" w:type="dxa"/>
            <w:tcBorders>
              <w:bottom w:val="single" w:color="000000" w:sz="10" w:space="0"/>
              <w:right w:val="single" w:color="000000" w:sz="10" w:space="0"/>
            </w:tcBorders>
          </w:tcPr>
          <w:p w14:paraId="66E6DDE4">
            <w:pPr>
              <w:rPr>
                <w:rFonts w:ascii="Times New Roman" w:hAnsi="Times New Roman"/>
                <w:color w:val="auto"/>
                <w:highlight w:val="none"/>
              </w:rPr>
            </w:pPr>
          </w:p>
        </w:tc>
      </w:tr>
    </w:tbl>
    <w:p w14:paraId="0821B7D8">
      <w:pPr>
        <w:pStyle w:val="5"/>
        <w:rPr>
          <w:rFonts w:ascii="Times New Roman" w:hAnsi="Times New Roman"/>
          <w:color w:val="auto"/>
          <w:highlight w:val="none"/>
        </w:rPr>
      </w:pPr>
    </w:p>
    <w:p w14:paraId="4B4CCCBD">
      <w:pPr>
        <w:rPr>
          <w:rFonts w:ascii="Times New Roman" w:hAnsi="Times New Roman"/>
          <w:color w:val="auto"/>
          <w:highlight w:val="none"/>
        </w:rPr>
        <w:sectPr>
          <w:footerReference r:id="rId24" w:type="default"/>
          <w:pgSz w:w="11905" w:h="16839"/>
          <w:pgMar w:top="1417" w:right="1560" w:bottom="1004" w:left="1570" w:header="0" w:footer="828" w:gutter="0"/>
          <w:pgBorders>
            <w:top w:val="none" w:sz="0" w:space="0"/>
            <w:left w:val="none" w:sz="0" w:space="0"/>
            <w:bottom w:val="none" w:sz="0" w:space="0"/>
            <w:right w:val="none" w:sz="0" w:space="0"/>
          </w:pgBorders>
          <w:pgNumType w:fmt="decimal"/>
          <w:cols w:space="708" w:num="1"/>
        </w:sectPr>
      </w:pPr>
    </w:p>
    <w:p w14:paraId="1CFB0607">
      <w:pPr>
        <w:pStyle w:val="5"/>
        <w:spacing w:line="276" w:lineRule="auto"/>
        <w:rPr>
          <w:rFonts w:ascii="Times New Roman" w:hAnsi="Times New Roman"/>
          <w:color w:val="auto"/>
          <w:highlight w:val="none"/>
        </w:rPr>
      </w:pPr>
    </w:p>
    <w:p w14:paraId="6435E20C">
      <w:pPr>
        <w:pStyle w:val="5"/>
        <w:spacing w:line="276" w:lineRule="auto"/>
        <w:rPr>
          <w:rFonts w:ascii="Times New Roman" w:hAnsi="Times New Roman"/>
          <w:color w:val="auto"/>
          <w:highlight w:val="none"/>
        </w:rPr>
      </w:pPr>
    </w:p>
    <w:p w14:paraId="1B6A6392">
      <w:pPr>
        <w:pStyle w:val="5"/>
        <w:spacing w:line="276" w:lineRule="auto"/>
        <w:rPr>
          <w:rFonts w:ascii="Times New Roman" w:hAnsi="Times New Roman"/>
          <w:color w:val="auto"/>
          <w:highlight w:val="none"/>
        </w:rPr>
      </w:pPr>
    </w:p>
    <w:p w14:paraId="14806CF3">
      <w:pPr>
        <w:pStyle w:val="5"/>
        <w:spacing w:line="276" w:lineRule="auto"/>
        <w:rPr>
          <w:rFonts w:ascii="Times New Roman" w:hAnsi="Times New Roman"/>
          <w:color w:val="auto"/>
          <w:highlight w:val="none"/>
        </w:rPr>
      </w:pPr>
    </w:p>
    <w:p w14:paraId="0AB2E9AF">
      <w:pPr>
        <w:spacing w:before="78" w:line="219" w:lineRule="auto"/>
        <w:ind w:left="38"/>
        <w:rPr>
          <w:rFonts w:ascii="Times New Roman" w:hAnsi="Times New Roman" w:eastAsia="宋体" w:cs="宋体"/>
          <w:color w:val="auto"/>
          <w:sz w:val="24"/>
          <w:szCs w:val="24"/>
          <w:highlight w:val="none"/>
        </w:rPr>
      </w:pPr>
      <w:r>
        <w:rPr>
          <w:rFonts w:ascii="Times New Roman" w:hAnsi="Times New Roman" w:eastAsia="宋体" w:cs="宋体"/>
          <w:color w:val="auto"/>
          <w:spacing w:val="-10"/>
          <w:sz w:val="24"/>
          <w:szCs w:val="24"/>
          <w:highlight w:val="none"/>
        </w:rPr>
        <w:t>附件</w:t>
      </w:r>
      <w:r>
        <w:rPr>
          <w:rFonts w:ascii="Times New Roman" w:hAnsi="Times New Roman" w:eastAsia="宋体" w:cs="宋体"/>
          <w:color w:val="auto"/>
          <w:spacing w:val="-51"/>
          <w:sz w:val="24"/>
          <w:szCs w:val="24"/>
          <w:highlight w:val="none"/>
        </w:rPr>
        <w:t xml:space="preserve"> </w:t>
      </w:r>
      <w:r>
        <w:rPr>
          <w:rFonts w:ascii="Times New Roman" w:hAnsi="Times New Roman" w:eastAsia="Times New Roman" w:cs="Times New Roman"/>
          <w:color w:val="auto"/>
          <w:spacing w:val="-10"/>
          <w:sz w:val="24"/>
          <w:szCs w:val="24"/>
          <w:highlight w:val="none"/>
        </w:rPr>
        <w:t>3</w:t>
      </w:r>
      <w:r>
        <w:rPr>
          <w:rFonts w:ascii="Times New Roman" w:hAnsi="Times New Roman" w:eastAsia="宋体" w:cs="宋体"/>
          <w:color w:val="auto"/>
          <w:spacing w:val="-10"/>
          <w:sz w:val="24"/>
          <w:szCs w:val="24"/>
          <w:highlight w:val="none"/>
        </w:rPr>
        <w:t>：</w:t>
      </w:r>
    </w:p>
    <w:p w14:paraId="63486A13">
      <w:pPr>
        <w:spacing w:before="244" w:line="471" w:lineRule="exact"/>
        <w:ind w:left="3201"/>
        <w:rPr>
          <w:rFonts w:ascii="Times New Roman" w:hAnsi="Times New Roman" w:eastAsia="黑体" w:cs="黑体"/>
          <w:color w:val="auto"/>
          <w:sz w:val="27"/>
          <w:szCs w:val="27"/>
          <w:highlight w:val="none"/>
        </w:rPr>
      </w:pPr>
      <w:r>
        <w:rPr>
          <w:rFonts w:ascii="Times New Roman" w:hAnsi="Times New Roman" w:eastAsia="黑体" w:cs="黑体"/>
          <w:color w:val="auto"/>
          <w:spacing w:val="7"/>
          <w:position w:val="14"/>
          <w:sz w:val="27"/>
          <w:szCs w:val="27"/>
          <w:highlight w:val="none"/>
        </w:rPr>
        <w:t>工程质量保修书</w:t>
      </w:r>
    </w:p>
    <w:p w14:paraId="082E450D">
      <w:pPr>
        <w:spacing w:line="221" w:lineRule="auto"/>
        <w:ind w:left="444"/>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发包人（全称</w:t>
      </w:r>
      <w:r>
        <w:rPr>
          <w:rFonts w:ascii="Times New Roman" w:hAnsi="Times New Roman" w:eastAsia="宋体" w:cs="宋体"/>
          <w:color w:val="auto"/>
          <w:spacing w:val="-21"/>
          <w:sz w:val="21"/>
          <w:szCs w:val="21"/>
          <w:highlight w:val="none"/>
        </w:rPr>
        <w:t>）：</w:t>
      </w:r>
      <w:r>
        <w:rPr>
          <w:rFonts w:ascii="Times New Roman" w:hAnsi="Times New Roman" w:eastAsia="宋体" w:cs="宋体"/>
          <w:color w:val="auto"/>
          <w:sz w:val="21"/>
          <w:szCs w:val="21"/>
          <w:highlight w:val="none"/>
          <w:u w:val="single" w:color="auto"/>
        </w:rPr>
        <w:t xml:space="preserve">                                </w:t>
      </w:r>
    </w:p>
    <w:p w14:paraId="1619C956">
      <w:pPr>
        <w:spacing w:before="155" w:line="221" w:lineRule="auto"/>
        <w:ind w:left="441"/>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承包人（全称</w:t>
      </w:r>
      <w:r>
        <w:rPr>
          <w:rFonts w:ascii="Times New Roman" w:hAnsi="Times New Roman" w:eastAsia="宋体" w:cs="宋体"/>
          <w:color w:val="auto"/>
          <w:spacing w:val="-22"/>
          <w:sz w:val="21"/>
          <w:szCs w:val="21"/>
          <w:highlight w:val="none"/>
        </w:rPr>
        <w:t>）：</w:t>
      </w:r>
      <w:r>
        <w:rPr>
          <w:rFonts w:ascii="Times New Roman" w:hAnsi="Times New Roman" w:eastAsia="宋体" w:cs="宋体"/>
          <w:color w:val="auto"/>
          <w:sz w:val="21"/>
          <w:szCs w:val="21"/>
          <w:highlight w:val="none"/>
          <w:u w:val="single" w:color="auto"/>
        </w:rPr>
        <w:t xml:space="preserve">                                </w:t>
      </w:r>
    </w:p>
    <w:p w14:paraId="48047FD1">
      <w:pPr>
        <w:pStyle w:val="5"/>
        <w:spacing w:line="249" w:lineRule="auto"/>
        <w:rPr>
          <w:rFonts w:ascii="Times New Roman" w:hAnsi="Times New Roman"/>
          <w:color w:val="auto"/>
          <w:highlight w:val="none"/>
        </w:rPr>
      </w:pPr>
    </w:p>
    <w:p w14:paraId="2674669A">
      <w:pPr>
        <w:pStyle w:val="5"/>
        <w:spacing w:line="249" w:lineRule="auto"/>
        <w:rPr>
          <w:rFonts w:ascii="Times New Roman" w:hAnsi="Times New Roman"/>
          <w:color w:val="auto"/>
          <w:highlight w:val="none"/>
        </w:rPr>
      </w:pPr>
    </w:p>
    <w:p w14:paraId="11F6F5E2">
      <w:pPr>
        <w:spacing w:before="68" w:line="409" w:lineRule="exact"/>
        <w:ind w:right="17"/>
        <w:jc w:val="right"/>
        <w:rPr>
          <w:rFonts w:ascii="Times New Roman" w:hAnsi="Times New Roman" w:eastAsia="宋体" w:cs="宋体"/>
          <w:color w:val="auto"/>
          <w:highlight w:val="none"/>
        </w:rPr>
      </w:pPr>
      <w:r>
        <w:rPr>
          <w:rFonts w:ascii="Times New Roman" w:hAnsi="Times New Roman" w:eastAsia="宋体" w:cs="宋体"/>
          <w:color w:val="auto"/>
          <w:spacing w:val="-3"/>
          <w:position w:val="14"/>
          <w:sz w:val="21"/>
          <w:szCs w:val="21"/>
          <w:highlight w:val="none"/>
        </w:rPr>
        <w:t>发包人和承包人根据《中华人民共和国建筑法》和《建设工程质量管理条例》，经协商</w:t>
      </w:r>
    </w:p>
    <w:p w14:paraId="04798706">
      <w:pPr>
        <w:spacing w:line="219" w:lineRule="auto"/>
        <w:ind w:left="21"/>
        <w:rPr>
          <w:rFonts w:ascii="Times New Roman" w:hAnsi="Times New Roman" w:eastAsia="宋体" w:cs="宋体"/>
          <w:color w:val="auto"/>
          <w:highlight w:val="none"/>
        </w:rPr>
      </w:pPr>
      <w:r>
        <w:rPr>
          <w:rFonts w:ascii="Times New Roman" w:hAnsi="Times New Roman" w:eastAsia="宋体" w:cs="宋体"/>
          <w:color w:val="auto"/>
          <w:spacing w:val="-10"/>
          <w:sz w:val="21"/>
          <w:szCs w:val="21"/>
          <w:highlight w:val="none"/>
        </w:rPr>
        <w:t>一致就</w:t>
      </w:r>
      <w:r>
        <w:rPr>
          <w:rFonts w:ascii="Times New Roman" w:hAnsi="Times New Roman" w:eastAsia="宋体" w:cs="宋体"/>
          <w:color w:val="auto"/>
          <w:spacing w:val="-98"/>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49"/>
          <w:sz w:val="21"/>
          <w:szCs w:val="21"/>
          <w:highlight w:val="none"/>
        </w:rPr>
        <w:t xml:space="preserve"> </w:t>
      </w:r>
      <w:r>
        <w:rPr>
          <w:rFonts w:ascii="Times New Roman" w:hAnsi="Times New Roman" w:eastAsia="宋体" w:cs="宋体"/>
          <w:color w:val="auto"/>
          <w:spacing w:val="-10"/>
          <w:sz w:val="21"/>
          <w:szCs w:val="21"/>
          <w:highlight w:val="none"/>
        </w:rPr>
        <w:t>（工程全称） 签订工程质量保修书。</w:t>
      </w:r>
    </w:p>
    <w:p w14:paraId="26A4862A">
      <w:pPr>
        <w:spacing w:before="158" w:line="220" w:lineRule="auto"/>
        <w:ind w:left="444"/>
        <w:rPr>
          <w:rFonts w:ascii="Times New Roman" w:hAnsi="Times New Roman" w:eastAsia="黑体" w:cs="黑体"/>
          <w:color w:val="auto"/>
          <w:highlight w:val="none"/>
        </w:rPr>
      </w:pPr>
      <w:r>
        <w:rPr>
          <w:rFonts w:ascii="Times New Roman" w:hAnsi="Times New Roman" w:eastAsia="黑体" w:cs="黑体"/>
          <w:color w:val="auto"/>
          <w:spacing w:val="-2"/>
          <w:sz w:val="21"/>
          <w:szCs w:val="21"/>
          <w:highlight w:val="none"/>
        </w:rPr>
        <w:t>一、工程质量保修范围和内容</w:t>
      </w:r>
    </w:p>
    <w:p w14:paraId="1DEE8B04">
      <w:pPr>
        <w:spacing w:before="95" w:line="221" w:lineRule="auto"/>
        <w:ind w:left="441"/>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承包人在质量保修期内，按照有关法律规定和合同约定，承担工程质量保修责任。</w:t>
      </w:r>
    </w:p>
    <w:p w14:paraId="2B260BAE">
      <w:pPr>
        <w:spacing w:before="157" w:line="359" w:lineRule="auto"/>
        <w:ind w:left="34" w:right="6" w:firstLine="407"/>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质量保修范围包括地基基础工程、主体结构工程，屋面防水工程、有防水要求的卫生</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z w:val="21"/>
          <w:szCs w:val="21"/>
          <w:highlight w:val="none"/>
        </w:rPr>
        <w:t>间、房间和外墙面的防渗漏， 供热与供冷系统，电气管线、给排水</w:t>
      </w:r>
      <w:r>
        <w:rPr>
          <w:rFonts w:ascii="Times New Roman" w:hAnsi="Times New Roman" w:eastAsia="宋体" w:cs="宋体"/>
          <w:color w:val="auto"/>
          <w:spacing w:val="-1"/>
          <w:sz w:val="21"/>
          <w:szCs w:val="21"/>
          <w:highlight w:val="none"/>
        </w:rPr>
        <w:t>管道、设备安装和装修</w:t>
      </w:r>
    </w:p>
    <w:p w14:paraId="74A5AB11">
      <w:pPr>
        <w:spacing w:before="1"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工程，以及双方约定的其他项目。具体保修的内容，</w:t>
      </w:r>
      <w:r>
        <w:rPr>
          <w:rFonts w:ascii="Times New Roman" w:hAnsi="Times New Roman" w:eastAsia="宋体" w:cs="宋体"/>
          <w:color w:val="auto"/>
          <w:spacing w:val="-19"/>
          <w:sz w:val="21"/>
          <w:szCs w:val="21"/>
          <w:highlight w:val="none"/>
        </w:rPr>
        <w:t xml:space="preserve"> </w:t>
      </w:r>
      <w:r>
        <w:rPr>
          <w:rFonts w:ascii="Times New Roman" w:hAnsi="Times New Roman" w:eastAsia="宋体" w:cs="宋体"/>
          <w:color w:val="auto"/>
          <w:spacing w:val="-4"/>
          <w:sz w:val="21"/>
          <w:szCs w:val="21"/>
          <w:highlight w:val="none"/>
        </w:rPr>
        <w:t>双方约定如下：</w:t>
      </w:r>
    </w:p>
    <w:p w14:paraId="0FEDA284">
      <w:pPr>
        <w:pStyle w:val="5"/>
        <w:tabs>
          <w:tab w:val="left" w:pos="8325"/>
        </w:tabs>
        <w:spacing w:before="175" w:line="242" w:lineRule="exact"/>
        <w:ind w:left="212"/>
        <w:rPr>
          <w:rFonts w:ascii="Times New Roman" w:hAnsi="Times New Roman"/>
          <w:color w:val="auto"/>
          <w:highlight w:val="none"/>
        </w:rPr>
      </w:pPr>
      <w:r>
        <w:rPr>
          <w:rFonts w:ascii="Times New Roman" w:hAnsi="Times New Roman"/>
          <w:color w:val="auto"/>
          <w:highlight w:val="none"/>
          <w:u w:val="single" w:color="auto"/>
        </w:rPr>
        <w:tab/>
      </w:r>
    </w:p>
    <w:p w14:paraId="725C773B">
      <w:pPr>
        <w:pStyle w:val="5"/>
        <w:spacing w:line="261" w:lineRule="auto"/>
        <w:rPr>
          <w:rFonts w:ascii="Times New Roman" w:hAnsi="Times New Roman"/>
          <w:color w:val="auto"/>
          <w:highlight w:val="none"/>
        </w:rPr>
      </w:pPr>
    </w:p>
    <w:p w14:paraId="69BF3CC5">
      <w:pPr>
        <w:tabs>
          <w:tab w:val="left" w:pos="7679"/>
        </w:tabs>
        <w:spacing w:before="26" w:line="159" w:lineRule="auto"/>
        <w:ind w:left="10"/>
        <w:rPr>
          <w:rFonts w:ascii="Times New Roman" w:hAnsi="Times New Roman" w:eastAsia="宋体" w:cs="宋体"/>
          <w:color w:val="auto"/>
          <w:sz w:val="8"/>
          <w:szCs w:val="8"/>
          <w:highlight w:val="none"/>
        </w:rPr>
      </w:pPr>
      <w:r>
        <w:rPr>
          <w:rFonts w:ascii="Times New Roman" w:hAnsi="Times New Roman" w:eastAsia="宋体" w:cs="宋体"/>
          <w:color w:val="auto"/>
          <w:sz w:val="8"/>
          <w:szCs w:val="8"/>
          <w:highlight w:val="none"/>
          <w:u w:val="single" w:color="auto"/>
        </w:rPr>
        <w:tab/>
      </w:r>
      <w:r>
        <w:rPr>
          <w:rFonts w:ascii="Times New Roman" w:hAnsi="Times New Roman" w:eastAsia="宋体" w:cs="宋体"/>
          <w:color w:val="auto"/>
          <w:spacing w:val="-12"/>
          <w:sz w:val="8"/>
          <w:szCs w:val="8"/>
          <w:highlight w:val="none"/>
        </w:rPr>
        <w:t xml:space="preserve"> </w:t>
      </w:r>
      <w:r>
        <w:rPr>
          <w:rFonts w:ascii="Times New Roman" w:hAnsi="Times New Roman" w:eastAsia="宋体" w:cs="宋体"/>
          <w:color w:val="auto"/>
          <w:spacing w:val="6"/>
          <w:sz w:val="8"/>
          <w:szCs w:val="8"/>
          <w:highlight w:val="none"/>
        </w:rPr>
        <w:t>。</w:t>
      </w:r>
    </w:p>
    <w:p w14:paraId="4C504D3F">
      <w:pPr>
        <w:spacing w:before="203" w:line="220" w:lineRule="auto"/>
        <w:ind w:left="444"/>
        <w:rPr>
          <w:rFonts w:ascii="Times New Roman" w:hAnsi="Times New Roman" w:eastAsia="黑体" w:cs="黑体"/>
          <w:color w:val="auto"/>
          <w:highlight w:val="none"/>
        </w:rPr>
      </w:pPr>
      <w:r>
        <w:rPr>
          <w:rFonts w:ascii="Times New Roman" w:hAnsi="Times New Roman" w:eastAsia="黑体" w:cs="黑体"/>
          <w:color w:val="auto"/>
          <w:spacing w:val="-1"/>
          <w:sz w:val="21"/>
          <w:szCs w:val="21"/>
          <w:highlight w:val="none"/>
        </w:rPr>
        <w:t>二、质量保修期</w:t>
      </w:r>
    </w:p>
    <w:p w14:paraId="7F8F2ECF">
      <w:pPr>
        <w:spacing w:before="96" w:line="408" w:lineRule="exact"/>
        <w:ind w:left="441"/>
        <w:rPr>
          <w:rFonts w:ascii="Times New Roman" w:hAnsi="Times New Roman" w:eastAsia="宋体" w:cs="宋体"/>
          <w:color w:val="auto"/>
          <w:highlight w:val="none"/>
        </w:rPr>
      </w:pPr>
      <w:r>
        <w:rPr>
          <w:rFonts w:ascii="Times New Roman" w:hAnsi="Times New Roman" w:eastAsia="宋体" w:cs="宋体"/>
          <w:color w:val="auto"/>
          <w:spacing w:val="-1"/>
          <w:position w:val="14"/>
          <w:sz w:val="21"/>
          <w:szCs w:val="21"/>
          <w:highlight w:val="none"/>
        </w:rPr>
        <w:t>根据《建设工程质量管理条例》及有关规定，工程的</w:t>
      </w:r>
      <w:r>
        <w:rPr>
          <w:rFonts w:ascii="Times New Roman" w:hAnsi="Times New Roman" w:eastAsia="宋体" w:cs="宋体"/>
          <w:color w:val="auto"/>
          <w:spacing w:val="-2"/>
          <w:position w:val="14"/>
          <w:sz w:val="21"/>
          <w:szCs w:val="21"/>
          <w:highlight w:val="none"/>
        </w:rPr>
        <w:t>质量保修期如下：</w:t>
      </w:r>
    </w:p>
    <w:p w14:paraId="25249A89">
      <w:pPr>
        <w:spacing w:before="1" w:line="220"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16"/>
          <w:sz w:val="21"/>
          <w:szCs w:val="21"/>
          <w:highlight w:val="none"/>
        </w:rPr>
        <w:t xml:space="preserve"> </w:t>
      </w:r>
      <w:r>
        <w:rPr>
          <w:rFonts w:ascii="Times New Roman" w:hAnsi="Times New Roman" w:eastAsia="宋体" w:cs="宋体"/>
          <w:color w:val="auto"/>
          <w:spacing w:val="-3"/>
          <w:sz w:val="21"/>
          <w:szCs w:val="21"/>
          <w:highlight w:val="none"/>
        </w:rPr>
        <w:t>．地基基础工程和主体结构工程为设计文件规定的工程合理使用年限；</w:t>
      </w:r>
    </w:p>
    <w:p w14:paraId="744C687D">
      <w:pPr>
        <w:spacing w:before="156" w:line="359"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pacing w:val="-2"/>
          <w:sz w:val="21"/>
          <w:szCs w:val="21"/>
          <w:highlight w:val="none"/>
        </w:rPr>
        <w:t>2</w:t>
      </w:r>
      <w:r>
        <w:rPr>
          <w:rFonts w:ascii="Times New Roman" w:hAnsi="Times New Roman" w:eastAsia="Times New Roman" w:cs="Times New Roman"/>
          <w:color w:val="auto"/>
          <w:spacing w:val="-22"/>
          <w:sz w:val="21"/>
          <w:szCs w:val="21"/>
          <w:highlight w:val="none"/>
        </w:rPr>
        <w:t xml:space="preserve"> </w:t>
      </w:r>
      <w:r>
        <w:rPr>
          <w:rFonts w:ascii="Times New Roman" w:hAnsi="Times New Roman" w:eastAsia="宋体" w:cs="宋体"/>
          <w:color w:val="auto"/>
          <w:spacing w:val="-2"/>
          <w:sz w:val="21"/>
          <w:szCs w:val="21"/>
          <w:highlight w:val="none"/>
        </w:rPr>
        <w:t>．屋面防水工程、有防水要求的卫生间、房间和外墙面的防渗为</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6"/>
          <w:sz w:val="21"/>
          <w:szCs w:val="21"/>
          <w:highlight w:val="none"/>
        </w:rPr>
        <w:t xml:space="preserve"> </w:t>
      </w:r>
      <w:r>
        <w:rPr>
          <w:rFonts w:ascii="Times New Roman" w:hAnsi="Times New Roman" w:eastAsia="宋体" w:cs="宋体"/>
          <w:color w:val="auto"/>
          <w:spacing w:val="-2"/>
          <w:sz w:val="21"/>
          <w:szCs w:val="21"/>
          <w:highlight w:val="none"/>
        </w:rPr>
        <w:t>年；</w:t>
      </w:r>
    </w:p>
    <w:p w14:paraId="685DDC1B">
      <w:pPr>
        <w:spacing w:before="1" w:line="220" w:lineRule="auto"/>
        <w:ind w:left="441"/>
        <w:rPr>
          <w:rFonts w:ascii="Times New Roman" w:hAnsi="Times New Roman" w:eastAsia="宋体" w:cs="宋体"/>
          <w:color w:val="auto"/>
          <w:highlight w:val="none"/>
        </w:rPr>
      </w:pPr>
      <w:r>
        <w:rPr>
          <w:rFonts w:ascii="Times New Roman" w:hAnsi="Times New Roman" w:eastAsia="Times New Roman" w:cs="Times New Roman"/>
          <w:color w:val="auto"/>
          <w:spacing w:val="-7"/>
          <w:sz w:val="21"/>
          <w:szCs w:val="21"/>
          <w:highlight w:val="none"/>
        </w:rPr>
        <w:t>3</w:t>
      </w:r>
      <w:r>
        <w:rPr>
          <w:rFonts w:ascii="Times New Roman" w:hAnsi="Times New Roman" w:eastAsia="Times New Roman" w:cs="Times New Roman"/>
          <w:color w:val="auto"/>
          <w:spacing w:val="-25"/>
          <w:sz w:val="21"/>
          <w:szCs w:val="21"/>
          <w:highlight w:val="none"/>
        </w:rPr>
        <w:t xml:space="preserve"> </w:t>
      </w:r>
      <w:r>
        <w:rPr>
          <w:rFonts w:ascii="Times New Roman" w:hAnsi="Times New Roman" w:eastAsia="宋体" w:cs="宋体"/>
          <w:color w:val="auto"/>
          <w:spacing w:val="-7"/>
          <w:sz w:val="21"/>
          <w:szCs w:val="21"/>
          <w:highlight w:val="none"/>
        </w:rPr>
        <w:t>．装修工程为</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4"/>
          <w:sz w:val="21"/>
          <w:szCs w:val="21"/>
          <w:highlight w:val="none"/>
        </w:rPr>
        <w:t xml:space="preserve"> </w:t>
      </w:r>
      <w:r>
        <w:rPr>
          <w:rFonts w:ascii="Times New Roman" w:hAnsi="Times New Roman" w:eastAsia="宋体" w:cs="宋体"/>
          <w:color w:val="auto"/>
          <w:spacing w:val="-7"/>
          <w:sz w:val="21"/>
          <w:szCs w:val="21"/>
          <w:highlight w:val="none"/>
        </w:rPr>
        <w:t>年；</w:t>
      </w:r>
    </w:p>
    <w:p w14:paraId="75DBB374">
      <w:pPr>
        <w:spacing w:before="157" w:line="359" w:lineRule="auto"/>
        <w:ind w:left="436"/>
        <w:rPr>
          <w:rFonts w:ascii="Times New Roman" w:hAnsi="Times New Roman" w:eastAsia="宋体" w:cs="宋体"/>
          <w:color w:val="auto"/>
          <w:highlight w:val="none"/>
        </w:rPr>
      </w:pPr>
      <w:r>
        <w:rPr>
          <w:rFonts w:ascii="Times New Roman" w:hAnsi="Times New Roman" w:eastAsia="Times New Roman" w:cs="Times New Roman"/>
          <w:color w:val="auto"/>
          <w:spacing w:val="-3"/>
          <w:sz w:val="21"/>
          <w:szCs w:val="21"/>
          <w:highlight w:val="none"/>
        </w:rPr>
        <w:t>4</w:t>
      </w:r>
      <w:r>
        <w:rPr>
          <w:rFonts w:ascii="Times New Roman" w:hAnsi="Times New Roman" w:eastAsia="Times New Roman" w:cs="Times New Roman"/>
          <w:color w:val="auto"/>
          <w:spacing w:val="-16"/>
          <w:sz w:val="21"/>
          <w:szCs w:val="21"/>
          <w:highlight w:val="none"/>
        </w:rPr>
        <w:t xml:space="preserve"> </w:t>
      </w:r>
      <w:r>
        <w:rPr>
          <w:rFonts w:ascii="Times New Roman" w:hAnsi="Times New Roman" w:eastAsia="宋体" w:cs="宋体"/>
          <w:color w:val="auto"/>
          <w:spacing w:val="-3"/>
          <w:sz w:val="21"/>
          <w:szCs w:val="21"/>
          <w:highlight w:val="none"/>
        </w:rPr>
        <w:t>．电气管线、给排水管道、设备安装工程为</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pacing w:val="12"/>
          <w:sz w:val="21"/>
          <w:szCs w:val="21"/>
          <w:highlight w:val="none"/>
          <w:u w:val="single" w:color="auto"/>
        </w:rPr>
        <w:t xml:space="preserve">        </w:t>
      </w:r>
      <w:r>
        <w:rPr>
          <w:rFonts w:ascii="Times New Roman" w:hAnsi="Times New Roman" w:eastAsia="宋体" w:cs="宋体"/>
          <w:color w:val="auto"/>
          <w:spacing w:val="-91"/>
          <w:sz w:val="21"/>
          <w:szCs w:val="21"/>
          <w:highlight w:val="none"/>
        </w:rPr>
        <w:t xml:space="preserve"> </w:t>
      </w:r>
      <w:r>
        <w:rPr>
          <w:rFonts w:ascii="Times New Roman" w:hAnsi="Times New Roman" w:eastAsia="宋体" w:cs="宋体"/>
          <w:color w:val="auto"/>
          <w:spacing w:val="-3"/>
          <w:sz w:val="21"/>
          <w:szCs w:val="21"/>
          <w:highlight w:val="none"/>
        </w:rPr>
        <w:t>年；</w:t>
      </w:r>
    </w:p>
    <w:p w14:paraId="44AC3983">
      <w:pPr>
        <w:spacing w:before="1" w:line="219" w:lineRule="auto"/>
        <w:ind w:left="443"/>
        <w:rPr>
          <w:rFonts w:ascii="Times New Roman" w:hAnsi="Times New Roman" w:eastAsia="宋体" w:cs="宋体"/>
          <w:color w:val="auto"/>
          <w:highlight w:val="none"/>
        </w:rPr>
      </w:pPr>
      <w:r>
        <w:rPr>
          <w:rFonts w:ascii="Times New Roman" w:hAnsi="Times New Roman" w:eastAsia="Times New Roman" w:cs="Times New Roman"/>
          <w:color w:val="auto"/>
          <w:spacing w:val="-3"/>
          <w:sz w:val="21"/>
          <w:szCs w:val="21"/>
          <w:highlight w:val="none"/>
        </w:rPr>
        <w:t>5</w:t>
      </w:r>
      <w:r>
        <w:rPr>
          <w:rFonts w:ascii="Times New Roman" w:hAnsi="Times New Roman" w:eastAsia="Times New Roman" w:cs="Times New Roman"/>
          <w:color w:val="auto"/>
          <w:spacing w:val="-8"/>
          <w:sz w:val="21"/>
          <w:szCs w:val="21"/>
          <w:highlight w:val="none"/>
        </w:rPr>
        <w:t xml:space="preserve"> </w:t>
      </w:r>
      <w:r>
        <w:rPr>
          <w:rFonts w:ascii="Times New Roman" w:hAnsi="Times New Roman" w:eastAsia="宋体" w:cs="宋体"/>
          <w:color w:val="auto"/>
          <w:spacing w:val="-3"/>
          <w:sz w:val="21"/>
          <w:szCs w:val="21"/>
          <w:highlight w:val="none"/>
        </w:rPr>
        <w:t>．供热与供冷系统为</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96"/>
          <w:sz w:val="21"/>
          <w:szCs w:val="21"/>
          <w:highlight w:val="none"/>
        </w:rPr>
        <w:t xml:space="preserve"> </w:t>
      </w:r>
      <w:r>
        <w:rPr>
          <w:rFonts w:ascii="Times New Roman" w:hAnsi="Times New Roman" w:eastAsia="宋体" w:cs="宋体"/>
          <w:color w:val="auto"/>
          <w:spacing w:val="-3"/>
          <w:sz w:val="21"/>
          <w:szCs w:val="21"/>
          <w:highlight w:val="none"/>
        </w:rPr>
        <w:t>个采暖期、供冷期；</w:t>
      </w:r>
    </w:p>
    <w:p w14:paraId="29A7F7DA">
      <w:pPr>
        <w:spacing w:before="158" w:line="359" w:lineRule="auto"/>
        <w:ind w:left="442"/>
        <w:rPr>
          <w:rFonts w:ascii="Times New Roman" w:hAnsi="Times New Roman" w:eastAsia="宋体" w:cs="宋体"/>
          <w:color w:val="auto"/>
          <w:highlight w:val="none"/>
        </w:rPr>
      </w:pPr>
      <w:r>
        <w:rPr>
          <w:rFonts w:ascii="Times New Roman" w:hAnsi="Times New Roman" w:eastAsia="Times New Roman" w:cs="Times New Roman"/>
          <w:color w:val="auto"/>
          <w:spacing w:val="-3"/>
          <w:sz w:val="21"/>
          <w:szCs w:val="21"/>
          <w:highlight w:val="none"/>
        </w:rPr>
        <w:t>6</w:t>
      </w:r>
      <w:r>
        <w:rPr>
          <w:rFonts w:ascii="Times New Roman" w:hAnsi="Times New Roman" w:eastAsia="Times New Roman" w:cs="Times New Roman"/>
          <w:color w:val="auto"/>
          <w:spacing w:val="-18"/>
          <w:sz w:val="21"/>
          <w:szCs w:val="21"/>
          <w:highlight w:val="none"/>
        </w:rPr>
        <w:t xml:space="preserve"> </w:t>
      </w:r>
      <w:r>
        <w:rPr>
          <w:rFonts w:ascii="Times New Roman" w:hAnsi="Times New Roman" w:eastAsia="宋体" w:cs="宋体"/>
          <w:color w:val="auto"/>
          <w:spacing w:val="-3"/>
          <w:sz w:val="21"/>
          <w:szCs w:val="21"/>
          <w:highlight w:val="none"/>
        </w:rPr>
        <w:t>．住宅小区内的给排水设施、道路等配套工程为</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5"/>
          <w:sz w:val="21"/>
          <w:szCs w:val="21"/>
          <w:highlight w:val="none"/>
        </w:rPr>
        <w:t xml:space="preserve"> </w:t>
      </w:r>
      <w:r>
        <w:rPr>
          <w:rFonts w:ascii="Times New Roman" w:hAnsi="Times New Roman" w:eastAsia="宋体" w:cs="宋体"/>
          <w:color w:val="auto"/>
          <w:spacing w:val="-3"/>
          <w:sz w:val="21"/>
          <w:szCs w:val="21"/>
          <w:highlight w:val="none"/>
        </w:rPr>
        <w:t>年；</w:t>
      </w:r>
    </w:p>
    <w:p w14:paraId="30D41CB4">
      <w:pPr>
        <w:spacing w:line="220" w:lineRule="auto"/>
        <w:ind w:left="440"/>
        <w:rPr>
          <w:rFonts w:ascii="Times New Roman" w:hAnsi="Times New Roman" w:eastAsia="宋体" w:cs="宋体"/>
          <w:color w:val="auto"/>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25"/>
          <w:sz w:val="21"/>
          <w:szCs w:val="21"/>
          <w:highlight w:val="none"/>
        </w:rPr>
        <w:t xml:space="preserve"> </w:t>
      </w:r>
      <w:r>
        <w:rPr>
          <w:rFonts w:ascii="Times New Roman" w:hAnsi="Times New Roman" w:eastAsia="宋体" w:cs="宋体"/>
          <w:color w:val="auto"/>
          <w:spacing w:val="-2"/>
          <w:sz w:val="21"/>
          <w:szCs w:val="21"/>
          <w:highlight w:val="none"/>
        </w:rPr>
        <w:t>．其他项目保修期限约定如下：</w:t>
      </w:r>
    </w:p>
    <w:p w14:paraId="677C6F9F">
      <w:pPr>
        <w:pStyle w:val="5"/>
        <w:tabs>
          <w:tab w:val="left" w:pos="8325"/>
        </w:tabs>
        <w:spacing w:before="180" w:line="242" w:lineRule="exact"/>
        <w:ind w:left="212"/>
        <w:rPr>
          <w:rFonts w:ascii="Times New Roman" w:hAnsi="Times New Roman"/>
          <w:color w:val="auto"/>
          <w:highlight w:val="none"/>
        </w:rPr>
      </w:pPr>
      <w:r>
        <w:rPr>
          <w:rFonts w:ascii="Times New Roman" w:hAnsi="Times New Roman"/>
          <w:color w:val="auto"/>
          <w:highlight w:val="none"/>
          <w:u w:val="single" w:color="auto"/>
        </w:rPr>
        <w:tab/>
      </w:r>
    </w:p>
    <w:p w14:paraId="1AC09945">
      <w:pPr>
        <w:pStyle w:val="5"/>
        <w:tabs>
          <w:tab w:val="left" w:pos="8327"/>
        </w:tabs>
        <w:spacing w:before="167" w:line="241" w:lineRule="exact"/>
        <w:ind w:left="10"/>
        <w:rPr>
          <w:rFonts w:ascii="Times New Roman" w:hAnsi="Times New Roman"/>
          <w:color w:val="auto"/>
          <w:highlight w:val="none"/>
        </w:rPr>
      </w:pPr>
      <w:r>
        <w:rPr>
          <w:rFonts w:ascii="Times New Roman" w:hAnsi="Times New Roman"/>
          <w:color w:val="auto"/>
          <w:highlight w:val="none"/>
          <w:u w:val="single" w:color="auto"/>
        </w:rPr>
        <w:tab/>
      </w:r>
    </w:p>
    <w:p w14:paraId="2B40C5B9">
      <w:pPr>
        <w:spacing w:before="285" w:line="106" w:lineRule="exact"/>
        <w:ind w:left="39"/>
        <w:rPr>
          <w:rFonts w:ascii="Times New Roman" w:hAnsi="Times New Roman" w:eastAsia="宋体" w:cs="宋体"/>
          <w:color w:val="auto"/>
          <w:highlight w:val="none"/>
        </w:rPr>
      </w:pPr>
      <w:r>
        <w:rPr>
          <w:rFonts w:ascii="Times New Roman" w:hAnsi="Times New Roman" w:eastAsia="宋体" w:cs="宋体"/>
          <w:color w:val="auto"/>
          <w:position w:val="1"/>
          <w:sz w:val="21"/>
          <w:szCs w:val="21"/>
          <w:highlight w:val="none"/>
        </w:rPr>
        <w:t>。</w:t>
      </w:r>
    </w:p>
    <w:p w14:paraId="0E9EF780">
      <w:pPr>
        <w:spacing w:before="165" w:line="221" w:lineRule="auto"/>
        <w:ind w:left="221"/>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质量保修期自工程竣工验收合格之日起计算。</w:t>
      </w:r>
    </w:p>
    <w:p w14:paraId="743A930F">
      <w:pPr>
        <w:spacing w:before="158" w:line="219" w:lineRule="auto"/>
        <w:ind w:left="445"/>
        <w:rPr>
          <w:rFonts w:ascii="Times New Roman" w:hAnsi="Times New Roman" w:eastAsia="黑体" w:cs="黑体"/>
          <w:color w:val="auto"/>
          <w:highlight w:val="none"/>
        </w:rPr>
      </w:pPr>
      <w:r>
        <w:rPr>
          <w:rFonts w:ascii="Times New Roman" w:hAnsi="Times New Roman" w:eastAsia="黑体" w:cs="黑体"/>
          <w:color w:val="auto"/>
          <w:spacing w:val="-2"/>
          <w:sz w:val="21"/>
          <w:szCs w:val="21"/>
          <w:highlight w:val="none"/>
        </w:rPr>
        <w:t>三、缺陷责任期</w:t>
      </w:r>
    </w:p>
    <w:p w14:paraId="54B1E884">
      <w:pPr>
        <w:spacing w:before="96" w:line="359" w:lineRule="auto"/>
        <w:ind w:right="1"/>
        <w:jc w:val="right"/>
        <w:rPr>
          <w:rFonts w:ascii="Times New Roman" w:hAnsi="Times New Roman" w:eastAsia="宋体" w:cs="宋体"/>
          <w:color w:val="auto"/>
          <w:highlight w:val="none"/>
        </w:rPr>
      </w:pPr>
      <w:r>
        <w:rPr>
          <w:rFonts w:ascii="Times New Roman" w:hAnsi="Times New Roman" w:eastAsia="宋体" w:cs="宋体"/>
          <w:color w:val="auto"/>
          <w:sz w:val="21"/>
          <w:szCs w:val="21"/>
          <w:highlight w:val="none"/>
        </w:rPr>
        <w:t>工程缺陷责任期为</w:t>
      </w:r>
      <w:r>
        <w:rPr>
          <w:rFonts w:ascii="Times New Roman" w:hAnsi="Times New Roman" w:eastAsia="宋体" w:cs="宋体"/>
          <w:color w:val="auto"/>
          <w:spacing w:val="-10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1"/>
          <w:sz w:val="21"/>
          <w:szCs w:val="21"/>
          <w:highlight w:val="none"/>
        </w:rPr>
        <w:t xml:space="preserve"> </w:t>
      </w:r>
      <w:r>
        <w:rPr>
          <w:rFonts w:ascii="Times New Roman" w:hAnsi="Times New Roman" w:eastAsia="宋体" w:cs="宋体"/>
          <w:color w:val="auto"/>
          <w:sz w:val="21"/>
          <w:szCs w:val="21"/>
          <w:highlight w:val="none"/>
        </w:rPr>
        <w:t>个月，缺陷责任期自工程通过竣工验收之日起计</w:t>
      </w:r>
      <w:r>
        <w:rPr>
          <w:rFonts w:ascii="Times New Roman" w:hAnsi="Times New Roman" w:eastAsia="宋体" w:cs="宋体"/>
          <w:color w:val="auto"/>
          <w:spacing w:val="-1"/>
          <w:sz w:val="21"/>
          <w:szCs w:val="21"/>
          <w:highlight w:val="none"/>
        </w:rPr>
        <w:t>算。单位</w:t>
      </w:r>
    </w:p>
    <w:p w14:paraId="3056328C">
      <w:pPr>
        <w:spacing w:before="1"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工程先于全部工程进行验收， 单位工程缺陷责任期自单位工程验收合格之日起算。</w:t>
      </w:r>
    </w:p>
    <w:p w14:paraId="2D9BF63A">
      <w:pPr>
        <w:spacing w:before="156" w:line="221" w:lineRule="auto"/>
        <w:ind w:left="441"/>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缺陷责任期终止后， 发包人应退还剩余的质量保证金。</w:t>
      </w:r>
    </w:p>
    <w:p w14:paraId="21BFE2E5">
      <w:pPr>
        <w:spacing w:before="158" w:line="219" w:lineRule="auto"/>
        <w:ind w:left="453"/>
        <w:rPr>
          <w:rFonts w:ascii="Times New Roman" w:hAnsi="Times New Roman" w:eastAsia="黑体" w:cs="黑体"/>
          <w:color w:val="auto"/>
          <w:highlight w:val="none"/>
        </w:rPr>
      </w:pPr>
      <w:r>
        <w:rPr>
          <w:rFonts w:ascii="Times New Roman" w:hAnsi="Times New Roman" w:eastAsia="黑体" w:cs="黑体"/>
          <w:color w:val="auto"/>
          <w:spacing w:val="-11"/>
          <w:sz w:val="21"/>
          <w:szCs w:val="21"/>
          <w:highlight w:val="none"/>
        </w:rPr>
        <w:t>四、</w:t>
      </w:r>
      <w:r>
        <w:rPr>
          <w:rFonts w:ascii="Times New Roman" w:hAnsi="Times New Roman" w:eastAsia="黑体" w:cs="黑体"/>
          <w:color w:val="auto"/>
          <w:spacing w:val="-34"/>
          <w:sz w:val="21"/>
          <w:szCs w:val="21"/>
          <w:highlight w:val="none"/>
        </w:rPr>
        <w:t xml:space="preserve"> </w:t>
      </w:r>
      <w:r>
        <w:rPr>
          <w:rFonts w:ascii="Times New Roman" w:hAnsi="Times New Roman" w:eastAsia="黑体" w:cs="黑体"/>
          <w:color w:val="auto"/>
          <w:spacing w:val="-11"/>
          <w:sz w:val="21"/>
          <w:szCs w:val="21"/>
          <w:highlight w:val="none"/>
        </w:rPr>
        <w:t>质量保修责任</w:t>
      </w:r>
    </w:p>
    <w:p w14:paraId="74448198">
      <w:pPr>
        <w:spacing w:before="101" w:line="408" w:lineRule="exact"/>
        <w:ind w:right="24"/>
        <w:jc w:val="right"/>
        <w:rPr>
          <w:rFonts w:ascii="Times New Roman" w:hAnsi="Times New Roman" w:eastAsia="宋体" w:cs="宋体"/>
          <w:color w:val="auto"/>
          <w:highlight w:val="none"/>
        </w:rPr>
      </w:pPr>
      <w:r>
        <w:rPr>
          <w:rFonts w:ascii="Times New Roman" w:hAnsi="Times New Roman" w:eastAsia="Times New Roman" w:cs="Times New Roman"/>
          <w:color w:val="auto"/>
          <w:spacing w:val="-3"/>
          <w:position w:val="15"/>
          <w:sz w:val="21"/>
          <w:szCs w:val="21"/>
          <w:highlight w:val="none"/>
        </w:rPr>
        <w:t>1</w:t>
      </w:r>
      <w:r>
        <w:rPr>
          <w:rFonts w:ascii="Times New Roman" w:hAnsi="Times New Roman" w:eastAsia="Times New Roman" w:cs="Times New Roman"/>
          <w:color w:val="auto"/>
          <w:spacing w:val="-8"/>
          <w:position w:val="15"/>
          <w:sz w:val="21"/>
          <w:szCs w:val="21"/>
          <w:highlight w:val="none"/>
        </w:rPr>
        <w:t xml:space="preserve"> </w:t>
      </w:r>
      <w:r>
        <w:rPr>
          <w:rFonts w:ascii="Times New Roman" w:hAnsi="Times New Roman" w:eastAsia="宋体" w:cs="宋体"/>
          <w:color w:val="auto"/>
          <w:spacing w:val="-3"/>
          <w:position w:val="15"/>
          <w:sz w:val="21"/>
          <w:szCs w:val="21"/>
          <w:highlight w:val="none"/>
        </w:rPr>
        <w:t>．属于保修范围、内容的项目，承包人应当在接到保修通知之日起</w:t>
      </w:r>
      <w:r>
        <w:rPr>
          <w:rFonts w:ascii="Times New Roman" w:hAnsi="Times New Roman" w:eastAsia="宋体" w:cs="宋体"/>
          <w:color w:val="auto"/>
          <w:spacing w:val="-36"/>
          <w:position w:val="15"/>
          <w:sz w:val="21"/>
          <w:szCs w:val="21"/>
          <w:highlight w:val="none"/>
        </w:rPr>
        <w:t xml:space="preserve"> </w:t>
      </w:r>
      <w:r>
        <w:rPr>
          <w:rFonts w:ascii="Times New Roman" w:hAnsi="Times New Roman" w:eastAsia="宋体" w:cs="宋体"/>
          <w:color w:val="auto"/>
          <w:spacing w:val="-3"/>
          <w:position w:val="15"/>
          <w:sz w:val="21"/>
          <w:szCs w:val="21"/>
          <w:highlight w:val="none"/>
        </w:rPr>
        <w:t>7</w:t>
      </w:r>
      <w:r>
        <w:rPr>
          <w:rFonts w:ascii="Times New Roman" w:hAnsi="Times New Roman" w:eastAsia="宋体" w:cs="宋体"/>
          <w:color w:val="auto"/>
          <w:spacing w:val="-35"/>
          <w:position w:val="15"/>
          <w:sz w:val="21"/>
          <w:szCs w:val="21"/>
          <w:highlight w:val="none"/>
        </w:rPr>
        <w:t xml:space="preserve"> </w:t>
      </w:r>
      <w:r>
        <w:rPr>
          <w:rFonts w:ascii="Times New Roman" w:hAnsi="Times New Roman" w:eastAsia="宋体" w:cs="宋体"/>
          <w:color w:val="auto"/>
          <w:spacing w:val="-3"/>
          <w:position w:val="15"/>
          <w:sz w:val="21"/>
          <w:szCs w:val="21"/>
          <w:highlight w:val="none"/>
        </w:rPr>
        <w:t>天内派人保修。</w:t>
      </w:r>
    </w:p>
    <w:p w14:paraId="6A351B98">
      <w:pPr>
        <w:spacing w:before="1" w:line="220" w:lineRule="auto"/>
        <w:ind w:left="18"/>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承包人不在约定期限内派人保修的，发包人可以委托他人修</w:t>
      </w:r>
      <w:r>
        <w:rPr>
          <w:rFonts w:ascii="Times New Roman" w:hAnsi="Times New Roman" w:eastAsia="宋体" w:cs="宋体"/>
          <w:color w:val="auto"/>
          <w:spacing w:val="-2"/>
          <w:sz w:val="21"/>
          <w:szCs w:val="21"/>
          <w:highlight w:val="none"/>
        </w:rPr>
        <w:t>理。</w:t>
      </w:r>
    </w:p>
    <w:p w14:paraId="7433C664">
      <w:pPr>
        <w:spacing w:line="220" w:lineRule="auto"/>
        <w:rPr>
          <w:rFonts w:ascii="Times New Roman" w:hAnsi="Times New Roman" w:eastAsia="宋体" w:cs="宋体"/>
          <w:color w:val="auto"/>
          <w:highlight w:val="none"/>
        </w:rPr>
        <w:sectPr>
          <w:footerReference r:id="rId25"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5B487C5C">
      <w:pPr>
        <w:pStyle w:val="5"/>
        <w:spacing w:line="248" w:lineRule="auto"/>
        <w:rPr>
          <w:rFonts w:ascii="Times New Roman" w:hAnsi="Times New Roman"/>
          <w:color w:val="auto"/>
          <w:highlight w:val="none"/>
        </w:rPr>
      </w:pPr>
    </w:p>
    <w:p w14:paraId="21550B29">
      <w:pPr>
        <w:pStyle w:val="5"/>
        <w:spacing w:line="249" w:lineRule="auto"/>
        <w:rPr>
          <w:rFonts w:ascii="Times New Roman" w:hAnsi="Times New Roman"/>
          <w:color w:val="auto"/>
          <w:highlight w:val="none"/>
        </w:rPr>
      </w:pPr>
    </w:p>
    <w:p w14:paraId="62BC112B">
      <w:pPr>
        <w:pStyle w:val="5"/>
        <w:spacing w:line="249" w:lineRule="auto"/>
        <w:rPr>
          <w:rFonts w:ascii="Times New Roman" w:hAnsi="Times New Roman"/>
          <w:color w:val="auto"/>
          <w:highlight w:val="none"/>
        </w:rPr>
      </w:pPr>
    </w:p>
    <w:p w14:paraId="0E412560">
      <w:pPr>
        <w:pStyle w:val="5"/>
        <w:spacing w:line="249" w:lineRule="auto"/>
        <w:rPr>
          <w:rFonts w:ascii="Times New Roman" w:hAnsi="Times New Roman"/>
          <w:color w:val="auto"/>
          <w:highlight w:val="none"/>
        </w:rPr>
      </w:pPr>
    </w:p>
    <w:p w14:paraId="457DDA2C">
      <w:pPr>
        <w:spacing w:before="68" w:line="221" w:lineRule="auto"/>
        <w:ind w:right="28"/>
        <w:jc w:val="right"/>
        <w:rPr>
          <w:rFonts w:ascii="Times New Roman" w:hAnsi="Times New Roman" w:eastAsia="宋体" w:cs="宋体"/>
          <w:color w:val="auto"/>
          <w:highlight w:val="none"/>
        </w:rPr>
      </w:pPr>
      <w:r>
        <w:rPr>
          <w:rFonts w:ascii="Times New Roman" w:hAnsi="Times New Roman" w:eastAsia="Times New Roman" w:cs="Times New Roman"/>
          <w:color w:val="auto"/>
          <w:spacing w:val="-1"/>
          <w:sz w:val="21"/>
          <w:szCs w:val="21"/>
          <w:highlight w:val="none"/>
        </w:rPr>
        <w:t>2</w:t>
      </w:r>
      <w:r>
        <w:rPr>
          <w:rFonts w:ascii="Times New Roman" w:hAnsi="Times New Roman" w:eastAsia="Times New Roman" w:cs="Times New Roman"/>
          <w:color w:val="auto"/>
          <w:spacing w:val="-25"/>
          <w:sz w:val="21"/>
          <w:szCs w:val="21"/>
          <w:highlight w:val="none"/>
        </w:rPr>
        <w:t xml:space="preserve"> </w:t>
      </w:r>
      <w:r>
        <w:rPr>
          <w:rFonts w:ascii="Times New Roman" w:hAnsi="Times New Roman" w:eastAsia="宋体" w:cs="宋体"/>
          <w:color w:val="auto"/>
          <w:spacing w:val="-1"/>
          <w:sz w:val="21"/>
          <w:szCs w:val="21"/>
          <w:highlight w:val="none"/>
        </w:rPr>
        <w:t>．发生紧急事故需抢修的，承包人在接到事故通知后，应当立即</w:t>
      </w:r>
      <w:r>
        <w:rPr>
          <w:rFonts w:ascii="Times New Roman" w:hAnsi="Times New Roman" w:eastAsia="宋体" w:cs="宋体"/>
          <w:color w:val="auto"/>
          <w:spacing w:val="-2"/>
          <w:sz w:val="21"/>
          <w:szCs w:val="21"/>
          <w:highlight w:val="none"/>
        </w:rPr>
        <w:t>到达事故现场抢修。</w:t>
      </w:r>
    </w:p>
    <w:p w14:paraId="6FF3B370">
      <w:pPr>
        <w:spacing w:before="156" w:line="359" w:lineRule="auto"/>
        <w:ind w:left="39" w:right="4" w:firstLine="411"/>
        <w:rPr>
          <w:rFonts w:ascii="Times New Roman" w:hAnsi="Times New Roman" w:eastAsia="宋体" w:cs="宋体"/>
          <w:color w:val="auto"/>
          <w:highlight w:val="none"/>
        </w:rPr>
      </w:pPr>
      <w:r>
        <w:rPr>
          <w:rFonts w:ascii="Times New Roman" w:hAnsi="Times New Roman" w:eastAsia="Times New Roman" w:cs="Times New Roman"/>
          <w:color w:val="auto"/>
          <w:spacing w:val="-5"/>
          <w:sz w:val="21"/>
          <w:szCs w:val="21"/>
          <w:highlight w:val="none"/>
        </w:rPr>
        <w:t>3</w:t>
      </w:r>
      <w:r>
        <w:rPr>
          <w:rFonts w:ascii="Times New Roman" w:hAnsi="Times New Roman" w:eastAsia="Times New Roman" w:cs="Times New Roman"/>
          <w:color w:val="auto"/>
          <w:spacing w:val="-18"/>
          <w:sz w:val="21"/>
          <w:szCs w:val="21"/>
          <w:highlight w:val="none"/>
        </w:rPr>
        <w:t xml:space="preserve"> </w:t>
      </w:r>
      <w:r>
        <w:rPr>
          <w:rFonts w:ascii="Times New Roman" w:hAnsi="Times New Roman" w:eastAsia="宋体" w:cs="宋体"/>
          <w:color w:val="auto"/>
          <w:spacing w:val="-5"/>
          <w:sz w:val="21"/>
          <w:szCs w:val="21"/>
          <w:highlight w:val="none"/>
        </w:rPr>
        <w:t>．对于涉及结构安全的质量问题，</w:t>
      </w:r>
      <w:r>
        <w:rPr>
          <w:rFonts w:ascii="Times New Roman" w:hAnsi="Times New Roman" w:eastAsia="宋体" w:cs="宋体"/>
          <w:color w:val="auto"/>
          <w:spacing w:val="51"/>
          <w:sz w:val="21"/>
          <w:szCs w:val="21"/>
          <w:highlight w:val="none"/>
        </w:rPr>
        <w:t xml:space="preserve"> </w:t>
      </w:r>
      <w:r>
        <w:rPr>
          <w:rFonts w:ascii="Times New Roman" w:hAnsi="Times New Roman" w:eastAsia="宋体" w:cs="宋体"/>
          <w:color w:val="auto"/>
          <w:spacing w:val="-5"/>
          <w:sz w:val="21"/>
          <w:szCs w:val="21"/>
          <w:highlight w:val="none"/>
        </w:rPr>
        <w:t>应当按照《建设工程质量管理条例》的规定，立即</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2"/>
          <w:sz w:val="21"/>
          <w:szCs w:val="21"/>
          <w:highlight w:val="none"/>
        </w:rPr>
        <w:t>向当地建设行政主管部门和有关部门报告，采取安全防范措施，并由原设计人或者具有相</w:t>
      </w:r>
    </w:p>
    <w:p w14:paraId="037836EA">
      <w:pPr>
        <w:spacing w:line="220" w:lineRule="auto"/>
        <w:ind w:left="18"/>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应资质等级的设计人提出保修方案，承包人实施保修。</w:t>
      </w:r>
    </w:p>
    <w:p w14:paraId="5142881D">
      <w:pPr>
        <w:spacing w:before="156" w:line="221" w:lineRule="auto"/>
        <w:ind w:left="436"/>
        <w:rPr>
          <w:rFonts w:ascii="Times New Roman" w:hAnsi="Times New Roman" w:eastAsia="宋体" w:cs="宋体"/>
          <w:color w:val="auto"/>
          <w:highlight w:val="none"/>
        </w:rPr>
      </w:pPr>
      <w:r>
        <w:rPr>
          <w:rFonts w:ascii="Times New Roman" w:hAnsi="Times New Roman" w:eastAsia="Times New Roman" w:cs="Times New Roman"/>
          <w:color w:val="auto"/>
          <w:spacing w:val="-9"/>
          <w:sz w:val="21"/>
          <w:szCs w:val="21"/>
          <w:highlight w:val="none"/>
        </w:rPr>
        <w:t>4</w:t>
      </w:r>
      <w:r>
        <w:rPr>
          <w:rFonts w:ascii="Times New Roman" w:hAnsi="Times New Roman" w:eastAsia="Times New Roman" w:cs="Times New Roman"/>
          <w:color w:val="auto"/>
          <w:spacing w:val="-23"/>
          <w:sz w:val="21"/>
          <w:szCs w:val="21"/>
          <w:highlight w:val="none"/>
        </w:rPr>
        <w:t xml:space="preserve"> </w:t>
      </w:r>
      <w:r>
        <w:rPr>
          <w:rFonts w:ascii="Times New Roman" w:hAnsi="Times New Roman" w:eastAsia="宋体" w:cs="宋体"/>
          <w:color w:val="auto"/>
          <w:spacing w:val="-9"/>
          <w:sz w:val="21"/>
          <w:szCs w:val="21"/>
          <w:highlight w:val="none"/>
        </w:rPr>
        <w:t>．质量保修完成后，</w:t>
      </w:r>
      <w:r>
        <w:rPr>
          <w:rFonts w:ascii="Times New Roman" w:hAnsi="Times New Roman" w:eastAsia="宋体" w:cs="宋体"/>
          <w:color w:val="auto"/>
          <w:spacing w:val="38"/>
          <w:sz w:val="21"/>
          <w:szCs w:val="21"/>
          <w:highlight w:val="none"/>
        </w:rPr>
        <w:t xml:space="preserve"> </w:t>
      </w:r>
      <w:r>
        <w:rPr>
          <w:rFonts w:ascii="Times New Roman" w:hAnsi="Times New Roman" w:eastAsia="宋体" w:cs="宋体"/>
          <w:color w:val="auto"/>
          <w:spacing w:val="-9"/>
          <w:sz w:val="21"/>
          <w:szCs w:val="21"/>
          <w:highlight w:val="none"/>
        </w:rPr>
        <w:t>由发包人组织验收。</w:t>
      </w:r>
    </w:p>
    <w:p w14:paraId="1D57930D">
      <w:pPr>
        <w:spacing w:before="162" w:line="220" w:lineRule="auto"/>
        <w:ind w:left="446"/>
        <w:rPr>
          <w:rFonts w:ascii="Times New Roman" w:hAnsi="Times New Roman" w:eastAsia="黑体" w:cs="黑体"/>
          <w:color w:val="auto"/>
          <w:highlight w:val="none"/>
        </w:rPr>
      </w:pPr>
      <w:r>
        <w:rPr>
          <w:rFonts w:ascii="Times New Roman" w:hAnsi="Times New Roman" w:eastAsia="黑体" w:cs="黑体"/>
          <w:color w:val="auto"/>
          <w:spacing w:val="-14"/>
          <w:sz w:val="21"/>
          <w:szCs w:val="21"/>
          <w:highlight w:val="none"/>
        </w:rPr>
        <w:t>五、</w:t>
      </w:r>
      <w:r>
        <w:rPr>
          <w:rFonts w:ascii="Times New Roman" w:hAnsi="Times New Roman" w:eastAsia="黑体" w:cs="黑体"/>
          <w:color w:val="auto"/>
          <w:spacing w:val="-33"/>
          <w:sz w:val="21"/>
          <w:szCs w:val="21"/>
          <w:highlight w:val="none"/>
        </w:rPr>
        <w:t xml:space="preserve"> </w:t>
      </w:r>
      <w:r>
        <w:rPr>
          <w:rFonts w:ascii="Times New Roman" w:hAnsi="Times New Roman" w:eastAsia="黑体" w:cs="黑体"/>
          <w:color w:val="auto"/>
          <w:spacing w:val="-14"/>
          <w:sz w:val="21"/>
          <w:szCs w:val="21"/>
          <w:highlight w:val="none"/>
        </w:rPr>
        <w:t>保修费用</w:t>
      </w:r>
    </w:p>
    <w:p w14:paraId="0E29DDED">
      <w:pPr>
        <w:spacing w:before="95" w:line="221" w:lineRule="auto"/>
        <w:ind w:left="221"/>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保修费用由造成质量缺陷的责任方承担。</w:t>
      </w:r>
    </w:p>
    <w:p w14:paraId="737FEB86">
      <w:pPr>
        <w:spacing w:before="158" w:line="219" w:lineRule="auto"/>
        <w:ind w:left="447"/>
        <w:rPr>
          <w:rFonts w:ascii="Times New Roman" w:hAnsi="Times New Roman" w:eastAsia="黑体" w:cs="黑体"/>
          <w:color w:val="auto"/>
          <w:highlight w:val="none"/>
        </w:rPr>
      </w:pPr>
      <w:r>
        <w:rPr>
          <w:rFonts w:ascii="Times New Roman" w:hAnsi="Times New Roman" w:eastAsia="黑体" w:cs="黑体"/>
          <w:color w:val="auto"/>
          <w:spacing w:val="-5"/>
          <w:sz w:val="21"/>
          <w:szCs w:val="21"/>
          <w:highlight w:val="none"/>
        </w:rPr>
        <w:t>六、</w:t>
      </w:r>
      <w:r>
        <w:rPr>
          <w:rFonts w:ascii="Times New Roman" w:hAnsi="Times New Roman" w:eastAsia="黑体" w:cs="黑体"/>
          <w:color w:val="auto"/>
          <w:spacing w:val="-25"/>
          <w:sz w:val="21"/>
          <w:szCs w:val="21"/>
          <w:highlight w:val="none"/>
        </w:rPr>
        <w:t xml:space="preserve"> </w:t>
      </w:r>
      <w:r>
        <w:rPr>
          <w:rFonts w:ascii="Times New Roman" w:hAnsi="Times New Roman" w:eastAsia="黑体" w:cs="黑体"/>
          <w:color w:val="auto"/>
          <w:spacing w:val="-5"/>
          <w:sz w:val="21"/>
          <w:szCs w:val="21"/>
          <w:highlight w:val="none"/>
        </w:rPr>
        <w:t>双方约定的其他工程质量保修事项：</w:t>
      </w:r>
    </w:p>
    <w:p w14:paraId="1AF9E0CB">
      <w:pPr>
        <w:tabs>
          <w:tab w:val="left" w:pos="7682"/>
        </w:tabs>
        <w:spacing w:before="232" w:line="159" w:lineRule="auto"/>
        <w:ind w:left="432"/>
        <w:rPr>
          <w:rFonts w:ascii="Times New Roman" w:hAnsi="Times New Roman" w:eastAsia="宋体" w:cs="宋体"/>
          <w:color w:val="auto"/>
          <w:sz w:val="8"/>
          <w:szCs w:val="8"/>
          <w:highlight w:val="none"/>
        </w:rPr>
      </w:pPr>
      <w:r>
        <w:rPr>
          <w:rFonts w:ascii="Times New Roman" w:hAnsi="Times New Roman" w:eastAsia="宋体" w:cs="宋体"/>
          <w:color w:val="auto"/>
          <w:sz w:val="8"/>
          <w:szCs w:val="8"/>
          <w:highlight w:val="none"/>
          <w:u w:val="single" w:color="auto"/>
        </w:rPr>
        <w:tab/>
      </w:r>
      <w:r>
        <w:rPr>
          <w:rFonts w:ascii="Times New Roman" w:hAnsi="Times New Roman" w:eastAsia="宋体" w:cs="宋体"/>
          <w:color w:val="auto"/>
          <w:spacing w:val="-11"/>
          <w:sz w:val="8"/>
          <w:szCs w:val="8"/>
          <w:highlight w:val="none"/>
        </w:rPr>
        <w:t xml:space="preserve"> </w:t>
      </w:r>
      <w:r>
        <w:rPr>
          <w:rFonts w:ascii="Times New Roman" w:hAnsi="Times New Roman" w:eastAsia="宋体" w:cs="宋体"/>
          <w:color w:val="auto"/>
          <w:spacing w:val="6"/>
          <w:sz w:val="8"/>
          <w:szCs w:val="8"/>
          <w:highlight w:val="none"/>
        </w:rPr>
        <w:t>。</w:t>
      </w:r>
    </w:p>
    <w:p w14:paraId="2506C370">
      <w:pPr>
        <w:spacing w:before="141" w:line="408" w:lineRule="exact"/>
        <w:ind w:right="13"/>
        <w:jc w:val="right"/>
        <w:rPr>
          <w:rFonts w:ascii="Times New Roman" w:hAnsi="Times New Roman" w:eastAsia="宋体" w:cs="宋体"/>
          <w:color w:val="auto"/>
          <w:highlight w:val="none"/>
        </w:rPr>
      </w:pPr>
      <w:r>
        <w:rPr>
          <w:rFonts w:ascii="Times New Roman" w:hAnsi="Times New Roman" w:eastAsia="宋体" w:cs="宋体"/>
          <w:color w:val="auto"/>
          <w:spacing w:val="1"/>
          <w:position w:val="15"/>
          <w:sz w:val="21"/>
          <w:szCs w:val="21"/>
          <w:highlight w:val="none"/>
        </w:rPr>
        <w:t>工程质量保修书由发包人、承包人在工程竣工验收前共</w:t>
      </w:r>
      <w:r>
        <w:rPr>
          <w:rFonts w:ascii="Times New Roman" w:hAnsi="Times New Roman" w:eastAsia="宋体" w:cs="宋体"/>
          <w:color w:val="auto"/>
          <w:position w:val="15"/>
          <w:sz w:val="21"/>
          <w:szCs w:val="21"/>
          <w:highlight w:val="none"/>
        </w:rPr>
        <w:t>同签署， 作为施工合同附件，</w:t>
      </w:r>
    </w:p>
    <w:p w14:paraId="33D38968">
      <w:pPr>
        <w:spacing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其有效期限至保修期满。</w:t>
      </w:r>
    </w:p>
    <w:p w14:paraId="7DB80839">
      <w:pPr>
        <w:spacing w:before="27"/>
        <w:rPr>
          <w:rFonts w:ascii="Times New Roman" w:hAnsi="Times New Roman"/>
          <w:color w:val="auto"/>
          <w:highlight w:val="none"/>
        </w:rPr>
      </w:pPr>
    </w:p>
    <w:p w14:paraId="48D1D871">
      <w:pPr>
        <w:spacing w:before="27"/>
        <w:rPr>
          <w:rFonts w:ascii="Times New Roman" w:hAnsi="Times New Roman"/>
          <w:color w:val="auto"/>
          <w:highlight w:val="none"/>
        </w:rPr>
      </w:pPr>
    </w:p>
    <w:p w14:paraId="29CF3D87">
      <w:pPr>
        <w:spacing w:before="26"/>
        <w:rPr>
          <w:rFonts w:ascii="Times New Roman" w:hAnsi="Times New Roman"/>
          <w:color w:val="auto"/>
          <w:highlight w:val="none"/>
        </w:rPr>
      </w:pPr>
    </w:p>
    <w:p w14:paraId="35177C09">
      <w:pPr>
        <w:spacing w:before="26"/>
        <w:rPr>
          <w:rFonts w:ascii="Times New Roman" w:hAnsi="Times New Roman"/>
          <w:color w:val="auto"/>
          <w:highlight w:val="none"/>
        </w:rPr>
      </w:pPr>
    </w:p>
    <w:p w14:paraId="39CF77FE">
      <w:pPr>
        <w:spacing w:before="26"/>
        <w:rPr>
          <w:rFonts w:ascii="Times New Roman" w:hAnsi="Times New Roman"/>
          <w:color w:val="auto"/>
          <w:highlight w:val="none"/>
        </w:rPr>
      </w:pPr>
    </w:p>
    <w:p w14:paraId="7B7B4B4B">
      <w:pPr>
        <w:rPr>
          <w:rFonts w:ascii="Times New Roman" w:hAnsi="Times New Roman"/>
          <w:color w:val="auto"/>
          <w:highlight w:val="none"/>
        </w:rPr>
        <w:sectPr>
          <w:footerReference r:id="rId26"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20FC46A1">
      <w:pPr>
        <w:spacing w:before="43" w:line="363" w:lineRule="auto"/>
        <w:ind w:left="651"/>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发包人（公章</w:t>
      </w:r>
      <w:r>
        <w:rPr>
          <w:rFonts w:ascii="Times New Roman" w:hAnsi="Times New Roman" w:eastAsia="宋体" w:cs="宋体"/>
          <w:color w:val="auto"/>
          <w:spacing w:val="-51"/>
          <w:sz w:val="21"/>
          <w:szCs w:val="21"/>
          <w:highlight w:val="none"/>
        </w:rPr>
        <w:t>）：</w:t>
      </w:r>
      <w:r>
        <w:rPr>
          <w:rFonts w:ascii="Times New Roman" w:hAnsi="Times New Roman" w:eastAsia="宋体" w:cs="宋体"/>
          <w:color w:val="auto"/>
          <w:sz w:val="21"/>
          <w:szCs w:val="21"/>
          <w:highlight w:val="none"/>
          <w:u w:val="single" w:color="auto"/>
        </w:rPr>
        <w:t xml:space="preserve">              </w:t>
      </w:r>
    </w:p>
    <w:p w14:paraId="3496D93D">
      <w:pPr>
        <w:spacing w:before="1" w:line="229" w:lineRule="auto"/>
        <w:ind w:left="647"/>
        <w:rPr>
          <w:rFonts w:ascii="Times New Roman" w:hAnsi="Times New Roman" w:eastAsia="宋体" w:cs="宋体"/>
          <w:color w:val="auto"/>
          <w:highlight w:val="none"/>
        </w:rPr>
      </w:pPr>
      <w:r>
        <w:rPr>
          <w:rFonts w:ascii="Times New Roman" w:hAnsi="Times New Roman" w:eastAsia="宋体" w:cs="宋体"/>
          <w:color w:val="auto"/>
          <w:spacing w:val="-29"/>
          <w:w w:val="99"/>
          <w:sz w:val="21"/>
          <w:szCs w:val="21"/>
          <w:highlight w:val="none"/>
        </w:rPr>
        <w:t>地</w:t>
      </w:r>
      <w:r>
        <w:rPr>
          <w:rFonts w:ascii="Times New Roman" w:hAnsi="Times New Roman" w:eastAsia="宋体" w:cs="宋体"/>
          <w:color w:val="auto"/>
          <w:spacing w:val="7"/>
          <w:sz w:val="21"/>
          <w:szCs w:val="21"/>
          <w:highlight w:val="none"/>
        </w:rPr>
        <w:t xml:space="preserve">  </w:t>
      </w:r>
      <w:r>
        <w:rPr>
          <w:rFonts w:ascii="Times New Roman" w:hAnsi="Times New Roman" w:eastAsia="宋体" w:cs="宋体"/>
          <w:color w:val="auto"/>
          <w:spacing w:val="-29"/>
          <w:w w:val="99"/>
          <w:sz w:val="21"/>
          <w:szCs w:val="21"/>
          <w:highlight w:val="none"/>
        </w:rPr>
        <w:t>址：</w:t>
      </w:r>
      <w:r>
        <w:rPr>
          <w:rFonts w:ascii="Times New Roman" w:hAnsi="Times New Roman" w:eastAsia="宋体" w:cs="宋体"/>
          <w:color w:val="auto"/>
          <w:spacing w:val="-30"/>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79679374">
      <w:pPr>
        <w:spacing w:before="146" w:line="359" w:lineRule="auto"/>
        <w:ind w:left="648"/>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法定代表人（签字</w:t>
      </w:r>
      <w:r>
        <w:rPr>
          <w:rFonts w:ascii="Times New Roman" w:hAnsi="Times New Roman" w:eastAsia="宋体" w:cs="宋体"/>
          <w:color w:val="auto"/>
          <w:spacing w:val="-53"/>
          <w:sz w:val="21"/>
          <w:szCs w:val="21"/>
          <w:highlight w:val="none"/>
        </w:rPr>
        <w:t>）：</w:t>
      </w:r>
      <w:r>
        <w:rPr>
          <w:rFonts w:ascii="Times New Roman" w:hAnsi="Times New Roman" w:eastAsia="宋体" w:cs="宋体"/>
          <w:color w:val="auto"/>
          <w:sz w:val="21"/>
          <w:szCs w:val="21"/>
          <w:highlight w:val="none"/>
          <w:u w:val="single" w:color="auto"/>
        </w:rPr>
        <w:t xml:space="preserve">           </w:t>
      </w:r>
    </w:p>
    <w:p w14:paraId="7FC8E1E6">
      <w:pPr>
        <w:spacing w:before="1" w:line="220" w:lineRule="auto"/>
        <w:ind w:left="646"/>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委托代理人（签字</w:t>
      </w:r>
      <w:r>
        <w:rPr>
          <w:rFonts w:ascii="Times New Roman" w:hAnsi="Times New Roman" w:eastAsia="宋体" w:cs="宋体"/>
          <w:color w:val="auto"/>
          <w:spacing w:val="-52"/>
          <w:sz w:val="21"/>
          <w:szCs w:val="21"/>
          <w:highlight w:val="none"/>
        </w:rPr>
        <w:t>）：</w:t>
      </w:r>
      <w:r>
        <w:rPr>
          <w:rFonts w:ascii="Times New Roman" w:hAnsi="Times New Roman" w:eastAsia="宋体" w:cs="宋体"/>
          <w:color w:val="auto"/>
          <w:sz w:val="21"/>
          <w:szCs w:val="21"/>
          <w:highlight w:val="none"/>
          <w:u w:val="single" w:color="auto"/>
        </w:rPr>
        <w:t xml:space="preserve">           </w:t>
      </w:r>
    </w:p>
    <w:p w14:paraId="25C59093">
      <w:pPr>
        <w:spacing w:before="157" w:line="223" w:lineRule="auto"/>
        <w:ind w:left="672"/>
        <w:rPr>
          <w:rFonts w:ascii="Times New Roman" w:hAnsi="Times New Roman" w:eastAsia="宋体" w:cs="宋体"/>
          <w:color w:val="auto"/>
          <w:highlight w:val="none"/>
        </w:rPr>
      </w:pPr>
      <w:r>
        <w:rPr>
          <w:rFonts w:ascii="Times New Roman" w:hAnsi="Times New Roman" w:eastAsia="宋体" w:cs="宋体"/>
          <w:color w:val="auto"/>
          <w:spacing w:val="-30"/>
          <w:w w:val="96"/>
          <w:sz w:val="21"/>
          <w:szCs w:val="21"/>
          <w:highlight w:val="none"/>
        </w:rPr>
        <w:t>电</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30"/>
          <w:w w:val="96"/>
          <w:sz w:val="21"/>
          <w:szCs w:val="21"/>
          <w:highlight w:val="none"/>
        </w:rPr>
        <w:t>话：</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05B2B422">
      <w:pPr>
        <w:spacing w:before="154" w:line="359" w:lineRule="auto"/>
        <w:ind w:left="645"/>
        <w:rPr>
          <w:rFonts w:ascii="Times New Roman" w:hAnsi="Times New Roman" w:eastAsia="宋体" w:cs="宋体"/>
          <w:color w:val="auto"/>
          <w:highlight w:val="none"/>
        </w:rPr>
      </w:pPr>
      <w:r>
        <w:rPr>
          <w:rFonts w:ascii="Times New Roman" w:hAnsi="Times New Roman" w:eastAsia="宋体" w:cs="宋体"/>
          <w:color w:val="auto"/>
          <w:spacing w:val="-28"/>
          <w:w w:val="99"/>
          <w:sz w:val="21"/>
          <w:szCs w:val="21"/>
          <w:highlight w:val="none"/>
        </w:rPr>
        <w:t>传</w:t>
      </w:r>
      <w:r>
        <w:rPr>
          <w:rFonts w:ascii="Times New Roman" w:hAnsi="Times New Roman" w:eastAsia="宋体" w:cs="宋体"/>
          <w:color w:val="auto"/>
          <w:spacing w:val="7"/>
          <w:sz w:val="21"/>
          <w:szCs w:val="21"/>
          <w:highlight w:val="none"/>
        </w:rPr>
        <w:t xml:space="preserve">  </w:t>
      </w:r>
      <w:r>
        <w:rPr>
          <w:rFonts w:ascii="Times New Roman" w:hAnsi="Times New Roman" w:eastAsia="宋体" w:cs="宋体"/>
          <w:color w:val="auto"/>
          <w:spacing w:val="-28"/>
          <w:w w:val="99"/>
          <w:sz w:val="21"/>
          <w:szCs w:val="21"/>
          <w:highlight w:val="none"/>
        </w:rPr>
        <w:t>真：</w:t>
      </w:r>
      <w:r>
        <w:rPr>
          <w:rFonts w:ascii="Times New Roman" w:hAnsi="Times New Roman" w:eastAsia="宋体" w:cs="宋体"/>
          <w:color w:val="auto"/>
          <w:spacing w:val="-32"/>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67BEF625">
      <w:pPr>
        <w:spacing w:line="221" w:lineRule="auto"/>
        <w:ind w:left="648"/>
        <w:rPr>
          <w:rFonts w:ascii="Times New Roman" w:hAnsi="Times New Roman" w:eastAsia="宋体" w:cs="宋体"/>
          <w:color w:val="auto"/>
          <w:highlight w:val="none"/>
        </w:rPr>
      </w:pPr>
      <w:r>
        <w:rPr>
          <w:rFonts w:ascii="Times New Roman" w:hAnsi="Times New Roman" w:eastAsia="宋体" w:cs="宋体"/>
          <w:color w:val="auto"/>
          <w:spacing w:val="-24"/>
          <w:w w:val="96"/>
          <w:sz w:val="21"/>
          <w:szCs w:val="21"/>
          <w:highlight w:val="none"/>
        </w:rPr>
        <w:t>开户银行：</w:t>
      </w:r>
      <w:r>
        <w:rPr>
          <w:rFonts w:ascii="Times New Roman" w:hAnsi="Times New Roman" w:eastAsia="宋体" w:cs="宋体"/>
          <w:color w:val="auto"/>
          <w:spacing w:val="48"/>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6A7AA21B">
      <w:pPr>
        <w:spacing w:before="157" w:line="222" w:lineRule="auto"/>
        <w:ind w:left="651"/>
        <w:rPr>
          <w:rFonts w:ascii="Times New Roman" w:hAnsi="Times New Roman" w:eastAsia="宋体" w:cs="宋体"/>
          <w:color w:val="auto"/>
          <w:highlight w:val="none"/>
        </w:rPr>
      </w:pPr>
      <w:r>
        <w:rPr>
          <w:rFonts w:ascii="Times New Roman" w:hAnsi="Times New Roman" w:eastAsia="宋体" w:cs="宋体"/>
          <w:color w:val="auto"/>
          <w:spacing w:val="-31"/>
          <w:sz w:val="21"/>
          <w:szCs w:val="21"/>
          <w:highlight w:val="none"/>
        </w:rPr>
        <w:t>账</w:t>
      </w:r>
      <w:r>
        <w:rPr>
          <w:rFonts w:ascii="Times New Roman" w:hAnsi="Times New Roman" w:eastAsia="宋体" w:cs="宋体"/>
          <w:color w:val="auto"/>
          <w:spacing w:val="7"/>
          <w:sz w:val="21"/>
          <w:szCs w:val="21"/>
          <w:highlight w:val="none"/>
        </w:rPr>
        <w:t xml:space="preserve">  </w:t>
      </w:r>
      <w:r>
        <w:rPr>
          <w:rFonts w:ascii="Times New Roman" w:hAnsi="Times New Roman" w:eastAsia="宋体" w:cs="宋体"/>
          <w:color w:val="auto"/>
          <w:spacing w:val="-31"/>
          <w:sz w:val="21"/>
          <w:szCs w:val="21"/>
          <w:highlight w:val="none"/>
        </w:rPr>
        <w:t>号：</w:t>
      </w:r>
      <w:r>
        <w:rPr>
          <w:rFonts w:ascii="Times New Roman" w:hAnsi="Times New Roman" w:eastAsia="宋体" w:cs="宋体"/>
          <w:color w:val="auto"/>
          <w:spacing w:val="-33"/>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3914063F">
      <w:pPr>
        <w:spacing w:before="155" w:line="186" w:lineRule="auto"/>
        <w:ind w:left="663"/>
        <w:rPr>
          <w:rFonts w:ascii="Times New Roman" w:hAnsi="Times New Roman" w:eastAsia="宋体" w:cs="宋体"/>
          <w:color w:val="auto"/>
          <w:highlight w:val="none"/>
        </w:rPr>
      </w:pPr>
      <w:r>
        <w:rPr>
          <w:rFonts w:ascii="Times New Roman" w:hAnsi="Times New Roman" w:eastAsia="宋体" w:cs="宋体"/>
          <w:color w:val="auto"/>
          <w:spacing w:val="-24"/>
          <w:w w:val="98"/>
          <w:sz w:val="21"/>
          <w:szCs w:val="21"/>
          <w:highlight w:val="none"/>
        </w:rPr>
        <w:t>邮政编码：</w:t>
      </w:r>
      <w:r>
        <w:rPr>
          <w:rFonts w:ascii="Times New Roman" w:hAnsi="Times New Roman" w:eastAsia="宋体" w:cs="宋体"/>
          <w:color w:val="auto"/>
          <w:spacing w:val="17"/>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3481B426">
      <w:pPr>
        <w:pStyle w:val="5"/>
        <w:spacing w:line="14" w:lineRule="auto"/>
        <w:rPr>
          <w:rFonts w:ascii="Times New Roman" w:hAnsi="Times New Roman"/>
          <w:color w:val="auto"/>
          <w:sz w:val="2"/>
          <w:highlight w:val="none"/>
        </w:rPr>
      </w:pPr>
      <w:r>
        <w:rPr>
          <w:rFonts w:ascii="Times New Roman" w:hAnsi="Times New Roman"/>
          <w:color w:val="auto"/>
          <w:sz w:val="2"/>
          <w:szCs w:val="2"/>
          <w:highlight w:val="none"/>
        </w:rPr>
        <w:br w:type="column"/>
      </w:r>
    </w:p>
    <w:p w14:paraId="3FB53A09">
      <w:pPr>
        <w:spacing w:before="41" w:line="363" w:lineRule="auto"/>
        <w:ind w:left="10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承包人（公章</w:t>
      </w:r>
      <w:r>
        <w:rPr>
          <w:rFonts w:ascii="Times New Roman" w:hAnsi="Times New Roman" w:eastAsia="宋体" w:cs="宋体"/>
          <w:color w:val="auto"/>
          <w:spacing w:val="-51"/>
          <w:sz w:val="21"/>
          <w:szCs w:val="21"/>
          <w:highlight w:val="none"/>
        </w:rPr>
        <w:t>）：</w:t>
      </w:r>
      <w:r>
        <w:rPr>
          <w:rFonts w:ascii="Times New Roman" w:hAnsi="Times New Roman" w:eastAsia="宋体" w:cs="宋体"/>
          <w:color w:val="auto"/>
          <w:sz w:val="21"/>
          <w:szCs w:val="21"/>
          <w:highlight w:val="none"/>
          <w:u w:val="single" w:color="auto"/>
        </w:rPr>
        <w:t xml:space="preserve">               </w:t>
      </w:r>
    </w:p>
    <w:p w14:paraId="48A0080B">
      <w:pPr>
        <w:spacing w:before="1" w:line="229" w:lineRule="auto"/>
        <w:ind w:left="1"/>
        <w:rPr>
          <w:rFonts w:ascii="Times New Roman" w:hAnsi="Times New Roman" w:eastAsia="宋体" w:cs="宋体"/>
          <w:color w:val="auto"/>
          <w:highlight w:val="none"/>
        </w:rPr>
      </w:pPr>
      <w:r>
        <w:rPr>
          <w:rFonts w:ascii="Times New Roman" w:hAnsi="Times New Roman" w:eastAsia="宋体" w:cs="宋体"/>
          <w:color w:val="auto"/>
          <w:spacing w:val="-29"/>
          <w:w w:val="99"/>
          <w:sz w:val="21"/>
          <w:szCs w:val="21"/>
          <w:highlight w:val="none"/>
        </w:rPr>
        <w:t>地</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9"/>
          <w:w w:val="99"/>
          <w:sz w:val="21"/>
          <w:szCs w:val="21"/>
          <w:highlight w:val="none"/>
        </w:rPr>
        <w:t>址：</w:t>
      </w:r>
      <w:r>
        <w:rPr>
          <w:rFonts w:ascii="Times New Roman" w:hAnsi="Times New Roman" w:eastAsia="宋体" w:cs="宋体"/>
          <w:color w:val="auto"/>
          <w:spacing w:val="-34"/>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5004FC20">
      <w:pPr>
        <w:spacing w:before="146" w:line="359" w:lineRule="auto"/>
        <w:ind w:left="106" w:right="341" w:firstLine="1"/>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法定代表人（签字</w:t>
      </w:r>
      <w:r>
        <w:rPr>
          <w:rFonts w:ascii="Times New Roman" w:hAnsi="Times New Roman" w:eastAsia="宋体" w:cs="宋体"/>
          <w:color w:val="auto"/>
          <w:spacing w:val="-51"/>
          <w:sz w:val="21"/>
          <w:szCs w:val="21"/>
          <w:highlight w:val="none"/>
        </w:rPr>
        <w:t>）：</w:t>
      </w:r>
      <w:r>
        <w:rPr>
          <w:rFonts w:ascii="Times New Roman" w:hAnsi="Times New Roman" w:eastAsia="宋体" w:cs="宋体"/>
          <w:color w:val="auto"/>
          <w:spacing w:val="10"/>
          <w:sz w:val="21"/>
          <w:szCs w:val="21"/>
          <w:highlight w:val="none"/>
          <w:u w:val="single" w:color="auto"/>
        </w:rPr>
        <w:t xml:space="preserve">          </w:t>
      </w:r>
      <w:r>
        <w:rPr>
          <w:rFonts w:ascii="Times New Roman" w:hAnsi="Times New Roman" w:eastAsia="宋体" w:cs="宋体"/>
          <w:color w:val="auto"/>
          <w:spacing w:val="3"/>
          <w:sz w:val="21"/>
          <w:szCs w:val="21"/>
          <w:highlight w:val="none"/>
        </w:rPr>
        <w:t xml:space="preserve"> </w:t>
      </w:r>
      <w:r>
        <w:rPr>
          <w:rFonts w:ascii="Times New Roman" w:hAnsi="Times New Roman" w:eastAsia="宋体" w:cs="宋体"/>
          <w:color w:val="auto"/>
          <w:spacing w:val="-1"/>
          <w:sz w:val="21"/>
          <w:szCs w:val="21"/>
          <w:highlight w:val="none"/>
        </w:rPr>
        <w:t>委托代理人（签字</w:t>
      </w:r>
      <w:r>
        <w:rPr>
          <w:rFonts w:ascii="Times New Roman" w:hAnsi="Times New Roman" w:eastAsia="宋体" w:cs="宋体"/>
          <w:color w:val="auto"/>
          <w:spacing w:val="-54"/>
          <w:sz w:val="21"/>
          <w:szCs w:val="21"/>
          <w:highlight w:val="none"/>
        </w:rPr>
        <w:t>）：</w:t>
      </w:r>
      <w:r>
        <w:rPr>
          <w:rFonts w:ascii="Times New Roman" w:hAnsi="Times New Roman" w:eastAsia="宋体" w:cs="宋体"/>
          <w:color w:val="auto"/>
          <w:sz w:val="21"/>
          <w:szCs w:val="21"/>
          <w:highlight w:val="none"/>
          <w:u w:val="single" w:color="auto"/>
        </w:rPr>
        <w:t xml:space="preserve">           </w:t>
      </w:r>
    </w:p>
    <w:p w14:paraId="2BA7F0BA">
      <w:pPr>
        <w:spacing w:before="1" w:line="222" w:lineRule="auto"/>
        <w:ind w:left="26"/>
        <w:rPr>
          <w:rFonts w:ascii="Times New Roman" w:hAnsi="Times New Roman" w:eastAsia="宋体" w:cs="宋体"/>
          <w:color w:val="auto"/>
          <w:highlight w:val="none"/>
        </w:rPr>
      </w:pPr>
      <w:r>
        <w:rPr>
          <w:rFonts w:ascii="Times New Roman" w:hAnsi="Times New Roman" w:eastAsia="宋体" w:cs="宋体"/>
          <w:color w:val="auto"/>
          <w:spacing w:val="-29"/>
          <w:w w:val="95"/>
          <w:sz w:val="21"/>
          <w:szCs w:val="21"/>
          <w:highlight w:val="none"/>
        </w:rPr>
        <w:t>电</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9"/>
          <w:w w:val="95"/>
          <w:sz w:val="21"/>
          <w:szCs w:val="21"/>
          <w:highlight w:val="none"/>
        </w:rPr>
        <w:t>话：</w:t>
      </w:r>
      <w:r>
        <w:rPr>
          <w:rFonts w:ascii="Times New Roman" w:hAnsi="Times New Roman" w:eastAsia="宋体" w:cs="宋体"/>
          <w:color w:val="auto"/>
          <w:spacing w:val="-33"/>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28F19FCA">
      <w:pPr>
        <w:spacing w:before="154" w:line="359" w:lineRule="auto"/>
        <w:ind w:left="2" w:right="553" w:hanging="2"/>
        <w:rPr>
          <w:rFonts w:ascii="Times New Roman" w:hAnsi="Times New Roman" w:eastAsia="宋体" w:cs="宋体"/>
          <w:color w:val="auto"/>
          <w:highlight w:val="none"/>
        </w:rPr>
      </w:pPr>
      <w:r>
        <w:rPr>
          <w:rFonts w:ascii="Times New Roman" w:hAnsi="Times New Roman" w:eastAsia="宋体" w:cs="宋体"/>
          <w:color w:val="auto"/>
          <w:spacing w:val="-27"/>
          <w:w w:val="98"/>
          <w:sz w:val="21"/>
          <w:szCs w:val="21"/>
          <w:highlight w:val="none"/>
        </w:rPr>
        <w:t>传</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27"/>
          <w:w w:val="98"/>
          <w:sz w:val="21"/>
          <w:szCs w:val="21"/>
          <w:highlight w:val="none"/>
        </w:rPr>
        <w:t>真：</w:t>
      </w:r>
      <w:r>
        <w:rPr>
          <w:rFonts w:ascii="Times New Roman" w:hAnsi="Times New Roman" w:eastAsia="宋体" w:cs="宋体"/>
          <w:color w:val="auto"/>
          <w:spacing w:val="-34"/>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18"/>
          <w:sz w:val="21"/>
          <w:szCs w:val="21"/>
          <w:highlight w:val="none"/>
        </w:rPr>
        <w:t>开户银行：</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13"/>
          <w:sz w:val="21"/>
          <w:szCs w:val="21"/>
          <w:highlight w:val="none"/>
        </w:rPr>
        <w:t xml:space="preserve"> </w:t>
      </w:r>
      <w:r>
        <w:rPr>
          <w:rFonts w:ascii="Times New Roman" w:hAnsi="Times New Roman" w:eastAsia="宋体" w:cs="宋体"/>
          <w:color w:val="auto"/>
          <w:spacing w:val="-31"/>
          <w:sz w:val="21"/>
          <w:szCs w:val="21"/>
          <w:highlight w:val="none"/>
        </w:rPr>
        <w:t>账</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31"/>
          <w:sz w:val="21"/>
          <w:szCs w:val="21"/>
          <w:highlight w:val="none"/>
        </w:rPr>
        <w:t>号：</w:t>
      </w:r>
      <w:r>
        <w:rPr>
          <w:rFonts w:ascii="Times New Roman" w:hAnsi="Times New Roman" w:eastAsia="宋体" w:cs="宋体"/>
          <w:color w:val="auto"/>
          <w:spacing w:val="-36"/>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2E5B610E">
      <w:pPr>
        <w:spacing w:before="1" w:line="185" w:lineRule="auto"/>
        <w:ind w:left="17"/>
        <w:rPr>
          <w:rFonts w:ascii="Times New Roman" w:hAnsi="Times New Roman" w:eastAsia="宋体" w:cs="宋体"/>
          <w:color w:val="auto"/>
          <w:highlight w:val="none"/>
        </w:rPr>
      </w:pPr>
      <w:r>
        <w:rPr>
          <w:rFonts w:ascii="Times New Roman" w:hAnsi="Times New Roman" w:eastAsia="宋体" w:cs="宋体"/>
          <w:color w:val="auto"/>
          <w:spacing w:val="-21"/>
          <w:sz w:val="21"/>
          <w:szCs w:val="21"/>
          <w:highlight w:val="none"/>
        </w:rPr>
        <w:t>邮政编码：</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6D4A2D6E">
      <w:pPr>
        <w:spacing w:line="185" w:lineRule="auto"/>
        <w:rPr>
          <w:rFonts w:ascii="Times New Roman" w:hAnsi="Times New Roman" w:eastAsia="宋体" w:cs="宋体"/>
          <w:color w:val="auto"/>
          <w:highlight w:val="none"/>
        </w:rPr>
        <w:sectPr>
          <w:type w:val="continuous"/>
          <w:pgSz w:w="11905" w:h="16839"/>
          <w:pgMar w:top="400" w:right="1785" w:bottom="1004" w:left="1785" w:header="0" w:footer="828" w:gutter="0"/>
          <w:pgBorders>
            <w:top w:val="none" w:sz="0" w:space="0"/>
            <w:left w:val="none" w:sz="0" w:space="0"/>
            <w:bottom w:val="none" w:sz="0" w:space="0"/>
            <w:right w:val="none" w:sz="0" w:space="0"/>
          </w:pgBorders>
          <w:pgNumType w:fmt="decimal"/>
          <w:cols w:equalWidth="0" w:num="2">
            <w:col w:w="4647" w:space="100"/>
            <w:col w:w="3587"/>
          </w:cols>
        </w:sectPr>
      </w:pPr>
    </w:p>
    <w:p w14:paraId="5BF57FB1">
      <w:pPr>
        <w:pStyle w:val="5"/>
        <w:spacing w:line="276" w:lineRule="auto"/>
        <w:rPr>
          <w:rFonts w:ascii="Times New Roman" w:hAnsi="Times New Roman"/>
          <w:color w:val="auto"/>
          <w:highlight w:val="none"/>
        </w:rPr>
      </w:pPr>
    </w:p>
    <w:p w14:paraId="72D11325">
      <w:pPr>
        <w:pStyle w:val="5"/>
        <w:spacing w:line="276" w:lineRule="auto"/>
        <w:rPr>
          <w:rFonts w:ascii="Times New Roman" w:hAnsi="Times New Roman"/>
          <w:color w:val="auto"/>
          <w:highlight w:val="none"/>
        </w:rPr>
      </w:pPr>
    </w:p>
    <w:p w14:paraId="3922924C">
      <w:pPr>
        <w:pStyle w:val="5"/>
        <w:spacing w:line="276" w:lineRule="auto"/>
        <w:rPr>
          <w:rFonts w:ascii="Times New Roman" w:hAnsi="Times New Roman"/>
          <w:color w:val="auto"/>
          <w:highlight w:val="none"/>
        </w:rPr>
      </w:pPr>
    </w:p>
    <w:p w14:paraId="53351C63">
      <w:pPr>
        <w:pStyle w:val="5"/>
        <w:spacing w:line="276" w:lineRule="auto"/>
        <w:rPr>
          <w:rFonts w:ascii="Times New Roman" w:hAnsi="Times New Roman"/>
          <w:color w:val="auto"/>
          <w:highlight w:val="none"/>
        </w:rPr>
      </w:pPr>
    </w:p>
    <w:p w14:paraId="4EEBBB92">
      <w:pPr>
        <w:spacing w:before="78" w:line="219" w:lineRule="auto"/>
        <w:ind w:left="402"/>
        <w:rPr>
          <w:rFonts w:ascii="Times New Roman" w:hAnsi="Times New Roman" w:eastAsia="宋体" w:cs="宋体"/>
          <w:color w:val="auto"/>
          <w:sz w:val="24"/>
          <w:szCs w:val="24"/>
          <w:highlight w:val="none"/>
        </w:rPr>
      </w:pPr>
      <w:r>
        <w:rPr>
          <w:rFonts w:ascii="Times New Roman" w:hAnsi="Times New Roman" w:eastAsia="宋体" w:cs="宋体"/>
          <w:color w:val="auto"/>
          <w:spacing w:val="-8"/>
          <w:sz w:val="24"/>
          <w:szCs w:val="24"/>
          <w:highlight w:val="none"/>
        </w:rPr>
        <w:t>附件</w:t>
      </w:r>
      <w:r>
        <w:rPr>
          <w:rFonts w:ascii="Times New Roman" w:hAnsi="Times New Roman" w:eastAsia="宋体" w:cs="宋体"/>
          <w:color w:val="auto"/>
          <w:spacing w:val="-59"/>
          <w:sz w:val="24"/>
          <w:szCs w:val="24"/>
          <w:highlight w:val="none"/>
        </w:rPr>
        <w:t xml:space="preserve"> </w:t>
      </w:r>
      <w:r>
        <w:rPr>
          <w:rFonts w:ascii="Times New Roman" w:hAnsi="Times New Roman" w:eastAsia="Times New Roman" w:cs="Times New Roman"/>
          <w:color w:val="auto"/>
          <w:spacing w:val="-8"/>
          <w:sz w:val="24"/>
          <w:szCs w:val="24"/>
          <w:highlight w:val="none"/>
        </w:rPr>
        <w:t>4</w:t>
      </w:r>
      <w:r>
        <w:rPr>
          <w:rFonts w:ascii="Times New Roman" w:hAnsi="Times New Roman" w:eastAsia="宋体" w:cs="宋体"/>
          <w:color w:val="auto"/>
          <w:spacing w:val="-8"/>
          <w:sz w:val="24"/>
          <w:szCs w:val="24"/>
          <w:highlight w:val="none"/>
        </w:rPr>
        <w:t>：</w:t>
      </w:r>
    </w:p>
    <w:p w14:paraId="2E479B64">
      <w:pPr>
        <w:spacing w:before="243" w:line="225" w:lineRule="auto"/>
        <w:ind w:left="3146"/>
        <w:rPr>
          <w:rFonts w:ascii="Times New Roman" w:hAnsi="Times New Roman" w:eastAsia="黑体" w:cs="黑体"/>
          <w:color w:val="auto"/>
          <w:sz w:val="27"/>
          <w:szCs w:val="27"/>
          <w:highlight w:val="none"/>
        </w:rPr>
      </w:pPr>
      <w:r>
        <w:rPr>
          <w:rFonts w:ascii="Times New Roman" w:hAnsi="Times New Roman" w:eastAsia="黑体" w:cs="黑体"/>
          <w:color w:val="auto"/>
          <w:spacing w:val="7"/>
          <w:sz w:val="27"/>
          <w:szCs w:val="27"/>
          <w:highlight w:val="none"/>
        </w:rPr>
        <w:t>主要建设工程文件目录</w:t>
      </w:r>
    </w:p>
    <w:p w14:paraId="54E6EC00">
      <w:pPr>
        <w:spacing w:line="112" w:lineRule="exact"/>
        <w:rPr>
          <w:rFonts w:ascii="Times New Roman" w:hAnsi="Times New Roman"/>
          <w:color w:val="auto"/>
          <w:highlight w:val="none"/>
        </w:rPr>
      </w:pPr>
    </w:p>
    <w:tbl>
      <w:tblPr>
        <w:tblStyle w:val="12"/>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274"/>
        <w:gridCol w:w="1446"/>
        <w:gridCol w:w="1240"/>
        <w:gridCol w:w="1446"/>
        <w:gridCol w:w="1679"/>
      </w:tblGrid>
      <w:tr w14:paraId="5D64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1" w:type="dxa"/>
            <w:tcBorders>
              <w:top w:val="single" w:color="000000" w:sz="10" w:space="0"/>
              <w:left w:val="single" w:color="000000" w:sz="10" w:space="0"/>
            </w:tcBorders>
          </w:tcPr>
          <w:p w14:paraId="6FD18E20">
            <w:pPr>
              <w:pStyle w:val="25"/>
              <w:spacing w:before="177" w:line="221" w:lineRule="auto"/>
              <w:ind w:left="85"/>
              <w:rPr>
                <w:rFonts w:ascii="Times New Roman" w:hAnsi="Times New Roman"/>
                <w:color w:val="auto"/>
                <w:highlight w:val="none"/>
              </w:rPr>
            </w:pPr>
            <w:r>
              <w:rPr>
                <w:rFonts w:ascii="Times New Roman" w:hAnsi="Times New Roman"/>
                <w:color w:val="auto"/>
                <w:spacing w:val="-1"/>
                <w:highlight w:val="none"/>
              </w:rPr>
              <w:t>文件名称</w:t>
            </w:r>
          </w:p>
        </w:tc>
        <w:tc>
          <w:tcPr>
            <w:tcW w:w="1274" w:type="dxa"/>
            <w:tcBorders>
              <w:top w:val="single" w:color="000000" w:sz="10" w:space="0"/>
            </w:tcBorders>
          </w:tcPr>
          <w:p w14:paraId="7AF91BA9">
            <w:pPr>
              <w:pStyle w:val="25"/>
              <w:spacing w:before="177" w:line="221" w:lineRule="auto"/>
              <w:ind w:left="85"/>
              <w:rPr>
                <w:rFonts w:ascii="Times New Roman" w:hAnsi="Times New Roman"/>
                <w:color w:val="auto"/>
                <w:highlight w:val="none"/>
              </w:rPr>
            </w:pPr>
            <w:r>
              <w:rPr>
                <w:rFonts w:ascii="Times New Roman" w:hAnsi="Times New Roman"/>
                <w:color w:val="auto"/>
                <w:spacing w:val="-2"/>
                <w:highlight w:val="none"/>
              </w:rPr>
              <w:t>套数</w:t>
            </w:r>
          </w:p>
        </w:tc>
        <w:tc>
          <w:tcPr>
            <w:tcW w:w="1446" w:type="dxa"/>
            <w:tcBorders>
              <w:top w:val="single" w:color="000000" w:sz="10" w:space="0"/>
            </w:tcBorders>
          </w:tcPr>
          <w:p w14:paraId="2E1AD452">
            <w:pPr>
              <w:pStyle w:val="25"/>
              <w:spacing w:before="178" w:line="221" w:lineRule="auto"/>
              <w:ind w:left="100"/>
              <w:rPr>
                <w:rFonts w:ascii="Times New Roman" w:hAnsi="Times New Roman"/>
                <w:color w:val="auto"/>
                <w:highlight w:val="none"/>
              </w:rPr>
            </w:pPr>
            <w:r>
              <w:rPr>
                <w:rFonts w:ascii="Times New Roman" w:hAnsi="Times New Roman"/>
                <w:color w:val="auto"/>
                <w:spacing w:val="-5"/>
                <w:highlight w:val="none"/>
              </w:rPr>
              <w:t>费用（元）</w:t>
            </w:r>
          </w:p>
        </w:tc>
        <w:tc>
          <w:tcPr>
            <w:tcW w:w="1240" w:type="dxa"/>
            <w:tcBorders>
              <w:top w:val="single" w:color="000000" w:sz="10" w:space="0"/>
            </w:tcBorders>
          </w:tcPr>
          <w:p w14:paraId="7BFE4ED6">
            <w:pPr>
              <w:pStyle w:val="25"/>
              <w:spacing w:before="178" w:line="221" w:lineRule="auto"/>
              <w:ind w:left="93"/>
              <w:rPr>
                <w:rFonts w:ascii="Times New Roman" w:hAnsi="Times New Roman"/>
                <w:color w:val="auto"/>
                <w:highlight w:val="none"/>
              </w:rPr>
            </w:pPr>
            <w:r>
              <w:rPr>
                <w:rFonts w:ascii="Times New Roman" w:hAnsi="Times New Roman"/>
                <w:color w:val="auto"/>
                <w:spacing w:val="-2"/>
                <w:highlight w:val="none"/>
              </w:rPr>
              <w:t>质量</w:t>
            </w:r>
          </w:p>
        </w:tc>
        <w:tc>
          <w:tcPr>
            <w:tcW w:w="1446" w:type="dxa"/>
            <w:tcBorders>
              <w:top w:val="single" w:color="000000" w:sz="10" w:space="0"/>
            </w:tcBorders>
          </w:tcPr>
          <w:p w14:paraId="6B467FC2">
            <w:pPr>
              <w:pStyle w:val="25"/>
              <w:spacing w:before="178" w:line="222" w:lineRule="auto"/>
              <w:ind w:left="308"/>
              <w:rPr>
                <w:rFonts w:ascii="Times New Roman" w:hAnsi="Times New Roman"/>
                <w:color w:val="auto"/>
                <w:highlight w:val="none"/>
              </w:rPr>
            </w:pPr>
            <w:r>
              <w:rPr>
                <w:rFonts w:ascii="Times New Roman" w:hAnsi="Times New Roman"/>
                <w:color w:val="auto"/>
                <w:spacing w:val="-1"/>
                <w:highlight w:val="none"/>
              </w:rPr>
              <w:t>移交时间</w:t>
            </w:r>
          </w:p>
        </w:tc>
        <w:tc>
          <w:tcPr>
            <w:tcW w:w="1679" w:type="dxa"/>
            <w:tcBorders>
              <w:top w:val="single" w:color="000000" w:sz="10" w:space="0"/>
              <w:right w:val="single" w:color="000000" w:sz="10" w:space="0"/>
            </w:tcBorders>
          </w:tcPr>
          <w:p w14:paraId="1FB072BF">
            <w:pPr>
              <w:pStyle w:val="25"/>
              <w:spacing w:before="177" w:line="221" w:lineRule="auto"/>
              <w:ind w:left="535"/>
              <w:rPr>
                <w:rFonts w:ascii="Times New Roman" w:hAnsi="Times New Roman"/>
                <w:color w:val="auto"/>
                <w:highlight w:val="none"/>
              </w:rPr>
            </w:pPr>
            <w:r>
              <w:rPr>
                <w:rFonts w:ascii="Times New Roman" w:hAnsi="Times New Roman"/>
                <w:color w:val="auto"/>
                <w:spacing w:val="-3"/>
                <w:highlight w:val="none"/>
              </w:rPr>
              <w:t>责任人</w:t>
            </w:r>
          </w:p>
        </w:tc>
      </w:tr>
      <w:tr w14:paraId="5C08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61" w:type="dxa"/>
            <w:tcBorders>
              <w:left w:val="single" w:color="000000" w:sz="10" w:space="0"/>
            </w:tcBorders>
          </w:tcPr>
          <w:p w14:paraId="6E3A7218">
            <w:pPr>
              <w:rPr>
                <w:rFonts w:ascii="Times New Roman" w:hAnsi="Times New Roman"/>
                <w:color w:val="auto"/>
                <w:highlight w:val="none"/>
              </w:rPr>
            </w:pPr>
          </w:p>
        </w:tc>
        <w:tc>
          <w:tcPr>
            <w:tcW w:w="1274" w:type="dxa"/>
          </w:tcPr>
          <w:p w14:paraId="08465FC3">
            <w:pPr>
              <w:rPr>
                <w:rFonts w:ascii="Times New Roman" w:hAnsi="Times New Roman"/>
                <w:color w:val="auto"/>
                <w:highlight w:val="none"/>
              </w:rPr>
            </w:pPr>
          </w:p>
        </w:tc>
        <w:tc>
          <w:tcPr>
            <w:tcW w:w="1446" w:type="dxa"/>
          </w:tcPr>
          <w:p w14:paraId="305BAFC6">
            <w:pPr>
              <w:rPr>
                <w:rFonts w:ascii="Times New Roman" w:hAnsi="Times New Roman"/>
                <w:color w:val="auto"/>
                <w:highlight w:val="none"/>
              </w:rPr>
            </w:pPr>
          </w:p>
        </w:tc>
        <w:tc>
          <w:tcPr>
            <w:tcW w:w="1240" w:type="dxa"/>
          </w:tcPr>
          <w:p w14:paraId="7C0028D8">
            <w:pPr>
              <w:rPr>
                <w:rFonts w:ascii="Times New Roman" w:hAnsi="Times New Roman"/>
                <w:color w:val="auto"/>
                <w:highlight w:val="none"/>
              </w:rPr>
            </w:pPr>
          </w:p>
        </w:tc>
        <w:tc>
          <w:tcPr>
            <w:tcW w:w="1446" w:type="dxa"/>
          </w:tcPr>
          <w:p w14:paraId="64253E66">
            <w:pPr>
              <w:rPr>
                <w:rFonts w:ascii="Times New Roman" w:hAnsi="Times New Roman"/>
                <w:color w:val="auto"/>
                <w:highlight w:val="none"/>
              </w:rPr>
            </w:pPr>
          </w:p>
        </w:tc>
        <w:tc>
          <w:tcPr>
            <w:tcW w:w="1679" w:type="dxa"/>
            <w:tcBorders>
              <w:right w:val="single" w:color="000000" w:sz="10" w:space="0"/>
            </w:tcBorders>
          </w:tcPr>
          <w:p w14:paraId="55D74FF8">
            <w:pPr>
              <w:rPr>
                <w:rFonts w:ascii="Times New Roman" w:hAnsi="Times New Roman"/>
                <w:color w:val="auto"/>
                <w:highlight w:val="none"/>
              </w:rPr>
            </w:pPr>
          </w:p>
        </w:tc>
      </w:tr>
      <w:tr w14:paraId="4294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0474B4F6">
            <w:pPr>
              <w:rPr>
                <w:rFonts w:ascii="Times New Roman" w:hAnsi="Times New Roman"/>
                <w:color w:val="auto"/>
                <w:highlight w:val="none"/>
              </w:rPr>
            </w:pPr>
          </w:p>
        </w:tc>
        <w:tc>
          <w:tcPr>
            <w:tcW w:w="1274" w:type="dxa"/>
          </w:tcPr>
          <w:p w14:paraId="15EDC4BC">
            <w:pPr>
              <w:rPr>
                <w:rFonts w:ascii="Times New Roman" w:hAnsi="Times New Roman"/>
                <w:color w:val="auto"/>
                <w:highlight w:val="none"/>
              </w:rPr>
            </w:pPr>
          </w:p>
        </w:tc>
        <w:tc>
          <w:tcPr>
            <w:tcW w:w="1446" w:type="dxa"/>
          </w:tcPr>
          <w:p w14:paraId="3CD6D7E1">
            <w:pPr>
              <w:rPr>
                <w:rFonts w:ascii="Times New Roman" w:hAnsi="Times New Roman"/>
                <w:color w:val="auto"/>
                <w:highlight w:val="none"/>
              </w:rPr>
            </w:pPr>
          </w:p>
        </w:tc>
        <w:tc>
          <w:tcPr>
            <w:tcW w:w="1240" w:type="dxa"/>
          </w:tcPr>
          <w:p w14:paraId="182F114E">
            <w:pPr>
              <w:rPr>
                <w:rFonts w:ascii="Times New Roman" w:hAnsi="Times New Roman"/>
                <w:color w:val="auto"/>
                <w:highlight w:val="none"/>
              </w:rPr>
            </w:pPr>
          </w:p>
        </w:tc>
        <w:tc>
          <w:tcPr>
            <w:tcW w:w="1446" w:type="dxa"/>
          </w:tcPr>
          <w:p w14:paraId="7CA4D62C">
            <w:pPr>
              <w:rPr>
                <w:rFonts w:ascii="Times New Roman" w:hAnsi="Times New Roman"/>
                <w:color w:val="auto"/>
                <w:highlight w:val="none"/>
              </w:rPr>
            </w:pPr>
          </w:p>
        </w:tc>
        <w:tc>
          <w:tcPr>
            <w:tcW w:w="1679" w:type="dxa"/>
            <w:tcBorders>
              <w:right w:val="single" w:color="000000" w:sz="10" w:space="0"/>
            </w:tcBorders>
          </w:tcPr>
          <w:p w14:paraId="4E79AE05">
            <w:pPr>
              <w:rPr>
                <w:rFonts w:ascii="Times New Roman" w:hAnsi="Times New Roman"/>
                <w:color w:val="auto"/>
                <w:highlight w:val="none"/>
              </w:rPr>
            </w:pPr>
          </w:p>
        </w:tc>
      </w:tr>
      <w:tr w14:paraId="620CC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19EFD57A">
            <w:pPr>
              <w:rPr>
                <w:rFonts w:ascii="Times New Roman" w:hAnsi="Times New Roman"/>
                <w:color w:val="auto"/>
                <w:highlight w:val="none"/>
              </w:rPr>
            </w:pPr>
          </w:p>
        </w:tc>
        <w:tc>
          <w:tcPr>
            <w:tcW w:w="1274" w:type="dxa"/>
          </w:tcPr>
          <w:p w14:paraId="276CEA67">
            <w:pPr>
              <w:rPr>
                <w:rFonts w:ascii="Times New Roman" w:hAnsi="Times New Roman"/>
                <w:color w:val="auto"/>
                <w:highlight w:val="none"/>
              </w:rPr>
            </w:pPr>
          </w:p>
        </w:tc>
        <w:tc>
          <w:tcPr>
            <w:tcW w:w="1446" w:type="dxa"/>
          </w:tcPr>
          <w:p w14:paraId="32A738F0">
            <w:pPr>
              <w:rPr>
                <w:rFonts w:ascii="Times New Roman" w:hAnsi="Times New Roman"/>
                <w:color w:val="auto"/>
                <w:highlight w:val="none"/>
              </w:rPr>
            </w:pPr>
          </w:p>
        </w:tc>
        <w:tc>
          <w:tcPr>
            <w:tcW w:w="1240" w:type="dxa"/>
          </w:tcPr>
          <w:p w14:paraId="2266D364">
            <w:pPr>
              <w:rPr>
                <w:rFonts w:ascii="Times New Roman" w:hAnsi="Times New Roman"/>
                <w:color w:val="auto"/>
                <w:highlight w:val="none"/>
              </w:rPr>
            </w:pPr>
          </w:p>
        </w:tc>
        <w:tc>
          <w:tcPr>
            <w:tcW w:w="1446" w:type="dxa"/>
          </w:tcPr>
          <w:p w14:paraId="6127B1F9">
            <w:pPr>
              <w:rPr>
                <w:rFonts w:ascii="Times New Roman" w:hAnsi="Times New Roman"/>
                <w:color w:val="auto"/>
                <w:highlight w:val="none"/>
              </w:rPr>
            </w:pPr>
          </w:p>
        </w:tc>
        <w:tc>
          <w:tcPr>
            <w:tcW w:w="1679" w:type="dxa"/>
            <w:tcBorders>
              <w:right w:val="single" w:color="000000" w:sz="10" w:space="0"/>
            </w:tcBorders>
          </w:tcPr>
          <w:p w14:paraId="0C4117A1">
            <w:pPr>
              <w:rPr>
                <w:rFonts w:ascii="Times New Roman" w:hAnsi="Times New Roman"/>
                <w:color w:val="auto"/>
                <w:highlight w:val="none"/>
              </w:rPr>
            </w:pPr>
          </w:p>
        </w:tc>
      </w:tr>
      <w:tr w14:paraId="56B7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1961" w:type="dxa"/>
            <w:tcBorders>
              <w:left w:val="single" w:color="000000" w:sz="10" w:space="0"/>
            </w:tcBorders>
          </w:tcPr>
          <w:p w14:paraId="63BBDD00">
            <w:pPr>
              <w:rPr>
                <w:rFonts w:ascii="Times New Roman" w:hAnsi="Times New Roman"/>
                <w:color w:val="auto"/>
                <w:highlight w:val="none"/>
              </w:rPr>
            </w:pPr>
          </w:p>
        </w:tc>
        <w:tc>
          <w:tcPr>
            <w:tcW w:w="1274" w:type="dxa"/>
          </w:tcPr>
          <w:p w14:paraId="26B8C224">
            <w:pPr>
              <w:rPr>
                <w:rFonts w:ascii="Times New Roman" w:hAnsi="Times New Roman"/>
                <w:color w:val="auto"/>
                <w:highlight w:val="none"/>
              </w:rPr>
            </w:pPr>
          </w:p>
        </w:tc>
        <w:tc>
          <w:tcPr>
            <w:tcW w:w="1446" w:type="dxa"/>
          </w:tcPr>
          <w:p w14:paraId="705120B9">
            <w:pPr>
              <w:rPr>
                <w:rFonts w:ascii="Times New Roman" w:hAnsi="Times New Roman"/>
                <w:color w:val="auto"/>
                <w:highlight w:val="none"/>
              </w:rPr>
            </w:pPr>
          </w:p>
        </w:tc>
        <w:tc>
          <w:tcPr>
            <w:tcW w:w="1240" w:type="dxa"/>
          </w:tcPr>
          <w:p w14:paraId="6B53E439">
            <w:pPr>
              <w:rPr>
                <w:rFonts w:ascii="Times New Roman" w:hAnsi="Times New Roman"/>
                <w:color w:val="auto"/>
                <w:highlight w:val="none"/>
              </w:rPr>
            </w:pPr>
          </w:p>
        </w:tc>
        <w:tc>
          <w:tcPr>
            <w:tcW w:w="1446" w:type="dxa"/>
          </w:tcPr>
          <w:p w14:paraId="339AEFD0">
            <w:pPr>
              <w:rPr>
                <w:rFonts w:ascii="Times New Roman" w:hAnsi="Times New Roman"/>
                <w:color w:val="auto"/>
                <w:highlight w:val="none"/>
              </w:rPr>
            </w:pPr>
          </w:p>
        </w:tc>
        <w:tc>
          <w:tcPr>
            <w:tcW w:w="1679" w:type="dxa"/>
            <w:tcBorders>
              <w:right w:val="single" w:color="000000" w:sz="10" w:space="0"/>
            </w:tcBorders>
          </w:tcPr>
          <w:p w14:paraId="0E6A9C3F">
            <w:pPr>
              <w:rPr>
                <w:rFonts w:ascii="Times New Roman" w:hAnsi="Times New Roman"/>
                <w:color w:val="auto"/>
                <w:highlight w:val="none"/>
              </w:rPr>
            </w:pPr>
          </w:p>
        </w:tc>
      </w:tr>
      <w:tr w14:paraId="5EA1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961" w:type="dxa"/>
            <w:tcBorders>
              <w:left w:val="single" w:color="000000" w:sz="10" w:space="0"/>
            </w:tcBorders>
          </w:tcPr>
          <w:p w14:paraId="1191482F">
            <w:pPr>
              <w:rPr>
                <w:rFonts w:ascii="Times New Roman" w:hAnsi="Times New Roman"/>
                <w:color w:val="auto"/>
                <w:highlight w:val="none"/>
              </w:rPr>
            </w:pPr>
          </w:p>
        </w:tc>
        <w:tc>
          <w:tcPr>
            <w:tcW w:w="1274" w:type="dxa"/>
          </w:tcPr>
          <w:p w14:paraId="5DBFA3D1">
            <w:pPr>
              <w:rPr>
                <w:rFonts w:ascii="Times New Roman" w:hAnsi="Times New Roman"/>
                <w:color w:val="auto"/>
                <w:highlight w:val="none"/>
              </w:rPr>
            </w:pPr>
          </w:p>
        </w:tc>
        <w:tc>
          <w:tcPr>
            <w:tcW w:w="1446" w:type="dxa"/>
          </w:tcPr>
          <w:p w14:paraId="2A02EC1D">
            <w:pPr>
              <w:rPr>
                <w:rFonts w:ascii="Times New Roman" w:hAnsi="Times New Roman"/>
                <w:color w:val="auto"/>
                <w:highlight w:val="none"/>
              </w:rPr>
            </w:pPr>
          </w:p>
        </w:tc>
        <w:tc>
          <w:tcPr>
            <w:tcW w:w="1240" w:type="dxa"/>
          </w:tcPr>
          <w:p w14:paraId="3331B02F">
            <w:pPr>
              <w:rPr>
                <w:rFonts w:ascii="Times New Roman" w:hAnsi="Times New Roman"/>
                <w:color w:val="auto"/>
                <w:highlight w:val="none"/>
              </w:rPr>
            </w:pPr>
          </w:p>
        </w:tc>
        <w:tc>
          <w:tcPr>
            <w:tcW w:w="1446" w:type="dxa"/>
          </w:tcPr>
          <w:p w14:paraId="6C15C822">
            <w:pPr>
              <w:rPr>
                <w:rFonts w:ascii="Times New Roman" w:hAnsi="Times New Roman"/>
                <w:color w:val="auto"/>
                <w:highlight w:val="none"/>
              </w:rPr>
            </w:pPr>
          </w:p>
        </w:tc>
        <w:tc>
          <w:tcPr>
            <w:tcW w:w="1679" w:type="dxa"/>
            <w:tcBorders>
              <w:right w:val="single" w:color="000000" w:sz="10" w:space="0"/>
            </w:tcBorders>
          </w:tcPr>
          <w:p w14:paraId="545F09A3">
            <w:pPr>
              <w:rPr>
                <w:rFonts w:ascii="Times New Roman" w:hAnsi="Times New Roman"/>
                <w:color w:val="auto"/>
                <w:highlight w:val="none"/>
              </w:rPr>
            </w:pPr>
          </w:p>
        </w:tc>
      </w:tr>
      <w:tr w14:paraId="21A6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122D55F4">
            <w:pPr>
              <w:rPr>
                <w:rFonts w:ascii="Times New Roman" w:hAnsi="Times New Roman"/>
                <w:color w:val="auto"/>
                <w:highlight w:val="none"/>
              </w:rPr>
            </w:pPr>
          </w:p>
        </w:tc>
        <w:tc>
          <w:tcPr>
            <w:tcW w:w="1274" w:type="dxa"/>
          </w:tcPr>
          <w:p w14:paraId="7955C28C">
            <w:pPr>
              <w:rPr>
                <w:rFonts w:ascii="Times New Roman" w:hAnsi="Times New Roman"/>
                <w:color w:val="auto"/>
                <w:highlight w:val="none"/>
              </w:rPr>
            </w:pPr>
          </w:p>
        </w:tc>
        <w:tc>
          <w:tcPr>
            <w:tcW w:w="1446" w:type="dxa"/>
          </w:tcPr>
          <w:p w14:paraId="550938BE">
            <w:pPr>
              <w:rPr>
                <w:rFonts w:ascii="Times New Roman" w:hAnsi="Times New Roman"/>
                <w:color w:val="auto"/>
                <w:highlight w:val="none"/>
              </w:rPr>
            </w:pPr>
          </w:p>
        </w:tc>
        <w:tc>
          <w:tcPr>
            <w:tcW w:w="1240" w:type="dxa"/>
          </w:tcPr>
          <w:p w14:paraId="44D60784">
            <w:pPr>
              <w:rPr>
                <w:rFonts w:ascii="Times New Roman" w:hAnsi="Times New Roman"/>
                <w:color w:val="auto"/>
                <w:highlight w:val="none"/>
              </w:rPr>
            </w:pPr>
          </w:p>
        </w:tc>
        <w:tc>
          <w:tcPr>
            <w:tcW w:w="1446" w:type="dxa"/>
          </w:tcPr>
          <w:p w14:paraId="4AB4D5D9">
            <w:pPr>
              <w:rPr>
                <w:rFonts w:ascii="Times New Roman" w:hAnsi="Times New Roman"/>
                <w:color w:val="auto"/>
                <w:highlight w:val="none"/>
              </w:rPr>
            </w:pPr>
          </w:p>
        </w:tc>
        <w:tc>
          <w:tcPr>
            <w:tcW w:w="1679" w:type="dxa"/>
            <w:tcBorders>
              <w:right w:val="single" w:color="000000" w:sz="10" w:space="0"/>
            </w:tcBorders>
          </w:tcPr>
          <w:p w14:paraId="62666640">
            <w:pPr>
              <w:rPr>
                <w:rFonts w:ascii="Times New Roman" w:hAnsi="Times New Roman"/>
                <w:color w:val="auto"/>
                <w:highlight w:val="none"/>
              </w:rPr>
            </w:pPr>
          </w:p>
        </w:tc>
      </w:tr>
      <w:tr w14:paraId="6BB16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tcPr>
          <w:p w14:paraId="5629CB61">
            <w:pPr>
              <w:rPr>
                <w:rFonts w:ascii="Times New Roman" w:hAnsi="Times New Roman"/>
                <w:color w:val="auto"/>
                <w:highlight w:val="none"/>
              </w:rPr>
            </w:pPr>
          </w:p>
        </w:tc>
        <w:tc>
          <w:tcPr>
            <w:tcW w:w="1274" w:type="dxa"/>
          </w:tcPr>
          <w:p w14:paraId="4E263205">
            <w:pPr>
              <w:rPr>
                <w:rFonts w:ascii="Times New Roman" w:hAnsi="Times New Roman"/>
                <w:color w:val="auto"/>
                <w:highlight w:val="none"/>
              </w:rPr>
            </w:pPr>
          </w:p>
        </w:tc>
        <w:tc>
          <w:tcPr>
            <w:tcW w:w="1446" w:type="dxa"/>
          </w:tcPr>
          <w:p w14:paraId="5500B39A">
            <w:pPr>
              <w:rPr>
                <w:rFonts w:ascii="Times New Roman" w:hAnsi="Times New Roman"/>
                <w:color w:val="auto"/>
                <w:highlight w:val="none"/>
              </w:rPr>
            </w:pPr>
          </w:p>
        </w:tc>
        <w:tc>
          <w:tcPr>
            <w:tcW w:w="1240" w:type="dxa"/>
          </w:tcPr>
          <w:p w14:paraId="51E9CEAD">
            <w:pPr>
              <w:rPr>
                <w:rFonts w:ascii="Times New Roman" w:hAnsi="Times New Roman"/>
                <w:color w:val="auto"/>
                <w:highlight w:val="none"/>
              </w:rPr>
            </w:pPr>
          </w:p>
        </w:tc>
        <w:tc>
          <w:tcPr>
            <w:tcW w:w="1446" w:type="dxa"/>
          </w:tcPr>
          <w:p w14:paraId="6994F0E1">
            <w:pPr>
              <w:rPr>
                <w:rFonts w:ascii="Times New Roman" w:hAnsi="Times New Roman"/>
                <w:color w:val="auto"/>
                <w:highlight w:val="none"/>
              </w:rPr>
            </w:pPr>
          </w:p>
        </w:tc>
        <w:tc>
          <w:tcPr>
            <w:tcW w:w="1679" w:type="dxa"/>
            <w:tcBorders>
              <w:right w:val="single" w:color="000000" w:sz="10" w:space="0"/>
            </w:tcBorders>
          </w:tcPr>
          <w:p w14:paraId="014CDA01">
            <w:pPr>
              <w:rPr>
                <w:rFonts w:ascii="Times New Roman" w:hAnsi="Times New Roman"/>
                <w:color w:val="auto"/>
                <w:highlight w:val="none"/>
              </w:rPr>
            </w:pPr>
          </w:p>
        </w:tc>
      </w:tr>
      <w:tr w14:paraId="0412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tcPr>
          <w:p w14:paraId="7E64EA7A">
            <w:pPr>
              <w:rPr>
                <w:rFonts w:ascii="Times New Roman" w:hAnsi="Times New Roman"/>
                <w:color w:val="auto"/>
                <w:highlight w:val="none"/>
              </w:rPr>
            </w:pPr>
          </w:p>
        </w:tc>
        <w:tc>
          <w:tcPr>
            <w:tcW w:w="1274" w:type="dxa"/>
          </w:tcPr>
          <w:p w14:paraId="603DEEC5">
            <w:pPr>
              <w:rPr>
                <w:rFonts w:ascii="Times New Roman" w:hAnsi="Times New Roman"/>
                <w:color w:val="auto"/>
                <w:highlight w:val="none"/>
              </w:rPr>
            </w:pPr>
          </w:p>
        </w:tc>
        <w:tc>
          <w:tcPr>
            <w:tcW w:w="1446" w:type="dxa"/>
          </w:tcPr>
          <w:p w14:paraId="127B8213">
            <w:pPr>
              <w:rPr>
                <w:rFonts w:ascii="Times New Roman" w:hAnsi="Times New Roman"/>
                <w:color w:val="auto"/>
                <w:highlight w:val="none"/>
              </w:rPr>
            </w:pPr>
          </w:p>
        </w:tc>
        <w:tc>
          <w:tcPr>
            <w:tcW w:w="1240" w:type="dxa"/>
          </w:tcPr>
          <w:p w14:paraId="42B9A062">
            <w:pPr>
              <w:rPr>
                <w:rFonts w:ascii="Times New Roman" w:hAnsi="Times New Roman"/>
                <w:color w:val="auto"/>
                <w:highlight w:val="none"/>
              </w:rPr>
            </w:pPr>
          </w:p>
        </w:tc>
        <w:tc>
          <w:tcPr>
            <w:tcW w:w="1446" w:type="dxa"/>
          </w:tcPr>
          <w:p w14:paraId="316B51DE">
            <w:pPr>
              <w:rPr>
                <w:rFonts w:ascii="Times New Roman" w:hAnsi="Times New Roman"/>
                <w:color w:val="auto"/>
                <w:highlight w:val="none"/>
              </w:rPr>
            </w:pPr>
          </w:p>
        </w:tc>
        <w:tc>
          <w:tcPr>
            <w:tcW w:w="1679" w:type="dxa"/>
            <w:tcBorders>
              <w:right w:val="single" w:color="000000" w:sz="10" w:space="0"/>
            </w:tcBorders>
          </w:tcPr>
          <w:p w14:paraId="26E498A0">
            <w:pPr>
              <w:rPr>
                <w:rFonts w:ascii="Times New Roman" w:hAnsi="Times New Roman"/>
                <w:color w:val="auto"/>
                <w:highlight w:val="none"/>
              </w:rPr>
            </w:pPr>
          </w:p>
        </w:tc>
      </w:tr>
      <w:tr w14:paraId="1422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353D00AF">
            <w:pPr>
              <w:rPr>
                <w:rFonts w:ascii="Times New Roman" w:hAnsi="Times New Roman"/>
                <w:color w:val="auto"/>
                <w:highlight w:val="none"/>
              </w:rPr>
            </w:pPr>
          </w:p>
        </w:tc>
        <w:tc>
          <w:tcPr>
            <w:tcW w:w="1274" w:type="dxa"/>
          </w:tcPr>
          <w:p w14:paraId="1C2A7216">
            <w:pPr>
              <w:rPr>
                <w:rFonts w:ascii="Times New Roman" w:hAnsi="Times New Roman"/>
                <w:color w:val="auto"/>
                <w:highlight w:val="none"/>
              </w:rPr>
            </w:pPr>
          </w:p>
        </w:tc>
        <w:tc>
          <w:tcPr>
            <w:tcW w:w="1446" w:type="dxa"/>
          </w:tcPr>
          <w:p w14:paraId="55C358C9">
            <w:pPr>
              <w:rPr>
                <w:rFonts w:ascii="Times New Roman" w:hAnsi="Times New Roman"/>
                <w:color w:val="auto"/>
                <w:highlight w:val="none"/>
              </w:rPr>
            </w:pPr>
          </w:p>
        </w:tc>
        <w:tc>
          <w:tcPr>
            <w:tcW w:w="1240" w:type="dxa"/>
          </w:tcPr>
          <w:p w14:paraId="1228B724">
            <w:pPr>
              <w:rPr>
                <w:rFonts w:ascii="Times New Roman" w:hAnsi="Times New Roman"/>
                <w:color w:val="auto"/>
                <w:highlight w:val="none"/>
              </w:rPr>
            </w:pPr>
          </w:p>
        </w:tc>
        <w:tc>
          <w:tcPr>
            <w:tcW w:w="1446" w:type="dxa"/>
          </w:tcPr>
          <w:p w14:paraId="437364B4">
            <w:pPr>
              <w:rPr>
                <w:rFonts w:ascii="Times New Roman" w:hAnsi="Times New Roman"/>
                <w:color w:val="auto"/>
                <w:highlight w:val="none"/>
              </w:rPr>
            </w:pPr>
          </w:p>
        </w:tc>
        <w:tc>
          <w:tcPr>
            <w:tcW w:w="1679" w:type="dxa"/>
            <w:tcBorders>
              <w:right w:val="single" w:color="000000" w:sz="10" w:space="0"/>
            </w:tcBorders>
          </w:tcPr>
          <w:p w14:paraId="41A87322">
            <w:pPr>
              <w:rPr>
                <w:rFonts w:ascii="Times New Roman" w:hAnsi="Times New Roman"/>
                <w:color w:val="auto"/>
                <w:highlight w:val="none"/>
              </w:rPr>
            </w:pPr>
          </w:p>
        </w:tc>
      </w:tr>
      <w:tr w14:paraId="37A5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tcPr>
          <w:p w14:paraId="016FA3A4">
            <w:pPr>
              <w:rPr>
                <w:rFonts w:ascii="Times New Roman" w:hAnsi="Times New Roman"/>
                <w:color w:val="auto"/>
                <w:highlight w:val="none"/>
              </w:rPr>
            </w:pPr>
          </w:p>
        </w:tc>
        <w:tc>
          <w:tcPr>
            <w:tcW w:w="1274" w:type="dxa"/>
          </w:tcPr>
          <w:p w14:paraId="1F63C032">
            <w:pPr>
              <w:rPr>
                <w:rFonts w:ascii="Times New Roman" w:hAnsi="Times New Roman"/>
                <w:color w:val="auto"/>
                <w:highlight w:val="none"/>
              </w:rPr>
            </w:pPr>
          </w:p>
        </w:tc>
        <w:tc>
          <w:tcPr>
            <w:tcW w:w="1446" w:type="dxa"/>
          </w:tcPr>
          <w:p w14:paraId="2D6CFD36">
            <w:pPr>
              <w:rPr>
                <w:rFonts w:ascii="Times New Roman" w:hAnsi="Times New Roman"/>
                <w:color w:val="auto"/>
                <w:highlight w:val="none"/>
              </w:rPr>
            </w:pPr>
          </w:p>
        </w:tc>
        <w:tc>
          <w:tcPr>
            <w:tcW w:w="1240" w:type="dxa"/>
          </w:tcPr>
          <w:p w14:paraId="1273255E">
            <w:pPr>
              <w:rPr>
                <w:rFonts w:ascii="Times New Roman" w:hAnsi="Times New Roman"/>
                <w:color w:val="auto"/>
                <w:highlight w:val="none"/>
              </w:rPr>
            </w:pPr>
          </w:p>
        </w:tc>
        <w:tc>
          <w:tcPr>
            <w:tcW w:w="1446" w:type="dxa"/>
          </w:tcPr>
          <w:p w14:paraId="3AF4075F">
            <w:pPr>
              <w:rPr>
                <w:rFonts w:ascii="Times New Roman" w:hAnsi="Times New Roman"/>
                <w:color w:val="auto"/>
                <w:highlight w:val="none"/>
              </w:rPr>
            </w:pPr>
          </w:p>
        </w:tc>
        <w:tc>
          <w:tcPr>
            <w:tcW w:w="1679" w:type="dxa"/>
            <w:tcBorders>
              <w:right w:val="single" w:color="000000" w:sz="10" w:space="0"/>
            </w:tcBorders>
          </w:tcPr>
          <w:p w14:paraId="28B370B7">
            <w:pPr>
              <w:rPr>
                <w:rFonts w:ascii="Times New Roman" w:hAnsi="Times New Roman"/>
                <w:color w:val="auto"/>
                <w:highlight w:val="none"/>
              </w:rPr>
            </w:pPr>
          </w:p>
        </w:tc>
      </w:tr>
      <w:tr w14:paraId="40D34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4BD76ECF">
            <w:pPr>
              <w:rPr>
                <w:rFonts w:ascii="Times New Roman" w:hAnsi="Times New Roman"/>
                <w:color w:val="auto"/>
                <w:highlight w:val="none"/>
              </w:rPr>
            </w:pPr>
          </w:p>
        </w:tc>
        <w:tc>
          <w:tcPr>
            <w:tcW w:w="1274" w:type="dxa"/>
          </w:tcPr>
          <w:p w14:paraId="2EA63D71">
            <w:pPr>
              <w:rPr>
                <w:rFonts w:ascii="Times New Roman" w:hAnsi="Times New Roman"/>
                <w:color w:val="auto"/>
                <w:highlight w:val="none"/>
              </w:rPr>
            </w:pPr>
          </w:p>
        </w:tc>
        <w:tc>
          <w:tcPr>
            <w:tcW w:w="1446" w:type="dxa"/>
          </w:tcPr>
          <w:p w14:paraId="24D8E556">
            <w:pPr>
              <w:rPr>
                <w:rFonts w:ascii="Times New Roman" w:hAnsi="Times New Roman"/>
                <w:color w:val="auto"/>
                <w:highlight w:val="none"/>
              </w:rPr>
            </w:pPr>
          </w:p>
        </w:tc>
        <w:tc>
          <w:tcPr>
            <w:tcW w:w="1240" w:type="dxa"/>
          </w:tcPr>
          <w:p w14:paraId="2166DB65">
            <w:pPr>
              <w:rPr>
                <w:rFonts w:ascii="Times New Roman" w:hAnsi="Times New Roman"/>
                <w:color w:val="auto"/>
                <w:highlight w:val="none"/>
              </w:rPr>
            </w:pPr>
          </w:p>
        </w:tc>
        <w:tc>
          <w:tcPr>
            <w:tcW w:w="1446" w:type="dxa"/>
          </w:tcPr>
          <w:p w14:paraId="4D784906">
            <w:pPr>
              <w:rPr>
                <w:rFonts w:ascii="Times New Roman" w:hAnsi="Times New Roman"/>
                <w:color w:val="auto"/>
                <w:highlight w:val="none"/>
              </w:rPr>
            </w:pPr>
          </w:p>
        </w:tc>
        <w:tc>
          <w:tcPr>
            <w:tcW w:w="1679" w:type="dxa"/>
            <w:tcBorders>
              <w:right w:val="single" w:color="000000" w:sz="10" w:space="0"/>
            </w:tcBorders>
          </w:tcPr>
          <w:p w14:paraId="54FDDAB2">
            <w:pPr>
              <w:rPr>
                <w:rFonts w:ascii="Times New Roman" w:hAnsi="Times New Roman"/>
                <w:color w:val="auto"/>
                <w:highlight w:val="none"/>
              </w:rPr>
            </w:pPr>
          </w:p>
        </w:tc>
      </w:tr>
      <w:tr w14:paraId="0713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1961" w:type="dxa"/>
            <w:tcBorders>
              <w:left w:val="single" w:color="000000" w:sz="10" w:space="0"/>
            </w:tcBorders>
          </w:tcPr>
          <w:p w14:paraId="76D0DF7C">
            <w:pPr>
              <w:rPr>
                <w:rFonts w:ascii="Times New Roman" w:hAnsi="Times New Roman"/>
                <w:color w:val="auto"/>
                <w:highlight w:val="none"/>
              </w:rPr>
            </w:pPr>
          </w:p>
        </w:tc>
        <w:tc>
          <w:tcPr>
            <w:tcW w:w="1274" w:type="dxa"/>
          </w:tcPr>
          <w:p w14:paraId="781EAB0A">
            <w:pPr>
              <w:rPr>
                <w:rFonts w:ascii="Times New Roman" w:hAnsi="Times New Roman"/>
                <w:color w:val="auto"/>
                <w:highlight w:val="none"/>
              </w:rPr>
            </w:pPr>
          </w:p>
        </w:tc>
        <w:tc>
          <w:tcPr>
            <w:tcW w:w="1446" w:type="dxa"/>
          </w:tcPr>
          <w:p w14:paraId="358F2220">
            <w:pPr>
              <w:rPr>
                <w:rFonts w:ascii="Times New Roman" w:hAnsi="Times New Roman"/>
                <w:color w:val="auto"/>
                <w:highlight w:val="none"/>
              </w:rPr>
            </w:pPr>
          </w:p>
        </w:tc>
        <w:tc>
          <w:tcPr>
            <w:tcW w:w="1240" w:type="dxa"/>
          </w:tcPr>
          <w:p w14:paraId="7C54A6FC">
            <w:pPr>
              <w:rPr>
                <w:rFonts w:ascii="Times New Roman" w:hAnsi="Times New Roman"/>
                <w:color w:val="auto"/>
                <w:highlight w:val="none"/>
              </w:rPr>
            </w:pPr>
          </w:p>
        </w:tc>
        <w:tc>
          <w:tcPr>
            <w:tcW w:w="1446" w:type="dxa"/>
          </w:tcPr>
          <w:p w14:paraId="64BA26E5">
            <w:pPr>
              <w:rPr>
                <w:rFonts w:ascii="Times New Roman" w:hAnsi="Times New Roman"/>
                <w:color w:val="auto"/>
                <w:highlight w:val="none"/>
              </w:rPr>
            </w:pPr>
          </w:p>
        </w:tc>
        <w:tc>
          <w:tcPr>
            <w:tcW w:w="1679" w:type="dxa"/>
            <w:tcBorders>
              <w:right w:val="single" w:color="000000" w:sz="10" w:space="0"/>
            </w:tcBorders>
          </w:tcPr>
          <w:p w14:paraId="0C0E5112">
            <w:pPr>
              <w:rPr>
                <w:rFonts w:ascii="Times New Roman" w:hAnsi="Times New Roman"/>
                <w:color w:val="auto"/>
                <w:highlight w:val="none"/>
              </w:rPr>
            </w:pPr>
          </w:p>
        </w:tc>
      </w:tr>
      <w:tr w14:paraId="2CF7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tcPr>
          <w:p w14:paraId="16039855">
            <w:pPr>
              <w:rPr>
                <w:rFonts w:ascii="Times New Roman" w:hAnsi="Times New Roman"/>
                <w:color w:val="auto"/>
                <w:highlight w:val="none"/>
              </w:rPr>
            </w:pPr>
          </w:p>
        </w:tc>
        <w:tc>
          <w:tcPr>
            <w:tcW w:w="1274" w:type="dxa"/>
          </w:tcPr>
          <w:p w14:paraId="3B557C41">
            <w:pPr>
              <w:rPr>
                <w:rFonts w:ascii="Times New Roman" w:hAnsi="Times New Roman"/>
                <w:color w:val="auto"/>
                <w:highlight w:val="none"/>
              </w:rPr>
            </w:pPr>
          </w:p>
        </w:tc>
        <w:tc>
          <w:tcPr>
            <w:tcW w:w="1446" w:type="dxa"/>
          </w:tcPr>
          <w:p w14:paraId="4BD10D8B">
            <w:pPr>
              <w:rPr>
                <w:rFonts w:ascii="Times New Roman" w:hAnsi="Times New Roman"/>
                <w:color w:val="auto"/>
                <w:highlight w:val="none"/>
              </w:rPr>
            </w:pPr>
          </w:p>
        </w:tc>
        <w:tc>
          <w:tcPr>
            <w:tcW w:w="1240" w:type="dxa"/>
          </w:tcPr>
          <w:p w14:paraId="56B385DD">
            <w:pPr>
              <w:rPr>
                <w:rFonts w:ascii="Times New Roman" w:hAnsi="Times New Roman"/>
                <w:color w:val="auto"/>
                <w:highlight w:val="none"/>
              </w:rPr>
            </w:pPr>
          </w:p>
        </w:tc>
        <w:tc>
          <w:tcPr>
            <w:tcW w:w="1446" w:type="dxa"/>
          </w:tcPr>
          <w:p w14:paraId="36C88C02">
            <w:pPr>
              <w:rPr>
                <w:rFonts w:ascii="Times New Roman" w:hAnsi="Times New Roman"/>
                <w:color w:val="auto"/>
                <w:highlight w:val="none"/>
              </w:rPr>
            </w:pPr>
          </w:p>
        </w:tc>
        <w:tc>
          <w:tcPr>
            <w:tcW w:w="1679" w:type="dxa"/>
            <w:tcBorders>
              <w:right w:val="single" w:color="000000" w:sz="10" w:space="0"/>
            </w:tcBorders>
          </w:tcPr>
          <w:p w14:paraId="23380E19">
            <w:pPr>
              <w:rPr>
                <w:rFonts w:ascii="Times New Roman" w:hAnsi="Times New Roman"/>
                <w:color w:val="auto"/>
                <w:highlight w:val="none"/>
              </w:rPr>
            </w:pPr>
          </w:p>
        </w:tc>
      </w:tr>
      <w:tr w14:paraId="2BF4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tcPr>
          <w:p w14:paraId="02E1E23C">
            <w:pPr>
              <w:rPr>
                <w:rFonts w:ascii="Times New Roman" w:hAnsi="Times New Roman"/>
                <w:color w:val="auto"/>
                <w:highlight w:val="none"/>
              </w:rPr>
            </w:pPr>
          </w:p>
        </w:tc>
        <w:tc>
          <w:tcPr>
            <w:tcW w:w="1274" w:type="dxa"/>
          </w:tcPr>
          <w:p w14:paraId="39F51140">
            <w:pPr>
              <w:rPr>
                <w:rFonts w:ascii="Times New Roman" w:hAnsi="Times New Roman"/>
                <w:color w:val="auto"/>
                <w:highlight w:val="none"/>
              </w:rPr>
            </w:pPr>
          </w:p>
        </w:tc>
        <w:tc>
          <w:tcPr>
            <w:tcW w:w="1446" w:type="dxa"/>
          </w:tcPr>
          <w:p w14:paraId="5A63FCA6">
            <w:pPr>
              <w:rPr>
                <w:rFonts w:ascii="Times New Roman" w:hAnsi="Times New Roman"/>
                <w:color w:val="auto"/>
                <w:highlight w:val="none"/>
              </w:rPr>
            </w:pPr>
          </w:p>
        </w:tc>
        <w:tc>
          <w:tcPr>
            <w:tcW w:w="1240" w:type="dxa"/>
          </w:tcPr>
          <w:p w14:paraId="24303B5A">
            <w:pPr>
              <w:rPr>
                <w:rFonts w:ascii="Times New Roman" w:hAnsi="Times New Roman"/>
                <w:color w:val="auto"/>
                <w:highlight w:val="none"/>
              </w:rPr>
            </w:pPr>
          </w:p>
        </w:tc>
        <w:tc>
          <w:tcPr>
            <w:tcW w:w="1446" w:type="dxa"/>
          </w:tcPr>
          <w:p w14:paraId="23E28AA7">
            <w:pPr>
              <w:rPr>
                <w:rFonts w:ascii="Times New Roman" w:hAnsi="Times New Roman"/>
                <w:color w:val="auto"/>
                <w:highlight w:val="none"/>
              </w:rPr>
            </w:pPr>
          </w:p>
        </w:tc>
        <w:tc>
          <w:tcPr>
            <w:tcW w:w="1679" w:type="dxa"/>
            <w:tcBorders>
              <w:right w:val="single" w:color="000000" w:sz="10" w:space="0"/>
            </w:tcBorders>
          </w:tcPr>
          <w:p w14:paraId="698C0DA1">
            <w:pPr>
              <w:rPr>
                <w:rFonts w:ascii="Times New Roman" w:hAnsi="Times New Roman"/>
                <w:color w:val="auto"/>
                <w:highlight w:val="none"/>
              </w:rPr>
            </w:pPr>
          </w:p>
        </w:tc>
      </w:tr>
      <w:tr w14:paraId="58A9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tcPr>
          <w:p w14:paraId="0BD43ACE">
            <w:pPr>
              <w:rPr>
                <w:rFonts w:ascii="Times New Roman" w:hAnsi="Times New Roman"/>
                <w:color w:val="auto"/>
                <w:highlight w:val="none"/>
              </w:rPr>
            </w:pPr>
          </w:p>
        </w:tc>
        <w:tc>
          <w:tcPr>
            <w:tcW w:w="1274" w:type="dxa"/>
          </w:tcPr>
          <w:p w14:paraId="4543BE3E">
            <w:pPr>
              <w:rPr>
                <w:rFonts w:ascii="Times New Roman" w:hAnsi="Times New Roman"/>
                <w:color w:val="auto"/>
                <w:highlight w:val="none"/>
              </w:rPr>
            </w:pPr>
          </w:p>
        </w:tc>
        <w:tc>
          <w:tcPr>
            <w:tcW w:w="1446" w:type="dxa"/>
          </w:tcPr>
          <w:p w14:paraId="51A0B69D">
            <w:pPr>
              <w:rPr>
                <w:rFonts w:ascii="Times New Roman" w:hAnsi="Times New Roman"/>
                <w:color w:val="auto"/>
                <w:highlight w:val="none"/>
              </w:rPr>
            </w:pPr>
          </w:p>
        </w:tc>
        <w:tc>
          <w:tcPr>
            <w:tcW w:w="1240" w:type="dxa"/>
          </w:tcPr>
          <w:p w14:paraId="2A1DC9E0">
            <w:pPr>
              <w:rPr>
                <w:rFonts w:ascii="Times New Roman" w:hAnsi="Times New Roman"/>
                <w:color w:val="auto"/>
                <w:highlight w:val="none"/>
              </w:rPr>
            </w:pPr>
          </w:p>
        </w:tc>
        <w:tc>
          <w:tcPr>
            <w:tcW w:w="1446" w:type="dxa"/>
          </w:tcPr>
          <w:p w14:paraId="329F41D5">
            <w:pPr>
              <w:rPr>
                <w:rFonts w:ascii="Times New Roman" w:hAnsi="Times New Roman"/>
                <w:color w:val="auto"/>
                <w:highlight w:val="none"/>
              </w:rPr>
            </w:pPr>
          </w:p>
        </w:tc>
        <w:tc>
          <w:tcPr>
            <w:tcW w:w="1679" w:type="dxa"/>
            <w:tcBorders>
              <w:right w:val="single" w:color="000000" w:sz="10" w:space="0"/>
            </w:tcBorders>
          </w:tcPr>
          <w:p w14:paraId="0EC077AD">
            <w:pPr>
              <w:rPr>
                <w:rFonts w:ascii="Times New Roman" w:hAnsi="Times New Roman"/>
                <w:color w:val="auto"/>
                <w:highlight w:val="none"/>
              </w:rPr>
            </w:pPr>
          </w:p>
        </w:tc>
      </w:tr>
      <w:tr w14:paraId="72A46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tcPr>
          <w:p w14:paraId="30E076E1">
            <w:pPr>
              <w:rPr>
                <w:rFonts w:ascii="Times New Roman" w:hAnsi="Times New Roman"/>
                <w:color w:val="auto"/>
                <w:highlight w:val="none"/>
              </w:rPr>
            </w:pPr>
          </w:p>
        </w:tc>
        <w:tc>
          <w:tcPr>
            <w:tcW w:w="1274" w:type="dxa"/>
          </w:tcPr>
          <w:p w14:paraId="1C286BC0">
            <w:pPr>
              <w:rPr>
                <w:rFonts w:ascii="Times New Roman" w:hAnsi="Times New Roman"/>
                <w:color w:val="auto"/>
                <w:highlight w:val="none"/>
              </w:rPr>
            </w:pPr>
          </w:p>
        </w:tc>
        <w:tc>
          <w:tcPr>
            <w:tcW w:w="1446" w:type="dxa"/>
          </w:tcPr>
          <w:p w14:paraId="22121739">
            <w:pPr>
              <w:rPr>
                <w:rFonts w:ascii="Times New Roman" w:hAnsi="Times New Roman"/>
                <w:color w:val="auto"/>
                <w:highlight w:val="none"/>
              </w:rPr>
            </w:pPr>
          </w:p>
        </w:tc>
        <w:tc>
          <w:tcPr>
            <w:tcW w:w="1240" w:type="dxa"/>
          </w:tcPr>
          <w:p w14:paraId="4B7F1AF0">
            <w:pPr>
              <w:rPr>
                <w:rFonts w:ascii="Times New Roman" w:hAnsi="Times New Roman"/>
                <w:color w:val="auto"/>
                <w:highlight w:val="none"/>
              </w:rPr>
            </w:pPr>
          </w:p>
        </w:tc>
        <w:tc>
          <w:tcPr>
            <w:tcW w:w="1446" w:type="dxa"/>
          </w:tcPr>
          <w:p w14:paraId="521586B7">
            <w:pPr>
              <w:rPr>
                <w:rFonts w:ascii="Times New Roman" w:hAnsi="Times New Roman"/>
                <w:color w:val="auto"/>
                <w:highlight w:val="none"/>
              </w:rPr>
            </w:pPr>
          </w:p>
        </w:tc>
        <w:tc>
          <w:tcPr>
            <w:tcW w:w="1679" w:type="dxa"/>
            <w:tcBorders>
              <w:right w:val="single" w:color="000000" w:sz="10" w:space="0"/>
            </w:tcBorders>
          </w:tcPr>
          <w:p w14:paraId="0F40FCBB">
            <w:pPr>
              <w:rPr>
                <w:rFonts w:ascii="Times New Roman" w:hAnsi="Times New Roman"/>
                <w:color w:val="auto"/>
                <w:highlight w:val="none"/>
              </w:rPr>
            </w:pPr>
          </w:p>
        </w:tc>
      </w:tr>
      <w:tr w14:paraId="50401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tcPr>
          <w:p w14:paraId="4F89EA63">
            <w:pPr>
              <w:rPr>
                <w:rFonts w:ascii="Times New Roman" w:hAnsi="Times New Roman"/>
                <w:color w:val="auto"/>
                <w:highlight w:val="none"/>
              </w:rPr>
            </w:pPr>
          </w:p>
        </w:tc>
        <w:tc>
          <w:tcPr>
            <w:tcW w:w="1274" w:type="dxa"/>
          </w:tcPr>
          <w:p w14:paraId="76118AD3">
            <w:pPr>
              <w:rPr>
                <w:rFonts w:ascii="Times New Roman" w:hAnsi="Times New Roman"/>
                <w:color w:val="auto"/>
                <w:highlight w:val="none"/>
              </w:rPr>
            </w:pPr>
          </w:p>
        </w:tc>
        <w:tc>
          <w:tcPr>
            <w:tcW w:w="1446" w:type="dxa"/>
          </w:tcPr>
          <w:p w14:paraId="6C358FB6">
            <w:pPr>
              <w:rPr>
                <w:rFonts w:ascii="Times New Roman" w:hAnsi="Times New Roman"/>
                <w:color w:val="auto"/>
                <w:highlight w:val="none"/>
              </w:rPr>
            </w:pPr>
          </w:p>
        </w:tc>
        <w:tc>
          <w:tcPr>
            <w:tcW w:w="1240" w:type="dxa"/>
          </w:tcPr>
          <w:p w14:paraId="2C3D803D">
            <w:pPr>
              <w:rPr>
                <w:rFonts w:ascii="Times New Roman" w:hAnsi="Times New Roman"/>
                <w:color w:val="auto"/>
                <w:highlight w:val="none"/>
              </w:rPr>
            </w:pPr>
          </w:p>
        </w:tc>
        <w:tc>
          <w:tcPr>
            <w:tcW w:w="1446" w:type="dxa"/>
          </w:tcPr>
          <w:p w14:paraId="77BF86E8">
            <w:pPr>
              <w:rPr>
                <w:rFonts w:ascii="Times New Roman" w:hAnsi="Times New Roman"/>
                <w:color w:val="auto"/>
                <w:highlight w:val="none"/>
              </w:rPr>
            </w:pPr>
          </w:p>
        </w:tc>
        <w:tc>
          <w:tcPr>
            <w:tcW w:w="1679" w:type="dxa"/>
            <w:tcBorders>
              <w:right w:val="single" w:color="000000" w:sz="10" w:space="0"/>
            </w:tcBorders>
          </w:tcPr>
          <w:p w14:paraId="6063BD32">
            <w:pPr>
              <w:rPr>
                <w:rFonts w:ascii="Times New Roman" w:hAnsi="Times New Roman"/>
                <w:color w:val="auto"/>
                <w:highlight w:val="none"/>
              </w:rPr>
            </w:pPr>
          </w:p>
        </w:tc>
      </w:tr>
      <w:tr w14:paraId="70D73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tcPr>
          <w:p w14:paraId="7D3A6FD4">
            <w:pPr>
              <w:rPr>
                <w:rFonts w:ascii="Times New Roman" w:hAnsi="Times New Roman"/>
                <w:color w:val="auto"/>
                <w:highlight w:val="none"/>
              </w:rPr>
            </w:pPr>
          </w:p>
        </w:tc>
        <w:tc>
          <w:tcPr>
            <w:tcW w:w="1274" w:type="dxa"/>
          </w:tcPr>
          <w:p w14:paraId="66283F09">
            <w:pPr>
              <w:rPr>
                <w:rFonts w:ascii="Times New Roman" w:hAnsi="Times New Roman"/>
                <w:color w:val="auto"/>
                <w:highlight w:val="none"/>
              </w:rPr>
            </w:pPr>
          </w:p>
        </w:tc>
        <w:tc>
          <w:tcPr>
            <w:tcW w:w="1446" w:type="dxa"/>
          </w:tcPr>
          <w:p w14:paraId="12913355">
            <w:pPr>
              <w:rPr>
                <w:rFonts w:ascii="Times New Roman" w:hAnsi="Times New Roman"/>
                <w:color w:val="auto"/>
                <w:highlight w:val="none"/>
              </w:rPr>
            </w:pPr>
          </w:p>
        </w:tc>
        <w:tc>
          <w:tcPr>
            <w:tcW w:w="1240" w:type="dxa"/>
          </w:tcPr>
          <w:p w14:paraId="67940E1D">
            <w:pPr>
              <w:rPr>
                <w:rFonts w:ascii="Times New Roman" w:hAnsi="Times New Roman"/>
                <w:color w:val="auto"/>
                <w:highlight w:val="none"/>
              </w:rPr>
            </w:pPr>
          </w:p>
        </w:tc>
        <w:tc>
          <w:tcPr>
            <w:tcW w:w="1446" w:type="dxa"/>
          </w:tcPr>
          <w:p w14:paraId="6F975188">
            <w:pPr>
              <w:rPr>
                <w:rFonts w:ascii="Times New Roman" w:hAnsi="Times New Roman"/>
                <w:color w:val="auto"/>
                <w:highlight w:val="none"/>
              </w:rPr>
            </w:pPr>
          </w:p>
        </w:tc>
        <w:tc>
          <w:tcPr>
            <w:tcW w:w="1679" w:type="dxa"/>
            <w:tcBorders>
              <w:right w:val="single" w:color="000000" w:sz="10" w:space="0"/>
            </w:tcBorders>
          </w:tcPr>
          <w:p w14:paraId="5911F80D">
            <w:pPr>
              <w:rPr>
                <w:rFonts w:ascii="Times New Roman" w:hAnsi="Times New Roman"/>
                <w:color w:val="auto"/>
                <w:highlight w:val="none"/>
              </w:rPr>
            </w:pPr>
          </w:p>
        </w:tc>
      </w:tr>
      <w:tr w14:paraId="210E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61" w:type="dxa"/>
            <w:tcBorders>
              <w:left w:val="single" w:color="000000" w:sz="10" w:space="0"/>
              <w:bottom w:val="single" w:color="000000" w:sz="10" w:space="0"/>
            </w:tcBorders>
          </w:tcPr>
          <w:p w14:paraId="20CBC105">
            <w:pPr>
              <w:rPr>
                <w:rFonts w:ascii="Times New Roman" w:hAnsi="Times New Roman"/>
                <w:color w:val="auto"/>
                <w:highlight w:val="none"/>
              </w:rPr>
            </w:pPr>
          </w:p>
        </w:tc>
        <w:tc>
          <w:tcPr>
            <w:tcW w:w="1274" w:type="dxa"/>
            <w:tcBorders>
              <w:bottom w:val="single" w:color="000000" w:sz="10" w:space="0"/>
            </w:tcBorders>
          </w:tcPr>
          <w:p w14:paraId="630EC1F9">
            <w:pPr>
              <w:rPr>
                <w:rFonts w:ascii="Times New Roman" w:hAnsi="Times New Roman"/>
                <w:color w:val="auto"/>
                <w:highlight w:val="none"/>
              </w:rPr>
            </w:pPr>
          </w:p>
        </w:tc>
        <w:tc>
          <w:tcPr>
            <w:tcW w:w="1446" w:type="dxa"/>
            <w:tcBorders>
              <w:bottom w:val="single" w:color="000000" w:sz="10" w:space="0"/>
            </w:tcBorders>
          </w:tcPr>
          <w:p w14:paraId="55F6A980">
            <w:pPr>
              <w:rPr>
                <w:rFonts w:ascii="Times New Roman" w:hAnsi="Times New Roman"/>
                <w:color w:val="auto"/>
                <w:highlight w:val="none"/>
              </w:rPr>
            </w:pPr>
          </w:p>
        </w:tc>
        <w:tc>
          <w:tcPr>
            <w:tcW w:w="1240" w:type="dxa"/>
            <w:tcBorders>
              <w:bottom w:val="single" w:color="000000" w:sz="10" w:space="0"/>
            </w:tcBorders>
          </w:tcPr>
          <w:p w14:paraId="59BF0FA1">
            <w:pPr>
              <w:rPr>
                <w:rFonts w:ascii="Times New Roman" w:hAnsi="Times New Roman"/>
                <w:color w:val="auto"/>
                <w:highlight w:val="none"/>
              </w:rPr>
            </w:pPr>
          </w:p>
        </w:tc>
        <w:tc>
          <w:tcPr>
            <w:tcW w:w="1446" w:type="dxa"/>
            <w:tcBorders>
              <w:bottom w:val="single" w:color="000000" w:sz="10" w:space="0"/>
            </w:tcBorders>
          </w:tcPr>
          <w:p w14:paraId="4B36BB81">
            <w:pPr>
              <w:rPr>
                <w:rFonts w:ascii="Times New Roman" w:hAnsi="Times New Roman"/>
                <w:color w:val="auto"/>
                <w:highlight w:val="none"/>
              </w:rPr>
            </w:pPr>
          </w:p>
        </w:tc>
        <w:tc>
          <w:tcPr>
            <w:tcW w:w="1679" w:type="dxa"/>
            <w:tcBorders>
              <w:bottom w:val="single" w:color="000000" w:sz="10" w:space="0"/>
              <w:right w:val="single" w:color="000000" w:sz="10" w:space="0"/>
            </w:tcBorders>
          </w:tcPr>
          <w:p w14:paraId="782562B3">
            <w:pPr>
              <w:rPr>
                <w:rFonts w:ascii="Times New Roman" w:hAnsi="Times New Roman"/>
                <w:color w:val="auto"/>
                <w:highlight w:val="none"/>
              </w:rPr>
            </w:pPr>
          </w:p>
        </w:tc>
      </w:tr>
    </w:tbl>
    <w:p w14:paraId="381F0ACA">
      <w:pPr>
        <w:pStyle w:val="5"/>
        <w:rPr>
          <w:rFonts w:ascii="Times New Roman" w:hAnsi="Times New Roman"/>
          <w:color w:val="auto"/>
          <w:highlight w:val="none"/>
        </w:rPr>
      </w:pPr>
    </w:p>
    <w:p w14:paraId="04A01B89">
      <w:pPr>
        <w:rPr>
          <w:rFonts w:ascii="Times New Roman" w:hAnsi="Times New Roman"/>
          <w:color w:val="auto"/>
          <w:highlight w:val="none"/>
        </w:rPr>
        <w:sectPr>
          <w:footerReference r:id="rId27" w:type="default"/>
          <w:pgSz w:w="11905" w:h="16839"/>
          <w:pgMar w:top="1417" w:right="1411" w:bottom="1004" w:left="1421" w:header="0" w:footer="828" w:gutter="0"/>
          <w:pgBorders>
            <w:top w:val="none" w:sz="0" w:space="0"/>
            <w:left w:val="none" w:sz="0" w:space="0"/>
            <w:bottom w:val="none" w:sz="0" w:space="0"/>
            <w:right w:val="none" w:sz="0" w:space="0"/>
          </w:pgBorders>
          <w:pgNumType w:fmt="decimal"/>
          <w:cols w:space="708" w:num="1"/>
        </w:sectPr>
      </w:pPr>
    </w:p>
    <w:p w14:paraId="7E763A9D">
      <w:pPr>
        <w:spacing w:before="78" w:line="219" w:lineRule="auto"/>
        <w:rPr>
          <w:rFonts w:ascii="Times New Roman" w:hAnsi="Times New Roman" w:eastAsia="宋体" w:cs="宋体"/>
          <w:color w:val="auto"/>
          <w:sz w:val="24"/>
          <w:szCs w:val="24"/>
          <w:highlight w:val="none"/>
        </w:rPr>
      </w:pPr>
      <w:r>
        <w:rPr>
          <w:rFonts w:ascii="Times New Roman" w:hAnsi="Times New Roman" w:eastAsia="宋体" w:cs="宋体"/>
          <w:color w:val="auto"/>
          <w:spacing w:val="-10"/>
          <w:sz w:val="24"/>
          <w:szCs w:val="24"/>
          <w:highlight w:val="none"/>
        </w:rPr>
        <w:t>附件</w:t>
      </w:r>
      <w:r>
        <w:rPr>
          <w:rFonts w:ascii="Times New Roman" w:hAnsi="Times New Roman" w:eastAsia="宋体" w:cs="宋体"/>
          <w:color w:val="auto"/>
          <w:spacing w:val="-51"/>
          <w:sz w:val="24"/>
          <w:szCs w:val="24"/>
          <w:highlight w:val="none"/>
        </w:rPr>
        <w:t xml:space="preserve"> </w:t>
      </w:r>
      <w:r>
        <w:rPr>
          <w:rFonts w:ascii="Times New Roman" w:hAnsi="Times New Roman" w:eastAsia="Times New Roman" w:cs="Times New Roman"/>
          <w:color w:val="auto"/>
          <w:spacing w:val="-10"/>
          <w:sz w:val="24"/>
          <w:szCs w:val="24"/>
          <w:highlight w:val="none"/>
        </w:rPr>
        <w:t>5</w:t>
      </w:r>
      <w:r>
        <w:rPr>
          <w:rFonts w:ascii="Times New Roman" w:hAnsi="Times New Roman" w:eastAsia="宋体" w:cs="宋体"/>
          <w:color w:val="auto"/>
          <w:spacing w:val="-10"/>
          <w:sz w:val="24"/>
          <w:szCs w:val="24"/>
          <w:highlight w:val="none"/>
        </w:rPr>
        <w:t>：</w:t>
      </w:r>
    </w:p>
    <w:p w14:paraId="35BFA108">
      <w:pPr>
        <w:spacing w:before="243" w:line="225" w:lineRule="auto"/>
        <w:ind w:left="2261"/>
        <w:rPr>
          <w:rFonts w:ascii="Times New Roman" w:hAnsi="Times New Roman" w:eastAsia="黑体" w:cs="黑体"/>
          <w:color w:val="auto"/>
          <w:sz w:val="27"/>
          <w:szCs w:val="27"/>
          <w:highlight w:val="none"/>
        </w:rPr>
      </w:pPr>
      <w:r>
        <w:rPr>
          <w:rFonts w:ascii="Times New Roman" w:hAnsi="Times New Roman" w:eastAsia="黑体" w:cs="黑体"/>
          <w:color w:val="auto"/>
          <w:spacing w:val="8"/>
          <w:sz w:val="27"/>
          <w:szCs w:val="27"/>
          <w:highlight w:val="none"/>
        </w:rPr>
        <w:t>承包人用于本工程施工的机械设备表</w:t>
      </w:r>
    </w:p>
    <w:p w14:paraId="1482EE69">
      <w:pPr>
        <w:spacing w:line="112" w:lineRule="exact"/>
        <w:rPr>
          <w:rFonts w:ascii="Times New Roman" w:hAnsi="Times New Roman"/>
          <w:color w:val="auto"/>
          <w:highlight w:val="none"/>
        </w:rPr>
      </w:pPr>
    </w:p>
    <w:tbl>
      <w:tblPr>
        <w:tblStyle w:val="12"/>
        <w:tblW w:w="89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2"/>
        <w:gridCol w:w="848"/>
        <w:gridCol w:w="708"/>
        <w:gridCol w:w="848"/>
        <w:gridCol w:w="848"/>
        <w:gridCol w:w="1274"/>
        <w:gridCol w:w="1274"/>
        <w:gridCol w:w="1007"/>
      </w:tblGrid>
      <w:tr w14:paraId="6100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749" w:type="dxa"/>
            <w:tcBorders>
              <w:top w:val="single" w:color="000000" w:sz="10" w:space="0"/>
              <w:left w:val="single" w:color="000000" w:sz="10" w:space="0"/>
            </w:tcBorders>
          </w:tcPr>
          <w:p w14:paraId="12C76C66">
            <w:pPr>
              <w:spacing w:line="328" w:lineRule="auto"/>
              <w:rPr>
                <w:rFonts w:ascii="Times New Roman" w:hAnsi="Times New Roman"/>
                <w:color w:val="auto"/>
                <w:highlight w:val="none"/>
              </w:rPr>
            </w:pPr>
          </w:p>
          <w:p w14:paraId="4D1A6EE7">
            <w:pPr>
              <w:pStyle w:val="25"/>
              <w:spacing w:before="68" w:line="222" w:lineRule="auto"/>
              <w:ind w:left="155"/>
              <w:rPr>
                <w:rFonts w:ascii="Times New Roman" w:hAnsi="Times New Roman"/>
                <w:color w:val="auto"/>
                <w:highlight w:val="none"/>
              </w:rPr>
            </w:pPr>
            <w:r>
              <w:rPr>
                <w:rFonts w:ascii="Times New Roman" w:hAnsi="Times New Roman"/>
                <w:color w:val="auto"/>
                <w:spacing w:val="-2"/>
                <w:highlight w:val="none"/>
              </w:rPr>
              <w:t>序号</w:t>
            </w:r>
          </w:p>
        </w:tc>
        <w:tc>
          <w:tcPr>
            <w:tcW w:w="1412" w:type="dxa"/>
            <w:tcBorders>
              <w:top w:val="single" w:color="000000" w:sz="10" w:space="0"/>
            </w:tcBorders>
          </w:tcPr>
          <w:p w14:paraId="0C7EDCAC">
            <w:pPr>
              <w:pStyle w:val="25"/>
              <w:spacing w:before="178" w:line="441" w:lineRule="exact"/>
              <w:ind w:left="177"/>
              <w:rPr>
                <w:rFonts w:ascii="Times New Roman" w:hAnsi="Times New Roman"/>
                <w:color w:val="auto"/>
                <w:highlight w:val="none"/>
              </w:rPr>
            </w:pPr>
            <w:r>
              <w:rPr>
                <w:rFonts w:ascii="Times New Roman" w:hAnsi="Times New Roman"/>
                <w:color w:val="auto"/>
                <w:spacing w:val="-1"/>
                <w:position w:val="17"/>
                <w:highlight w:val="none"/>
              </w:rPr>
              <w:t>机械或设备</w:t>
            </w:r>
          </w:p>
          <w:p w14:paraId="3F28B93D">
            <w:pPr>
              <w:pStyle w:val="25"/>
              <w:spacing w:line="222" w:lineRule="auto"/>
              <w:ind w:left="497"/>
              <w:rPr>
                <w:rFonts w:ascii="Times New Roman" w:hAnsi="Times New Roman"/>
                <w:color w:val="auto"/>
                <w:highlight w:val="none"/>
              </w:rPr>
            </w:pPr>
            <w:r>
              <w:rPr>
                <w:rFonts w:ascii="Times New Roman" w:hAnsi="Times New Roman"/>
                <w:color w:val="auto"/>
                <w:spacing w:val="-3"/>
                <w:highlight w:val="none"/>
              </w:rPr>
              <w:t>名称</w:t>
            </w:r>
          </w:p>
        </w:tc>
        <w:tc>
          <w:tcPr>
            <w:tcW w:w="848" w:type="dxa"/>
            <w:tcBorders>
              <w:top w:val="single" w:color="000000" w:sz="10" w:space="0"/>
            </w:tcBorders>
          </w:tcPr>
          <w:p w14:paraId="287D161F">
            <w:pPr>
              <w:pStyle w:val="25"/>
              <w:spacing w:before="178" w:line="441" w:lineRule="exact"/>
              <w:ind w:left="217"/>
              <w:rPr>
                <w:rFonts w:ascii="Times New Roman" w:hAnsi="Times New Roman"/>
                <w:color w:val="auto"/>
                <w:highlight w:val="none"/>
              </w:rPr>
            </w:pPr>
            <w:r>
              <w:rPr>
                <w:rFonts w:ascii="Times New Roman" w:hAnsi="Times New Roman"/>
                <w:color w:val="auto"/>
                <w:spacing w:val="-2"/>
                <w:position w:val="17"/>
                <w:highlight w:val="none"/>
              </w:rPr>
              <w:t>规格</w:t>
            </w:r>
          </w:p>
          <w:p w14:paraId="211BCCFA">
            <w:pPr>
              <w:pStyle w:val="25"/>
              <w:spacing w:line="222" w:lineRule="auto"/>
              <w:ind w:left="222"/>
              <w:rPr>
                <w:rFonts w:ascii="Times New Roman" w:hAnsi="Times New Roman"/>
                <w:color w:val="auto"/>
                <w:highlight w:val="none"/>
              </w:rPr>
            </w:pPr>
            <w:r>
              <w:rPr>
                <w:rFonts w:ascii="Times New Roman" w:hAnsi="Times New Roman"/>
                <w:color w:val="auto"/>
                <w:spacing w:val="-4"/>
                <w:highlight w:val="none"/>
              </w:rPr>
              <w:t>型号</w:t>
            </w:r>
          </w:p>
        </w:tc>
        <w:tc>
          <w:tcPr>
            <w:tcW w:w="708" w:type="dxa"/>
            <w:tcBorders>
              <w:top w:val="single" w:color="000000" w:sz="10" w:space="0"/>
            </w:tcBorders>
          </w:tcPr>
          <w:p w14:paraId="786A2325">
            <w:pPr>
              <w:spacing w:line="328" w:lineRule="auto"/>
              <w:rPr>
                <w:rFonts w:ascii="Times New Roman" w:hAnsi="Times New Roman"/>
                <w:color w:val="auto"/>
                <w:highlight w:val="none"/>
              </w:rPr>
            </w:pPr>
          </w:p>
          <w:p w14:paraId="4421FF5D">
            <w:pPr>
              <w:pStyle w:val="25"/>
              <w:spacing w:before="68" w:line="221" w:lineRule="auto"/>
              <w:ind w:left="148"/>
              <w:rPr>
                <w:rFonts w:ascii="Times New Roman" w:hAnsi="Times New Roman"/>
                <w:color w:val="auto"/>
                <w:highlight w:val="none"/>
              </w:rPr>
            </w:pPr>
            <w:r>
              <w:rPr>
                <w:rFonts w:ascii="Times New Roman" w:hAnsi="Times New Roman"/>
                <w:color w:val="auto"/>
                <w:spacing w:val="-2"/>
                <w:highlight w:val="none"/>
              </w:rPr>
              <w:t>数量</w:t>
            </w:r>
          </w:p>
        </w:tc>
        <w:tc>
          <w:tcPr>
            <w:tcW w:w="848" w:type="dxa"/>
            <w:tcBorders>
              <w:top w:val="single" w:color="000000" w:sz="10" w:space="0"/>
            </w:tcBorders>
          </w:tcPr>
          <w:p w14:paraId="2E791E81">
            <w:pPr>
              <w:spacing w:line="328" w:lineRule="auto"/>
              <w:rPr>
                <w:rFonts w:ascii="Times New Roman" w:hAnsi="Times New Roman"/>
                <w:color w:val="auto"/>
                <w:highlight w:val="none"/>
              </w:rPr>
            </w:pPr>
          </w:p>
          <w:p w14:paraId="5EC4F7B6">
            <w:pPr>
              <w:pStyle w:val="25"/>
              <w:spacing w:before="68" w:line="221" w:lineRule="auto"/>
              <w:ind w:left="220"/>
              <w:rPr>
                <w:rFonts w:ascii="Times New Roman" w:hAnsi="Times New Roman"/>
                <w:color w:val="auto"/>
                <w:highlight w:val="none"/>
              </w:rPr>
            </w:pPr>
            <w:r>
              <w:rPr>
                <w:rFonts w:ascii="Times New Roman" w:hAnsi="Times New Roman"/>
                <w:color w:val="auto"/>
                <w:spacing w:val="-2"/>
                <w:highlight w:val="none"/>
              </w:rPr>
              <w:t>产地</w:t>
            </w:r>
          </w:p>
        </w:tc>
        <w:tc>
          <w:tcPr>
            <w:tcW w:w="848" w:type="dxa"/>
            <w:tcBorders>
              <w:top w:val="single" w:color="000000" w:sz="10" w:space="0"/>
            </w:tcBorders>
          </w:tcPr>
          <w:p w14:paraId="4EBADEE9">
            <w:pPr>
              <w:pStyle w:val="25"/>
              <w:spacing w:before="178" w:line="441" w:lineRule="exact"/>
              <w:ind w:left="223"/>
              <w:rPr>
                <w:rFonts w:ascii="Times New Roman" w:hAnsi="Times New Roman"/>
                <w:color w:val="auto"/>
                <w:highlight w:val="none"/>
              </w:rPr>
            </w:pPr>
            <w:r>
              <w:rPr>
                <w:rFonts w:ascii="Times New Roman" w:hAnsi="Times New Roman"/>
                <w:color w:val="auto"/>
                <w:spacing w:val="-2"/>
                <w:position w:val="17"/>
                <w:highlight w:val="none"/>
              </w:rPr>
              <w:t>制造</w:t>
            </w:r>
          </w:p>
          <w:p w14:paraId="54884709">
            <w:pPr>
              <w:pStyle w:val="25"/>
              <w:spacing w:line="220" w:lineRule="auto"/>
              <w:ind w:left="223"/>
              <w:rPr>
                <w:rFonts w:ascii="Times New Roman" w:hAnsi="Times New Roman"/>
                <w:color w:val="auto"/>
                <w:highlight w:val="none"/>
              </w:rPr>
            </w:pPr>
            <w:r>
              <w:rPr>
                <w:rFonts w:ascii="Times New Roman" w:hAnsi="Times New Roman"/>
                <w:color w:val="auto"/>
                <w:spacing w:val="-2"/>
                <w:highlight w:val="none"/>
              </w:rPr>
              <w:t>年份</w:t>
            </w:r>
          </w:p>
        </w:tc>
        <w:tc>
          <w:tcPr>
            <w:tcW w:w="1274" w:type="dxa"/>
            <w:tcBorders>
              <w:top w:val="single" w:color="000000" w:sz="10" w:space="0"/>
            </w:tcBorders>
          </w:tcPr>
          <w:p w14:paraId="1B938F1F">
            <w:pPr>
              <w:pStyle w:val="25"/>
              <w:spacing w:before="178" w:line="441" w:lineRule="exact"/>
              <w:ind w:left="224"/>
              <w:rPr>
                <w:rFonts w:ascii="Times New Roman" w:hAnsi="Times New Roman"/>
                <w:color w:val="auto"/>
                <w:highlight w:val="none"/>
              </w:rPr>
            </w:pPr>
            <w:r>
              <w:rPr>
                <w:rFonts w:ascii="Times New Roman" w:hAnsi="Times New Roman"/>
                <w:color w:val="auto"/>
                <w:spacing w:val="-1"/>
                <w:position w:val="17"/>
                <w:highlight w:val="none"/>
              </w:rPr>
              <w:t>额定功率</w:t>
            </w:r>
          </w:p>
          <w:p w14:paraId="4F741D06">
            <w:pPr>
              <w:pStyle w:val="25"/>
              <w:spacing w:line="231" w:lineRule="auto"/>
              <w:ind w:left="336"/>
              <w:rPr>
                <w:rFonts w:ascii="Times New Roman" w:hAnsi="Times New Roman"/>
                <w:color w:val="auto"/>
                <w:highlight w:val="none"/>
              </w:rPr>
            </w:pPr>
            <w:r>
              <w:rPr>
                <w:rFonts w:ascii="Times New Roman" w:hAnsi="Times New Roman"/>
                <w:color w:val="auto"/>
                <w:spacing w:val="-4"/>
                <w:highlight w:val="none"/>
              </w:rPr>
              <w:t>（kW）</w:t>
            </w:r>
          </w:p>
        </w:tc>
        <w:tc>
          <w:tcPr>
            <w:tcW w:w="1274" w:type="dxa"/>
            <w:tcBorders>
              <w:top w:val="single" w:color="000000" w:sz="10" w:space="0"/>
            </w:tcBorders>
          </w:tcPr>
          <w:p w14:paraId="2DC108AB">
            <w:pPr>
              <w:spacing w:line="328" w:lineRule="auto"/>
              <w:rPr>
                <w:rFonts w:ascii="Times New Roman" w:hAnsi="Times New Roman"/>
                <w:color w:val="auto"/>
                <w:highlight w:val="none"/>
              </w:rPr>
            </w:pPr>
          </w:p>
          <w:p w14:paraId="016D3633">
            <w:pPr>
              <w:pStyle w:val="25"/>
              <w:spacing w:before="68" w:line="221" w:lineRule="auto"/>
              <w:ind w:left="229"/>
              <w:rPr>
                <w:rFonts w:ascii="Times New Roman" w:hAnsi="Times New Roman"/>
                <w:color w:val="auto"/>
                <w:highlight w:val="none"/>
              </w:rPr>
            </w:pPr>
            <w:r>
              <w:rPr>
                <w:rFonts w:ascii="Times New Roman" w:hAnsi="Times New Roman"/>
                <w:color w:val="auto"/>
                <w:spacing w:val="-1"/>
                <w:highlight w:val="none"/>
              </w:rPr>
              <w:t>生产能力</w:t>
            </w:r>
          </w:p>
        </w:tc>
        <w:tc>
          <w:tcPr>
            <w:tcW w:w="1007" w:type="dxa"/>
            <w:tcBorders>
              <w:top w:val="single" w:color="000000" w:sz="10" w:space="0"/>
              <w:right w:val="single" w:color="000000" w:sz="10" w:space="0"/>
            </w:tcBorders>
          </w:tcPr>
          <w:p w14:paraId="3FED61BB">
            <w:pPr>
              <w:spacing w:line="328" w:lineRule="auto"/>
              <w:rPr>
                <w:rFonts w:ascii="Times New Roman" w:hAnsi="Times New Roman"/>
                <w:color w:val="auto"/>
                <w:highlight w:val="none"/>
              </w:rPr>
            </w:pPr>
          </w:p>
          <w:p w14:paraId="171420E7">
            <w:pPr>
              <w:pStyle w:val="25"/>
              <w:spacing w:before="68" w:line="222" w:lineRule="auto"/>
              <w:ind w:left="305"/>
              <w:rPr>
                <w:rFonts w:ascii="Times New Roman" w:hAnsi="Times New Roman"/>
                <w:color w:val="auto"/>
                <w:highlight w:val="none"/>
              </w:rPr>
            </w:pPr>
            <w:r>
              <w:rPr>
                <w:rFonts w:ascii="Times New Roman" w:hAnsi="Times New Roman"/>
                <w:color w:val="auto"/>
                <w:spacing w:val="-3"/>
                <w:highlight w:val="none"/>
              </w:rPr>
              <w:t>备注</w:t>
            </w:r>
          </w:p>
        </w:tc>
      </w:tr>
      <w:tr w14:paraId="0644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9" w:type="dxa"/>
            <w:tcBorders>
              <w:left w:val="single" w:color="000000" w:sz="10" w:space="0"/>
            </w:tcBorders>
          </w:tcPr>
          <w:p w14:paraId="3FA4BC3A">
            <w:pPr>
              <w:rPr>
                <w:rFonts w:ascii="Times New Roman" w:hAnsi="Times New Roman"/>
                <w:color w:val="auto"/>
                <w:highlight w:val="none"/>
              </w:rPr>
            </w:pPr>
          </w:p>
        </w:tc>
        <w:tc>
          <w:tcPr>
            <w:tcW w:w="1412" w:type="dxa"/>
          </w:tcPr>
          <w:p w14:paraId="7BC07D52">
            <w:pPr>
              <w:rPr>
                <w:rFonts w:ascii="Times New Roman" w:hAnsi="Times New Roman"/>
                <w:color w:val="auto"/>
                <w:highlight w:val="none"/>
              </w:rPr>
            </w:pPr>
          </w:p>
        </w:tc>
        <w:tc>
          <w:tcPr>
            <w:tcW w:w="848" w:type="dxa"/>
          </w:tcPr>
          <w:p w14:paraId="2E97C981">
            <w:pPr>
              <w:rPr>
                <w:rFonts w:ascii="Times New Roman" w:hAnsi="Times New Roman"/>
                <w:color w:val="auto"/>
                <w:highlight w:val="none"/>
              </w:rPr>
            </w:pPr>
          </w:p>
        </w:tc>
        <w:tc>
          <w:tcPr>
            <w:tcW w:w="708" w:type="dxa"/>
          </w:tcPr>
          <w:p w14:paraId="7900A0C7">
            <w:pPr>
              <w:rPr>
                <w:rFonts w:ascii="Times New Roman" w:hAnsi="Times New Roman"/>
                <w:color w:val="auto"/>
                <w:highlight w:val="none"/>
              </w:rPr>
            </w:pPr>
          </w:p>
        </w:tc>
        <w:tc>
          <w:tcPr>
            <w:tcW w:w="848" w:type="dxa"/>
          </w:tcPr>
          <w:p w14:paraId="4EB0F5B1">
            <w:pPr>
              <w:rPr>
                <w:rFonts w:ascii="Times New Roman" w:hAnsi="Times New Roman"/>
                <w:color w:val="auto"/>
                <w:highlight w:val="none"/>
              </w:rPr>
            </w:pPr>
          </w:p>
        </w:tc>
        <w:tc>
          <w:tcPr>
            <w:tcW w:w="848" w:type="dxa"/>
          </w:tcPr>
          <w:p w14:paraId="1204B174">
            <w:pPr>
              <w:rPr>
                <w:rFonts w:ascii="Times New Roman" w:hAnsi="Times New Roman"/>
                <w:color w:val="auto"/>
                <w:highlight w:val="none"/>
              </w:rPr>
            </w:pPr>
          </w:p>
        </w:tc>
        <w:tc>
          <w:tcPr>
            <w:tcW w:w="1274" w:type="dxa"/>
          </w:tcPr>
          <w:p w14:paraId="2F011454">
            <w:pPr>
              <w:rPr>
                <w:rFonts w:ascii="Times New Roman" w:hAnsi="Times New Roman"/>
                <w:color w:val="auto"/>
                <w:highlight w:val="none"/>
              </w:rPr>
            </w:pPr>
          </w:p>
        </w:tc>
        <w:tc>
          <w:tcPr>
            <w:tcW w:w="1274" w:type="dxa"/>
          </w:tcPr>
          <w:p w14:paraId="6919354B">
            <w:pPr>
              <w:rPr>
                <w:rFonts w:ascii="Times New Roman" w:hAnsi="Times New Roman"/>
                <w:color w:val="auto"/>
                <w:highlight w:val="none"/>
              </w:rPr>
            </w:pPr>
          </w:p>
        </w:tc>
        <w:tc>
          <w:tcPr>
            <w:tcW w:w="1007" w:type="dxa"/>
            <w:tcBorders>
              <w:right w:val="single" w:color="000000" w:sz="10" w:space="0"/>
            </w:tcBorders>
          </w:tcPr>
          <w:p w14:paraId="40B9FED8">
            <w:pPr>
              <w:rPr>
                <w:rFonts w:ascii="Times New Roman" w:hAnsi="Times New Roman"/>
                <w:color w:val="auto"/>
                <w:highlight w:val="none"/>
              </w:rPr>
            </w:pPr>
          </w:p>
        </w:tc>
      </w:tr>
      <w:tr w14:paraId="43A5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tcPr>
          <w:p w14:paraId="069F0463">
            <w:pPr>
              <w:rPr>
                <w:rFonts w:ascii="Times New Roman" w:hAnsi="Times New Roman"/>
                <w:color w:val="auto"/>
                <w:highlight w:val="none"/>
              </w:rPr>
            </w:pPr>
          </w:p>
        </w:tc>
        <w:tc>
          <w:tcPr>
            <w:tcW w:w="1412" w:type="dxa"/>
          </w:tcPr>
          <w:p w14:paraId="1F416F4D">
            <w:pPr>
              <w:rPr>
                <w:rFonts w:ascii="Times New Roman" w:hAnsi="Times New Roman"/>
                <w:color w:val="auto"/>
                <w:highlight w:val="none"/>
              </w:rPr>
            </w:pPr>
          </w:p>
        </w:tc>
        <w:tc>
          <w:tcPr>
            <w:tcW w:w="848" w:type="dxa"/>
          </w:tcPr>
          <w:p w14:paraId="5EDC4DB7">
            <w:pPr>
              <w:rPr>
                <w:rFonts w:ascii="Times New Roman" w:hAnsi="Times New Roman"/>
                <w:color w:val="auto"/>
                <w:highlight w:val="none"/>
              </w:rPr>
            </w:pPr>
          </w:p>
        </w:tc>
        <w:tc>
          <w:tcPr>
            <w:tcW w:w="708" w:type="dxa"/>
          </w:tcPr>
          <w:p w14:paraId="0840961E">
            <w:pPr>
              <w:rPr>
                <w:rFonts w:ascii="Times New Roman" w:hAnsi="Times New Roman"/>
                <w:color w:val="auto"/>
                <w:highlight w:val="none"/>
              </w:rPr>
            </w:pPr>
          </w:p>
        </w:tc>
        <w:tc>
          <w:tcPr>
            <w:tcW w:w="848" w:type="dxa"/>
          </w:tcPr>
          <w:p w14:paraId="15274D26">
            <w:pPr>
              <w:rPr>
                <w:rFonts w:ascii="Times New Roman" w:hAnsi="Times New Roman"/>
                <w:color w:val="auto"/>
                <w:highlight w:val="none"/>
              </w:rPr>
            </w:pPr>
          </w:p>
        </w:tc>
        <w:tc>
          <w:tcPr>
            <w:tcW w:w="848" w:type="dxa"/>
          </w:tcPr>
          <w:p w14:paraId="32087B64">
            <w:pPr>
              <w:rPr>
                <w:rFonts w:ascii="Times New Roman" w:hAnsi="Times New Roman"/>
                <w:color w:val="auto"/>
                <w:highlight w:val="none"/>
              </w:rPr>
            </w:pPr>
          </w:p>
        </w:tc>
        <w:tc>
          <w:tcPr>
            <w:tcW w:w="1274" w:type="dxa"/>
          </w:tcPr>
          <w:p w14:paraId="5DAE87E2">
            <w:pPr>
              <w:rPr>
                <w:rFonts w:ascii="Times New Roman" w:hAnsi="Times New Roman"/>
                <w:color w:val="auto"/>
                <w:highlight w:val="none"/>
              </w:rPr>
            </w:pPr>
          </w:p>
        </w:tc>
        <w:tc>
          <w:tcPr>
            <w:tcW w:w="1274" w:type="dxa"/>
          </w:tcPr>
          <w:p w14:paraId="4D700480">
            <w:pPr>
              <w:rPr>
                <w:rFonts w:ascii="Times New Roman" w:hAnsi="Times New Roman"/>
                <w:color w:val="auto"/>
                <w:highlight w:val="none"/>
              </w:rPr>
            </w:pPr>
          </w:p>
        </w:tc>
        <w:tc>
          <w:tcPr>
            <w:tcW w:w="1007" w:type="dxa"/>
            <w:tcBorders>
              <w:right w:val="single" w:color="000000" w:sz="10" w:space="0"/>
            </w:tcBorders>
          </w:tcPr>
          <w:p w14:paraId="0BC1A6C1">
            <w:pPr>
              <w:rPr>
                <w:rFonts w:ascii="Times New Roman" w:hAnsi="Times New Roman"/>
                <w:color w:val="auto"/>
                <w:highlight w:val="none"/>
              </w:rPr>
            </w:pPr>
          </w:p>
        </w:tc>
      </w:tr>
      <w:tr w14:paraId="3AC5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tcPr>
          <w:p w14:paraId="72C0D239">
            <w:pPr>
              <w:rPr>
                <w:rFonts w:ascii="Times New Roman" w:hAnsi="Times New Roman"/>
                <w:color w:val="auto"/>
                <w:highlight w:val="none"/>
              </w:rPr>
            </w:pPr>
          </w:p>
        </w:tc>
        <w:tc>
          <w:tcPr>
            <w:tcW w:w="1412" w:type="dxa"/>
          </w:tcPr>
          <w:p w14:paraId="744A995A">
            <w:pPr>
              <w:rPr>
                <w:rFonts w:ascii="Times New Roman" w:hAnsi="Times New Roman"/>
                <w:color w:val="auto"/>
                <w:highlight w:val="none"/>
              </w:rPr>
            </w:pPr>
          </w:p>
        </w:tc>
        <w:tc>
          <w:tcPr>
            <w:tcW w:w="848" w:type="dxa"/>
          </w:tcPr>
          <w:p w14:paraId="5E4CF586">
            <w:pPr>
              <w:rPr>
                <w:rFonts w:ascii="Times New Roman" w:hAnsi="Times New Roman"/>
                <w:color w:val="auto"/>
                <w:highlight w:val="none"/>
              </w:rPr>
            </w:pPr>
          </w:p>
        </w:tc>
        <w:tc>
          <w:tcPr>
            <w:tcW w:w="708" w:type="dxa"/>
          </w:tcPr>
          <w:p w14:paraId="4A24514B">
            <w:pPr>
              <w:rPr>
                <w:rFonts w:ascii="Times New Roman" w:hAnsi="Times New Roman"/>
                <w:color w:val="auto"/>
                <w:highlight w:val="none"/>
              </w:rPr>
            </w:pPr>
          </w:p>
        </w:tc>
        <w:tc>
          <w:tcPr>
            <w:tcW w:w="848" w:type="dxa"/>
          </w:tcPr>
          <w:p w14:paraId="756A86D9">
            <w:pPr>
              <w:rPr>
                <w:rFonts w:ascii="Times New Roman" w:hAnsi="Times New Roman"/>
                <w:color w:val="auto"/>
                <w:highlight w:val="none"/>
              </w:rPr>
            </w:pPr>
          </w:p>
        </w:tc>
        <w:tc>
          <w:tcPr>
            <w:tcW w:w="848" w:type="dxa"/>
          </w:tcPr>
          <w:p w14:paraId="721A7D58">
            <w:pPr>
              <w:rPr>
                <w:rFonts w:ascii="Times New Roman" w:hAnsi="Times New Roman"/>
                <w:color w:val="auto"/>
                <w:highlight w:val="none"/>
              </w:rPr>
            </w:pPr>
          </w:p>
        </w:tc>
        <w:tc>
          <w:tcPr>
            <w:tcW w:w="1274" w:type="dxa"/>
          </w:tcPr>
          <w:p w14:paraId="2E134646">
            <w:pPr>
              <w:rPr>
                <w:rFonts w:ascii="Times New Roman" w:hAnsi="Times New Roman"/>
                <w:color w:val="auto"/>
                <w:highlight w:val="none"/>
              </w:rPr>
            </w:pPr>
          </w:p>
        </w:tc>
        <w:tc>
          <w:tcPr>
            <w:tcW w:w="1274" w:type="dxa"/>
          </w:tcPr>
          <w:p w14:paraId="29A49640">
            <w:pPr>
              <w:rPr>
                <w:rFonts w:ascii="Times New Roman" w:hAnsi="Times New Roman"/>
                <w:color w:val="auto"/>
                <w:highlight w:val="none"/>
              </w:rPr>
            </w:pPr>
          </w:p>
        </w:tc>
        <w:tc>
          <w:tcPr>
            <w:tcW w:w="1007" w:type="dxa"/>
            <w:tcBorders>
              <w:right w:val="single" w:color="000000" w:sz="10" w:space="0"/>
            </w:tcBorders>
          </w:tcPr>
          <w:p w14:paraId="37EC6C7C">
            <w:pPr>
              <w:rPr>
                <w:rFonts w:ascii="Times New Roman" w:hAnsi="Times New Roman"/>
                <w:color w:val="auto"/>
                <w:highlight w:val="none"/>
              </w:rPr>
            </w:pPr>
          </w:p>
        </w:tc>
      </w:tr>
      <w:tr w14:paraId="5E96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5C1E21EF">
            <w:pPr>
              <w:rPr>
                <w:rFonts w:ascii="Times New Roman" w:hAnsi="Times New Roman"/>
                <w:color w:val="auto"/>
                <w:highlight w:val="none"/>
              </w:rPr>
            </w:pPr>
          </w:p>
        </w:tc>
        <w:tc>
          <w:tcPr>
            <w:tcW w:w="1412" w:type="dxa"/>
          </w:tcPr>
          <w:p w14:paraId="30C51301">
            <w:pPr>
              <w:rPr>
                <w:rFonts w:ascii="Times New Roman" w:hAnsi="Times New Roman"/>
                <w:color w:val="auto"/>
                <w:highlight w:val="none"/>
              </w:rPr>
            </w:pPr>
          </w:p>
        </w:tc>
        <w:tc>
          <w:tcPr>
            <w:tcW w:w="848" w:type="dxa"/>
          </w:tcPr>
          <w:p w14:paraId="7FCEC8ED">
            <w:pPr>
              <w:rPr>
                <w:rFonts w:ascii="Times New Roman" w:hAnsi="Times New Roman"/>
                <w:color w:val="auto"/>
                <w:highlight w:val="none"/>
              </w:rPr>
            </w:pPr>
          </w:p>
        </w:tc>
        <w:tc>
          <w:tcPr>
            <w:tcW w:w="708" w:type="dxa"/>
          </w:tcPr>
          <w:p w14:paraId="55C46C08">
            <w:pPr>
              <w:rPr>
                <w:rFonts w:ascii="Times New Roman" w:hAnsi="Times New Roman"/>
                <w:color w:val="auto"/>
                <w:highlight w:val="none"/>
              </w:rPr>
            </w:pPr>
          </w:p>
        </w:tc>
        <w:tc>
          <w:tcPr>
            <w:tcW w:w="848" w:type="dxa"/>
          </w:tcPr>
          <w:p w14:paraId="716E9043">
            <w:pPr>
              <w:rPr>
                <w:rFonts w:ascii="Times New Roman" w:hAnsi="Times New Roman"/>
                <w:color w:val="auto"/>
                <w:highlight w:val="none"/>
              </w:rPr>
            </w:pPr>
          </w:p>
        </w:tc>
        <w:tc>
          <w:tcPr>
            <w:tcW w:w="848" w:type="dxa"/>
          </w:tcPr>
          <w:p w14:paraId="119EC5A6">
            <w:pPr>
              <w:rPr>
                <w:rFonts w:ascii="Times New Roman" w:hAnsi="Times New Roman"/>
                <w:color w:val="auto"/>
                <w:highlight w:val="none"/>
              </w:rPr>
            </w:pPr>
          </w:p>
        </w:tc>
        <w:tc>
          <w:tcPr>
            <w:tcW w:w="1274" w:type="dxa"/>
          </w:tcPr>
          <w:p w14:paraId="4B363CE9">
            <w:pPr>
              <w:rPr>
                <w:rFonts w:ascii="Times New Roman" w:hAnsi="Times New Roman"/>
                <w:color w:val="auto"/>
                <w:highlight w:val="none"/>
              </w:rPr>
            </w:pPr>
          </w:p>
        </w:tc>
        <w:tc>
          <w:tcPr>
            <w:tcW w:w="1274" w:type="dxa"/>
          </w:tcPr>
          <w:p w14:paraId="4BE099B8">
            <w:pPr>
              <w:rPr>
                <w:rFonts w:ascii="Times New Roman" w:hAnsi="Times New Roman"/>
                <w:color w:val="auto"/>
                <w:highlight w:val="none"/>
              </w:rPr>
            </w:pPr>
          </w:p>
        </w:tc>
        <w:tc>
          <w:tcPr>
            <w:tcW w:w="1007" w:type="dxa"/>
            <w:tcBorders>
              <w:right w:val="single" w:color="000000" w:sz="10" w:space="0"/>
            </w:tcBorders>
          </w:tcPr>
          <w:p w14:paraId="7C8C27EA">
            <w:pPr>
              <w:rPr>
                <w:rFonts w:ascii="Times New Roman" w:hAnsi="Times New Roman"/>
                <w:color w:val="auto"/>
                <w:highlight w:val="none"/>
              </w:rPr>
            </w:pPr>
          </w:p>
        </w:tc>
      </w:tr>
      <w:tr w14:paraId="54C8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5B4860B6">
            <w:pPr>
              <w:rPr>
                <w:rFonts w:ascii="Times New Roman" w:hAnsi="Times New Roman"/>
                <w:color w:val="auto"/>
                <w:highlight w:val="none"/>
              </w:rPr>
            </w:pPr>
          </w:p>
        </w:tc>
        <w:tc>
          <w:tcPr>
            <w:tcW w:w="1412" w:type="dxa"/>
          </w:tcPr>
          <w:p w14:paraId="1B2D8B31">
            <w:pPr>
              <w:rPr>
                <w:rFonts w:ascii="Times New Roman" w:hAnsi="Times New Roman"/>
                <w:color w:val="auto"/>
                <w:highlight w:val="none"/>
              </w:rPr>
            </w:pPr>
          </w:p>
        </w:tc>
        <w:tc>
          <w:tcPr>
            <w:tcW w:w="848" w:type="dxa"/>
          </w:tcPr>
          <w:p w14:paraId="46A7353A">
            <w:pPr>
              <w:rPr>
                <w:rFonts w:ascii="Times New Roman" w:hAnsi="Times New Roman"/>
                <w:color w:val="auto"/>
                <w:highlight w:val="none"/>
              </w:rPr>
            </w:pPr>
          </w:p>
        </w:tc>
        <w:tc>
          <w:tcPr>
            <w:tcW w:w="708" w:type="dxa"/>
          </w:tcPr>
          <w:p w14:paraId="2C5615B3">
            <w:pPr>
              <w:rPr>
                <w:rFonts w:ascii="Times New Roman" w:hAnsi="Times New Roman"/>
                <w:color w:val="auto"/>
                <w:highlight w:val="none"/>
              </w:rPr>
            </w:pPr>
          </w:p>
        </w:tc>
        <w:tc>
          <w:tcPr>
            <w:tcW w:w="848" w:type="dxa"/>
          </w:tcPr>
          <w:p w14:paraId="7B333DA9">
            <w:pPr>
              <w:rPr>
                <w:rFonts w:ascii="Times New Roman" w:hAnsi="Times New Roman"/>
                <w:color w:val="auto"/>
                <w:highlight w:val="none"/>
              </w:rPr>
            </w:pPr>
          </w:p>
        </w:tc>
        <w:tc>
          <w:tcPr>
            <w:tcW w:w="848" w:type="dxa"/>
          </w:tcPr>
          <w:p w14:paraId="180F2751">
            <w:pPr>
              <w:rPr>
                <w:rFonts w:ascii="Times New Roman" w:hAnsi="Times New Roman"/>
                <w:color w:val="auto"/>
                <w:highlight w:val="none"/>
              </w:rPr>
            </w:pPr>
          </w:p>
        </w:tc>
        <w:tc>
          <w:tcPr>
            <w:tcW w:w="1274" w:type="dxa"/>
          </w:tcPr>
          <w:p w14:paraId="46334BFE">
            <w:pPr>
              <w:rPr>
                <w:rFonts w:ascii="Times New Roman" w:hAnsi="Times New Roman"/>
                <w:color w:val="auto"/>
                <w:highlight w:val="none"/>
              </w:rPr>
            </w:pPr>
          </w:p>
        </w:tc>
        <w:tc>
          <w:tcPr>
            <w:tcW w:w="1274" w:type="dxa"/>
          </w:tcPr>
          <w:p w14:paraId="32CF02C2">
            <w:pPr>
              <w:rPr>
                <w:rFonts w:ascii="Times New Roman" w:hAnsi="Times New Roman"/>
                <w:color w:val="auto"/>
                <w:highlight w:val="none"/>
              </w:rPr>
            </w:pPr>
          </w:p>
        </w:tc>
        <w:tc>
          <w:tcPr>
            <w:tcW w:w="1007" w:type="dxa"/>
            <w:tcBorders>
              <w:right w:val="single" w:color="000000" w:sz="10" w:space="0"/>
            </w:tcBorders>
          </w:tcPr>
          <w:p w14:paraId="40D2EE89">
            <w:pPr>
              <w:rPr>
                <w:rFonts w:ascii="Times New Roman" w:hAnsi="Times New Roman"/>
                <w:color w:val="auto"/>
                <w:highlight w:val="none"/>
              </w:rPr>
            </w:pPr>
          </w:p>
        </w:tc>
      </w:tr>
      <w:tr w14:paraId="0019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tcPr>
          <w:p w14:paraId="393E6CB9">
            <w:pPr>
              <w:rPr>
                <w:rFonts w:ascii="Times New Roman" w:hAnsi="Times New Roman"/>
                <w:color w:val="auto"/>
                <w:highlight w:val="none"/>
              </w:rPr>
            </w:pPr>
          </w:p>
        </w:tc>
        <w:tc>
          <w:tcPr>
            <w:tcW w:w="1412" w:type="dxa"/>
          </w:tcPr>
          <w:p w14:paraId="6FA2C7AF">
            <w:pPr>
              <w:rPr>
                <w:rFonts w:ascii="Times New Roman" w:hAnsi="Times New Roman"/>
                <w:color w:val="auto"/>
                <w:highlight w:val="none"/>
              </w:rPr>
            </w:pPr>
          </w:p>
        </w:tc>
        <w:tc>
          <w:tcPr>
            <w:tcW w:w="848" w:type="dxa"/>
          </w:tcPr>
          <w:p w14:paraId="748E2B6D">
            <w:pPr>
              <w:rPr>
                <w:rFonts w:ascii="Times New Roman" w:hAnsi="Times New Roman"/>
                <w:color w:val="auto"/>
                <w:highlight w:val="none"/>
              </w:rPr>
            </w:pPr>
          </w:p>
        </w:tc>
        <w:tc>
          <w:tcPr>
            <w:tcW w:w="708" w:type="dxa"/>
          </w:tcPr>
          <w:p w14:paraId="2450C7A0">
            <w:pPr>
              <w:rPr>
                <w:rFonts w:ascii="Times New Roman" w:hAnsi="Times New Roman"/>
                <w:color w:val="auto"/>
                <w:highlight w:val="none"/>
              </w:rPr>
            </w:pPr>
          </w:p>
        </w:tc>
        <w:tc>
          <w:tcPr>
            <w:tcW w:w="848" w:type="dxa"/>
          </w:tcPr>
          <w:p w14:paraId="06B5CC9B">
            <w:pPr>
              <w:rPr>
                <w:rFonts w:ascii="Times New Roman" w:hAnsi="Times New Roman"/>
                <w:color w:val="auto"/>
                <w:highlight w:val="none"/>
              </w:rPr>
            </w:pPr>
          </w:p>
        </w:tc>
        <w:tc>
          <w:tcPr>
            <w:tcW w:w="848" w:type="dxa"/>
          </w:tcPr>
          <w:p w14:paraId="46FB1E48">
            <w:pPr>
              <w:rPr>
                <w:rFonts w:ascii="Times New Roman" w:hAnsi="Times New Roman"/>
                <w:color w:val="auto"/>
                <w:highlight w:val="none"/>
              </w:rPr>
            </w:pPr>
          </w:p>
        </w:tc>
        <w:tc>
          <w:tcPr>
            <w:tcW w:w="1274" w:type="dxa"/>
          </w:tcPr>
          <w:p w14:paraId="2F984040">
            <w:pPr>
              <w:rPr>
                <w:rFonts w:ascii="Times New Roman" w:hAnsi="Times New Roman"/>
                <w:color w:val="auto"/>
                <w:highlight w:val="none"/>
              </w:rPr>
            </w:pPr>
          </w:p>
        </w:tc>
        <w:tc>
          <w:tcPr>
            <w:tcW w:w="1274" w:type="dxa"/>
          </w:tcPr>
          <w:p w14:paraId="25084310">
            <w:pPr>
              <w:rPr>
                <w:rFonts w:ascii="Times New Roman" w:hAnsi="Times New Roman"/>
                <w:color w:val="auto"/>
                <w:highlight w:val="none"/>
              </w:rPr>
            </w:pPr>
          </w:p>
        </w:tc>
        <w:tc>
          <w:tcPr>
            <w:tcW w:w="1007" w:type="dxa"/>
            <w:tcBorders>
              <w:right w:val="single" w:color="000000" w:sz="10" w:space="0"/>
            </w:tcBorders>
          </w:tcPr>
          <w:p w14:paraId="5A16964D">
            <w:pPr>
              <w:rPr>
                <w:rFonts w:ascii="Times New Roman" w:hAnsi="Times New Roman"/>
                <w:color w:val="auto"/>
                <w:highlight w:val="none"/>
              </w:rPr>
            </w:pPr>
          </w:p>
        </w:tc>
      </w:tr>
      <w:tr w14:paraId="21C29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3715D735">
            <w:pPr>
              <w:rPr>
                <w:rFonts w:ascii="Times New Roman" w:hAnsi="Times New Roman"/>
                <w:color w:val="auto"/>
                <w:highlight w:val="none"/>
              </w:rPr>
            </w:pPr>
          </w:p>
        </w:tc>
        <w:tc>
          <w:tcPr>
            <w:tcW w:w="1412" w:type="dxa"/>
          </w:tcPr>
          <w:p w14:paraId="76DFECF5">
            <w:pPr>
              <w:rPr>
                <w:rFonts w:ascii="Times New Roman" w:hAnsi="Times New Roman"/>
                <w:color w:val="auto"/>
                <w:highlight w:val="none"/>
              </w:rPr>
            </w:pPr>
          </w:p>
        </w:tc>
        <w:tc>
          <w:tcPr>
            <w:tcW w:w="848" w:type="dxa"/>
          </w:tcPr>
          <w:p w14:paraId="047B4264">
            <w:pPr>
              <w:rPr>
                <w:rFonts w:ascii="Times New Roman" w:hAnsi="Times New Roman"/>
                <w:color w:val="auto"/>
                <w:highlight w:val="none"/>
              </w:rPr>
            </w:pPr>
          </w:p>
        </w:tc>
        <w:tc>
          <w:tcPr>
            <w:tcW w:w="708" w:type="dxa"/>
          </w:tcPr>
          <w:p w14:paraId="583EE63A">
            <w:pPr>
              <w:rPr>
                <w:rFonts w:ascii="Times New Roman" w:hAnsi="Times New Roman"/>
                <w:color w:val="auto"/>
                <w:highlight w:val="none"/>
              </w:rPr>
            </w:pPr>
          </w:p>
        </w:tc>
        <w:tc>
          <w:tcPr>
            <w:tcW w:w="848" w:type="dxa"/>
          </w:tcPr>
          <w:p w14:paraId="56AD638B">
            <w:pPr>
              <w:rPr>
                <w:rFonts w:ascii="Times New Roman" w:hAnsi="Times New Roman"/>
                <w:color w:val="auto"/>
                <w:highlight w:val="none"/>
              </w:rPr>
            </w:pPr>
          </w:p>
        </w:tc>
        <w:tc>
          <w:tcPr>
            <w:tcW w:w="848" w:type="dxa"/>
          </w:tcPr>
          <w:p w14:paraId="2D8D0FB5">
            <w:pPr>
              <w:rPr>
                <w:rFonts w:ascii="Times New Roman" w:hAnsi="Times New Roman"/>
                <w:color w:val="auto"/>
                <w:highlight w:val="none"/>
              </w:rPr>
            </w:pPr>
          </w:p>
        </w:tc>
        <w:tc>
          <w:tcPr>
            <w:tcW w:w="1274" w:type="dxa"/>
          </w:tcPr>
          <w:p w14:paraId="191612A3">
            <w:pPr>
              <w:rPr>
                <w:rFonts w:ascii="Times New Roman" w:hAnsi="Times New Roman"/>
                <w:color w:val="auto"/>
                <w:highlight w:val="none"/>
              </w:rPr>
            </w:pPr>
          </w:p>
        </w:tc>
        <w:tc>
          <w:tcPr>
            <w:tcW w:w="1274" w:type="dxa"/>
          </w:tcPr>
          <w:p w14:paraId="62A26443">
            <w:pPr>
              <w:rPr>
                <w:rFonts w:ascii="Times New Roman" w:hAnsi="Times New Roman"/>
                <w:color w:val="auto"/>
                <w:highlight w:val="none"/>
              </w:rPr>
            </w:pPr>
          </w:p>
        </w:tc>
        <w:tc>
          <w:tcPr>
            <w:tcW w:w="1007" w:type="dxa"/>
            <w:tcBorders>
              <w:right w:val="single" w:color="000000" w:sz="10" w:space="0"/>
            </w:tcBorders>
          </w:tcPr>
          <w:p w14:paraId="7C1C1E77">
            <w:pPr>
              <w:rPr>
                <w:rFonts w:ascii="Times New Roman" w:hAnsi="Times New Roman"/>
                <w:color w:val="auto"/>
                <w:highlight w:val="none"/>
              </w:rPr>
            </w:pPr>
          </w:p>
        </w:tc>
      </w:tr>
      <w:tr w14:paraId="60A2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5FB8F886">
            <w:pPr>
              <w:rPr>
                <w:rFonts w:ascii="Times New Roman" w:hAnsi="Times New Roman"/>
                <w:color w:val="auto"/>
                <w:highlight w:val="none"/>
              </w:rPr>
            </w:pPr>
          </w:p>
        </w:tc>
        <w:tc>
          <w:tcPr>
            <w:tcW w:w="1412" w:type="dxa"/>
          </w:tcPr>
          <w:p w14:paraId="049766F7">
            <w:pPr>
              <w:rPr>
                <w:rFonts w:ascii="Times New Roman" w:hAnsi="Times New Roman"/>
                <w:color w:val="auto"/>
                <w:highlight w:val="none"/>
              </w:rPr>
            </w:pPr>
          </w:p>
        </w:tc>
        <w:tc>
          <w:tcPr>
            <w:tcW w:w="848" w:type="dxa"/>
          </w:tcPr>
          <w:p w14:paraId="44933D6D">
            <w:pPr>
              <w:rPr>
                <w:rFonts w:ascii="Times New Roman" w:hAnsi="Times New Roman"/>
                <w:color w:val="auto"/>
                <w:highlight w:val="none"/>
              </w:rPr>
            </w:pPr>
          </w:p>
        </w:tc>
        <w:tc>
          <w:tcPr>
            <w:tcW w:w="708" w:type="dxa"/>
          </w:tcPr>
          <w:p w14:paraId="4E08C5A7">
            <w:pPr>
              <w:rPr>
                <w:rFonts w:ascii="Times New Roman" w:hAnsi="Times New Roman"/>
                <w:color w:val="auto"/>
                <w:highlight w:val="none"/>
              </w:rPr>
            </w:pPr>
          </w:p>
        </w:tc>
        <w:tc>
          <w:tcPr>
            <w:tcW w:w="848" w:type="dxa"/>
          </w:tcPr>
          <w:p w14:paraId="63A2DC67">
            <w:pPr>
              <w:rPr>
                <w:rFonts w:ascii="Times New Roman" w:hAnsi="Times New Roman"/>
                <w:color w:val="auto"/>
                <w:highlight w:val="none"/>
              </w:rPr>
            </w:pPr>
          </w:p>
        </w:tc>
        <w:tc>
          <w:tcPr>
            <w:tcW w:w="848" w:type="dxa"/>
          </w:tcPr>
          <w:p w14:paraId="5D90D27E">
            <w:pPr>
              <w:rPr>
                <w:rFonts w:ascii="Times New Roman" w:hAnsi="Times New Roman"/>
                <w:color w:val="auto"/>
                <w:highlight w:val="none"/>
              </w:rPr>
            </w:pPr>
          </w:p>
        </w:tc>
        <w:tc>
          <w:tcPr>
            <w:tcW w:w="1274" w:type="dxa"/>
          </w:tcPr>
          <w:p w14:paraId="6A1FD1DE">
            <w:pPr>
              <w:rPr>
                <w:rFonts w:ascii="Times New Roman" w:hAnsi="Times New Roman"/>
                <w:color w:val="auto"/>
                <w:highlight w:val="none"/>
              </w:rPr>
            </w:pPr>
          </w:p>
        </w:tc>
        <w:tc>
          <w:tcPr>
            <w:tcW w:w="1274" w:type="dxa"/>
          </w:tcPr>
          <w:p w14:paraId="2B752E13">
            <w:pPr>
              <w:rPr>
                <w:rFonts w:ascii="Times New Roman" w:hAnsi="Times New Roman"/>
                <w:color w:val="auto"/>
                <w:highlight w:val="none"/>
              </w:rPr>
            </w:pPr>
          </w:p>
        </w:tc>
        <w:tc>
          <w:tcPr>
            <w:tcW w:w="1007" w:type="dxa"/>
            <w:tcBorders>
              <w:right w:val="single" w:color="000000" w:sz="10" w:space="0"/>
            </w:tcBorders>
          </w:tcPr>
          <w:p w14:paraId="5E1DBED5">
            <w:pPr>
              <w:rPr>
                <w:rFonts w:ascii="Times New Roman" w:hAnsi="Times New Roman"/>
                <w:color w:val="auto"/>
                <w:highlight w:val="none"/>
              </w:rPr>
            </w:pPr>
          </w:p>
        </w:tc>
      </w:tr>
      <w:tr w14:paraId="212D7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7A0CDBA9">
            <w:pPr>
              <w:rPr>
                <w:rFonts w:ascii="Times New Roman" w:hAnsi="Times New Roman"/>
                <w:color w:val="auto"/>
                <w:highlight w:val="none"/>
              </w:rPr>
            </w:pPr>
          </w:p>
        </w:tc>
        <w:tc>
          <w:tcPr>
            <w:tcW w:w="1412" w:type="dxa"/>
          </w:tcPr>
          <w:p w14:paraId="5F9A8CC5">
            <w:pPr>
              <w:rPr>
                <w:rFonts w:ascii="Times New Roman" w:hAnsi="Times New Roman"/>
                <w:color w:val="auto"/>
                <w:highlight w:val="none"/>
              </w:rPr>
            </w:pPr>
          </w:p>
        </w:tc>
        <w:tc>
          <w:tcPr>
            <w:tcW w:w="848" w:type="dxa"/>
          </w:tcPr>
          <w:p w14:paraId="038BD46D">
            <w:pPr>
              <w:rPr>
                <w:rFonts w:ascii="Times New Roman" w:hAnsi="Times New Roman"/>
                <w:color w:val="auto"/>
                <w:highlight w:val="none"/>
              </w:rPr>
            </w:pPr>
          </w:p>
        </w:tc>
        <w:tc>
          <w:tcPr>
            <w:tcW w:w="708" w:type="dxa"/>
          </w:tcPr>
          <w:p w14:paraId="387656DC">
            <w:pPr>
              <w:rPr>
                <w:rFonts w:ascii="Times New Roman" w:hAnsi="Times New Roman"/>
                <w:color w:val="auto"/>
                <w:highlight w:val="none"/>
              </w:rPr>
            </w:pPr>
          </w:p>
        </w:tc>
        <w:tc>
          <w:tcPr>
            <w:tcW w:w="848" w:type="dxa"/>
          </w:tcPr>
          <w:p w14:paraId="086FBFD7">
            <w:pPr>
              <w:rPr>
                <w:rFonts w:ascii="Times New Roman" w:hAnsi="Times New Roman"/>
                <w:color w:val="auto"/>
                <w:highlight w:val="none"/>
              </w:rPr>
            </w:pPr>
          </w:p>
        </w:tc>
        <w:tc>
          <w:tcPr>
            <w:tcW w:w="848" w:type="dxa"/>
          </w:tcPr>
          <w:p w14:paraId="18041CFD">
            <w:pPr>
              <w:rPr>
                <w:rFonts w:ascii="Times New Roman" w:hAnsi="Times New Roman"/>
                <w:color w:val="auto"/>
                <w:highlight w:val="none"/>
              </w:rPr>
            </w:pPr>
          </w:p>
        </w:tc>
        <w:tc>
          <w:tcPr>
            <w:tcW w:w="1274" w:type="dxa"/>
          </w:tcPr>
          <w:p w14:paraId="36DC57EE">
            <w:pPr>
              <w:rPr>
                <w:rFonts w:ascii="Times New Roman" w:hAnsi="Times New Roman"/>
                <w:color w:val="auto"/>
                <w:highlight w:val="none"/>
              </w:rPr>
            </w:pPr>
          </w:p>
        </w:tc>
        <w:tc>
          <w:tcPr>
            <w:tcW w:w="1274" w:type="dxa"/>
          </w:tcPr>
          <w:p w14:paraId="1B7C8350">
            <w:pPr>
              <w:rPr>
                <w:rFonts w:ascii="Times New Roman" w:hAnsi="Times New Roman"/>
                <w:color w:val="auto"/>
                <w:highlight w:val="none"/>
              </w:rPr>
            </w:pPr>
          </w:p>
        </w:tc>
        <w:tc>
          <w:tcPr>
            <w:tcW w:w="1007" w:type="dxa"/>
            <w:tcBorders>
              <w:right w:val="single" w:color="000000" w:sz="10" w:space="0"/>
            </w:tcBorders>
          </w:tcPr>
          <w:p w14:paraId="224B8E7D">
            <w:pPr>
              <w:rPr>
                <w:rFonts w:ascii="Times New Roman" w:hAnsi="Times New Roman"/>
                <w:color w:val="auto"/>
                <w:highlight w:val="none"/>
              </w:rPr>
            </w:pPr>
          </w:p>
        </w:tc>
      </w:tr>
      <w:tr w14:paraId="57C9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tcPr>
          <w:p w14:paraId="5AFDE373">
            <w:pPr>
              <w:rPr>
                <w:rFonts w:ascii="Times New Roman" w:hAnsi="Times New Roman"/>
                <w:color w:val="auto"/>
                <w:highlight w:val="none"/>
              </w:rPr>
            </w:pPr>
          </w:p>
        </w:tc>
        <w:tc>
          <w:tcPr>
            <w:tcW w:w="1412" w:type="dxa"/>
          </w:tcPr>
          <w:p w14:paraId="2E59FE8B">
            <w:pPr>
              <w:rPr>
                <w:rFonts w:ascii="Times New Roman" w:hAnsi="Times New Roman"/>
                <w:color w:val="auto"/>
                <w:highlight w:val="none"/>
              </w:rPr>
            </w:pPr>
          </w:p>
        </w:tc>
        <w:tc>
          <w:tcPr>
            <w:tcW w:w="848" w:type="dxa"/>
          </w:tcPr>
          <w:p w14:paraId="3ADA58AD">
            <w:pPr>
              <w:rPr>
                <w:rFonts w:ascii="Times New Roman" w:hAnsi="Times New Roman"/>
                <w:color w:val="auto"/>
                <w:highlight w:val="none"/>
              </w:rPr>
            </w:pPr>
          </w:p>
        </w:tc>
        <w:tc>
          <w:tcPr>
            <w:tcW w:w="708" w:type="dxa"/>
          </w:tcPr>
          <w:p w14:paraId="1C47A83B">
            <w:pPr>
              <w:rPr>
                <w:rFonts w:ascii="Times New Roman" w:hAnsi="Times New Roman"/>
                <w:color w:val="auto"/>
                <w:highlight w:val="none"/>
              </w:rPr>
            </w:pPr>
          </w:p>
        </w:tc>
        <w:tc>
          <w:tcPr>
            <w:tcW w:w="848" w:type="dxa"/>
          </w:tcPr>
          <w:p w14:paraId="12150DE8">
            <w:pPr>
              <w:rPr>
                <w:rFonts w:ascii="Times New Roman" w:hAnsi="Times New Roman"/>
                <w:color w:val="auto"/>
                <w:highlight w:val="none"/>
              </w:rPr>
            </w:pPr>
          </w:p>
        </w:tc>
        <w:tc>
          <w:tcPr>
            <w:tcW w:w="848" w:type="dxa"/>
          </w:tcPr>
          <w:p w14:paraId="2B9DB889">
            <w:pPr>
              <w:rPr>
                <w:rFonts w:ascii="Times New Roman" w:hAnsi="Times New Roman"/>
                <w:color w:val="auto"/>
                <w:highlight w:val="none"/>
              </w:rPr>
            </w:pPr>
          </w:p>
        </w:tc>
        <w:tc>
          <w:tcPr>
            <w:tcW w:w="1274" w:type="dxa"/>
          </w:tcPr>
          <w:p w14:paraId="3980834A">
            <w:pPr>
              <w:rPr>
                <w:rFonts w:ascii="Times New Roman" w:hAnsi="Times New Roman"/>
                <w:color w:val="auto"/>
                <w:highlight w:val="none"/>
              </w:rPr>
            </w:pPr>
          </w:p>
        </w:tc>
        <w:tc>
          <w:tcPr>
            <w:tcW w:w="1274" w:type="dxa"/>
          </w:tcPr>
          <w:p w14:paraId="0C213DAC">
            <w:pPr>
              <w:rPr>
                <w:rFonts w:ascii="Times New Roman" w:hAnsi="Times New Roman"/>
                <w:color w:val="auto"/>
                <w:highlight w:val="none"/>
              </w:rPr>
            </w:pPr>
          </w:p>
        </w:tc>
        <w:tc>
          <w:tcPr>
            <w:tcW w:w="1007" w:type="dxa"/>
            <w:tcBorders>
              <w:right w:val="single" w:color="000000" w:sz="10" w:space="0"/>
            </w:tcBorders>
          </w:tcPr>
          <w:p w14:paraId="61C42EDD">
            <w:pPr>
              <w:rPr>
                <w:rFonts w:ascii="Times New Roman" w:hAnsi="Times New Roman"/>
                <w:color w:val="auto"/>
                <w:highlight w:val="none"/>
              </w:rPr>
            </w:pPr>
          </w:p>
        </w:tc>
      </w:tr>
      <w:tr w14:paraId="2AD0E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7AD3E1EA">
            <w:pPr>
              <w:rPr>
                <w:rFonts w:ascii="Times New Roman" w:hAnsi="Times New Roman"/>
                <w:color w:val="auto"/>
                <w:highlight w:val="none"/>
              </w:rPr>
            </w:pPr>
          </w:p>
        </w:tc>
        <w:tc>
          <w:tcPr>
            <w:tcW w:w="1412" w:type="dxa"/>
          </w:tcPr>
          <w:p w14:paraId="1028DFFF">
            <w:pPr>
              <w:rPr>
                <w:rFonts w:ascii="Times New Roman" w:hAnsi="Times New Roman"/>
                <w:color w:val="auto"/>
                <w:highlight w:val="none"/>
              </w:rPr>
            </w:pPr>
          </w:p>
        </w:tc>
        <w:tc>
          <w:tcPr>
            <w:tcW w:w="848" w:type="dxa"/>
          </w:tcPr>
          <w:p w14:paraId="7DDF86EE">
            <w:pPr>
              <w:rPr>
                <w:rFonts w:ascii="Times New Roman" w:hAnsi="Times New Roman"/>
                <w:color w:val="auto"/>
                <w:highlight w:val="none"/>
              </w:rPr>
            </w:pPr>
          </w:p>
        </w:tc>
        <w:tc>
          <w:tcPr>
            <w:tcW w:w="708" w:type="dxa"/>
          </w:tcPr>
          <w:p w14:paraId="57089302">
            <w:pPr>
              <w:rPr>
                <w:rFonts w:ascii="Times New Roman" w:hAnsi="Times New Roman"/>
                <w:color w:val="auto"/>
                <w:highlight w:val="none"/>
              </w:rPr>
            </w:pPr>
          </w:p>
        </w:tc>
        <w:tc>
          <w:tcPr>
            <w:tcW w:w="848" w:type="dxa"/>
          </w:tcPr>
          <w:p w14:paraId="16ED2059">
            <w:pPr>
              <w:rPr>
                <w:rFonts w:ascii="Times New Roman" w:hAnsi="Times New Roman"/>
                <w:color w:val="auto"/>
                <w:highlight w:val="none"/>
              </w:rPr>
            </w:pPr>
          </w:p>
        </w:tc>
        <w:tc>
          <w:tcPr>
            <w:tcW w:w="848" w:type="dxa"/>
          </w:tcPr>
          <w:p w14:paraId="1606AAE6">
            <w:pPr>
              <w:rPr>
                <w:rFonts w:ascii="Times New Roman" w:hAnsi="Times New Roman"/>
                <w:color w:val="auto"/>
                <w:highlight w:val="none"/>
              </w:rPr>
            </w:pPr>
          </w:p>
        </w:tc>
        <w:tc>
          <w:tcPr>
            <w:tcW w:w="1274" w:type="dxa"/>
          </w:tcPr>
          <w:p w14:paraId="6CFFB492">
            <w:pPr>
              <w:rPr>
                <w:rFonts w:ascii="Times New Roman" w:hAnsi="Times New Roman"/>
                <w:color w:val="auto"/>
                <w:highlight w:val="none"/>
              </w:rPr>
            </w:pPr>
          </w:p>
        </w:tc>
        <w:tc>
          <w:tcPr>
            <w:tcW w:w="1274" w:type="dxa"/>
          </w:tcPr>
          <w:p w14:paraId="22D72C6A">
            <w:pPr>
              <w:rPr>
                <w:rFonts w:ascii="Times New Roman" w:hAnsi="Times New Roman"/>
                <w:color w:val="auto"/>
                <w:highlight w:val="none"/>
              </w:rPr>
            </w:pPr>
          </w:p>
        </w:tc>
        <w:tc>
          <w:tcPr>
            <w:tcW w:w="1007" w:type="dxa"/>
            <w:tcBorders>
              <w:right w:val="single" w:color="000000" w:sz="10" w:space="0"/>
            </w:tcBorders>
          </w:tcPr>
          <w:p w14:paraId="45C1A5AB">
            <w:pPr>
              <w:rPr>
                <w:rFonts w:ascii="Times New Roman" w:hAnsi="Times New Roman"/>
                <w:color w:val="auto"/>
                <w:highlight w:val="none"/>
              </w:rPr>
            </w:pPr>
          </w:p>
        </w:tc>
      </w:tr>
      <w:tr w14:paraId="13FF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749" w:type="dxa"/>
            <w:tcBorders>
              <w:left w:val="single" w:color="000000" w:sz="10" w:space="0"/>
            </w:tcBorders>
          </w:tcPr>
          <w:p w14:paraId="3BC0A57A">
            <w:pPr>
              <w:rPr>
                <w:rFonts w:ascii="Times New Roman" w:hAnsi="Times New Roman"/>
                <w:color w:val="auto"/>
                <w:highlight w:val="none"/>
              </w:rPr>
            </w:pPr>
          </w:p>
        </w:tc>
        <w:tc>
          <w:tcPr>
            <w:tcW w:w="1412" w:type="dxa"/>
          </w:tcPr>
          <w:p w14:paraId="54BE18F8">
            <w:pPr>
              <w:rPr>
                <w:rFonts w:ascii="Times New Roman" w:hAnsi="Times New Roman"/>
                <w:color w:val="auto"/>
                <w:highlight w:val="none"/>
              </w:rPr>
            </w:pPr>
          </w:p>
        </w:tc>
        <w:tc>
          <w:tcPr>
            <w:tcW w:w="848" w:type="dxa"/>
          </w:tcPr>
          <w:p w14:paraId="03A8A8DD">
            <w:pPr>
              <w:rPr>
                <w:rFonts w:ascii="Times New Roman" w:hAnsi="Times New Roman"/>
                <w:color w:val="auto"/>
                <w:highlight w:val="none"/>
              </w:rPr>
            </w:pPr>
          </w:p>
        </w:tc>
        <w:tc>
          <w:tcPr>
            <w:tcW w:w="708" w:type="dxa"/>
          </w:tcPr>
          <w:p w14:paraId="2BF25B56">
            <w:pPr>
              <w:rPr>
                <w:rFonts w:ascii="Times New Roman" w:hAnsi="Times New Roman"/>
                <w:color w:val="auto"/>
                <w:highlight w:val="none"/>
              </w:rPr>
            </w:pPr>
          </w:p>
        </w:tc>
        <w:tc>
          <w:tcPr>
            <w:tcW w:w="848" w:type="dxa"/>
          </w:tcPr>
          <w:p w14:paraId="100B6F6B">
            <w:pPr>
              <w:rPr>
                <w:rFonts w:ascii="Times New Roman" w:hAnsi="Times New Roman"/>
                <w:color w:val="auto"/>
                <w:highlight w:val="none"/>
              </w:rPr>
            </w:pPr>
          </w:p>
        </w:tc>
        <w:tc>
          <w:tcPr>
            <w:tcW w:w="848" w:type="dxa"/>
          </w:tcPr>
          <w:p w14:paraId="2A0048F0">
            <w:pPr>
              <w:rPr>
                <w:rFonts w:ascii="Times New Roman" w:hAnsi="Times New Roman"/>
                <w:color w:val="auto"/>
                <w:highlight w:val="none"/>
              </w:rPr>
            </w:pPr>
          </w:p>
        </w:tc>
        <w:tc>
          <w:tcPr>
            <w:tcW w:w="1274" w:type="dxa"/>
          </w:tcPr>
          <w:p w14:paraId="1F46C0E3">
            <w:pPr>
              <w:rPr>
                <w:rFonts w:ascii="Times New Roman" w:hAnsi="Times New Roman"/>
                <w:color w:val="auto"/>
                <w:highlight w:val="none"/>
              </w:rPr>
            </w:pPr>
          </w:p>
        </w:tc>
        <w:tc>
          <w:tcPr>
            <w:tcW w:w="1274" w:type="dxa"/>
          </w:tcPr>
          <w:p w14:paraId="6E76C283">
            <w:pPr>
              <w:rPr>
                <w:rFonts w:ascii="Times New Roman" w:hAnsi="Times New Roman"/>
                <w:color w:val="auto"/>
                <w:highlight w:val="none"/>
              </w:rPr>
            </w:pPr>
          </w:p>
        </w:tc>
        <w:tc>
          <w:tcPr>
            <w:tcW w:w="1007" w:type="dxa"/>
            <w:tcBorders>
              <w:right w:val="single" w:color="000000" w:sz="10" w:space="0"/>
            </w:tcBorders>
          </w:tcPr>
          <w:p w14:paraId="0DBEEA3B">
            <w:pPr>
              <w:rPr>
                <w:rFonts w:ascii="Times New Roman" w:hAnsi="Times New Roman"/>
                <w:color w:val="auto"/>
                <w:highlight w:val="none"/>
              </w:rPr>
            </w:pPr>
          </w:p>
        </w:tc>
      </w:tr>
      <w:tr w14:paraId="416C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42054983">
            <w:pPr>
              <w:rPr>
                <w:rFonts w:ascii="Times New Roman" w:hAnsi="Times New Roman"/>
                <w:color w:val="auto"/>
                <w:highlight w:val="none"/>
              </w:rPr>
            </w:pPr>
          </w:p>
        </w:tc>
        <w:tc>
          <w:tcPr>
            <w:tcW w:w="1412" w:type="dxa"/>
          </w:tcPr>
          <w:p w14:paraId="3F6ED968">
            <w:pPr>
              <w:rPr>
                <w:rFonts w:ascii="Times New Roman" w:hAnsi="Times New Roman"/>
                <w:color w:val="auto"/>
                <w:highlight w:val="none"/>
              </w:rPr>
            </w:pPr>
          </w:p>
        </w:tc>
        <w:tc>
          <w:tcPr>
            <w:tcW w:w="848" w:type="dxa"/>
          </w:tcPr>
          <w:p w14:paraId="69A4B3F8">
            <w:pPr>
              <w:rPr>
                <w:rFonts w:ascii="Times New Roman" w:hAnsi="Times New Roman"/>
                <w:color w:val="auto"/>
                <w:highlight w:val="none"/>
              </w:rPr>
            </w:pPr>
          </w:p>
        </w:tc>
        <w:tc>
          <w:tcPr>
            <w:tcW w:w="708" w:type="dxa"/>
          </w:tcPr>
          <w:p w14:paraId="64166841">
            <w:pPr>
              <w:rPr>
                <w:rFonts w:ascii="Times New Roman" w:hAnsi="Times New Roman"/>
                <w:color w:val="auto"/>
                <w:highlight w:val="none"/>
              </w:rPr>
            </w:pPr>
          </w:p>
        </w:tc>
        <w:tc>
          <w:tcPr>
            <w:tcW w:w="848" w:type="dxa"/>
          </w:tcPr>
          <w:p w14:paraId="489D1541">
            <w:pPr>
              <w:rPr>
                <w:rFonts w:ascii="Times New Roman" w:hAnsi="Times New Roman"/>
                <w:color w:val="auto"/>
                <w:highlight w:val="none"/>
              </w:rPr>
            </w:pPr>
          </w:p>
        </w:tc>
        <w:tc>
          <w:tcPr>
            <w:tcW w:w="848" w:type="dxa"/>
          </w:tcPr>
          <w:p w14:paraId="530D6D74">
            <w:pPr>
              <w:rPr>
                <w:rFonts w:ascii="Times New Roman" w:hAnsi="Times New Roman"/>
                <w:color w:val="auto"/>
                <w:highlight w:val="none"/>
              </w:rPr>
            </w:pPr>
          </w:p>
        </w:tc>
        <w:tc>
          <w:tcPr>
            <w:tcW w:w="1274" w:type="dxa"/>
          </w:tcPr>
          <w:p w14:paraId="20A5CDA3">
            <w:pPr>
              <w:rPr>
                <w:rFonts w:ascii="Times New Roman" w:hAnsi="Times New Roman"/>
                <w:color w:val="auto"/>
                <w:highlight w:val="none"/>
              </w:rPr>
            </w:pPr>
          </w:p>
        </w:tc>
        <w:tc>
          <w:tcPr>
            <w:tcW w:w="1274" w:type="dxa"/>
          </w:tcPr>
          <w:p w14:paraId="03EEAC92">
            <w:pPr>
              <w:rPr>
                <w:rFonts w:ascii="Times New Roman" w:hAnsi="Times New Roman"/>
                <w:color w:val="auto"/>
                <w:highlight w:val="none"/>
              </w:rPr>
            </w:pPr>
          </w:p>
        </w:tc>
        <w:tc>
          <w:tcPr>
            <w:tcW w:w="1007" w:type="dxa"/>
            <w:tcBorders>
              <w:right w:val="single" w:color="000000" w:sz="10" w:space="0"/>
            </w:tcBorders>
          </w:tcPr>
          <w:p w14:paraId="46F89EA5">
            <w:pPr>
              <w:rPr>
                <w:rFonts w:ascii="Times New Roman" w:hAnsi="Times New Roman"/>
                <w:color w:val="auto"/>
                <w:highlight w:val="none"/>
              </w:rPr>
            </w:pPr>
          </w:p>
        </w:tc>
      </w:tr>
      <w:tr w14:paraId="4F4C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tcPr>
          <w:p w14:paraId="4E41C246">
            <w:pPr>
              <w:rPr>
                <w:rFonts w:ascii="Times New Roman" w:hAnsi="Times New Roman"/>
                <w:color w:val="auto"/>
                <w:highlight w:val="none"/>
              </w:rPr>
            </w:pPr>
          </w:p>
        </w:tc>
        <w:tc>
          <w:tcPr>
            <w:tcW w:w="1412" w:type="dxa"/>
          </w:tcPr>
          <w:p w14:paraId="7E812457">
            <w:pPr>
              <w:rPr>
                <w:rFonts w:ascii="Times New Roman" w:hAnsi="Times New Roman"/>
                <w:color w:val="auto"/>
                <w:highlight w:val="none"/>
              </w:rPr>
            </w:pPr>
          </w:p>
        </w:tc>
        <w:tc>
          <w:tcPr>
            <w:tcW w:w="848" w:type="dxa"/>
          </w:tcPr>
          <w:p w14:paraId="09F9E90E">
            <w:pPr>
              <w:rPr>
                <w:rFonts w:ascii="Times New Roman" w:hAnsi="Times New Roman"/>
                <w:color w:val="auto"/>
                <w:highlight w:val="none"/>
              </w:rPr>
            </w:pPr>
          </w:p>
        </w:tc>
        <w:tc>
          <w:tcPr>
            <w:tcW w:w="708" w:type="dxa"/>
          </w:tcPr>
          <w:p w14:paraId="225D1D26">
            <w:pPr>
              <w:rPr>
                <w:rFonts w:ascii="Times New Roman" w:hAnsi="Times New Roman"/>
                <w:color w:val="auto"/>
                <w:highlight w:val="none"/>
              </w:rPr>
            </w:pPr>
          </w:p>
        </w:tc>
        <w:tc>
          <w:tcPr>
            <w:tcW w:w="848" w:type="dxa"/>
          </w:tcPr>
          <w:p w14:paraId="51C35B2A">
            <w:pPr>
              <w:rPr>
                <w:rFonts w:ascii="Times New Roman" w:hAnsi="Times New Roman"/>
                <w:color w:val="auto"/>
                <w:highlight w:val="none"/>
              </w:rPr>
            </w:pPr>
          </w:p>
        </w:tc>
        <w:tc>
          <w:tcPr>
            <w:tcW w:w="848" w:type="dxa"/>
          </w:tcPr>
          <w:p w14:paraId="26DFFF75">
            <w:pPr>
              <w:rPr>
                <w:rFonts w:ascii="Times New Roman" w:hAnsi="Times New Roman"/>
                <w:color w:val="auto"/>
                <w:highlight w:val="none"/>
              </w:rPr>
            </w:pPr>
          </w:p>
        </w:tc>
        <w:tc>
          <w:tcPr>
            <w:tcW w:w="1274" w:type="dxa"/>
          </w:tcPr>
          <w:p w14:paraId="467D1165">
            <w:pPr>
              <w:rPr>
                <w:rFonts w:ascii="Times New Roman" w:hAnsi="Times New Roman"/>
                <w:color w:val="auto"/>
                <w:highlight w:val="none"/>
              </w:rPr>
            </w:pPr>
          </w:p>
        </w:tc>
        <w:tc>
          <w:tcPr>
            <w:tcW w:w="1274" w:type="dxa"/>
          </w:tcPr>
          <w:p w14:paraId="6EE23DF9">
            <w:pPr>
              <w:rPr>
                <w:rFonts w:ascii="Times New Roman" w:hAnsi="Times New Roman"/>
                <w:color w:val="auto"/>
                <w:highlight w:val="none"/>
              </w:rPr>
            </w:pPr>
          </w:p>
        </w:tc>
        <w:tc>
          <w:tcPr>
            <w:tcW w:w="1007" w:type="dxa"/>
            <w:tcBorders>
              <w:right w:val="single" w:color="000000" w:sz="10" w:space="0"/>
            </w:tcBorders>
          </w:tcPr>
          <w:p w14:paraId="4A9AE5E7">
            <w:pPr>
              <w:rPr>
                <w:rFonts w:ascii="Times New Roman" w:hAnsi="Times New Roman"/>
                <w:color w:val="auto"/>
                <w:highlight w:val="none"/>
              </w:rPr>
            </w:pPr>
          </w:p>
        </w:tc>
      </w:tr>
      <w:tr w14:paraId="20A9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tcPr>
          <w:p w14:paraId="478B3908">
            <w:pPr>
              <w:rPr>
                <w:rFonts w:ascii="Times New Roman" w:hAnsi="Times New Roman"/>
                <w:color w:val="auto"/>
                <w:highlight w:val="none"/>
              </w:rPr>
            </w:pPr>
          </w:p>
        </w:tc>
        <w:tc>
          <w:tcPr>
            <w:tcW w:w="1412" w:type="dxa"/>
          </w:tcPr>
          <w:p w14:paraId="0A8D23E3">
            <w:pPr>
              <w:rPr>
                <w:rFonts w:ascii="Times New Roman" w:hAnsi="Times New Roman"/>
                <w:color w:val="auto"/>
                <w:highlight w:val="none"/>
              </w:rPr>
            </w:pPr>
          </w:p>
        </w:tc>
        <w:tc>
          <w:tcPr>
            <w:tcW w:w="848" w:type="dxa"/>
          </w:tcPr>
          <w:p w14:paraId="31AB1097">
            <w:pPr>
              <w:rPr>
                <w:rFonts w:ascii="Times New Roman" w:hAnsi="Times New Roman"/>
                <w:color w:val="auto"/>
                <w:highlight w:val="none"/>
              </w:rPr>
            </w:pPr>
          </w:p>
        </w:tc>
        <w:tc>
          <w:tcPr>
            <w:tcW w:w="708" w:type="dxa"/>
          </w:tcPr>
          <w:p w14:paraId="5BC7E93A">
            <w:pPr>
              <w:rPr>
                <w:rFonts w:ascii="Times New Roman" w:hAnsi="Times New Roman"/>
                <w:color w:val="auto"/>
                <w:highlight w:val="none"/>
              </w:rPr>
            </w:pPr>
          </w:p>
        </w:tc>
        <w:tc>
          <w:tcPr>
            <w:tcW w:w="848" w:type="dxa"/>
          </w:tcPr>
          <w:p w14:paraId="41CF0ED5">
            <w:pPr>
              <w:rPr>
                <w:rFonts w:ascii="Times New Roman" w:hAnsi="Times New Roman"/>
                <w:color w:val="auto"/>
                <w:highlight w:val="none"/>
              </w:rPr>
            </w:pPr>
          </w:p>
        </w:tc>
        <w:tc>
          <w:tcPr>
            <w:tcW w:w="848" w:type="dxa"/>
          </w:tcPr>
          <w:p w14:paraId="4A72AA16">
            <w:pPr>
              <w:rPr>
                <w:rFonts w:ascii="Times New Roman" w:hAnsi="Times New Roman"/>
                <w:color w:val="auto"/>
                <w:highlight w:val="none"/>
              </w:rPr>
            </w:pPr>
          </w:p>
        </w:tc>
        <w:tc>
          <w:tcPr>
            <w:tcW w:w="1274" w:type="dxa"/>
          </w:tcPr>
          <w:p w14:paraId="2C82639D">
            <w:pPr>
              <w:rPr>
                <w:rFonts w:ascii="Times New Roman" w:hAnsi="Times New Roman"/>
                <w:color w:val="auto"/>
                <w:highlight w:val="none"/>
              </w:rPr>
            </w:pPr>
          </w:p>
        </w:tc>
        <w:tc>
          <w:tcPr>
            <w:tcW w:w="1274" w:type="dxa"/>
          </w:tcPr>
          <w:p w14:paraId="027EAE50">
            <w:pPr>
              <w:rPr>
                <w:rFonts w:ascii="Times New Roman" w:hAnsi="Times New Roman"/>
                <w:color w:val="auto"/>
                <w:highlight w:val="none"/>
              </w:rPr>
            </w:pPr>
          </w:p>
        </w:tc>
        <w:tc>
          <w:tcPr>
            <w:tcW w:w="1007" w:type="dxa"/>
            <w:tcBorders>
              <w:right w:val="single" w:color="000000" w:sz="10" w:space="0"/>
            </w:tcBorders>
          </w:tcPr>
          <w:p w14:paraId="6A5077B2">
            <w:pPr>
              <w:rPr>
                <w:rFonts w:ascii="Times New Roman" w:hAnsi="Times New Roman"/>
                <w:color w:val="auto"/>
                <w:highlight w:val="none"/>
              </w:rPr>
            </w:pPr>
          </w:p>
        </w:tc>
      </w:tr>
      <w:tr w14:paraId="7024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0425B113">
            <w:pPr>
              <w:rPr>
                <w:rFonts w:ascii="Times New Roman" w:hAnsi="Times New Roman"/>
                <w:color w:val="auto"/>
                <w:highlight w:val="none"/>
              </w:rPr>
            </w:pPr>
          </w:p>
        </w:tc>
        <w:tc>
          <w:tcPr>
            <w:tcW w:w="1412" w:type="dxa"/>
          </w:tcPr>
          <w:p w14:paraId="723922E7">
            <w:pPr>
              <w:rPr>
                <w:rFonts w:ascii="Times New Roman" w:hAnsi="Times New Roman"/>
                <w:color w:val="auto"/>
                <w:highlight w:val="none"/>
              </w:rPr>
            </w:pPr>
          </w:p>
        </w:tc>
        <w:tc>
          <w:tcPr>
            <w:tcW w:w="848" w:type="dxa"/>
          </w:tcPr>
          <w:p w14:paraId="07D9C6E8">
            <w:pPr>
              <w:rPr>
                <w:rFonts w:ascii="Times New Roman" w:hAnsi="Times New Roman"/>
                <w:color w:val="auto"/>
                <w:highlight w:val="none"/>
              </w:rPr>
            </w:pPr>
          </w:p>
        </w:tc>
        <w:tc>
          <w:tcPr>
            <w:tcW w:w="708" w:type="dxa"/>
          </w:tcPr>
          <w:p w14:paraId="309CC1A5">
            <w:pPr>
              <w:rPr>
                <w:rFonts w:ascii="Times New Roman" w:hAnsi="Times New Roman"/>
                <w:color w:val="auto"/>
                <w:highlight w:val="none"/>
              </w:rPr>
            </w:pPr>
          </w:p>
        </w:tc>
        <w:tc>
          <w:tcPr>
            <w:tcW w:w="848" w:type="dxa"/>
          </w:tcPr>
          <w:p w14:paraId="0967832C">
            <w:pPr>
              <w:rPr>
                <w:rFonts w:ascii="Times New Roman" w:hAnsi="Times New Roman"/>
                <w:color w:val="auto"/>
                <w:highlight w:val="none"/>
              </w:rPr>
            </w:pPr>
          </w:p>
        </w:tc>
        <w:tc>
          <w:tcPr>
            <w:tcW w:w="848" w:type="dxa"/>
          </w:tcPr>
          <w:p w14:paraId="352E1FBE">
            <w:pPr>
              <w:rPr>
                <w:rFonts w:ascii="Times New Roman" w:hAnsi="Times New Roman"/>
                <w:color w:val="auto"/>
                <w:highlight w:val="none"/>
              </w:rPr>
            </w:pPr>
          </w:p>
        </w:tc>
        <w:tc>
          <w:tcPr>
            <w:tcW w:w="1274" w:type="dxa"/>
          </w:tcPr>
          <w:p w14:paraId="65B5D75F">
            <w:pPr>
              <w:rPr>
                <w:rFonts w:ascii="Times New Roman" w:hAnsi="Times New Roman"/>
                <w:color w:val="auto"/>
                <w:highlight w:val="none"/>
              </w:rPr>
            </w:pPr>
          </w:p>
        </w:tc>
        <w:tc>
          <w:tcPr>
            <w:tcW w:w="1274" w:type="dxa"/>
          </w:tcPr>
          <w:p w14:paraId="1C45A9C0">
            <w:pPr>
              <w:rPr>
                <w:rFonts w:ascii="Times New Roman" w:hAnsi="Times New Roman"/>
                <w:color w:val="auto"/>
                <w:highlight w:val="none"/>
              </w:rPr>
            </w:pPr>
          </w:p>
        </w:tc>
        <w:tc>
          <w:tcPr>
            <w:tcW w:w="1007" w:type="dxa"/>
            <w:tcBorders>
              <w:right w:val="single" w:color="000000" w:sz="10" w:space="0"/>
            </w:tcBorders>
          </w:tcPr>
          <w:p w14:paraId="18A94C58">
            <w:pPr>
              <w:rPr>
                <w:rFonts w:ascii="Times New Roman" w:hAnsi="Times New Roman"/>
                <w:color w:val="auto"/>
                <w:highlight w:val="none"/>
              </w:rPr>
            </w:pPr>
          </w:p>
        </w:tc>
      </w:tr>
      <w:tr w14:paraId="40B8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tcPr>
          <w:p w14:paraId="3604764F">
            <w:pPr>
              <w:rPr>
                <w:rFonts w:ascii="Times New Roman" w:hAnsi="Times New Roman"/>
                <w:color w:val="auto"/>
                <w:highlight w:val="none"/>
              </w:rPr>
            </w:pPr>
          </w:p>
        </w:tc>
        <w:tc>
          <w:tcPr>
            <w:tcW w:w="1412" w:type="dxa"/>
          </w:tcPr>
          <w:p w14:paraId="2764192A">
            <w:pPr>
              <w:rPr>
                <w:rFonts w:ascii="Times New Roman" w:hAnsi="Times New Roman"/>
                <w:color w:val="auto"/>
                <w:highlight w:val="none"/>
              </w:rPr>
            </w:pPr>
          </w:p>
        </w:tc>
        <w:tc>
          <w:tcPr>
            <w:tcW w:w="848" w:type="dxa"/>
          </w:tcPr>
          <w:p w14:paraId="337F3349">
            <w:pPr>
              <w:rPr>
                <w:rFonts w:ascii="Times New Roman" w:hAnsi="Times New Roman"/>
                <w:color w:val="auto"/>
                <w:highlight w:val="none"/>
              </w:rPr>
            </w:pPr>
          </w:p>
        </w:tc>
        <w:tc>
          <w:tcPr>
            <w:tcW w:w="708" w:type="dxa"/>
          </w:tcPr>
          <w:p w14:paraId="169741AC">
            <w:pPr>
              <w:rPr>
                <w:rFonts w:ascii="Times New Roman" w:hAnsi="Times New Roman"/>
                <w:color w:val="auto"/>
                <w:highlight w:val="none"/>
              </w:rPr>
            </w:pPr>
          </w:p>
        </w:tc>
        <w:tc>
          <w:tcPr>
            <w:tcW w:w="848" w:type="dxa"/>
          </w:tcPr>
          <w:p w14:paraId="50335A31">
            <w:pPr>
              <w:rPr>
                <w:rFonts w:ascii="Times New Roman" w:hAnsi="Times New Roman"/>
                <w:color w:val="auto"/>
                <w:highlight w:val="none"/>
              </w:rPr>
            </w:pPr>
          </w:p>
        </w:tc>
        <w:tc>
          <w:tcPr>
            <w:tcW w:w="848" w:type="dxa"/>
          </w:tcPr>
          <w:p w14:paraId="503B8FDF">
            <w:pPr>
              <w:rPr>
                <w:rFonts w:ascii="Times New Roman" w:hAnsi="Times New Roman"/>
                <w:color w:val="auto"/>
                <w:highlight w:val="none"/>
              </w:rPr>
            </w:pPr>
          </w:p>
        </w:tc>
        <w:tc>
          <w:tcPr>
            <w:tcW w:w="1274" w:type="dxa"/>
          </w:tcPr>
          <w:p w14:paraId="6EA56BEC">
            <w:pPr>
              <w:rPr>
                <w:rFonts w:ascii="Times New Roman" w:hAnsi="Times New Roman"/>
                <w:color w:val="auto"/>
                <w:highlight w:val="none"/>
              </w:rPr>
            </w:pPr>
          </w:p>
        </w:tc>
        <w:tc>
          <w:tcPr>
            <w:tcW w:w="1274" w:type="dxa"/>
          </w:tcPr>
          <w:p w14:paraId="106C8E40">
            <w:pPr>
              <w:rPr>
                <w:rFonts w:ascii="Times New Roman" w:hAnsi="Times New Roman"/>
                <w:color w:val="auto"/>
                <w:highlight w:val="none"/>
              </w:rPr>
            </w:pPr>
          </w:p>
        </w:tc>
        <w:tc>
          <w:tcPr>
            <w:tcW w:w="1007" w:type="dxa"/>
            <w:tcBorders>
              <w:right w:val="single" w:color="000000" w:sz="10" w:space="0"/>
            </w:tcBorders>
          </w:tcPr>
          <w:p w14:paraId="0CF3426B">
            <w:pPr>
              <w:rPr>
                <w:rFonts w:ascii="Times New Roman" w:hAnsi="Times New Roman"/>
                <w:color w:val="auto"/>
                <w:highlight w:val="none"/>
              </w:rPr>
            </w:pPr>
          </w:p>
        </w:tc>
      </w:tr>
      <w:tr w14:paraId="0C07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tcPr>
          <w:p w14:paraId="2D4B2BEC">
            <w:pPr>
              <w:rPr>
                <w:rFonts w:ascii="Times New Roman" w:hAnsi="Times New Roman"/>
                <w:color w:val="auto"/>
                <w:highlight w:val="none"/>
              </w:rPr>
            </w:pPr>
          </w:p>
        </w:tc>
        <w:tc>
          <w:tcPr>
            <w:tcW w:w="1412" w:type="dxa"/>
          </w:tcPr>
          <w:p w14:paraId="346F698B">
            <w:pPr>
              <w:rPr>
                <w:rFonts w:ascii="Times New Roman" w:hAnsi="Times New Roman"/>
                <w:color w:val="auto"/>
                <w:highlight w:val="none"/>
              </w:rPr>
            </w:pPr>
          </w:p>
        </w:tc>
        <w:tc>
          <w:tcPr>
            <w:tcW w:w="848" w:type="dxa"/>
          </w:tcPr>
          <w:p w14:paraId="2ECBA99D">
            <w:pPr>
              <w:rPr>
                <w:rFonts w:ascii="Times New Roman" w:hAnsi="Times New Roman"/>
                <w:color w:val="auto"/>
                <w:highlight w:val="none"/>
              </w:rPr>
            </w:pPr>
          </w:p>
        </w:tc>
        <w:tc>
          <w:tcPr>
            <w:tcW w:w="708" w:type="dxa"/>
          </w:tcPr>
          <w:p w14:paraId="6FC78D2A">
            <w:pPr>
              <w:rPr>
                <w:rFonts w:ascii="Times New Roman" w:hAnsi="Times New Roman"/>
                <w:color w:val="auto"/>
                <w:highlight w:val="none"/>
              </w:rPr>
            </w:pPr>
          </w:p>
        </w:tc>
        <w:tc>
          <w:tcPr>
            <w:tcW w:w="848" w:type="dxa"/>
          </w:tcPr>
          <w:p w14:paraId="7CBA5710">
            <w:pPr>
              <w:rPr>
                <w:rFonts w:ascii="Times New Roman" w:hAnsi="Times New Roman"/>
                <w:color w:val="auto"/>
                <w:highlight w:val="none"/>
              </w:rPr>
            </w:pPr>
          </w:p>
        </w:tc>
        <w:tc>
          <w:tcPr>
            <w:tcW w:w="848" w:type="dxa"/>
          </w:tcPr>
          <w:p w14:paraId="7079DB0C">
            <w:pPr>
              <w:rPr>
                <w:rFonts w:ascii="Times New Roman" w:hAnsi="Times New Roman"/>
                <w:color w:val="auto"/>
                <w:highlight w:val="none"/>
              </w:rPr>
            </w:pPr>
          </w:p>
        </w:tc>
        <w:tc>
          <w:tcPr>
            <w:tcW w:w="1274" w:type="dxa"/>
          </w:tcPr>
          <w:p w14:paraId="1E878547">
            <w:pPr>
              <w:rPr>
                <w:rFonts w:ascii="Times New Roman" w:hAnsi="Times New Roman"/>
                <w:color w:val="auto"/>
                <w:highlight w:val="none"/>
              </w:rPr>
            </w:pPr>
          </w:p>
        </w:tc>
        <w:tc>
          <w:tcPr>
            <w:tcW w:w="1274" w:type="dxa"/>
          </w:tcPr>
          <w:p w14:paraId="0B6CB3F3">
            <w:pPr>
              <w:rPr>
                <w:rFonts w:ascii="Times New Roman" w:hAnsi="Times New Roman"/>
                <w:color w:val="auto"/>
                <w:highlight w:val="none"/>
              </w:rPr>
            </w:pPr>
          </w:p>
        </w:tc>
        <w:tc>
          <w:tcPr>
            <w:tcW w:w="1007" w:type="dxa"/>
            <w:tcBorders>
              <w:right w:val="single" w:color="000000" w:sz="10" w:space="0"/>
            </w:tcBorders>
          </w:tcPr>
          <w:p w14:paraId="3C74363E">
            <w:pPr>
              <w:rPr>
                <w:rFonts w:ascii="Times New Roman" w:hAnsi="Times New Roman"/>
                <w:color w:val="auto"/>
                <w:highlight w:val="none"/>
              </w:rPr>
            </w:pPr>
          </w:p>
        </w:tc>
      </w:tr>
      <w:tr w14:paraId="4CC5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tcBorders>
              <w:left w:val="single" w:color="000000" w:sz="10" w:space="0"/>
              <w:bottom w:val="single" w:color="000000" w:sz="10" w:space="0"/>
            </w:tcBorders>
          </w:tcPr>
          <w:p w14:paraId="15FC6A0C">
            <w:pPr>
              <w:rPr>
                <w:rFonts w:ascii="Times New Roman" w:hAnsi="Times New Roman"/>
                <w:color w:val="auto"/>
                <w:highlight w:val="none"/>
              </w:rPr>
            </w:pPr>
          </w:p>
        </w:tc>
        <w:tc>
          <w:tcPr>
            <w:tcW w:w="1412" w:type="dxa"/>
            <w:tcBorders>
              <w:bottom w:val="single" w:color="000000" w:sz="10" w:space="0"/>
            </w:tcBorders>
          </w:tcPr>
          <w:p w14:paraId="5E4A0AC7">
            <w:pPr>
              <w:rPr>
                <w:rFonts w:ascii="Times New Roman" w:hAnsi="Times New Roman"/>
                <w:color w:val="auto"/>
                <w:highlight w:val="none"/>
              </w:rPr>
            </w:pPr>
          </w:p>
        </w:tc>
        <w:tc>
          <w:tcPr>
            <w:tcW w:w="848" w:type="dxa"/>
            <w:tcBorders>
              <w:bottom w:val="single" w:color="000000" w:sz="10" w:space="0"/>
            </w:tcBorders>
          </w:tcPr>
          <w:p w14:paraId="413D7BAE">
            <w:pPr>
              <w:rPr>
                <w:rFonts w:ascii="Times New Roman" w:hAnsi="Times New Roman"/>
                <w:color w:val="auto"/>
                <w:highlight w:val="none"/>
              </w:rPr>
            </w:pPr>
          </w:p>
        </w:tc>
        <w:tc>
          <w:tcPr>
            <w:tcW w:w="708" w:type="dxa"/>
            <w:tcBorders>
              <w:bottom w:val="single" w:color="000000" w:sz="10" w:space="0"/>
            </w:tcBorders>
          </w:tcPr>
          <w:p w14:paraId="296B74A8">
            <w:pPr>
              <w:rPr>
                <w:rFonts w:ascii="Times New Roman" w:hAnsi="Times New Roman"/>
                <w:color w:val="auto"/>
                <w:highlight w:val="none"/>
              </w:rPr>
            </w:pPr>
          </w:p>
        </w:tc>
        <w:tc>
          <w:tcPr>
            <w:tcW w:w="848" w:type="dxa"/>
            <w:tcBorders>
              <w:bottom w:val="single" w:color="000000" w:sz="10" w:space="0"/>
            </w:tcBorders>
          </w:tcPr>
          <w:p w14:paraId="636B61B8">
            <w:pPr>
              <w:rPr>
                <w:rFonts w:ascii="Times New Roman" w:hAnsi="Times New Roman"/>
                <w:color w:val="auto"/>
                <w:highlight w:val="none"/>
              </w:rPr>
            </w:pPr>
          </w:p>
        </w:tc>
        <w:tc>
          <w:tcPr>
            <w:tcW w:w="848" w:type="dxa"/>
            <w:tcBorders>
              <w:bottom w:val="single" w:color="000000" w:sz="10" w:space="0"/>
            </w:tcBorders>
          </w:tcPr>
          <w:p w14:paraId="2D1A117C">
            <w:pPr>
              <w:rPr>
                <w:rFonts w:ascii="Times New Roman" w:hAnsi="Times New Roman"/>
                <w:color w:val="auto"/>
                <w:highlight w:val="none"/>
              </w:rPr>
            </w:pPr>
          </w:p>
        </w:tc>
        <w:tc>
          <w:tcPr>
            <w:tcW w:w="1274" w:type="dxa"/>
            <w:tcBorders>
              <w:bottom w:val="single" w:color="000000" w:sz="10" w:space="0"/>
            </w:tcBorders>
          </w:tcPr>
          <w:p w14:paraId="27C202A4">
            <w:pPr>
              <w:rPr>
                <w:rFonts w:ascii="Times New Roman" w:hAnsi="Times New Roman"/>
                <w:color w:val="auto"/>
                <w:highlight w:val="none"/>
              </w:rPr>
            </w:pPr>
          </w:p>
        </w:tc>
        <w:tc>
          <w:tcPr>
            <w:tcW w:w="1274" w:type="dxa"/>
            <w:tcBorders>
              <w:bottom w:val="single" w:color="000000" w:sz="10" w:space="0"/>
            </w:tcBorders>
          </w:tcPr>
          <w:p w14:paraId="2CAF6BC7">
            <w:pPr>
              <w:rPr>
                <w:rFonts w:ascii="Times New Roman" w:hAnsi="Times New Roman"/>
                <w:color w:val="auto"/>
                <w:highlight w:val="none"/>
              </w:rPr>
            </w:pPr>
          </w:p>
        </w:tc>
        <w:tc>
          <w:tcPr>
            <w:tcW w:w="1007" w:type="dxa"/>
            <w:tcBorders>
              <w:bottom w:val="single" w:color="000000" w:sz="10" w:space="0"/>
              <w:right w:val="single" w:color="000000" w:sz="10" w:space="0"/>
            </w:tcBorders>
          </w:tcPr>
          <w:p w14:paraId="5914EF20">
            <w:pPr>
              <w:rPr>
                <w:rFonts w:ascii="Times New Roman" w:hAnsi="Times New Roman"/>
                <w:color w:val="auto"/>
                <w:highlight w:val="none"/>
              </w:rPr>
            </w:pPr>
          </w:p>
        </w:tc>
      </w:tr>
    </w:tbl>
    <w:p w14:paraId="231BD38F">
      <w:pPr>
        <w:pStyle w:val="5"/>
        <w:rPr>
          <w:rFonts w:ascii="Times New Roman" w:hAnsi="Times New Roman"/>
          <w:color w:val="auto"/>
          <w:highlight w:val="none"/>
        </w:rPr>
      </w:pPr>
    </w:p>
    <w:p w14:paraId="504DF44F">
      <w:pPr>
        <w:rPr>
          <w:rFonts w:ascii="Times New Roman" w:hAnsi="Times New Roman"/>
          <w:color w:val="auto"/>
          <w:highlight w:val="none"/>
        </w:rPr>
        <w:sectPr>
          <w:footerReference r:id="rId28" w:type="default"/>
          <w:pgSz w:w="11905" w:h="16839"/>
          <w:pgMar w:top="1417" w:right="1450" w:bottom="1004" w:left="1459" w:header="0" w:footer="828" w:gutter="0"/>
          <w:pgBorders>
            <w:top w:val="none" w:sz="0" w:space="0"/>
            <w:left w:val="none" w:sz="0" w:space="0"/>
            <w:bottom w:val="none" w:sz="0" w:space="0"/>
            <w:right w:val="none" w:sz="0" w:space="0"/>
          </w:pgBorders>
          <w:pgNumType w:fmt="decimal"/>
          <w:cols w:space="708" w:num="1"/>
        </w:sectPr>
      </w:pPr>
    </w:p>
    <w:p w14:paraId="34C11457">
      <w:pPr>
        <w:spacing w:before="78" w:line="219" w:lineRule="auto"/>
        <w:rPr>
          <w:rFonts w:ascii="Times New Roman" w:hAnsi="Times New Roman" w:eastAsia="宋体" w:cs="宋体"/>
          <w:color w:val="auto"/>
          <w:sz w:val="24"/>
          <w:szCs w:val="24"/>
          <w:highlight w:val="none"/>
        </w:rPr>
      </w:pPr>
      <w:r>
        <w:rPr>
          <w:rFonts w:ascii="Times New Roman" w:hAnsi="Times New Roman" w:eastAsia="宋体" w:cs="宋体"/>
          <w:color w:val="auto"/>
          <w:spacing w:val="-10"/>
          <w:sz w:val="24"/>
          <w:szCs w:val="24"/>
          <w:highlight w:val="none"/>
        </w:rPr>
        <w:t>附件</w:t>
      </w:r>
      <w:r>
        <w:rPr>
          <w:rFonts w:ascii="Times New Roman" w:hAnsi="Times New Roman" w:eastAsia="宋体" w:cs="宋体"/>
          <w:color w:val="auto"/>
          <w:spacing w:val="-51"/>
          <w:sz w:val="24"/>
          <w:szCs w:val="24"/>
          <w:highlight w:val="none"/>
        </w:rPr>
        <w:t xml:space="preserve"> </w:t>
      </w:r>
      <w:r>
        <w:rPr>
          <w:rFonts w:ascii="Times New Roman" w:hAnsi="Times New Roman" w:eastAsia="Times New Roman" w:cs="Times New Roman"/>
          <w:color w:val="auto"/>
          <w:spacing w:val="-10"/>
          <w:sz w:val="24"/>
          <w:szCs w:val="24"/>
          <w:highlight w:val="none"/>
        </w:rPr>
        <w:t>6</w:t>
      </w:r>
      <w:r>
        <w:rPr>
          <w:rFonts w:ascii="Times New Roman" w:hAnsi="Times New Roman" w:eastAsia="宋体" w:cs="宋体"/>
          <w:color w:val="auto"/>
          <w:spacing w:val="-10"/>
          <w:sz w:val="24"/>
          <w:szCs w:val="24"/>
          <w:highlight w:val="none"/>
        </w:rPr>
        <w:t>：</w:t>
      </w:r>
    </w:p>
    <w:p w14:paraId="01A4B54D">
      <w:pPr>
        <w:spacing w:before="243" w:line="224" w:lineRule="auto"/>
        <w:ind w:left="3250"/>
        <w:rPr>
          <w:rFonts w:ascii="Times New Roman" w:hAnsi="Times New Roman" w:eastAsia="黑体" w:cs="黑体"/>
          <w:color w:val="auto"/>
          <w:sz w:val="27"/>
          <w:szCs w:val="27"/>
          <w:highlight w:val="none"/>
        </w:rPr>
      </w:pPr>
      <w:bookmarkStart w:id="2267" w:name="bookmark228"/>
      <w:bookmarkEnd w:id="2267"/>
      <w:r>
        <w:rPr>
          <w:rFonts w:ascii="Times New Roman" w:hAnsi="Times New Roman" w:eastAsia="黑体" w:cs="黑体"/>
          <w:color w:val="auto"/>
          <w:spacing w:val="8"/>
          <w:sz w:val="27"/>
          <w:szCs w:val="27"/>
          <w:highlight w:val="none"/>
        </w:rPr>
        <w:t>承包人主要施工管理人员表</w:t>
      </w:r>
    </w:p>
    <w:p w14:paraId="0BEFA075">
      <w:pPr>
        <w:spacing w:line="113" w:lineRule="exact"/>
        <w:rPr>
          <w:rFonts w:ascii="Times New Roman" w:hAnsi="Times New Roman"/>
          <w:color w:val="auto"/>
          <w:highlight w:val="none"/>
        </w:rPr>
      </w:pPr>
    </w:p>
    <w:tbl>
      <w:tblPr>
        <w:tblStyle w:val="12"/>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283"/>
        <w:gridCol w:w="1030"/>
        <w:gridCol w:w="1026"/>
        <w:gridCol w:w="3871"/>
      </w:tblGrid>
      <w:tr w14:paraId="44FE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708" w:type="dxa"/>
            <w:tcBorders>
              <w:top w:val="single" w:color="000000" w:sz="10" w:space="0"/>
              <w:left w:val="single" w:color="000000" w:sz="10" w:space="0"/>
            </w:tcBorders>
          </w:tcPr>
          <w:p w14:paraId="6B3E1C42">
            <w:pPr>
              <w:pStyle w:val="25"/>
              <w:spacing w:before="177" w:line="223" w:lineRule="auto"/>
              <w:ind w:left="513"/>
              <w:rPr>
                <w:rFonts w:ascii="Times New Roman" w:hAnsi="Times New Roman"/>
                <w:color w:val="auto"/>
                <w:highlight w:val="none"/>
              </w:rPr>
            </w:pPr>
            <w:r>
              <w:rPr>
                <w:rFonts w:ascii="Times New Roman" w:hAnsi="Times New Roman"/>
                <w:color w:val="auto"/>
                <w:spacing w:val="-5"/>
                <w:highlight w:val="none"/>
              </w:rPr>
              <w:t>名</w:t>
            </w:r>
            <w:r>
              <w:rPr>
                <w:rFonts w:ascii="Times New Roman" w:hAnsi="Times New Roman"/>
                <w:color w:val="auto"/>
                <w:spacing w:val="2"/>
                <w:highlight w:val="none"/>
              </w:rPr>
              <w:t xml:space="preserve">    </w:t>
            </w:r>
            <w:r>
              <w:rPr>
                <w:rFonts w:ascii="Times New Roman" w:hAnsi="Times New Roman"/>
                <w:color w:val="auto"/>
                <w:spacing w:val="-5"/>
                <w:highlight w:val="none"/>
              </w:rPr>
              <w:t>称</w:t>
            </w:r>
          </w:p>
        </w:tc>
        <w:tc>
          <w:tcPr>
            <w:tcW w:w="1283" w:type="dxa"/>
            <w:tcBorders>
              <w:top w:val="single" w:color="000000" w:sz="10" w:space="0"/>
            </w:tcBorders>
          </w:tcPr>
          <w:p w14:paraId="79DD0167">
            <w:pPr>
              <w:pStyle w:val="25"/>
              <w:spacing w:before="177" w:line="221" w:lineRule="auto"/>
              <w:ind w:left="497"/>
              <w:rPr>
                <w:rFonts w:ascii="Times New Roman" w:hAnsi="Times New Roman"/>
                <w:color w:val="auto"/>
                <w:highlight w:val="none"/>
              </w:rPr>
            </w:pPr>
            <w:r>
              <w:rPr>
                <w:rFonts w:ascii="Times New Roman" w:hAnsi="Times New Roman"/>
                <w:color w:val="auto"/>
                <w:spacing w:val="-2"/>
                <w:highlight w:val="none"/>
              </w:rPr>
              <w:t>姓名</w:t>
            </w:r>
          </w:p>
        </w:tc>
        <w:tc>
          <w:tcPr>
            <w:tcW w:w="1030" w:type="dxa"/>
            <w:tcBorders>
              <w:top w:val="single" w:color="000000" w:sz="10" w:space="0"/>
            </w:tcBorders>
          </w:tcPr>
          <w:p w14:paraId="5DD0B83E">
            <w:pPr>
              <w:pStyle w:val="25"/>
              <w:spacing w:before="177" w:line="221" w:lineRule="auto"/>
              <w:ind w:left="357"/>
              <w:rPr>
                <w:rFonts w:ascii="Times New Roman" w:hAnsi="Times New Roman"/>
                <w:color w:val="auto"/>
                <w:highlight w:val="none"/>
              </w:rPr>
            </w:pPr>
            <w:r>
              <w:rPr>
                <w:rFonts w:ascii="Times New Roman" w:hAnsi="Times New Roman"/>
                <w:color w:val="auto"/>
                <w:spacing w:val="-2"/>
                <w:highlight w:val="none"/>
              </w:rPr>
              <w:t>职务</w:t>
            </w:r>
          </w:p>
        </w:tc>
        <w:tc>
          <w:tcPr>
            <w:tcW w:w="1026" w:type="dxa"/>
            <w:tcBorders>
              <w:top w:val="single" w:color="000000" w:sz="10" w:space="0"/>
            </w:tcBorders>
          </w:tcPr>
          <w:p w14:paraId="345A1067">
            <w:pPr>
              <w:pStyle w:val="25"/>
              <w:spacing w:before="177" w:line="223" w:lineRule="auto"/>
              <w:ind w:left="361"/>
              <w:rPr>
                <w:rFonts w:ascii="Times New Roman" w:hAnsi="Times New Roman"/>
                <w:color w:val="auto"/>
                <w:highlight w:val="none"/>
              </w:rPr>
            </w:pPr>
            <w:r>
              <w:rPr>
                <w:rFonts w:ascii="Times New Roman" w:hAnsi="Times New Roman"/>
                <w:color w:val="auto"/>
                <w:spacing w:val="-2"/>
                <w:highlight w:val="none"/>
              </w:rPr>
              <w:t>职称</w:t>
            </w:r>
          </w:p>
        </w:tc>
        <w:tc>
          <w:tcPr>
            <w:tcW w:w="3871" w:type="dxa"/>
            <w:tcBorders>
              <w:top w:val="single" w:color="000000" w:sz="10" w:space="0"/>
              <w:right w:val="single" w:color="000000" w:sz="10" w:space="0"/>
            </w:tcBorders>
          </w:tcPr>
          <w:p w14:paraId="527BDAA7">
            <w:pPr>
              <w:pStyle w:val="25"/>
              <w:spacing w:before="177" w:line="221" w:lineRule="auto"/>
              <w:ind w:left="668"/>
              <w:rPr>
                <w:rFonts w:ascii="Times New Roman" w:hAnsi="Times New Roman"/>
                <w:color w:val="auto"/>
                <w:highlight w:val="none"/>
              </w:rPr>
            </w:pPr>
            <w:r>
              <w:rPr>
                <w:rFonts w:ascii="Times New Roman" w:hAnsi="Times New Roman"/>
                <w:color w:val="auto"/>
                <w:spacing w:val="-1"/>
                <w:highlight w:val="none"/>
              </w:rPr>
              <w:t>主要资历、经验及承担过的项目</w:t>
            </w:r>
          </w:p>
        </w:tc>
      </w:tr>
      <w:tr w14:paraId="2352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918" w:type="dxa"/>
            <w:gridSpan w:val="5"/>
            <w:tcBorders>
              <w:left w:val="single" w:color="000000" w:sz="10" w:space="0"/>
              <w:right w:val="single" w:color="000000" w:sz="10" w:space="0"/>
            </w:tcBorders>
          </w:tcPr>
          <w:p w14:paraId="517F3153">
            <w:pPr>
              <w:pStyle w:val="25"/>
              <w:spacing w:before="200" w:line="221" w:lineRule="auto"/>
              <w:ind w:left="4279"/>
              <w:rPr>
                <w:rFonts w:ascii="Times New Roman" w:hAnsi="Times New Roman"/>
                <w:color w:val="auto"/>
                <w:highlight w:val="none"/>
              </w:rPr>
            </w:pPr>
            <w:r>
              <w:rPr>
                <w:rFonts w:ascii="Times New Roman" w:hAnsi="Times New Roman"/>
                <w:color w:val="auto"/>
                <w:spacing w:val="-3"/>
                <w:highlight w:val="none"/>
              </w:rPr>
              <w:t>一、总部人员</w:t>
            </w:r>
          </w:p>
        </w:tc>
      </w:tr>
      <w:tr w14:paraId="0A80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72C81C91">
            <w:pPr>
              <w:pStyle w:val="25"/>
              <w:spacing w:before="173" w:line="221" w:lineRule="auto"/>
              <w:ind w:left="514"/>
              <w:rPr>
                <w:rFonts w:ascii="Times New Roman" w:hAnsi="Times New Roman"/>
                <w:color w:val="auto"/>
                <w:highlight w:val="none"/>
              </w:rPr>
            </w:pPr>
            <w:r>
              <w:rPr>
                <w:rFonts w:ascii="Times New Roman" w:hAnsi="Times New Roman"/>
                <w:color w:val="auto"/>
                <w:spacing w:val="-2"/>
                <w:highlight w:val="none"/>
              </w:rPr>
              <w:t>项目主管</w:t>
            </w:r>
          </w:p>
        </w:tc>
        <w:tc>
          <w:tcPr>
            <w:tcW w:w="1283" w:type="dxa"/>
          </w:tcPr>
          <w:p w14:paraId="0D1105B3">
            <w:pPr>
              <w:rPr>
                <w:rFonts w:ascii="Times New Roman" w:hAnsi="Times New Roman"/>
                <w:color w:val="auto"/>
                <w:highlight w:val="none"/>
              </w:rPr>
            </w:pPr>
          </w:p>
        </w:tc>
        <w:tc>
          <w:tcPr>
            <w:tcW w:w="1030" w:type="dxa"/>
          </w:tcPr>
          <w:p w14:paraId="546A9820">
            <w:pPr>
              <w:rPr>
                <w:rFonts w:ascii="Times New Roman" w:hAnsi="Times New Roman"/>
                <w:color w:val="auto"/>
                <w:highlight w:val="none"/>
              </w:rPr>
            </w:pPr>
          </w:p>
        </w:tc>
        <w:tc>
          <w:tcPr>
            <w:tcW w:w="1026" w:type="dxa"/>
          </w:tcPr>
          <w:p w14:paraId="483559C7">
            <w:pPr>
              <w:rPr>
                <w:rFonts w:ascii="Times New Roman" w:hAnsi="Times New Roman"/>
                <w:color w:val="auto"/>
                <w:highlight w:val="none"/>
              </w:rPr>
            </w:pPr>
          </w:p>
        </w:tc>
        <w:tc>
          <w:tcPr>
            <w:tcW w:w="3871" w:type="dxa"/>
            <w:tcBorders>
              <w:right w:val="single" w:color="000000" w:sz="10" w:space="0"/>
            </w:tcBorders>
          </w:tcPr>
          <w:p w14:paraId="0F4BFFEB">
            <w:pPr>
              <w:rPr>
                <w:rFonts w:ascii="Times New Roman" w:hAnsi="Times New Roman"/>
                <w:color w:val="auto"/>
                <w:highlight w:val="none"/>
              </w:rPr>
            </w:pPr>
          </w:p>
        </w:tc>
      </w:tr>
      <w:tr w14:paraId="4715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1708" w:type="dxa"/>
            <w:vMerge w:val="restart"/>
            <w:tcBorders>
              <w:left w:val="single" w:color="000000" w:sz="10" w:space="0"/>
              <w:bottom w:val="nil"/>
            </w:tcBorders>
          </w:tcPr>
          <w:p w14:paraId="37979445">
            <w:pPr>
              <w:spacing w:line="280" w:lineRule="auto"/>
              <w:rPr>
                <w:rFonts w:ascii="Times New Roman" w:hAnsi="Times New Roman"/>
                <w:color w:val="auto"/>
                <w:highlight w:val="none"/>
              </w:rPr>
            </w:pPr>
          </w:p>
          <w:p w14:paraId="6FF7FDCB">
            <w:pPr>
              <w:spacing w:line="280" w:lineRule="auto"/>
              <w:rPr>
                <w:rFonts w:ascii="Times New Roman" w:hAnsi="Times New Roman"/>
                <w:color w:val="auto"/>
                <w:highlight w:val="none"/>
              </w:rPr>
            </w:pPr>
          </w:p>
          <w:p w14:paraId="1124C5E8">
            <w:pPr>
              <w:pStyle w:val="25"/>
              <w:spacing w:before="68" w:line="221" w:lineRule="auto"/>
              <w:ind w:left="512"/>
              <w:rPr>
                <w:rFonts w:ascii="Times New Roman" w:hAnsi="Times New Roman"/>
                <w:color w:val="auto"/>
                <w:highlight w:val="none"/>
              </w:rPr>
            </w:pPr>
            <w:r>
              <w:rPr>
                <w:rFonts w:ascii="Times New Roman" w:hAnsi="Times New Roman"/>
                <w:color w:val="auto"/>
                <w:spacing w:val="-1"/>
                <w:highlight w:val="none"/>
              </w:rPr>
              <w:t>其他人员</w:t>
            </w:r>
          </w:p>
        </w:tc>
        <w:tc>
          <w:tcPr>
            <w:tcW w:w="1283" w:type="dxa"/>
          </w:tcPr>
          <w:p w14:paraId="796690C5">
            <w:pPr>
              <w:rPr>
                <w:rFonts w:ascii="Times New Roman" w:hAnsi="Times New Roman"/>
                <w:color w:val="auto"/>
                <w:highlight w:val="none"/>
              </w:rPr>
            </w:pPr>
          </w:p>
        </w:tc>
        <w:tc>
          <w:tcPr>
            <w:tcW w:w="1030" w:type="dxa"/>
          </w:tcPr>
          <w:p w14:paraId="7D68F771">
            <w:pPr>
              <w:rPr>
                <w:rFonts w:ascii="Times New Roman" w:hAnsi="Times New Roman"/>
                <w:color w:val="auto"/>
                <w:highlight w:val="none"/>
              </w:rPr>
            </w:pPr>
          </w:p>
        </w:tc>
        <w:tc>
          <w:tcPr>
            <w:tcW w:w="1026" w:type="dxa"/>
          </w:tcPr>
          <w:p w14:paraId="6DB4D40F">
            <w:pPr>
              <w:rPr>
                <w:rFonts w:ascii="Times New Roman" w:hAnsi="Times New Roman"/>
                <w:color w:val="auto"/>
                <w:highlight w:val="none"/>
              </w:rPr>
            </w:pPr>
          </w:p>
        </w:tc>
        <w:tc>
          <w:tcPr>
            <w:tcW w:w="3871" w:type="dxa"/>
            <w:tcBorders>
              <w:right w:val="single" w:color="000000" w:sz="10" w:space="0"/>
            </w:tcBorders>
          </w:tcPr>
          <w:p w14:paraId="400CFC62">
            <w:pPr>
              <w:rPr>
                <w:rFonts w:ascii="Times New Roman" w:hAnsi="Times New Roman"/>
                <w:color w:val="auto"/>
                <w:highlight w:val="none"/>
              </w:rPr>
            </w:pPr>
          </w:p>
        </w:tc>
      </w:tr>
      <w:tr w14:paraId="5926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1708" w:type="dxa"/>
            <w:vMerge w:val="continue"/>
            <w:tcBorders>
              <w:top w:val="nil"/>
              <w:left w:val="single" w:color="000000" w:sz="10" w:space="0"/>
              <w:bottom w:val="nil"/>
            </w:tcBorders>
          </w:tcPr>
          <w:p w14:paraId="1CA28EC9">
            <w:pPr>
              <w:rPr>
                <w:rFonts w:ascii="Times New Roman" w:hAnsi="Times New Roman"/>
                <w:color w:val="auto"/>
                <w:highlight w:val="none"/>
              </w:rPr>
            </w:pPr>
          </w:p>
        </w:tc>
        <w:tc>
          <w:tcPr>
            <w:tcW w:w="1283" w:type="dxa"/>
          </w:tcPr>
          <w:p w14:paraId="6BD16C1F">
            <w:pPr>
              <w:rPr>
                <w:rFonts w:ascii="Times New Roman" w:hAnsi="Times New Roman"/>
                <w:color w:val="auto"/>
                <w:highlight w:val="none"/>
              </w:rPr>
            </w:pPr>
          </w:p>
        </w:tc>
        <w:tc>
          <w:tcPr>
            <w:tcW w:w="1030" w:type="dxa"/>
          </w:tcPr>
          <w:p w14:paraId="2A5D9A00">
            <w:pPr>
              <w:rPr>
                <w:rFonts w:ascii="Times New Roman" w:hAnsi="Times New Roman"/>
                <w:color w:val="auto"/>
                <w:highlight w:val="none"/>
              </w:rPr>
            </w:pPr>
          </w:p>
        </w:tc>
        <w:tc>
          <w:tcPr>
            <w:tcW w:w="1026" w:type="dxa"/>
          </w:tcPr>
          <w:p w14:paraId="016838AB">
            <w:pPr>
              <w:rPr>
                <w:rFonts w:ascii="Times New Roman" w:hAnsi="Times New Roman"/>
                <w:color w:val="auto"/>
                <w:highlight w:val="none"/>
              </w:rPr>
            </w:pPr>
          </w:p>
        </w:tc>
        <w:tc>
          <w:tcPr>
            <w:tcW w:w="3871" w:type="dxa"/>
            <w:tcBorders>
              <w:right w:val="single" w:color="000000" w:sz="10" w:space="0"/>
            </w:tcBorders>
          </w:tcPr>
          <w:p w14:paraId="25471581">
            <w:pPr>
              <w:rPr>
                <w:rFonts w:ascii="Times New Roman" w:hAnsi="Times New Roman"/>
                <w:color w:val="auto"/>
                <w:highlight w:val="none"/>
              </w:rPr>
            </w:pPr>
          </w:p>
        </w:tc>
      </w:tr>
      <w:tr w14:paraId="4148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708" w:type="dxa"/>
            <w:vMerge w:val="continue"/>
            <w:tcBorders>
              <w:top w:val="nil"/>
              <w:left w:val="single" w:color="000000" w:sz="10" w:space="0"/>
            </w:tcBorders>
          </w:tcPr>
          <w:p w14:paraId="140A5D60">
            <w:pPr>
              <w:rPr>
                <w:rFonts w:ascii="Times New Roman" w:hAnsi="Times New Roman"/>
                <w:color w:val="auto"/>
                <w:highlight w:val="none"/>
              </w:rPr>
            </w:pPr>
          </w:p>
        </w:tc>
        <w:tc>
          <w:tcPr>
            <w:tcW w:w="1283" w:type="dxa"/>
          </w:tcPr>
          <w:p w14:paraId="23314EEA">
            <w:pPr>
              <w:rPr>
                <w:rFonts w:ascii="Times New Roman" w:hAnsi="Times New Roman"/>
                <w:color w:val="auto"/>
                <w:highlight w:val="none"/>
              </w:rPr>
            </w:pPr>
          </w:p>
        </w:tc>
        <w:tc>
          <w:tcPr>
            <w:tcW w:w="1030" w:type="dxa"/>
          </w:tcPr>
          <w:p w14:paraId="515A9DD7">
            <w:pPr>
              <w:rPr>
                <w:rFonts w:ascii="Times New Roman" w:hAnsi="Times New Roman"/>
                <w:color w:val="auto"/>
                <w:highlight w:val="none"/>
              </w:rPr>
            </w:pPr>
          </w:p>
        </w:tc>
        <w:tc>
          <w:tcPr>
            <w:tcW w:w="1026" w:type="dxa"/>
          </w:tcPr>
          <w:p w14:paraId="4A06A24E">
            <w:pPr>
              <w:rPr>
                <w:rFonts w:ascii="Times New Roman" w:hAnsi="Times New Roman"/>
                <w:color w:val="auto"/>
                <w:highlight w:val="none"/>
              </w:rPr>
            </w:pPr>
          </w:p>
        </w:tc>
        <w:tc>
          <w:tcPr>
            <w:tcW w:w="3871" w:type="dxa"/>
            <w:tcBorders>
              <w:right w:val="single" w:color="000000" w:sz="10" w:space="0"/>
            </w:tcBorders>
          </w:tcPr>
          <w:p w14:paraId="4CF1277D">
            <w:pPr>
              <w:rPr>
                <w:rFonts w:ascii="Times New Roman" w:hAnsi="Times New Roman"/>
                <w:color w:val="auto"/>
                <w:highlight w:val="none"/>
              </w:rPr>
            </w:pPr>
          </w:p>
        </w:tc>
      </w:tr>
      <w:tr w14:paraId="7647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918" w:type="dxa"/>
            <w:gridSpan w:val="5"/>
            <w:tcBorders>
              <w:left w:val="single" w:color="000000" w:sz="10" w:space="0"/>
              <w:right w:val="single" w:color="000000" w:sz="10" w:space="0"/>
            </w:tcBorders>
          </w:tcPr>
          <w:p w14:paraId="349DB472">
            <w:pPr>
              <w:pStyle w:val="25"/>
              <w:spacing w:before="178" w:line="221" w:lineRule="auto"/>
              <w:ind w:left="4279"/>
              <w:rPr>
                <w:rFonts w:ascii="Times New Roman" w:hAnsi="Times New Roman"/>
                <w:color w:val="auto"/>
                <w:highlight w:val="none"/>
              </w:rPr>
            </w:pPr>
            <w:r>
              <w:rPr>
                <w:rFonts w:ascii="Times New Roman" w:hAnsi="Times New Roman"/>
                <w:color w:val="auto"/>
                <w:spacing w:val="-1"/>
                <w:highlight w:val="none"/>
              </w:rPr>
              <w:t>二、现场人员</w:t>
            </w:r>
          </w:p>
        </w:tc>
      </w:tr>
      <w:tr w14:paraId="0517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7B587DCA">
            <w:pPr>
              <w:pStyle w:val="25"/>
              <w:spacing w:before="179" w:line="221" w:lineRule="auto"/>
              <w:ind w:left="514"/>
              <w:rPr>
                <w:rFonts w:ascii="Times New Roman" w:hAnsi="Times New Roman"/>
                <w:color w:val="auto"/>
                <w:highlight w:val="none"/>
              </w:rPr>
            </w:pPr>
            <w:r>
              <w:rPr>
                <w:rFonts w:ascii="Times New Roman" w:hAnsi="Times New Roman"/>
                <w:color w:val="auto"/>
                <w:spacing w:val="-2"/>
                <w:highlight w:val="none"/>
              </w:rPr>
              <w:t>项目经理</w:t>
            </w:r>
          </w:p>
        </w:tc>
        <w:tc>
          <w:tcPr>
            <w:tcW w:w="1283" w:type="dxa"/>
          </w:tcPr>
          <w:p w14:paraId="73AD9AA1">
            <w:pPr>
              <w:rPr>
                <w:rFonts w:ascii="Times New Roman" w:hAnsi="Times New Roman"/>
                <w:color w:val="auto"/>
                <w:highlight w:val="none"/>
              </w:rPr>
            </w:pPr>
          </w:p>
        </w:tc>
        <w:tc>
          <w:tcPr>
            <w:tcW w:w="1030" w:type="dxa"/>
          </w:tcPr>
          <w:p w14:paraId="2391DD07">
            <w:pPr>
              <w:rPr>
                <w:rFonts w:ascii="Times New Roman" w:hAnsi="Times New Roman"/>
                <w:color w:val="auto"/>
                <w:highlight w:val="none"/>
              </w:rPr>
            </w:pPr>
          </w:p>
        </w:tc>
        <w:tc>
          <w:tcPr>
            <w:tcW w:w="1026" w:type="dxa"/>
          </w:tcPr>
          <w:p w14:paraId="089DCD24">
            <w:pPr>
              <w:rPr>
                <w:rFonts w:ascii="Times New Roman" w:hAnsi="Times New Roman"/>
                <w:color w:val="auto"/>
                <w:highlight w:val="none"/>
              </w:rPr>
            </w:pPr>
          </w:p>
        </w:tc>
        <w:tc>
          <w:tcPr>
            <w:tcW w:w="3871" w:type="dxa"/>
            <w:tcBorders>
              <w:right w:val="single" w:color="000000" w:sz="10" w:space="0"/>
            </w:tcBorders>
          </w:tcPr>
          <w:p w14:paraId="15824CCB">
            <w:pPr>
              <w:rPr>
                <w:rFonts w:ascii="Times New Roman" w:hAnsi="Times New Roman"/>
                <w:color w:val="auto"/>
                <w:highlight w:val="none"/>
              </w:rPr>
            </w:pPr>
          </w:p>
        </w:tc>
      </w:tr>
      <w:tr w14:paraId="5A5B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31F08FF6">
            <w:pPr>
              <w:pStyle w:val="25"/>
              <w:spacing w:before="180" w:line="221" w:lineRule="auto"/>
              <w:ind w:left="409"/>
              <w:rPr>
                <w:rFonts w:ascii="Times New Roman" w:hAnsi="Times New Roman"/>
                <w:color w:val="auto"/>
                <w:highlight w:val="none"/>
              </w:rPr>
            </w:pPr>
            <w:r>
              <w:rPr>
                <w:rFonts w:ascii="Times New Roman" w:hAnsi="Times New Roman"/>
                <w:color w:val="auto"/>
                <w:spacing w:val="-1"/>
                <w:highlight w:val="none"/>
              </w:rPr>
              <w:t>项目副经理</w:t>
            </w:r>
          </w:p>
        </w:tc>
        <w:tc>
          <w:tcPr>
            <w:tcW w:w="1283" w:type="dxa"/>
          </w:tcPr>
          <w:p w14:paraId="7852BA6F">
            <w:pPr>
              <w:rPr>
                <w:rFonts w:ascii="Times New Roman" w:hAnsi="Times New Roman"/>
                <w:color w:val="auto"/>
                <w:highlight w:val="none"/>
              </w:rPr>
            </w:pPr>
          </w:p>
        </w:tc>
        <w:tc>
          <w:tcPr>
            <w:tcW w:w="1030" w:type="dxa"/>
          </w:tcPr>
          <w:p w14:paraId="2959BC4B">
            <w:pPr>
              <w:rPr>
                <w:rFonts w:ascii="Times New Roman" w:hAnsi="Times New Roman"/>
                <w:color w:val="auto"/>
                <w:highlight w:val="none"/>
              </w:rPr>
            </w:pPr>
          </w:p>
        </w:tc>
        <w:tc>
          <w:tcPr>
            <w:tcW w:w="1026" w:type="dxa"/>
          </w:tcPr>
          <w:p w14:paraId="60B6EDF2">
            <w:pPr>
              <w:rPr>
                <w:rFonts w:ascii="Times New Roman" w:hAnsi="Times New Roman"/>
                <w:color w:val="auto"/>
                <w:highlight w:val="none"/>
              </w:rPr>
            </w:pPr>
          </w:p>
        </w:tc>
        <w:tc>
          <w:tcPr>
            <w:tcW w:w="3871" w:type="dxa"/>
            <w:tcBorders>
              <w:right w:val="single" w:color="000000" w:sz="10" w:space="0"/>
            </w:tcBorders>
          </w:tcPr>
          <w:p w14:paraId="47E69E27">
            <w:pPr>
              <w:rPr>
                <w:rFonts w:ascii="Times New Roman" w:hAnsi="Times New Roman"/>
                <w:color w:val="auto"/>
                <w:highlight w:val="none"/>
              </w:rPr>
            </w:pPr>
          </w:p>
        </w:tc>
      </w:tr>
      <w:tr w14:paraId="739D6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3E1EEE2E">
            <w:pPr>
              <w:pStyle w:val="25"/>
              <w:spacing w:before="181" w:line="221" w:lineRule="auto"/>
              <w:ind w:left="406"/>
              <w:rPr>
                <w:rFonts w:ascii="Times New Roman" w:hAnsi="Times New Roman"/>
                <w:color w:val="auto"/>
                <w:highlight w:val="none"/>
              </w:rPr>
            </w:pPr>
            <w:r>
              <w:rPr>
                <w:rFonts w:ascii="Times New Roman" w:hAnsi="Times New Roman"/>
                <w:color w:val="auto"/>
                <w:spacing w:val="-1"/>
                <w:highlight w:val="none"/>
              </w:rPr>
              <w:t>技术负责人</w:t>
            </w:r>
          </w:p>
        </w:tc>
        <w:tc>
          <w:tcPr>
            <w:tcW w:w="1283" w:type="dxa"/>
          </w:tcPr>
          <w:p w14:paraId="67EB2EC3">
            <w:pPr>
              <w:rPr>
                <w:rFonts w:ascii="Times New Roman" w:hAnsi="Times New Roman"/>
                <w:color w:val="auto"/>
                <w:highlight w:val="none"/>
              </w:rPr>
            </w:pPr>
          </w:p>
        </w:tc>
        <w:tc>
          <w:tcPr>
            <w:tcW w:w="1030" w:type="dxa"/>
          </w:tcPr>
          <w:p w14:paraId="19E0ABF5">
            <w:pPr>
              <w:rPr>
                <w:rFonts w:ascii="Times New Roman" w:hAnsi="Times New Roman"/>
                <w:color w:val="auto"/>
                <w:highlight w:val="none"/>
              </w:rPr>
            </w:pPr>
          </w:p>
        </w:tc>
        <w:tc>
          <w:tcPr>
            <w:tcW w:w="1026" w:type="dxa"/>
          </w:tcPr>
          <w:p w14:paraId="7E0D472D">
            <w:pPr>
              <w:rPr>
                <w:rFonts w:ascii="Times New Roman" w:hAnsi="Times New Roman"/>
                <w:color w:val="auto"/>
                <w:highlight w:val="none"/>
              </w:rPr>
            </w:pPr>
          </w:p>
        </w:tc>
        <w:tc>
          <w:tcPr>
            <w:tcW w:w="3871" w:type="dxa"/>
            <w:tcBorders>
              <w:right w:val="single" w:color="000000" w:sz="10" w:space="0"/>
            </w:tcBorders>
          </w:tcPr>
          <w:p w14:paraId="3675779D">
            <w:pPr>
              <w:rPr>
                <w:rFonts w:ascii="Times New Roman" w:hAnsi="Times New Roman"/>
                <w:color w:val="auto"/>
                <w:highlight w:val="none"/>
              </w:rPr>
            </w:pPr>
          </w:p>
        </w:tc>
      </w:tr>
      <w:tr w14:paraId="6D78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708" w:type="dxa"/>
            <w:tcBorders>
              <w:left w:val="single" w:color="000000" w:sz="10" w:space="0"/>
            </w:tcBorders>
          </w:tcPr>
          <w:p w14:paraId="7A2888BD">
            <w:pPr>
              <w:pStyle w:val="25"/>
              <w:spacing w:before="178" w:line="219" w:lineRule="auto"/>
              <w:ind w:left="510"/>
              <w:rPr>
                <w:rFonts w:ascii="Times New Roman" w:hAnsi="Times New Roman"/>
                <w:color w:val="auto"/>
                <w:highlight w:val="none"/>
              </w:rPr>
            </w:pPr>
            <w:r>
              <w:rPr>
                <w:rFonts w:ascii="Times New Roman" w:hAnsi="Times New Roman"/>
                <w:color w:val="auto"/>
                <w:spacing w:val="-1"/>
                <w:highlight w:val="none"/>
              </w:rPr>
              <w:t>造价管理</w:t>
            </w:r>
          </w:p>
        </w:tc>
        <w:tc>
          <w:tcPr>
            <w:tcW w:w="1283" w:type="dxa"/>
          </w:tcPr>
          <w:p w14:paraId="721462B7">
            <w:pPr>
              <w:rPr>
                <w:rFonts w:ascii="Times New Roman" w:hAnsi="Times New Roman"/>
                <w:color w:val="auto"/>
                <w:highlight w:val="none"/>
              </w:rPr>
            </w:pPr>
          </w:p>
        </w:tc>
        <w:tc>
          <w:tcPr>
            <w:tcW w:w="1030" w:type="dxa"/>
          </w:tcPr>
          <w:p w14:paraId="35705D58">
            <w:pPr>
              <w:rPr>
                <w:rFonts w:ascii="Times New Roman" w:hAnsi="Times New Roman"/>
                <w:color w:val="auto"/>
                <w:highlight w:val="none"/>
              </w:rPr>
            </w:pPr>
          </w:p>
        </w:tc>
        <w:tc>
          <w:tcPr>
            <w:tcW w:w="1026" w:type="dxa"/>
          </w:tcPr>
          <w:p w14:paraId="59FF605B">
            <w:pPr>
              <w:rPr>
                <w:rFonts w:ascii="Times New Roman" w:hAnsi="Times New Roman"/>
                <w:color w:val="auto"/>
                <w:highlight w:val="none"/>
              </w:rPr>
            </w:pPr>
          </w:p>
        </w:tc>
        <w:tc>
          <w:tcPr>
            <w:tcW w:w="3871" w:type="dxa"/>
            <w:tcBorders>
              <w:right w:val="single" w:color="000000" w:sz="10" w:space="0"/>
            </w:tcBorders>
          </w:tcPr>
          <w:p w14:paraId="2B33D614">
            <w:pPr>
              <w:rPr>
                <w:rFonts w:ascii="Times New Roman" w:hAnsi="Times New Roman"/>
                <w:color w:val="auto"/>
                <w:highlight w:val="none"/>
              </w:rPr>
            </w:pPr>
          </w:p>
        </w:tc>
      </w:tr>
      <w:tr w14:paraId="1FB7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1708" w:type="dxa"/>
            <w:tcBorders>
              <w:left w:val="single" w:color="000000" w:sz="10" w:space="0"/>
            </w:tcBorders>
          </w:tcPr>
          <w:p w14:paraId="3324A4B7">
            <w:pPr>
              <w:pStyle w:val="25"/>
              <w:spacing w:before="184" w:line="220" w:lineRule="auto"/>
              <w:ind w:left="512"/>
              <w:rPr>
                <w:rFonts w:ascii="Times New Roman" w:hAnsi="Times New Roman"/>
                <w:color w:val="auto"/>
                <w:highlight w:val="none"/>
              </w:rPr>
            </w:pPr>
            <w:r>
              <w:rPr>
                <w:rFonts w:ascii="Times New Roman" w:hAnsi="Times New Roman"/>
                <w:color w:val="auto"/>
                <w:spacing w:val="-1"/>
                <w:highlight w:val="none"/>
              </w:rPr>
              <w:t>质量管理</w:t>
            </w:r>
          </w:p>
        </w:tc>
        <w:tc>
          <w:tcPr>
            <w:tcW w:w="1283" w:type="dxa"/>
          </w:tcPr>
          <w:p w14:paraId="04CACEFD">
            <w:pPr>
              <w:rPr>
                <w:rFonts w:ascii="Times New Roman" w:hAnsi="Times New Roman"/>
                <w:color w:val="auto"/>
                <w:highlight w:val="none"/>
              </w:rPr>
            </w:pPr>
          </w:p>
        </w:tc>
        <w:tc>
          <w:tcPr>
            <w:tcW w:w="1030" w:type="dxa"/>
          </w:tcPr>
          <w:p w14:paraId="6EDAC021">
            <w:pPr>
              <w:rPr>
                <w:rFonts w:ascii="Times New Roman" w:hAnsi="Times New Roman"/>
                <w:color w:val="auto"/>
                <w:highlight w:val="none"/>
              </w:rPr>
            </w:pPr>
          </w:p>
        </w:tc>
        <w:tc>
          <w:tcPr>
            <w:tcW w:w="1026" w:type="dxa"/>
          </w:tcPr>
          <w:p w14:paraId="182F0BCC">
            <w:pPr>
              <w:rPr>
                <w:rFonts w:ascii="Times New Roman" w:hAnsi="Times New Roman"/>
                <w:color w:val="auto"/>
                <w:highlight w:val="none"/>
              </w:rPr>
            </w:pPr>
          </w:p>
        </w:tc>
        <w:tc>
          <w:tcPr>
            <w:tcW w:w="3871" w:type="dxa"/>
            <w:tcBorders>
              <w:right w:val="single" w:color="000000" w:sz="10" w:space="0"/>
            </w:tcBorders>
          </w:tcPr>
          <w:p w14:paraId="66A3FEC9">
            <w:pPr>
              <w:rPr>
                <w:rFonts w:ascii="Times New Roman" w:hAnsi="Times New Roman"/>
                <w:color w:val="auto"/>
                <w:highlight w:val="none"/>
              </w:rPr>
            </w:pPr>
          </w:p>
        </w:tc>
      </w:tr>
      <w:tr w14:paraId="42EA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67B3CBB5">
            <w:pPr>
              <w:pStyle w:val="25"/>
              <w:spacing w:before="185" w:line="219" w:lineRule="auto"/>
              <w:ind w:left="511"/>
              <w:rPr>
                <w:rFonts w:ascii="Times New Roman" w:hAnsi="Times New Roman"/>
                <w:color w:val="auto"/>
                <w:highlight w:val="none"/>
              </w:rPr>
            </w:pPr>
            <w:r>
              <w:rPr>
                <w:rFonts w:ascii="Times New Roman" w:hAnsi="Times New Roman"/>
                <w:color w:val="auto"/>
                <w:spacing w:val="-1"/>
                <w:highlight w:val="none"/>
              </w:rPr>
              <w:t>材料管理</w:t>
            </w:r>
          </w:p>
        </w:tc>
        <w:tc>
          <w:tcPr>
            <w:tcW w:w="1283" w:type="dxa"/>
          </w:tcPr>
          <w:p w14:paraId="0BADC893">
            <w:pPr>
              <w:rPr>
                <w:rFonts w:ascii="Times New Roman" w:hAnsi="Times New Roman"/>
                <w:color w:val="auto"/>
                <w:highlight w:val="none"/>
              </w:rPr>
            </w:pPr>
          </w:p>
        </w:tc>
        <w:tc>
          <w:tcPr>
            <w:tcW w:w="1030" w:type="dxa"/>
          </w:tcPr>
          <w:p w14:paraId="2777E563">
            <w:pPr>
              <w:rPr>
                <w:rFonts w:ascii="Times New Roman" w:hAnsi="Times New Roman"/>
                <w:color w:val="auto"/>
                <w:highlight w:val="none"/>
              </w:rPr>
            </w:pPr>
          </w:p>
        </w:tc>
        <w:tc>
          <w:tcPr>
            <w:tcW w:w="1026" w:type="dxa"/>
          </w:tcPr>
          <w:p w14:paraId="37459A9B">
            <w:pPr>
              <w:rPr>
                <w:rFonts w:ascii="Times New Roman" w:hAnsi="Times New Roman"/>
                <w:color w:val="auto"/>
                <w:highlight w:val="none"/>
              </w:rPr>
            </w:pPr>
          </w:p>
        </w:tc>
        <w:tc>
          <w:tcPr>
            <w:tcW w:w="3871" w:type="dxa"/>
            <w:tcBorders>
              <w:right w:val="single" w:color="000000" w:sz="10" w:space="0"/>
            </w:tcBorders>
          </w:tcPr>
          <w:p w14:paraId="4481DE84">
            <w:pPr>
              <w:rPr>
                <w:rFonts w:ascii="Times New Roman" w:hAnsi="Times New Roman"/>
                <w:color w:val="auto"/>
                <w:highlight w:val="none"/>
              </w:rPr>
            </w:pPr>
          </w:p>
        </w:tc>
      </w:tr>
      <w:tr w14:paraId="75A0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1708" w:type="dxa"/>
            <w:tcBorders>
              <w:left w:val="single" w:color="000000" w:sz="10" w:space="0"/>
            </w:tcBorders>
          </w:tcPr>
          <w:p w14:paraId="1FD1C651">
            <w:pPr>
              <w:pStyle w:val="25"/>
              <w:spacing w:before="187" w:line="218" w:lineRule="auto"/>
              <w:ind w:left="511"/>
              <w:rPr>
                <w:rFonts w:ascii="Times New Roman" w:hAnsi="Times New Roman"/>
                <w:color w:val="auto"/>
                <w:highlight w:val="none"/>
              </w:rPr>
            </w:pPr>
            <w:r>
              <w:rPr>
                <w:rFonts w:ascii="Times New Roman" w:hAnsi="Times New Roman"/>
                <w:color w:val="auto"/>
                <w:spacing w:val="-1"/>
                <w:highlight w:val="none"/>
              </w:rPr>
              <w:t>计划管理</w:t>
            </w:r>
          </w:p>
        </w:tc>
        <w:tc>
          <w:tcPr>
            <w:tcW w:w="1283" w:type="dxa"/>
          </w:tcPr>
          <w:p w14:paraId="5EB159A1">
            <w:pPr>
              <w:rPr>
                <w:rFonts w:ascii="Times New Roman" w:hAnsi="Times New Roman"/>
                <w:color w:val="auto"/>
                <w:highlight w:val="none"/>
              </w:rPr>
            </w:pPr>
          </w:p>
        </w:tc>
        <w:tc>
          <w:tcPr>
            <w:tcW w:w="1030" w:type="dxa"/>
          </w:tcPr>
          <w:p w14:paraId="736C26E0">
            <w:pPr>
              <w:rPr>
                <w:rFonts w:ascii="Times New Roman" w:hAnsi="Times New Roman"/>
                <w:color w:val="auto"/>
                <w:highlight w:val="none"/>
              </w:rPr>
            </w:pPr>
          </w:p>
        </w:tc>
        <w:tc>
          <w:tcPr>
            <w:tcW w:w="1026" w:type="dxa"/>
          </w:tcPr>
          <w:p w14:paraId="1DF529C6">
            <w:pPr>
              <w:rPr>
                <w:rFonts w:ascii="Times New Roman" w:hAnsi="Times New Roman"/>
                <w:color w:val="auto"/>
                <w:highlight w:val="none"/>
              </w:rPr>
            </w:pPr>
          </w:p>
        </w:tc>
        <w:tc>
          <w:tcPr>
            <w:tcW w:w="3871" w:type="dxa"/>
            <w:tcBorders>
              <w:right w:val="single" w:color="000000" w:sz="10" w:space="0"/>
            </w:tcBorders>
          </w:tcPr>
          <w:p w14:paraId="63DE8704">
            <w:pPr>
              <w:rPr>
                <w:rFonts w:ascii="Times New Roman" w:hAnsi="Times New Roman"/>
                <w:color w:val="auto"/>
                <w:highlight w:val="none"/>
              </w:rPr>
            </w:pPr>
          </w:p>
        </w:tc>
      </w:tr>
      <w:tr w14:paraId="1124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tcBorders>
              <w:left w:val="single" w:color="000000" w:sz="10" w:space="0"/>
            </w:tcBorders>
          </w:tcPr>
          <w:p w14:paraId="16C68CB6">
            <w:pPr>
              <w:pStyle w:val="25"/>
              <w:spacing w:before="188" w:line="217" w:lineRule="auto"/>
              <w:ind w:left="515"/>
              <w:rPr>
                <w:rFonts w:ascii="Times New Roman" w:hAnsi="Times New Roman"/>
                <w:color w:val="auto"/>
                <w:highlight w:val="none"/>
              </w:rPr>
            </w:pPr>
            <w:r>
              <w:rPr>
                <w:rFonts w:ascii="Times New Roman" w:hAnsi="Times New Roman"/>
                <w:color w:val="auto"/>
                <w:spacing w:val="-2"/>
                <w:highlight w:val="none"/>
              </w:rPr>
              <w:t>安全管理</w:t>
            </w:r>
          </w:p>
        </w:tc>
        <w:tc>
          <w:tcPr>
            <w:tcW w:w="1283" w:type="dxa"/>
          </w:tcPr>
          <w:p w14:paraId="30147E11">
            <w:pPr>
              <w:rPr>
                <w:rFonts w:ascii="Times New Roman" w:hAnsi="Times New Roman"/>
                <w:color w:val="auto"/>
                <w:highlight w:val="none"/>
              </w:rPr>
            </w:pPr>
          </w:p>
        </w:tc>
        <w:tc>
          <w:tcPr>
            <w:tcW w:w="1030" w:type="dxa"/>
          </w:tcPr>
          <w:p w14:paraId="0CDE80B2">
            <w:pPr>
              <w:rPr>
                <w:rFonts w:ascii="Times New Roman" w:hAnsi="Times New Roman"/>
                <w:color w:val="auto"/>
                <w:highlight w:val="none"/>
              </w:rPr>
            </w:pPr>
          </w:p>
        </w:tc>
        <w:tc>
          <w:tcPr>
            <w:tcW w:w="1026" w:type="dxa"/>
          </w:tcPr>
          <w:p w14:paraId="1516935A">
            <w:pPr>
              <w:rPr>
                <w:rFonts w:ascii="Times New Roman" w:hAnsi="Times New Roman"/>
                <w:color w:val="auto"/>
                <w:highlight w:val="none"/>
              </w:rPr>
            </w:pPr>
          </w:p>
        </w:tc>
        <w:tc>
          <w:tcPr>
            <w:tcW w:w="3871" w:type="dxa"/>
            <w:tcBorders>
              <w:right w:val="single" w:color="000000" w:sz="10" w:space="0"/>
            </w:tcBorders>
          </w:tcPr>
          <w:p w14:paraId="68542645">
            <w:pPr>
              <w:rPr>
                <w:rFonts w:ascii="Times New Roman" w:hAnsi="Times New Roman"/>
                <w:color w:val="auto"/>
                <w:highlight w:val="none"/>
              </w:rPr>
            </w:pPr>
          </w:p>
        </w:tc>
      </w:tr>
      <w:tr w14:paraId="4E52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708" w:type="dxa"/>
            <w:vMerge w:val="restart"/>
            <w:tcBorders>
              <w:left w:val="single" w:color="000000" w:sz="10" w:space="0"/>
              <w:bottom w:val="nil"/>
            </w:tcBorders>
          </w:tcPr>
          <w:p w14:paraId="54F116DA">
            <w:pPr>
              <w:spacing w:line="249" w:lineRule="auto"/>
              <w:rPr>
                <w:rFonts w:ascii="Times New Roman" w:hAnsi="Times New Roman"/>
                <w:color w:val="auto"/>
                <w:highlight w:val="none"/>
              </w:rPr>
            </w:pPr>
          </w:p>
          <w:p w14:paraId="11BED2EA">
            <w:pPr>
              <w:spacing w:line="249" w:lineRule="auto"/>
              <w:rPr>
                <w:rFonts w:ascii="Times New Roman" w:hAnsi="Times New Roman"/>
                <w:color w:val="auto"/>
                <w:highlight w:val="none"/>
              </w:rPr>
            </w:pPr>
          </w:p>
          <w:p w14:paraId="24153906">
            <w:pPr>
              <w:spacing w:line="249" w:lineRule="auto"/>
              <w:rPr>
                <w:rFonts w:ascii="Times New Roman" w:hAnsi="Times New Roman"/>
                <w:color w:val="auto"/>
                <w:highlight w:val="none"/>
              </w:rPr>
            </w:pPr>
          </w:p>
          <w:p w14:paraId="0E36592E">
            <w:pPr>
              <w:spacing w:line="249" w:lineRule="auto"/>
              <w:rPr>
                <w:rFonts w:ascii="Times New Roman" w:hAnsi="Times New Roman"/>
                <w:color w:val="auto"/>
                <w:highlight w:val="none"/>
              </w:rPr>
            </w:pPr>
          </w:p>
          <w:p w14:paraId="78214098">
            <w:pPr>
              <w:spacing w:line="250" w:lineRule="auto"/>
              <w:rPr>
                <w:rFonts w:ascii="Times New Roman" w:hAnsi="Times New Roman"/>
                <w:color w:val="auto"/>
                <w:highlight w:val="none"/>
              </w:rPr>
            </w:pPr>
          </w:p>
          <w:p w14:paraId="401048D1">
            <w:pPr>
              <w:pStyle w:val="25"/>
              <w:spacing w:before="68" w:line="221" w:lineRule="auto"/>
              <w:ind w:left="512"/>
              <w:rPr>
                <w:rFonts w:ascii="Times New Roman" w:hAnsi="Times New Roman"/>
                <w:color w:val="auto"/>
                <w:highlight w:val="none"/>
              </w:rPr>
            </w:pPr>
            <w:r>
              <w:rPr>
                <w:rFonts w:ascii="Times New Roman" w:hAnsi="Times New Roman"/>
                <w:color w:val="auto"/>
                <w:spacing w:val="-1"/>
                <w:highlight w:val="none"/>
              </w:rPr>
              <w:t>其他人员</w:t>
            </w:r>
          </w:p>
        </w:tc>
        <w:tc>
          <w:tcPr>
            <w:tcW w:w="1283" w:type="dxa"/>
          </w:tcPr>
          <w:p w14:paraId="4C82A25A">
            <w:pPr>
              <w:rPr>
                <w:rFonts w:ascii="Times New Roman" w:hAnsi="Times New Roman"/>
                <w:color w:val="auto"/>
                <w:highlight w:val="none"/>
              </w:rPr>
            </w:pPr>
          </w:p>
        </w:tc>
        <w:tc>
          <w:tcPr>
            <w:tcW w:w="1030" w:type="dxa"/>
          </w:tcPr>
          <w:p w14:paraId="4E618DCF">
            <w:pPr>
              <w:rPr>
                <w:rFonts w:ascii="Times New Roman" w:hAnsi="Times New Roman"/>
                <w:color w:val="auto"/>
                <w:highlight w:val="none"/>
              </w:rPr>
            </w:pPr>
          </w:p>
        </w:tc>
        <w:tc>
          <w:tcPr>
            <w:tcW w:w="1026" w:type="dxa"/>
          </w:tcPr>
          <w:p w14:paraId="63842DC8">
            <w:pPr>
              <w:rPr>
                <w:rFonts w:ascii="Times New Roman" w:hAnsi="Times New Roman"/>
                <w:color w:val="auto"/>
                <w:highlight w:val="none"/>
              </w:rPr>
            </w:pPr>
          </w:p>
        </w:tc>
        <w:tc>
          <w:tcPr>
            <w:tcW w:w="3871" w:type="dxa"/>
            <w:tcBorders>
              <w:right w:val="single" w:color="000000" w:sz="10" w:space="0"/>
            </w:tcBorders>
          </w:tcPr>
          <w:p w14:paraId="6A11ACD3">
            <w:pPr>
              <w:rPr>
                <w:rFonts w:ascii="Times New Roman" w:hAnsi="Times New Roman"/>
                <w:color w:val="auto"/>
                <w:highlight w:val="none"/>
              </w:rPr>
            </w:pPr>
          </w:p>
        </w:tc>
      </w:tr>
      <w:tr w14:paraId="4FE9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vMerge w:val="continue"/>
            <w:tcBorders>
              <w:top w:val="nil"/>
              <w:left w:val="single" w:color="000000" w:sz="10" w:space="0"/>
              <w:bottom w:val="nil"/>
            </w:tcBorders>
          </w:tcPr>
          <w:p w14:paraId="498278C6">
            <w:pPr>
              <w:rPr>
                <w:rFonts w:ascii="Times New Roman" w:hAnsi="Times New Roman"/>
                <w:color w:val="auto"/>
                <w:highlight w:val="none"/>
              </w:rPr>
            </w:pPr>
          </w:p>
        </w:tc>
        <w:tc>
          <w:tcPr>
            <w:tcW w:w="1283" w:type="dxa"/>
          </w:tcPr>
          <w:p w14:paraId="2253D34C">
            <w:pPr>
              <w:rPr>
                <w:rFonts w:ascii="Times New Roman" w:hAnsi="Times New Roman"/>
                <w:color w:val="auto"/>
                <w:highlight w:val="none"/>
              </w:rPr>
            </w:pPr>
          </w:p>
        </w:tc>
        <w:tc>
          <w:tcPr>
            <w:tcW w:w="1030" w:type="dxa"/>
          </w:tcPr>
          <w:p w14:paraId="2DD1C453">
            <w:pPr>
              <w:rPr>
                <w:rFonts w:ascii="Times New Roman" w:hAnsi="Times New Roman"/>
                <w:color w:val="auto"/>
                <w:highlight w:val="none"/>
              </w:rPr>
            </w:pPr>
          </w:p>
        </w:tc>
        <w:tc>
          <w:tcPr>
            <w:tcW w:w="1026" w:type="dxa"/>
          </w:tcPr>
          <w:p w14:paraId="203192FB">
            <w:pPr>
              <w:rPr>
                <w:rFonts w:ascii="Times New Roman" w:hAnsi="Times New Roman"/>
                <w:color w:val="auto"/>
                <w:highlight w:val="none"/>
              </w:rPr>
            </w:pPr>
          </w:p>
        </w:tc>
        <w:tc>
          <w:tcPr>
            <w:tcW w:w="3871" w:type="dxa"/>
            <w:tcBorders>
              <w:right w:val="single" w:color="000000" w:sz="10" w:space="0"/>
            </w:tcBorders>
          </w:tcPr>
          <w:p w14:paraId="4006E9D1">
            <w:pPr>
              <w:rPr>
                <w:rFonts w:ascii="Times New Roman" w:hAnsi="Times New Roman"/>
                <w:color w:val="auto"/>
                <w:highlight w:val="none"/>
              </w:rPr>
            </w:pPr>
          </w:p>
        </w:tc>
      </w:tr>
      <w:tr w14:paraId="61C6D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vMerge w:val="continue"/>
            <w:tcBorders>
              <w:top w:val="nil"/>
              <w:left w:val="single" w:color="000000" w:sz="10" w:space="0"/>
              <w:bottom w:val="nil"/>
            </w:tcBorders>
          </w:tcPr>
          <w:p w14:paraId="233BA1CB">
            <w:pPr>
              <w:rPr>
                <w:rFonts w:ascii="Times New Roman" w:hAnsi="Times New Roman"/>
                <w:color w:val="auto"/>
                <w:highlight w:val="none"/>
              </w:rPr>
            </w:pPr>
          </w:p>
        </w:tc>
        <w:tc>
          <w:tcPr>
            <w:tcW w:w="1283" w:type="dxa"/>
          </w:tcPr>
          <w:p w14:paraId="051490BB">
            <w:pPr>
              <w:rPr>
                <w:rFonts w:ascii="Times New Roman" w:hAnsi="Times New Roman"/>
                <w:color w:val="auto"/>
                <w:highlight w:val="none"/>
              </w:rPr>
            </w:pPr>
          </w:p>
        </w:tc>
        <w:tc>
          <w:tcPr>
            <w:tcW w:w="1030" w:type="dxa"/>
          </w:tcPr>
          <w:p w14:paraId="60F45375">
            <w:pPr>
              <w:rPr>
                <w:rFonts w:ascii="Times New Roman" w:hAnsi="Times New Roman"/>
                <w:color w:val="auto"/>
                <w:highlight w:val="none"/>
              </w:rPr>
            </w:pPr>
          </w:p>
        </w:tc>
        <w:tc>
          <w:tcPr>
            <w:tcW w:w="1026" w:type="dxa"/>
          </w:tcPr>
          <w:p w14:paraId="40DBEB08">
            <w:pPr>
              <w:rPr>
                <w:rFonts w:ascii="Times New Roman" w:hAnsi="Times New Roman"/>
                <w:color w:val="auto"/>
                <w:highlight w:val="none"/>
              </w:rPr>
            </w:pPr>
          </w:p>
        </w:tc>
        <w:tc>
          <w:tcPr>
            <w:tcW w:w="3871" w:type="dxa"/>
            <w:tcBorders>
              <w:right w:val="single" w:color="000000" w:sz="10" w:space="0"/>
            </w:tcBorders>
          </w:tcPr>
          <w:p w14:paraId="58B9CCEB">
            <w:pPr>
              <w:rPr>
                <w:rFonts w:ascii="Times New Roman" w:hAnsi="Times New Roman"/>
                <w:color w:val="auto"/>
                <w:highlight w:val="none"/>
              </w:rPr>
            </w:pPr>
          </w:p>
        </w:tc>
      </w:tr>
      <w:tr w14:paraId="210D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vMerge w:val="continue"/>
            <w:tcBorders>
              <w:top w:val="nil"/>
              <w:left w:val="single" w:color="000000" w:sz="10" w:space="0"/>
              <w:bottom w:val="nil"/>
            </w:tcBorders>
          </w:tcPr>
          <w:p w14:paraId="79B4B493">
            <w:pPr>
              <w:rPr>
                <w:rFonts w:ascii="Times New Roman" w:hAnsi="Times New Roman"/>
                <w:color w:val="auto"/>
                <w:highlight w:val="none"/>
              </w:rPr>
            </w:pPr>
          </w:p>
        </w:tc>
        <w:tc>
          <w:tcPr>
            <w:tcW w:w="1283" w:type="dxa"/>
          </w:tcPr>
          <w:p w14:paraId="20D7B92A">
            <w:pPr>
              <w:rPr>
                <w:rFonts w:ascii="Times New Roman" w:hAnsi="Times New Roman"/>
                <w:color w:val="auto"/>
                <w:highlight w:val="none"/>
              </w:rPr>
            </w:pPr>
          </w:p>
        </w:tc>
        <w:tc>
          <w:tcPr>
            <w:tcW w:w="1030" w:type="dxa"/>
          </w:tcPr>
          <w:p w14:paraId="4A7CD752">
            <w:pPr>
              <w:rPr>
                <w:rFonts w:ascii="Times New Roman" w:hAnsi="Times New Roman"/>
                <w:color w:val="auto"/>
                <w:highlight w:val="none"/>
              </w:rPr>
            </w:pPr>
          </w:p>
        </w:tc>
        <w:tc>
          <w:tcPr>
            <w:tcW w:w="1026" w:type="dxa"/>
          </w:tcPr>
          <w:p w14:paraId="32814730">
            <w:pPr>
              <w:rPr>
                <w:rFonts w:ascii="Times New Roman" w:hAnsi="Times New Roman"/>
                <w:color w:val="auto"/>
                <w:highlight w:val="none"/>
              </w:rPr>
            </w:pPr>
          </w:p>
        </w:tc>
        <w:tc>
          <w:tcPr>
            <w:tcW w:w="3871" w:type="dxa"/>
            <w:tcBorders>
              <w:right w:val="single" w:color="000000" w:sz="10" w:space="0"/>
            </w:tcBorders>
          </w:tcPr>
          <w:p w14:paraId="7B978329">
            <w:pPr>
              <w:rPr>
                <w:rFonts w:ascii="Times New Roman" w:hAnsi="Times New Roman"/>
                <w:color w:val="auto"/>
                <w:highlight w:val="none"/>
              </w:rPr>
            </w:pPr>
          </w:p>
        </w:tc>
      </w:tr>
      <w:tr w14:paraId="247C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08" w:type="dxa"/>
            <w:vMerge w:val="continue"/>
            <w:tcBorders>
              <w:top w:val="nil"/>
              <w:left w:val="single" w:color="000000" w:sz="10" w:space="0"/>
              <w:bottom w:val="nil"/>
            </w:tcBorders>
          </w:tcPr>
          <w:p w14:paraId="73F152BB">
            <w:pPr>
              <w:rPr>
                <w:rFonts w:ascii="Times New Roman" w:hAnsi="Times New Roman"/>
                <w:color w:val="auto"/>
                <w:highlight w:val="none"/>
              </w:rPr>
            </w:pPr>
          </w:p>
        </w:tc>
        <w:tc>
          <w:tcPr>
            <w:tcW w:w="1283" w:type="dxa"/>
          </w:tcPr>
          <w:p w14:paraId="03B29B64">
            <w:pPr>
              <w:rPr>
                <w:rFonts w:ascii="Times New Roman" w:hAnsi="Times New Roman"/>
                <w:color w:val="auto"/>
                <w:highlight w:val="none"/>
              </w:rPr>
            </w:pPr>
          </w:p>
        </w:tc>
        <w:tc>
          <w:tcPr>
            <w:tcW w:w="1030" w:type="dxa"/>
          </w:tcPr>
          <w:p w14:paraId="22013275">
            <w:pPr>
              <w:rPr>
                <w:rFonts w:ascii="Times New Roman" w:hAnsi="Times New Roman"/>
                <w:color w:val="auto"/>
                <w:highlight w:val="none"/>
              </w:rPr>
            </w:pPr>
          </w:p>
        </w:tc>
        <w:tc>
          <w:tcPr>
            <w:tcW w:w="1026" w:type="dxa"/>
          </w:tcPr>
          <w:p w14:paraId="4A1A646F">
            <w:pPr>
              <w:rPr>
                <w:rFonts w:ascii="Times New Roman" w:hAnsi="Times New Roman"/>
                <w:color w:val="auto"/>
                <w:highlight w:val="none"/>
              </w:rPr>
            </w:pPr>
          </w:p>
        </w:tc>
        <w:tc>
          <w:tcPr>
            <w:tcW w:w="3871" w:type="dxa"/>
            <w:tcBorders>
              <w:right w:val="single" w:color="000000" w:sz="10" w:space="0"/>
            </w:tcBorders>
          </w:tcPr>
          <w:p w14:paraId="1AD65FC5">
            <w:pPr>
              <w:rPr>
                <w:rFonts w:ascii="Times New Roman" w:hAnsi="Times New Roman"/>
                <w:color w:val="auto"/>
                <w:highlight w:val="none"/>
              </w:rPr>
            </w:pPr>
          </w:p>
        </w:tc>
      </w:tr>
      <w:tr w14:paraId="2B53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08" w:type="dxa"/>
            <w:vMerge w:val="continue"/>
            <w:tcBorders>
              <w:top w:val="nil"/>
              <w:left w:val="single" w:color="000000" w:sz="10" w:space="0"/>
              <w:bottom w:val="single" w:color="000000" w:sz="10" w:space="0"/>
            </w:tcBorders>
          </w:tcPr>
          <w:p w14:paraId="0300538F">
            <w:pPr>
              <w:rPr>
                <w:rFonts w:ascii="Times New Roman" w:hAnsi="Times New Roman"/>
                <w:color w:val="auto"/>
                <w:highlight w:val="none"/>
              </w:rPr>
            </w:pPr>
          </w:p>
        </w:tc>
        <w:tc>
          <w:tcPr>
            <w:tcW w:w="1283" w:type="dxa"/>
            <w:tcBorders>
              <w:bottom w:val="single" w:color="000000" w:sz="10" w:space="0"/>
            </w:tcBorders>
          </w:tcPr>
          <w:p w14:paraId="5B13E657">
            <w:pPr>
              <w:rPr>
                <w:rFonts w:ascii="Times New Roman" w:hAnsi="Times New Roman"/>
                <w:color w:val="auto"/>
                <w:highlight w:val="none"/>
              </w:rPr>
            </w:pPr>
          </w:p>
        </w:tc>
        <w:tc>
          <w:tcPr>
            <w:tcW w:w="1030" w:type="dxa"/>
            <w:tcBorders>
              <w:bottom w:val="single" w:color="000000" w:sz="10" w:space="0"/>
            </w:tcBorders>
          </w:tcPr>
          <w:p w14:paraId="6B5C3CD8">
            <w:pPr>
              <w:rPr>
                <w:rFonts w:ascii="Times New Roman" w:hAnsi="Times New Roman"/>
                <w:color w:val="auto"/>
                <w:highlight w:val="none"/>
              </w:rPr>
            </w:pPr>
          </w:p>
        </w:tc>
        <w:tc>
          <w:tcPr>
            <w:tcW w:w="1026" w:type="dxa"/>
            <w:tcBorders>
              <w:bottom w:val="single" w:color="000000" w:sz="10" w:space="0"/>
            </w:tcBorders>
          </w:tcPr>
          <w:p w14:paraId="07550265">
            <w:pPr>
              <w:rPr>
                <w:rFonts w:ascii="Times New Roman" w:hAnsi="Times New Roman"/>
                <w:color w:val="auto"/>
                <w:highlight w:val="none"/>
              </w:rPr>
            </w:pPr>
          </w:p>
        </w:tc>
        <w:tc>
          <w:tcPr>
            <w:tcW w:w="3871" w:type="dxa"/>
            <w:tcBorders>
              <w:bottom w:val="single" w:color="000000" w:sz="10" w:space="0"/>
              <w:right w:val="single" w:color="000000" w:sz="10" w:space="0"/>
            </w:tcBorders>
          </w:tcPr>
          <w:p w14:paraId="09DAA587">
            <w:pPr>
              <w:rPr>
                <w:rFonts w:ascii="Times New Roman" w:hAnsi="Times New Roman"/>
                <w:color w:val="auto"/>
                <w:highlight w:val="none"/>
              </w:rPr>
            </w:pPr>
          </w:p>
        </w:tc>
      </w:tr>
    </w:tbl>
    <w:p w14:paraId="1208934A">
      <w:pPr>
        <w:pStyle w:val="5"/>
        <w:rPr>
          <w:rFonts w:ascii="Times New Roman" w:hAnsi="Times New Roman"/>
          <w:color w:val="auto"/>
          <w:highlight w:val="none"/>
        </w:rPr>
      </w:pPr>
    </w:p>
    <w:p w14:paraId="08528A2D">
      <w:pPr>
        <w:rPr>
          <w:rFonts w:ascii="Times New Roman" w:hAnsi="Times New Roman"/>
          <w:color w:val="auto"/>
          <w:highlight w:val="none"/>
        </w:rPr>
        <w:sectPr>
          <w:footerReference r:id="rId29" w:type="default"/>
          <w:pgSz w:w="11905" w:h="16839"/>
          <w:pgMar w:top="1417" w:right="1027" w:bottom="1004" w:left="1032" w:header="0" w:footer="828" w:gutter="0"/>
          <w:pgBorders>
            <w:top w:val="none" w:sz="0" w:space="0"/>
            <w:left w:val="none" w:sz="0" w:space="0"/>
            <w:bottom w:val="none" w:sz="0" w:space="0"/>
            <w:right w:val="none" w:sz="0" w:space="0"/>
          </w:pgBorders>
          <w:pgNumType w:fmt="decimal"/>
          <w:cols w:space="708" w:num="1"/>
        </w:sectPr>
      </w:pPr>
    </w:p>
    <w:p w14:paraId="3554B128">
      <w:pPr>
        <w:spacing w:before="78" w:line="219" w:lineRule="auto"/>
        <w:rPr>
          <w:rFonts w:ascii="Times New Roman" w:hAnsi="Times New Roman" w:eastAsia="宋体" w:cs="宋体"/>
          <w:color w:val="auto"/>
          <w:sz w:val="24"/>
          <w:szCs w:val="24"/>
          <w:highlight w:val="none"/>
        </w:rPr>
      </w:pPr>
      <w:r>
        <w:rPr>
          <w:rFonts w:ascii="Times New Roman" w:hAnsi="Times New Roman" w:eastAsia="宋体" w:cs="宋体"/>
          <w:color w:val="auto"/>
          <w:spacing w:val="-10"/>
          <w:sz w:val="24"/>
          <w:szCs w:val="24"/>
          <w:highlight w:val="none"/>
        </w:rPr>
        <w:t>附件</w:t>
      </w:r>
      <w:r>
        <w:rPr>
          <w:rFonts w:ascii="Times New Roman" w:hAnsi="Times New Roman" w:eastAsia="宋体" w:cs="宋体"/>
          <w:color w:val="auto"/>
          <w:spacing w:val="-51"/>
          <w:sz w:val="24"/>
          <w:szCs w:val="24"/>
          <w:highlight w:val="none"/>
        </w:rPr>
        <w:t xml:space="preserve"> </w:t>
      </w:r>
      <w:r>
        <w:rPr>
          <w:rFonts w:ascii="Times New Roman" w:hAnsi="Times New Roman" w:eastAsia="Times New Roman" w:cs="Times New Roman"/>
          <w:color w:val="auto"/>
          <w:spacing w:val="-10"/>
          <w:sz w:val="24"/>
          <w:szCs w:val="24"/>
          <w:highlight w:val="none"/>
        </w:rPr>
        <w:t>7</w:t>
      </w:r>
      <w:r>
        <w:rPr>
          <w:rFonts w:ascii="Times New Roman" w:hAnsi="Times New Roman" w:eastAsia="宋体" w:cs="宋体"/>
          <w:color w:val="auto"/>
          <w:spacing w:val="-10"/>
          <w:sz w:val="24"/>
          <w:szCs w:val="24"/>
          <w:highlight w:val="none"/>
        </w:rPr>
        <w:t>：</w:t>
      </w:r>
    </w:p>
    <w:p w14:paraId="387E01AB">
      <w:pPr>
        <w:spacing w:before="243" w:line="224" w:lineRule="auto"/>
        <w:ind w:left="3258"/>
        <w:rPr>
          <w:rFonts w:ascii="Times New Roman" w:hAnsi="Times New Roman" w:eastAsia="黑体" w:cs="黑体"/>
          <w:color w:val="auto"/>
          <w:sz w:val="27"/>
          <w:szCs w:val="27"/>
          <w:highlight w:val="none"/>
        </w:rPr>
      </w:pPr>
      <w:bookmarkStart w:id="2268" w:name="bookmark229"/>
      <w:bookmarkEnd w:id="2268"/>
      <w:r>
        <w:rPr>
          <w:rFonts w:ascii="Times New Roman" w:hAnsi="Times New Roman" w:eastAsia="黑体" w:cs="黑体"/>
          <w:color w:val="auto"/>
          <w:spacing w:val="8"/>
          <w:sz w:val="27"/>
          <w:szCs w:val="27"/>
          <w:highlight w:val="none"/>
        </w:rPr>
        <w:t>分包人主要施工管理人员表</w:t>
      </w:r>
    </w:p>
    <w:p w14:paraId="1DE2CEE4">
      <w:pPr>
        <w:spacing w:line="113" w:lineRule="exact"/>
        <w:rPr>
          <w:rFonts w:ascii="Times New Roman" w:hAnsi="Times New Roman"/>
          <w:color w:val="auto"/>
          <w:highlight w:val="none"/>
        </w:rPr>
      </w:pP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2"/>
        <w:gridCol w:w="1309"/>
        <w:gridCol w:w="1051"/>
        <w:gridCol w:w="1047"/>
        <w:gridCol w:w="3949"/>
      </w:tblGrid>
      <w:tr w14:paraId="3BC4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742" w:type="dxa"/>
            <w:tcBorders>
              <w:top w:val="single" w:color="000000" w:sz="10" w:space="0"/>
              <w:left w:val="single" w:color="000000" w:sz="10" w:space="0"/>
            </w:tcBorders>
          </w:tcPr>
          <w:p w14:paraId="0E3E063A">
            <w:pPr>
              <w:pStyle w:val="25"/>
              <w:spacing w:before="177" w:line="223" w:lineRule="auto"/>
              <w:ind w:left="513"/>
              <w:rPr>
                <w:rFonts w:ascii="Times New Roman" w:hAnsi="Times New Roman"/>
                <w:color w:val="auto"/>
                <w:highlight w:val="none"/>
              </w:rPr>
            </w:pPr>
            <w:r>
              <w:rPr>
                <w:rFonts w:ascii="Times New Roman" w:hAnsi="Times New Roman"/>
                <w:color w:val="auto"/>
                <w:spacing w:val="-5"/>
                <w:highlight w:val="none"/>
              </w:rPr>
              <w:t>名</w:t>
            </w:r>
            <w:r>
              <w:rPr>
                <w:rFonts w:ascii="Times New Roman" w:hAnsi="Times New Roman"/>
                <w:color w:val="auto"/>
                <w:spacing w:val="2"/>
                <w:highlight w:val="none"/>
              </w:rPr>
              <w:t xml:space="preserve">    </w:t>
            </w:r>
            <w:r>
              <w:rPr>
                <w:rFonts w:ascii="Times New Roman" w:hAnsi="Times New Roman"/>
                <w:color w:val="auto"/>
                <w:spacing w:val="-5"/>
                <w:highlight w:val="none"/>
              </w:rPr>
              <w:t>称</w:t>
            </w:r>
          </w:p>
        </w:tc>
        <w:tc>
          <w:tcPr>
            <w:tcW w:w="1309" w:type="dxa"/>
            <w:tcBorders>
              <w:top w:val="single" w:color="000000" w:sz="10" w:space="0"/>
            </w:tcBorders>
          </w:tcPr>
          <w:p w14:paraId="189CA7B6">
            <w:pPr>
              <w:pStyle w:val="25"/>
              <w:spacing w:before="177" w:line="221" w:lineRule="auto"/>
              <w:ind w:left="497"/>
              <w:rPr>
                <w:rFonts w:ascii="Times New Roman" w:hAnsi="Times New Roman"/>
                <w:color w:val="auto"/>
                <w:highlight w:val="none"/>
              </w:rPr>
            </w:pPr>
            <w:r>
              <w:rPr>
                <w:rFonts w:ascii="Times New Roman" w:hAnsi="Times New Roman"/>
                <w:color w:val="auto"/>
                <w:spacing w:val="-2"/>
                <w:highlight w:val="none"/>
              </w:rPr>
              <w:t>姓名</w:t>
            </w:r>
          </w:p>
        </w:tc>
        <w:tc>
          <w:tcPr>
            <w:tcW w:w="1051" w:type="dxa"/>
            <w:tcBorders>
              <w:top w:val="single" w:color="000000" w:sz="10" w:space="0"/>
            </w:tcBorders>
          </w:tcPr>
          <w:p w14:paraId="6A73FBF7">
            <w:pPr>
              <w:pStyle w:val="25"/>
              <w:spacing w:before="177" w:line="221" w:lineRule="auto"/>
              <w:ind w:left="357"/>
              <w:rPr>
                <w:rFonts w:ascii="Times New Roman" w:hAnsi="Times New Roman"/>
                <w:color w:val="auto"/>
                <w:highlight w:val="none"/>
              </w:rPr>
            </w:pPr>
            <w:r>
              <w:rPr>
                <w:rFonts w:ascii="Times New Roman" w:hAnsi="Times New Roman"/>
                <w:color w:val="auto"/>
                <w:spacing w:val="-2"/>
                <w:highlight w:val="none"/>
              </w:rPr>
              <w:t>职务</w:t>
            </w:r>
          </w:p>
        </w:tc>
        <w:tc>
          <w:tcPr>
            <w:tcW w:w="1047" w:type="dxa"/>
            <w:tcBorders>
              <w:top w:val="single" w:color="000000" w:sz="10" w:space="0"/>
            </w:tcBorders>
          </w:tcPr>
          <w:p w14:paraId="4E7C349E">
            <w:pPr>
              <w:pStyle w:val="25"/>
              <w:spacing w:before="177" w:line="223" w:lineRule="auto"/>
              <w:ind w:left="361"/>
              <w:rPr>
                <w:rFonts w:ascii="Times New Roman" w:hAnsi="Times New Roman"/>
                <w:color w:val="auto"/>
                <w:highlight w:val="none"/>
              </w:rPr>
            </w:pPr>
            <w:r>
              <w:rPr>
                <w:rFonts w:ascii="Times New Roman" w:hAnsi="Times New Roman"/>
                <w:color w:val="auto"/>
                <w:spacing w:val="-2"/>
                <w:highlight w:val="none"/>
              </w:rPr>
              <w:t>职称</w:t>
            </w:r>
          </w:p>
        </w:tc>
        <w:tc>
          <w:tcPr>
            <w:tcW w:w="3949" w:type="dxa"/>
            <w:tcBorders>
              <w:top w:val="single" w:color="000000" w:sz="10" w:space="0"/>
              <w:right w:val="single" w:color="000000" w:sz="10" w:space="0"/>
            </w:tcBorders>
          </w:tcPr>
          <w:p w14:paraId="7BE2ABE1">
            <w:pPr>
              <w:pStyle w:val="25"/>
              <w:spacing w:before="177" w:line="221" w:lineRule="auto"/>
              <w:ind w:left="668"/>
              <w:rPr>
                <w:rFonts w:ascii="Times New Roman" w:hAnsi="Times New Roman"/>
                <w:color w:val="auto"/>
                <w:highlight w:val="none"/>
              </w:rPr>
            </w:pPr>
            <w:r>
              <w:rPr>
                <w:rFonts w:ascii="Times New Roman" w:hAnsi="Times New Roman"/>
                <w:color w:val="auto"/>
                <w:spacing w:val="-1"/>
                <w:highlight w:val="none"/>
              </w:rPr>
              <w:t>主要资历、经验及承担过的项目</w:t>
            </w:r>
          </w:p>
        </w:tc>
      </w:tr>
      <w:tr w14:paraId="4ED26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9098" w:type="dxa"/>
            <w:gridSpan w:val="5"/>
            <w:tcBorders>
              <w:left w:val="single" w:color="000000" w:sz="10" w:space="0"/>
              <w:right w:val="single" w:color="000000" w:sz="10" w:space="0"/>
            </w:tcBorders>
          </w:tcPr>
          <w:p w14:paraId="5E3E3A0D">
            <w:pPr>
              <w:pStyle w:val="25"/>
              <w:spacing w:before="200" w:line="221" w:lineRule="auto"/>
              <w:ind w:left="4279"/>
              <w:rPr>
                <w:rFonts w:ascii="Times New Roman" w:hAnsi="Times New Roman"/>
                <w:color w:val="auto"/>
                <w:highlight w:val="none"/>
              </w:rPr>
            </w:pPr>
            <w:r>
              <w:rPr>
                <w:rFonts w:ascii="Times New Roman" w:hAnsi="Times New Roman"/>
                <w:color w:val="auto"/>
                <w:spacing w:val="-3"/>
                <w:highlight w:val="none"/>
              </w:rPr>
              <w:t>一、总部人员</w:t>
            </w:r>
          </w:p>
        </w:tc>
      </w:tr>
      <w:tr w14:paraId="01407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7C7A871F">
            <w:pPr>
              <w:pStyle w:val="25"/>
              <w:spacing w:before="173" w:line="221" w:lineRule="auto"/>
              <w:ind w:left="514"/>
              <w:rPr>
                <w:rFonts w:ascii="Times New Roman" w:hAnsi="Times New Roman"/>
                <w:color w:val="auto"/>
                <w:highlight w:val="none"/>
              </w:rPr>
            </w:pPr>
            <w:r>
              <w:rPr>
                <w:rFonts w:ascii="Times New Roman" w:hAnsi="Times New Roman"/>
                <w:color w:val="auto"/>
                <w:spacing w:val="-2"/>
                <w:highlight w:val="none"/>
              </w:rPr>
              <w:t>项目主管</w:t>
            </w:r>
          </w:p>
        </w:tc>
        <w:tc>
          <w:tcPr>
            <w:tcW w:w="1309" w:type="dxa"/>
          </w:tcPr>
          <w:p w14:paraId="67228F92">
            <w:pPr>
              <w:rPr>
                <w:rFonts w:ascii="Times New Roman" w:hAnsi="Times New Roman"/>
                <w:color w:val="auto"/>
                <w:highlight w:val="none"/>
              </w:rPr>
            </w:pPr>
          </w:p>
        </w:tc>
        <w:tc>
          <w:tcPr>
            <w:tcW w:w="1051" w:type="dxa"/>
          </w:tcPr>
          <w:p w14:paraId="3251A439">
            <w:pPr>
              <w:rPr>
                <w:rFonts w:ascii="Times New Roman" w:hAnsi="Times New Roman"/>
                <w:color w:val="auto"/>
                <w:highlight w:val="none"/>
              </w:rPr>
            </w:pPr>
          </w:p>
        </w:tc>
        <w:tc>
          <w:tcPr>
            <w:tcW w:w="1047" w:type="dxa"/>
          </w:tcPr>
          <w:p w14:paraId="6A3F619C">
            <w:pPr>
              <w:rPr>
                <w:rFonts w:ascii="Times New Roman" w:hAnsi="Times New Roman"/>
                <w:color w:val="auto"/>
                <w:highlight w:val="none"/>
              </w:rPr>
            </w:pPr>
          </w:p>
        </w:tc>
        <w:tc>
          <w:tcPr>
            <w:tcW w:w="3949" w:type="dxa"/>
            <w:tcBorders>
              <w:right w:val="single" w:color="000000" w:sz="10" w:space="0"/>
            </w:tcBorders>
          </w:tcPr>
          <w:p w14:paraId="1DC4DA46">
            <w:pPr>
              <w:rPr>
                <w:rFonts w:ascii="Times New Roman" w:hAnsi="Times New Roman"/>
                <w:color w:val="auto"/>
                <w:highlight w:val="none"/>
              </w:rPr>
            </w:pPr>
          </w:p>
        </w:tc>
      </w:tr>
      <w:tr w14:paraId="2C33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restart"/>
            <w:tcBorders>
              <w:left w:val="single" w:color="000000" w:sz="10" w:space="0"/>
              <w:bottom w:val="nil"/>
            </w:tcBorders>
          </w:tcPr>
          <w:p w14:paraId="58E45114">
            <w:pPr>
              <w:spacing w:line="280" w:lineRule="auto"/>
              <w:rPr>
                <w:rFonts w:ascii="Times New Roman" w:hAnsi="Times New Roman"/>
                <w:color w:val="auto"/>
                <w:highlight w:val="none"/>
              </w:rPr>
            </w:pPr>
          </w:p>
          <w:p w14:paraId="3E550BCE">
            <w:pPr>
              <w:spacing w:line="280" w:lineRule="auto"/>
              <w:rPr>
                <w:rFonts w:ascii="Times New Roman" w:hAnsi="Times New Roman"/>
                <w:color w:val="auto"/>
                <w:highlight w:val="none"/>
              </w:rPr>
            </w:pPr>
          </w:p>
          <w:p w14:paraId="20938350">
            <w:pPr>
              <w:pStyle w:val="25"/>
              <w:spacing w:before="68" w:line="221" w:lineRule="auto"/>
              <w:ind w:left="512"/>
              <w:rPr>
                <w:rFonts w:ascii="Times New Roman" w:hAnsi="Times New Roman"/>
                <w:color w:val="auto"/>
                <w:highlight w:val="none"/>
              </w:rPr>
            </w:pPr>
            <w:r>
              <w:rPr>
                <w:rFonts w:ascii="Times New Roman" w:hAnsi="Times New Roman"/>
                <w:color w:val="auto"/>
                <w:spacing w:val="-1"/>
                <w:highlight w:val="none"/>
              </w:rPr>
              <w:t>其他人员</w:t>
            </w:r>
          </w:p>
        </w:tc>
        <w:tc>
          <w:tcPr>
            <w:tcW w:w="1309" w:type="dxa"/>
          </w:tcPr>
          <w:p w14:paraId="03406E66">
            <w:pPr>
              <w:rPr>
                <w:rFonts w:ascii="Times New Roman" w:hAnsi="Times New Roman"/>
                <w:color w:val="auto"/>
                <w:highlight w:val="none"/>
              </w:rPr>
            </w:pPr>
          </w:p>
        </w:tc>
        <w:tc>
          <w:tcPr>
            <w:tcW w:w="1051" w:type="dxa"/>
          </w:tcPr>
          <w:p w14:paraId="73F1E54A">
            <w:pPr>
              <w:rPr>
                <w:rFonts w:ascii="Times New Roman" w:hAnsi="Times New Roman"/>
                <w:color w:val="auto"/>
                <w:highlight w:val="none"/>
              </w:rPr>
            </w:pPr>
          </w:p>
        </w:tc>
        <w:tc>
          <w:tcPr>
            <w:tcW w:w="1047" w:type="dxa"/>
          </w:tcPr>
          <w:p w14:paraId="185250CB">
            <w:pPr>
              <w:rPr>
                <w:rFonts w:ascii="Times New Roman" w:hAnsi="Times New Roman"/>
                <w:color w:val="auto"/>
                <w:highlight w:val="none"/>
              </w:rPr>
            </w:pPr>
          </w:p>
        </w:tc>
        <w:tc>
          <w:tcPr>
            <w:tcW w:w="3949" w:type="dxa"/>
            <w:tcBorders>
              <w:right w:val="single" w:color="000000" w:sz="10" w:space="0"/>
            </w:tcBorders>
          </w:tcPr>
          <w:p w14:paraId="4EB0D0A6">
            <w:pPr>
              <w:rPr>
                <w:rFonts w:ascii="Times New Roman" w:hAnsi="Times New Roman"/>
                <w:color w:val="auto"/>
                <w:highlight w:val="none"/>
              </w:rPr>
            </w:pPr>
          </w:p>
        </w:tc>
      </w:tr>
      <w:tr w14:paraId="7B41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continue"/>
            <w:tcBorders>
              <w:top w:val="nil"/>
              <w:left w:val="single" w:color="000000" w:sz="10" w:space="0"/>
              <w:bottom w:val="nil"/>
            </w:tcBorders>
          </w:tcPr>
          <w:p w14:paraId="23461C42">
            <w:pPr>
              <w:rPr>
                <w:rFonts w:ascii="Times New Roman" w:hAnsi="Times New Roman"/>
                <w:color w:val="auto"/>
                <w:highlight w:val="none"/>
              </w:rPr>
            </w:pPr>
          </w:p>
        </w:tc>
        <w:tc>
          <w:tcPr>
            <w:tcW w:w="1309" w:type="dxa"/>
          </w:tcPr>
          <w:p w14:paraId="7AE28A6F">
            <w:pPr>
              <w:rPr>
                <w:rFonts w:ascii="Times New Roman" w:hAnsi="Times New Roman"/>
                <w:color w:val="auto"/>
                <w:highlight w:val="none"/>
              </w:rPr>
            </w:pPr>
          </w:p>
        </w:tc>
        <w:tc>
          <w:tcPr>
            <w:tcW w:w="1051" w:type="dxa"/>
          </w:tcPr>
          <w:p w14:paraId="2121BEE9">
            <w:pPr>
              <w:rPr>
                <w:rFonts w:ascii="Times New Roman" w:hAnsi="Times New Roman"/>
                <w:color w:val="auto"/>
                <w:highlight w:val="none"/>
              </w:rPr>
            </w:pPr>
          </w:p>
        </w:tc>
        <w:tc>
          <w:tcPr>
            <w:tcW w:w="1047" w:type="dxa"/>
          </w:tcPr>
          <w:p w14:paraId="3D4CACFA">
            <w:pPr>
              <w:rPr>
                <w:rFonts w:ascii="Times New Roman" w:hAnsi="Times New Roman"/>
                <w:color w:val="auto"/>
                <w:highlight w:val="none"/>
              </w:rPr>
            </w:pPr>
          </w:p>
        </w:tc>
        <w:tc>
          <w:tcPr>
            <w:tcW w:w="3949" w:type="dxa"/>
            <w:tcBorders>
              <w:right w:val="single" w:color="000000" w:sz="10" w:space="0"/>
            </w:tcBorders>
          </w:tcPr>
          <w:p w14:paraId="11B8D7F9">
            <w:pPr>
              <w:rPr>
                <w:rFonts w:ascii="Times New Roman" w:hAnsi="Times New Roman"/>
                <w:color w:val="auto"/>
                <w:highlight w:val="none"/>
              </w:rPr>
            </w:pPr>
          </w:p>
        </w:tc>
      </w:tr>
      <w:tr w14:paraId="1194C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742" w:type="dxa"/>
            <w:vMerge w:val="continue"/>
            <w:tcBorders>
              <w:top w:val="nil"/>
              <w:left w:val="single" w:color="000000" w:sz="10" w:space="0"/>
            </w:tcBorders>
          </w:tcPr>
          <w:p w14:paraId="4C053350">
            <w:pPr>
              <w:rPr>
                <w:rFonts w:ascii="Times New Roman" w:hAnsi="Times New Roman"/>
                <w:color w:val="auto"/>
                <w:highlight w:val="none"/>
              </w:rPr>
            </w:pPr>
          </w:p>
        </w:tc>
        <w:tc>
          <w:tcPr>
            <w:tcW w:w="1309" w:type="dxa"/>
          </w:tcPr>
          <w:p w14:paraId="1053510E">
            <w:pPr>
              <w:rPr>
                <w:rFonts w:ascii="Times New Roman" w:hAnsi="Times New Roman"/>
                <w:color w:val="auto"/>
                <w:highlight w:val="none"/>
              </w:rPr>
            </w:pPr>
          </w:p>
        </w:tc>
        <w:tc>
          <w:tcPr>
            <w:tcW w:w="1051" w:type="dxa"/>
          </w:tcPr>
          <w:p w14:paraId="6A361EAB">
            <w:pPr>
              <w:rPr>
                <w:rFonts w:ascii="Times New Roman" w:hAnsi="Times New Roman"/>
                <w:color w:val="auto"/>
                <w:highlight w:val="none"/>
              </w:rPr>
            </w:pPr>
          </w:p>
        </w:tc>
        <w:tc>
          <w:tcPr>
            <w:tcW w:w="1047" w:type="dxa"/>
          </w:tcPr>
          <w:p w14:paraId="757C1666">
            <w:pPr>
              <w:rPr>
                <w:rFonts w:ascii="Times New Roman" w:hAnsi="Times New Roman"/>
                <w:color w:val="auto"/>
                <w:highlight w:val="none"/>
              </w:rPr>
            </w:pPr>
          </w:p>
        </w:tc>
        <w:tc>
          <w:tcPr>
            <w:tcW w:w="3949" w:type="dxa"/>
            <w:tcBorders>
              <w:right w:val="single" w:color="000000" w:sz="10" w:space="0"/>
            </w:tcBorders>
          </w:tcPr>
          <w:p w14:paraId="1501748B">
            <w:pPr>
              <w:rPr>
                <w:rFonts w:ascii="Times New Roman" w:hAnsi="Times New Roman"/>
                <w:color w:val="auto"/>
                <w:highlight w:val="none"/>
              </w:rPr>
            </w:pPr>
          </w:p>
        </w:tc>
      </w:tr>
      <w:tr w14:paraId="7657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9098" w:type="dxa"/>
            <w:gridSpan w:val="5"/>
            <w:tcBorders>
              <w:left w:val="single" w:color="000000" w:sz="10" w:space="0"/>
              <w:right w:val="single" w:color="000000" w:sz="10" w:space="0"/>
            </w:tcBorders>
          </w:tcPr>
          <w:p w14:paraId="4D34E670">
            <w:pPr>
              <w:pStyle w:val="25"/>
              <w:spacing w:before="178" w:line="221" w:lineRule="auto"/>
              <w:ind w:left="4279"/>
              <w:rPr>
                <w:rFonts w:ascii="Times New Roman" w:hAnsi="Times New Roman"/>
                <w:color w:val="auto"/>
                <w:highlight w:val="none"/>
              </w:rPr>
            </w:pPr>
            <w:r>
              <w:rPr>
                <w:rFonts w:ascii="Times New Roman" w:hAnsi="Times New Roman"/>
                <w:color w:val="auto"/>
                <w:spacing w:val="-1"/>
                <w:highlight w:val="none"/>
              </w:rPr>
              <w:t>二、现场人员</w:t>
            </w:r>
          </w:p>
        </w:tc>
      </w:tr>
      <w:tr w14:paraId="4BB4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1791FFDF">
            <w:pPr>
              <w:pStyle w:val="25"/>
              <w:spacing w:before="179" w:line="221" w:lineRule="auto"/>
              <w:ind w:left="514"/>
              <w:rPr>
                <w:rFonts w:ascii="Times New Roman" w:hAnsi="Times New Roman"/>
                <w:color w:val="auto"/>
                <w:highlight w:val="none"/>
              </w:rPr>
            </w:pPr>
            <w:r>
              <w:rPr>
                <w:rFonts w:ascii="Times New Roman" w:hAnsi="Times New Roman"/>
                <w:color w:val="auto"/>
                <w:spacing w:val="-2"/>
                <w:highlight w:val="none"/>
              </w:rPr>
              <w:t>项目经理</w:t>
            </w:r>
          </w:p>
        </w:tc>
        <w:tc>
          <w:tcPr>
            <w:tcW w:w="1309" w:type="dxa"/>
          </w:tcPr>
          <w:p w14:paraId="1F5C1623">
            <w:pPr>
              <w:rPr>
                <w:rFonts w:ascii="Times New Roman" w:hAnsi="Times New Roman"/>
                <w:color w:val="auto"/>
                <w:highlight w:val="none"/>
              </w:rPr>
            </w:pPr>
          </w:p>
        </w:tc>
        <w:tc>
          <w:tcPr>
            <w:tcW w:w="1051" w:type="dxa"/>
          </w:tcPr>
          <w:p w14:paraId="035CB44F">
            <w:pPr>
              <w:rPr>
                <w:rFonts w:ascii="Times New Roman" w:hAnsi="Times New Roman"/>
                <w:color w:val="auto"/>
                <w:highlight w:val="none"/>
              </w:rPr>
            </w:pPr>
          </w:p>
        </w:tc>
        <w:tc>
          <w:tcPr>
            <w:tcW w:w="1047" w:type="dxa"/>
          </w:tcPr>
          <w:p w14:paraId="2E213901">
            <w:pPr>
              <w:rPr>
                <w:rFonts w:ascii="Times New Roman" w:hAnsi="Times New Roman"/>
                <w:color w:val="auto"/>
                <w:highlight w:val="none"/>
              </w:rPr>
            </w:pPr>
          </w:p>
        </w:tc>
        <w:tc>
          <w:tcPr>
            <w:tcW w:w="3949" w:type="dxa"/>
            <w:tcBorders>
              <w:right w:val="single" w:color="000000" w:sz="10" w:space="0"/>
            </w:tcBorders>
          </w:tcPr>
          <w:p w14:paraId="56D14854">
            <w:pPr>
              <w:rPr>
                <w:rFonts w:ascii="Times New Roman" w:hAnsi="Times New Roman"/>
                <w:color w:val="auto"/>
                <w:highlight w:val="none"/>
              </w:rPr>
            </w:pPr>
          </w:p>
        </w:tc>
      </w:tr>
      <w:tr w14:paraId="0F5C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08073B64">
            <w:pPr>
              <w:pStyle w:val="25"/>
              <w:spacing w:before="180" w:line="221" w:lineRule="auto"/>
              <w:ind w:left="409"/>
              <w:rPr>
                <w:rFonts w:ascii="Times New Roman" w:hAnsi="Times New Roman"/>
                <w:color w:val="auto"/>
                <w:highlight w:val="none"/>
              </w:rPr>
            </w:pPr>
            <w:r>
              <w:rPr>
                <w:rFonts w:ascii="Times New Roman" w:hAnsi="Times New Roman"/>
                <w:color w:val="auto"/>
                <w:spacing w:val="-1"/>
                <w:highlight w:val="none"/>
              </w:rPr>
              <w:t>项目副经理</w:t>
            </w:r>
          </w:p>
        </w:tc>
        <w:tc>
          <w:tcPr>
            <w:tcW w:w="1309" w:type="dxa"/>
          </w:tcPr>
          <w:p w14:paraId="36C68B4D">
            <w:pPr>
              <w:rPr>
                <w:rFonts w:ascii="Times New Roman" w:hAnsi="Times New Roman"/>
                <w:color w:val="auto"/>
                <w:highlight w:val="none"/>
              </w:rPr>
            </w:pPr>
          </w:p>
        </w:tc>
        <w:tc>
          <w:tcPr>
            <w:tcW w:w="1051" w:type="dxa"/>
          </w:tcPr>
          <w:p w14:paraId="7DF6C483">
            <w:pPr>
              <w:rPr>
                <w:rFonts w:ascii="Times New Roman" w:hAnsi="Times New Roman"/>
                <w:color w:val="auto"/>
                <w:highlight w:val="none"/>
              </w:rPr>
            </w:pPr>
          </w:p>
        </w:tc>
        <w:tc>
          <w:tcPr>
            <w:tcW w:w="1047" w:type="dxa"/>
          </w:tcPr>
          <w:p w14:paraId="7EB1E0FE">
            <w:pPr>
              <w:rPr>
                <w:rFonts w:ascii="Times New Roman" w:hAnsi="Times New Roman"/>
                <w:color w:val="auto"/>
                <w:highlight w:val="none"/>
              </w:rPr>
            </w:pPr>
          </w:p>
        </w:tc>
        <w:tc>
          <w:tcPr>
            <w:tcW w:w="3949" w:type="dxa"/>
            <w:tcBorders>
              <w:right w:val="single" w:color="000000" w:sz="10" w:space="0"/>
            </w:tcBorders>
          </w:tcPr>
          <w:p w14:paraId="68942E2E">
            <w:pPr>
              <w:rPr>
                <w:rFonts w:ascii="Times New Roman" w:hAnsi="Times New Roman"/>
                <w:color w:val="auto"/>
                <w:highlight w:val="none"/>
              </w:rPr>
            </w:pPr>
          </w:p>
        </w:tc>
      </w:tr>
      <w:tr w14:paraId="5BBFF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6954E73F">
            <w:pPr>
              <w:pStyle w:val="25"/>
              <w:spacing w:before="181" w:line="221" w:lineRule="auto"/>
              <w:ind w:left="406"/>
              <w:rPr>
                <w:rFonts w:ascii="Times New Roman" w:hAnsi="Times New Roman"/>
                <w:color w:val="auto"/>
                <w:highlight w:val="none"/>
              </w:rPr>
            </w:pPr>
            <w:r>
              <w:rPr>
                <w:rFonts w:ascii="Times New Roman" w:hAnsi="Times New Roman"/>
                <w:color w:val="auto"/>
                <w:spacing w:val="-1"/>
                <w:highlight w:val="none"/>
              </w:rPr>
              <w:t>技术负责人</w:t>
            </w:r>
          </w:p>
        </w:tc>
        <w:tc>
          <w:tcPr>
            <w:tcW w:w="1309" w:type="dxa"/>
          </w:tcPr>
          <w:p w14:paraId="21036C4C">
            <w:pPr>
              <w:rPr>
                <w:rFonts w:ascii="Times New Roman" w:hAnsi="Times New Roman"/>
                <w:color w:val="auto"/>
                <w:highlight w:val="none"/>
              </w:rPr>
            </w:pPr>
          </w:p>
        </w:tc>
        <w:tc>
          <w:tcPr>
            <w:tcW w:w="1051" w:type="dxa"/>
          </w:tcPr>
          <w:p w14:paraId="2C0F6385">
            <w:pPr>
              <w:rPr>
                <w:rFonts w:ascii="Times New Roman" w:hAnsi="Times New Roman"/>
                <w:color w:val="auto"/>
                <w:highlight w:val="none"/>
              </w:rPr>
            </w:pPr>
          </w:p>
        </w:tc>
        <w:tc>
          <w:tcPr>
            <w:tcW w:w="1047" w:type="dxa"/>
          </w:tcPr>
          <w:p w14:paraId="7ABCC20C">
            <w:pPr>
              <w:rPr>
                <w:rFonts w:ascii="Times New Roman" w:hAnsi="Times New Roman"/>
                <w:color w:val="auto"/>
                <w:highlight w:val="none"/>
              </w:rPr>
            </w:pPr>
          </w:p>
        </w:tc>
        <w:tc>
          <w:tcPr>
            <w:tcW w:w="3949" w:type="dxa"/>
            <w:tcBorders>
              <w:right w:val="single" w:color="000000" w:sz="10" w:space="0"/>
            </w:tcBorders>
          </w:tcPr>
          <w:p w14:paraId="0202F498">
            <w:pPr>
              <w:rPr>
                <w:rFonts w:ascii="Times New Roman" w:hAnsi="Times New Roman"/>
                <w:color w:val="auto"/>
                <w:highlight w:val="none"/>
              </w:rPr>
            </w:pPr>
          </w:p>
        </w:tc>
      </w:tr>
      <w:tr w14:paraId="2C61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742" w:type="dxa"/>
            <w:tcBorders>
              <w:left w:val="single" w:color="000000" w:sz="10" w:space="0"/>
            </w:tcBorders>
          </w:tcPr>
          <w:p w14:paraId="4FE1B41D">
            <w:pPr>
              <w:pStyle w:val="25"/>
              <w:spacing w:before="178" w:line="219" w:lineRule="auto"/>
              <w:ind w:left="510"/>
              <w:rPr>
                <w:rFonts w:ascii="Times New Roman" w:hAnsi="Times New Roman"/>
                <w:color w:val="auto"/>
                <w:highlight w:val="none"/>
              </w:rPr>
            </w:pPr>
            <w:r>
              <w:rPr>
                <w:rFonts w:ascii="Times New Roman" w:hAnsi="Times New Roman"/>
                <w:color w:val="auto"/>
                <w:spacing w:val="-1"/>
                <w:highlight w:val="none"/>
              </w:rPr>
              <w:t>造价管理</w:t>
            </w:r>
          </w:p>
        </w:tc>
        <w:tc>
          <w:tcPr>
            <w:tcW w:w="1309" w:type="dxa"/>
          </w:tcPr>
          <w:p w14:paraId="76471311">
            <w:pPr>
              <w:rPr>
                <w:rFonts w:ascii="Times New Roman" w:hAnsi="Times New Roman"/>
                <w:color w:val="auto"/>
                <w:highlight w:val="none"/>
              </w:rPr>
            </w:pPr>
          </w:p>
        </w:tc>
        <w:tc>
          <w:tcPr>
            <w:tcW w:w="1051" w:type="dxa"/>
          </w:tcPr>
          <w:p w14:paraId="283EFBBF">
            <w:pPr>
              <w:rPr>
                <w:rFonts w:ascii="Times New Roman" w:hAnsi="Times New Roman"/>
                <w:color w:val="auto"/>
                <w:highlight w:val="none"/>
              </w:rPr>
            </w:pPr>
          </w:p>
        </w:tc>
        <w:tc>
          <w:tcPr>
            <w:tcW w:w="1047" w:type="dxa"/>
          </w:tcPr>
          <w:p w14:paraId="04FBDBAE">
            <w:pPr>
              <w:rPr>
                <w:rFonts w:ascii="Times New Roman" w:hAnsi="Times New Roman"/>
                <w:color w:val="auto"/>
                <w:highlight w:val="none"/>
              </w:rPr>
            </w:pPr>
          </w:p>
        </w:tc>
        <w:tc>
          <w:tcPr>
            <w:tcW w:w="3949" w:type="dxa"/>
            <w:tcBorders>
              <w:right w:val="single" w:color="000000" w:sz="10" w:space="0"/>
            </w:tcBorders>
          </w:tcPr>
          <w:p w14:paraId="74F97A10">
            <w:pPr>
              <w:rPr>
                <w:rFonts w:ascii="Times New Roman" w:hAnsi="Times New Roman"/>
                <w:color w:val="auto"/>
                <w:highlight w:val="none"/>
              </w:rPr>
            </w:pPr>
          </w:p>
        </w:tc>
      </w:tr>
      <w:tr w14:paraId="6D7F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253CC222">
            <w:pPr>
              <w:pStyle w:val="25"/>
              <w:spacing w:before="184" w:line="220" w:lineRule="auto"/>
              <w:ind w:left="512"/>
              <w:rPr>
                <w:rFonts w:ascii="Times New Roman" w:hAnsi="Times New Roman"/>
                <w:color w:val="auto"/>
                <w:highlight w:val="none"/>
              </w:rPr>
            </w:pPr>
            <w:r>
              <w:rPr>
                <w:rFonts w:ascii="Times New Roman" w:hAnsi="Times New Roman"/>
                <w:color w:val="auto"/>
                <w:spacing w:val="-1"/>
                <w:highlight w:val="none"/>
              </w:rPr>
              <w:t>质量管理</w:t>
            </w:r>
          </w:p>
        </w:tc>
        <w:tc>
          <w:tcPr>
            <w:tcW w:w="1309" w:type="dxa"/>
          </w:tcPr>
          <w:p w14:paraId="5587449E">
            <w:pPr>
              <w:rPr>
                <w:rFonts w:ascii="Times New Roman" w:hAnsi="Times New Roman"/>
                <w:color w:val="auto"/>
                <w:highlight w:val="none"/>
              </w:rPr>
            </w:pPr>
          </w:p>
        </w:tc>
        <w:tc>
          <w:tcPr>
            <w:tcW w:w="1051" w:type="dxa"/>
          </w:tcPr>
          <w:p w14:paraId="66E6A876">
            <w:pPr>
              <w:rPr>
                <w:rFonts w:ascii="Times New Roman" w:hAnsi="Times New Roman"/>
                <w:color w:val="auto"/>
                <w:highlight w:val="none"/>
              </w:rPr>
            </w:pPr>
          </w:p>
        </w:tc>
        <w:tc>
          <w:tcPr>
            <w:tcW w:w="1047" w:type="dxa"/>
          </w:tcPr>
          <w:p w14:paraId="5FA67858">
            <w:pPr>
              <w:rPr>
                <w:rFonts w:ascii="Times New Roman" w:hAnsi="Times New Roman"/>
                <w:color w:val="auto"/>
                <w:highlight w:val="none"/>
              </w:rPr>
            </w:pPr>
          </w:p>
        </w:tc>
        <w:tc>
          <w:tcPr>
            <w:tcW w:w="3949" w:type="dxa"/>
            <w:tcBorders>
              <w:right w:val="single" w:color="000000" w:sz="10" w:space="0"/>
            </w:tcBorders>
          </w:tcPr>
          <w:p w14:paraId="5DEDDD0A">
            <w:pPr>
              <w:rPr>
                <w:rFonts w:ascii="Times New Roman" w:hAnsi="Times New Roman"/>
                <w:color w:val="auto"/>
                <w:highlight w:val="none"/>
              </w:rPr>
            </w:pPr>
          </w:p>
        </w:tc>
      </w:tr>
      <w:tr w14:paraId="63FF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1290239E">
            <w:pPr>
              <w:pStyle w:val="25"/>
              <w:spacing w:before="185" w:line="219" w:lineRule="auto"/>
              <w:ind w:left="511"/>
              <w:rPr>
                <w:rFonts w:ascii="Times New Roman" w:hAnsi="Times New Roman"/>
                <w:color w:val="auto"/>
                <w:highlight w:val="none"/>
              </w:rPr>
            </w:pPr>
            <w:r>
              <w:rPr>
                <w:rFonts w:ascii="Times New Roman" w:hAnsi="Times New Roman"/>
                <w:color w:val="auto"/>
                <w:spacing w:val="-1"/>
                <w:highlight w:val="none"/>
              </w:rPr>
              <w:t>材料管理</w:t>
            </w:r>
          </w:p>
        </w:tc>
        <w:tc>
          <w:tcPr>
            <w:tcW w:w="1309" w:type="dxa"/>
          </w:tcPr>
          <w:p w14:paraId="00A1E616">
            <w:pPr>
              <w:rPr>
                <w:rFonts w:ascii="Times New Roman" w:hAnsi="Times New Roman"/>
                <w:color w:val="auto"/>
                <w:highlight w:val="none"/>
              </w:rPr>
            </w:pPr>
          </w:p>
        </w:tc>
        <w:tc>
          <w:tcPr>
            <w:tcW w:w="1051" w:type="dxa"/>
          </w:tcPr>
          <w:p w14:paraId="582AA88A">
            <w:pPr>
              <w:rPr>
                <w:rFonts w:ascii="Times New Roman" w:hAnsi="Times New Roman"/>
                <w:color w:val="auto"/>
                <w:highlight w:val="none"/>
              </w:rPr>
            </w:pPr>
          </w:p>
        </w:tc>
        <w:tc>
          <w:tcPr>
            <w:tcW w:w="1047" w:type="dxa"/>
          </w:tcPr>
          <w:p w14:paraId="69C0A099">
            <w:pPr>
              <w:rPr>
                <w:rFonts w:ascii="Times New Roman" w:hAnsi="Times New Roman"/>
                <w:color w:val="auto"/>
                <w:highlight w:val="none"/>
              </w:rPr>
            </w:pPr>
          </w:p>
        </w:tc>
        <w:tc>
          <w:tcPr>
            <w:tcW w:w="3949" w:type="dxa"/>
            <w:tcBorders>
              <w:right w:val="single" w:color="000000" w:sz="10" w:space="0"/>
            </w:tcBorders>
          </w:tcPr>
          <w:p w14:paraId="6311A292">
            <w:pPr>
              <w:rPr>
                <w:rFonts w:ascii="Times New Roman" w:hAnsi="Times New Roman"/>
                <w:color w:val="auto"/>
                <w:highlight w:val="none"/>
              </w:rPr>
            </w:pPr>
          </w:p>
        </w:tc>
      </w:tr>
      <w:tr w14:paraId="038D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617089F5">
            <w:pPr>
              <w:pStyle w:val="25"/>
              <w:spacing w:before="187" w:line="218" w:lineRule="auto"/>
              <w:ind w:left="511"/>
              <w:rPr>
                <w:rFonts w:ascii="Times New Roman" w:hAnsi="Times New Roman"/>
                <w:color w:val="auto"/>
                <w:highlight w:val="none"/>
              </w:rPr>
            </w:pPr>
            <w:r>
              <w:rPr>
                <w:rFonts w:ascii="Times New Roman" w:hAnsi="Times New Roman"/>
                <w:color w:val="auto"/>
                <w:spacing w:val="-1"/>
                <w:highlight w:val="none"/>
              </w:rPr>
              <w:t>计划管理</w:t>
            </w:r>
          </w:p>
        </w:tc>
        <w:tc>
          <w:tcPr>
            <w:tcW w:w="1309" w:type="dxa"/>
          </w:tcPr>
          <w:p w14:paraId="00CC5610">
            <w:pPr>
              <w:rPr>
                <w:rFonts w:ascii="Times New Roman" w:hAnsi="Times New Roman"/>
                <w:color w:val="auto"/>
                <w:highlight w:val="none"/>
              </w:rPr>
            </w:pPr>
          </w:p>
        </w:tc>
        <w:tc>
          <w:tcPr>
            <w:tcW w:w="1051" w:type="dxa"/>
          </w:tcPr>
          <w:p w14:paraId="2839C6D4">
            <w:pPr>
              <w:rPr>
                <w:rFonts w:ascii="Times New Roman" w:hAnsi="Times New Roman"/>
                <w:color w:val="auto"/>
                <w:highlight w:val="none"/>
              </w:rPr>
            </w:pPr>
          </w:p>
        </w:tc>
        <w:tc>
          <w:tcPr>
            <w:tcW w:w="1047" w:type="dxa"/>
          </w:tcPr>
          <w:p w14:paraId="195251E8">
            <w:pPr>
              <w:rPr>
                <w:rFonts w:ascii="Times New Roman" w:hAnsi="Times New Roman"/>
                <w:color w:val="auto"/>
                <w:highlight w:val="none"/>
              </w:rPr>
            </w:pPr>
          </w:p>
        </w:tc>
        <w:tc>
          <w:tcPr>
            <w:tcW w:w="3949" w:type="dxa"/>
            <w:tcBorders>
              <w:right w:val="single" w:color="000000" w:sz="10" w:space="0"/>
            </w:tcBorders>
          </w:tcPr>
          <w:p w14:paraId="5A8FCA70">
            <w:pPr>
              <w:rPr>
                <w:rFonts w:ascii="Times New Roman" w:hAnsi="Times New Roman"/>
                <w:color w:val="auto"/>
                <w:highlight w:val="none"/>
              </w:rPr>
            </w:pPr>
          </w:p>
        </w:tc>
      </w:tr>
      <w:tr w14:paraId="2EB1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tcBorders>
              <w:left w:val="single" w:color="000000" w:sz="10" w:space="0"/>
            </w:tcBorders>
          </w:tcPr>
          <w:p w14:paraId="515E9B0E">
            <w:pPr>
              <w:pStyle w:val="25"/>
              <w:spacing w:before="188" w:line="217" w:lineRule="auto"/>
              <w:ind w:left="515"/>
              <w:rPr>
                <w:rFonts w:ascii="Times New Roman" w:hAnsi="Times New Roman"/>
                <w:color w:val="auto"/>
                <w:highlight w:val="none"/>
              </w:rPr>
            </w:pPr>
            <w:r>
              <w:rPr>
                <w:rFonts w:ascii="Times New Roman" w:hAnsi="Times New Roman"/>
                <w:color w:val="auto"/>
                <w:spacing w:val="-2"/>
                <w:highlight w:val="none"/>
              </w:rPr>
              <w:t>安全管理</w:t>
            </w:r>
          </w:p>
        </w:tc>
        <w:tc>
          <w:tcPr>
            <w:tcW w:w="1309" w:type="dxa"/>
          </w:tcPr>
          <w:p w14:paraId="3392ED27">
            <w:pPr>
              <w:rPr>
                <w:rFonts w:ascii="Times New Roman" w:hAnsi="Times New Roman"/>
                <w:color w:val="auto"/>
                <w:highlight w:val="none"/>
              </w:rPr>
            </w:pPr>
          </w:p>
        </w:tc>
        <w:tc>
          <w:tcPr>
            <w:tcW w:w="1051" w:type="dxa"/>
          </w:tcPr>
          <w:p w14:paraId="0B333E85">
            <w:pPr>
              <w:rPr>
                <w:rFonts w:ascii="Times New Roman" w:hAnsi="Times New Roman"/>
                <w:color w:val="auto"/>
                <w:highlight w:val="none"/>
              </w:rPr>
            </w:pPr>
          </w:p>
        </w:tc>
        <w:tc>
          <w:tcPr>
            <w:tcW w:w="1047" w:type="dxa"/>
          </w:tcPr>
          <w:p w14:paraId="36F9F9D1">
            <w:pPr>
              <w:rPr>
                <w:rFonts w:ascii="Times New Roman" w:hAnsi="Times New Roman"/>
                <w:color w:val="auto"/>
                <w:highlight w:val="none"/>
              </w:rPr>
            </w:pPr>
          </w:p>
        </w:tc>
        <w:tc>
          <w:tcPr>
            <w:tcW w:w="3949" w:type="dxa"/>
            <w:tcBorders>
              <w:right w:val="single" w:color="000000" w:sz="10" w:space="0"/>
            </w:tcBorders>
          </w:tcPr>
          <w:p w14:paraId="16433B51">
            <w:pPr>
              <w:rPr>
                <w:rFonts w:ascii="Times New Roman" w:hAnsi="Times New Roman"/>
                <w:color w:val="auto"/>
                <w:highlight w:val="none"/>
              </w:rPr>
            </w:pPr>
          </w:p>
        </w:tc>
      </w:tr>
      <w:tr w14:paraId="564A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742" w:type="dxa"/>
            <w:vMerge w:val="restart"/>
            <w:tcBorders>
              <w:left w:val="single" w:color="000000" w:sz="10" w:space="0"/>
              <w:bottom w:val="nil"/>
            </w:tcBorders>
          </w:tcPr>
          <w:p w14:paraId="12590348">
            <w:pPr>
              <w:spacing w:line="249" w:lineRule="auto"/>
              <w:rPr>
                <w:rFonts w:ascii="Times New Roman" w:hAnsi="Times New Roman"/>
                <w:color w:val="auto"/>
                <w:highlight w:val="none"/>
              </w:rPr>
            </w:pPr>
          </w:p>
          <w:p w14:paraId="1A2456DF">
            <w:pPr>
              <w:spacing w:line="249" w:lineRule="auto"/>
              <w:rPr>
                <w:rFonts w:ascii="Times New Roman" w:hAnsi="Times New Roman"/>
                <w:color w:val="auto"/>
                <w:highlight w:val="none"/>
              </w:rPr>
            </w:pPr>
          </w:p>
          <w:p w14:paraId="57C3EF13">
            <w:pPr>
              <w:spacing w:line="249" w:lineRule="auto"/>
              <w:rPr>
                <w:rFonts w:ascii="Times New Roman" w:hAnsi="Times New Roman"/>
                <w:color w:val="auto"/>
                <w:highlight w:val="none"/>
              </w:rPr>
            </w:pPr>
          </w:p>
          <w:p w14:paraId="0562CCE3">
            <w:pPr>
              <w:spacing w:line="249" w:lineRule="auto"/>
              <w:rPr>
                <w:rFonts w:ascii="Times New Roman" w:hAnsi="Times New Roman"/>
                <w:color w:val="auto"/>
                <w:highlight w:val="none"/>
              </w:rPr>
            </w:pPr>
          </w:p>
          <w:p w14:paraId="69DE6EE0">
            <w:pPr>
              <w:spacing w:line="250" w:lineRule="auto"/>
              <w:rPr>
                <w:rFonts w:ascii="Times New Roman" w:hAnsi="Times New Roman"/>
                <w:color w:val="auto"/>
                <w:highlight w:val="none"/>
              </w:rPr>
            </w:pPr>
          </w:p>
          <w:p w14:paraId="21E55EE5">
            <w:pPr>
              <w:pStyle w:val="25"/>
              <w:spacing w:before="68" w:line="221" w:lineRule="auto"/>
              <w:ind w:left="512"/>
              <w:rPr>
                <w:rFonts w:ascii="Times New Roman" w:hAnsi="Times New Roman"/>
                <w:color w:val="auto"/>
                <w:highlight w:val="none"/>
              </w:rPr>
            </w:pPr>
            <w:r>
              <w:rPr>
                <w:rFonts w:ascii="Times New Roman" w:hAnsi="Times New Roman"/>
                <w:color w:val="auto"/>
                <w:spacing w:val="-1"/>
                <w:highlight w:val="none"/>
              </w:rPr>
              <w:t>其他人员</w:t>
            </w:r>
          </w:p>
        </w:tc>
        <w:tc>
          <w:tcPr>
            <w:tcW w:w="1309" w:type="dxa"/>
          </w:tcPr>
          <w:p w14:paraId="377DE457">
            <w:pPr>
              <w:rPr>
                <w:rFonts w:ascii="Times New Roman" w:hAnsi="Times New Roman"/>
                <w:color w:val="auto"/>
                <w:highlight w:val="none"/>
              </w:rPr>
            </w:pPr>
          </w:p>
        </w:tc>
        <w:tc>
          <w:tcPr>
            <w:tcW w:w="1051" w:type="dxa"/>
          </w:tcPr>
          <w:p w14:paraId="19098B45">
            <w:pPr>
              <w:rPr>
                <w:rFonts w:ascii="Times New Roman" w:hAnsi="Times New Roman"/>
                <w:color w:val="auto"/>
                <w:highlight w:val="none"/>
              </w:rPr>
            </w:pPr>
          </w:p>
        </w:tc>
        <w:tc>
          <w:tcPr>
            <w:tcW w:w="1047" w:type="dxa"/>
          </w:tcPr>
          <w:p w14:paraId="62E8217C">
            <w:pPr>
              <w:rPr>
                <w:rFonts w:ascii="Times New Roman" w:hAnsi="Times New Roman"/>
                <w:color w:val="auto"/>
                <w:highlight w:val="none"/>
              </w:rPr>
            </w:pPr>
          </w:p>
        </w:tc>
        <w:tc>
          <w:tcPr>
            <w:tcW w:w="3949" w:type="dxa"/>
            <w:tcBorders>
              <w:right w:val="single" w:color="000000" w:sz="10" w:space="0"/>
            </w:tcBorders>
          </w:tcPr>
          <w:p w14:paraId="5B2DDA18">
            <w:pPr>
              <w:rPr>
                <w:rFonts w:ascii="Times New Roman" w:hAnsi="Times New Roman"/>
                <w:color w:val="auto"/>
                <w:highlight w:val="none"/>
              </w:rPr>
            </w:pPr>
          </w:p>
        </w:tc>
      </w:tr>
      <w:tr w14:paraId="6EC7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continue"/>
            <w:tcBorders>
              <w:top w:val="nil"/>
              <w:left w:val="single" w:color="000000" w:sz="10" w:space="0"/>
              <w:bottom w:val="nil"/>
            </w:tcBorders>
          </w:tcPr>
          <w:p w14:paraId="6C628984">
            <w:pPr>
              <w:rPr>
                <w:rFonts w:ascii="Times New Roman" w:hAnsi="Times New Roman"/>
                <w:color w:val="auto"/>
                <w:highlight w:val="none"/>
              </w:rPr>
            </w:pPr>
          </w:p>
        </w:tc>
        <w:tc>
          <w:tcPr>
            <w:tcW w:w="1309" w:type="dxa"/>
          </w:tcPr>
          <w:p w14:paraId="6EB01F07">
            <w:pPr>
              <w:rPr>
                <w:rFonts w:ascii="Times New Roman" w:hAnsi="Times New Roman"/>
                <w:color w:val="auto"/>
                <w:highlight w:val="none"/>
              </w:rPr>
            </w:pPr>
          </w:p>
        </w:tc>
        <w:tc>
          <w:tcPr>
            <w:tcW w:w="1051" w:type="dxa"/>
          </w:tcPr>
          <w:p w14:paraId="75CB3A96">
            <w:pPr>
              <w:rPr>
                <w:rFonts w:ascii="Times New Roman" w:hAnsi="Times New Roman"/>
                <w:color w:val="auto"/>
                <w:highlight w:val="none"/>
              </w:rPr>
            </w:pPr>
          </w:p>
        </w:tc>
        <w:tc>
          <w:tcPr>
            <w:tcW w:w="1047" w:type="dxa"/>
          </w:tcPr>
          <w:p w14:paraId="6AC3A4B9">
            <w:pPr>
              <w:rPr>
                <w:rFonts w:ascii="Times New Roman" w:hAnsi="Times New Roman"/>
                <w:color w:val="auto"/>
                <w:highlight w:val="none"/>
              </w:rPr>
            </w:pPr>
          </w:p>
        </w:tc>
        <w:tc>
          <w:tcPr>
            <w:tcW w:w="3949" w:type="dxa"/>
            <w:tcBorders>
              <w:right w:val="single" w:color="000000" w:sz="10" w:space="0"/>
            </w:tcBorders>
          </w:tcPr>
          <w:p w14:paraId="0D9FF553">
            <w:pPr>
              <w:rPr>
                <w:rFonts w:ascii="Times New Roman" w:hAnsi="Times New Roman"/>
                <w:color w:val="auto"/>
                <w:highlight w:val="none"/>
              </w:rPr>
            </w:pPr>
          </w:p>
        </w:tc>
      </w:tr>
      <w:tr w14:paraId="39B0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continue"/>
            <w:tcBorders>
              <w:top w:val="nil"/>
              <w:left w:val="single" w:color="000000" w:sz="10" w:space="0"/>
              <w:bottom w:val="nil"/>
            </w:tcBorders>
          </w:tcPr>
          <w:p w14:paraId="2AD5FED4">
            <w:pPr>
              <w:rPr>
                <w:rFonts w:ascii="Times New Roman" w:hAnsi="Times New Roman"/>
                <w:color w:val="auto"/>
                <w:highlight w:val="none"/>
              </w:rPr>
            </w:pPr>
          </w:p>
        </w:tc>
        <w:tc>
          <w:tcPr>
            <w:tcW w:w="1309" w:type="dxa"/>
          </w:tcPr>
          <w:p w14:paraId="5F86E5AC">
            <w:pPr>
              <w:rPr>
                <w:rFonts w:ascii="Times New Roman" w:hAnsi="Times New Roman"/>
                <w:color w:val="auto"/>
                <w:highlight w:val="none"/>
              </w:rPr>
            </w:pPr>
          </w:p>
        </w:tc>
        <w:tc>
          <w:tcPr>
            <w:tcW w:w="1051" w:type="dxa"/>
          </w:tcPr>
          <w:p w14:paraId="4B0559D7">
            <w:pPr>
              <w:rPr>
                <w:rFonts w:ascii="Times New Roman" w:hAnsi="Times New Roman"/>
                <w:color w:val="auto"/>
                <w:highlight w:val="none"/>
              </w:rPr>
            </w:pPr>
          </w:p>
        </w:tc>
        <w:tc>
          <w:tcPr>
            <w:tcW w:w="1047" w:type="dxa"/>
          </w:tcPr>
          <w:p w14:paraId="5B2A9079">
            <w:pPr>
              <w:rPr>
                <w:rFonts w:ascii="Times New Roman" w:hAnsi="Times New Roman"/>
                <w:color w:val="auto"/>
                <w:highlight w:val="none"/>
              </w:rPr>
            </w:pPr>
          </w:p>
        </w:tc>
        <w:tc>
          <w:tcPr>
            <w:tcW w:w="3949" w:type="dxa"/>
            <w:tcBorders>
              <w:right w:val="single" w:color="000000" w:sz="10" w:space="0"/>
            </w:tcBorders>
          </w:tcPr>
          <w:p w14:paraId="07F6A3A8">
            <w:pPr>
              <w:rPr>
                <w:rFonts w:ascii="Times New Roman" w:hAnsi="Times New Roman"/>
                <w:color w:val="auto"/>
                <w:highlight w:val="none"/>
              </w:rPr>
            </w:pPr>
          </w:p>
        </w:tc>
      </w:tr>
      <w:tr w14:paraId="1D69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continue"/>
            <w:tcBorders>
              <w:top w:val="nil"/>
              <w:left w:val="single" w:color="000000" w:sz="10" w:space="0"/>
              <w:bottom w:val="nil"/>
            </w:tcBorders>
          </w:tcPr>
          <w:p w14:paraId="6EBD413C">
            <w:pPr>
              <w:rPr>
                <w:rFonts w:ascii="Times New Roman" w:hAnsi="Times New Roman"/>
                <w:color w:val="auto"/>
                <w:highlight w:val="none"/>
              </w:rPr>
            </w:pPr>
          </w:p>
        </w:tc>
        <w:tc>
          <w:tcPr>
            <w:tcW w:w="1309" w:type="dxa"/>
          </w:tcPr>
          <w:p w14:paraId="7D393178">
            <w:pPr>
              <w:rPr>
                <w:rFonts w:ascii="Times New Roman" w:hAnsi="Times New Roman"/>
                <w:color w:val="auto"/>
                <w:highlight w:val="none"/>
              </w:rPr>
            </w:pPr>
          </w:p>
        </w:tc>
        <w:tc>
          <w:tcPr>
            <w:tcW w:w="1051" w:type="dxa"/>
          </w:tcPr>
          <w:p w14:paraId="42080E24">
            <w:pPr>
              <w:rPr>
                <w:rFonts w:ascii="Times New Roman" w:hAnsi="Times New Roman"/>
                <w:color w:val="auto"/>
                <w:highlight w:val="none"/>
              </w:rPr>
            </w:pPr>
          </w:p>
        </w:tc>
        <w:tc>
          <w:tcPr>
            <w:tcW w:w="1047" w:type="dxa"/>
          </w:tcPr>
          <w:p w14:paraId="10C67242">
            <w:pPr>
              <w:rPr>
                <w:rFonts w:ascii="Times New Roman" w:hAnsi="Times New Roman"/>
                <w:color w:val="auto"/>
                <w:highlight w:val="none"/>
              </w:rPr>
            </w:pPr>
          </w:p>
        </w:tc>
        <w:tc>
          <w:tcPr>
            <w:tcW w:w="3949" w:type="dxa"/>
            <w:tcBorders>
              <w:right w:val="single" w:color="000000" w:sz="10" w:space="0"/>
            </w:tcBorders>
          </w:tcPr>
          <w:p w14:paraId="48E25CA5">
            <w:pPr>
              <w:rPr>
                <w:rFonts w:ascii="Times New Roman" w:hAnsi="Times New Roman"/>
                <w:color w:val="auto"/>
                <w:highlight w:val="none"/>
              </w:rPr>
            </w:pPr>
          </w:p>
        </w:tc>
      </w:tr>
      <w:tr w14:paraId="72DE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42" w:type="dxa"/>
            <w:vMerge w:val="continue"/>
            <w:tcBorders>
              <w:top w:val="nil"/>
              <w:left w:val="single" w:color="000000" w:sz="10" w:space="0"/>
              <w:bottom w:val="nil"/>
            </w:tcBorders>
          </w:tcPr>
          <w:p w14:paraId="0D33A86A">
            <w:pPr>
              <w:rPr>
                <w:rFonts w:ascii="Times New Roman" w:hAnsi="Times New Roman"/>
                <w:color w:val="auto"/>
                <w:highlight w:val="none"/>
              </w:rPr>
            </w:pPr>
          </w:p>
        </w:tc>
        <w:tc>
          <w:tcPr>
            <w:tcW w:w="1309" w:type="dxa"/>
          </w:tcPr>
          <w:p w14:paraId="5A6197B8">
            <w:pPr>
              <w:rPr>
                <w:rFonts w:ascii="Times New Roman" w:hAnsi="Times New Roman"/>
                <w:color w:val="auto"/>
                <w:highlight w:val="none"/>
              </w:rPr>
            </w:pPr>
          </w:p>
        </w:tc>
        <w:tc>
          <w:tcPr>
            <w:tcW w:w="1051" w:type="dxa"/>
          </w:tcPr>
          <w:p w14:paraId="34E2A114">
            <w:pPr>
              <w:rPr>
                <w:rFonts w:ascii="Times New Roman" w:hAnsi="Times New Roman"/>
                <w:color w:val="auto"/>
                <w:highlight w:val="none"/>
              </w:rPr>
            </w:pPr>
          </w:p>
        </w:tc>
        <w:tc>
          <w:tcPr>
            <w:tcW w:w="1047" w:type="dxa"/>
          </w:tcPr>
          <w:p w14:paraId="4E56D618">
            <w:pPr>
              <w:rPr>
                <w:rFonts w:ascii="Times New Roman" w:hAnsi="Times New Roman"/>
                <w:color w:val="auto"/>
                <w:highlight w:val="none"/>
              </w:rPr>
            </w:pPr>
          </w:p>
        </w:tc>
        <w:tc>
          <w:tcPr>
            <w:tcW w:w="3949" w:type="dxa"/>
            <w:tcBorders>
              <w:right w:val="single" w:color="000000" w:sz="10" w:space="0"/>
            </w:tcBorders>
          </w:tcPr>
          <w:p w14:paraId="6733F465">
            <w:pPr>
              <w:rPr>
                <w:rFonts w:ascii="Times New Roman" w:hAnsi="Times New Roman"/>
                <w:color w:val="auto"/>
                <w:highlight w:val="none"/>
              </w:rPr>
            </w:pPr>
          </w:p>
        </w:tc>
      </w:tr>
      <w:tr w14:paraId="04C7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742" w:type="dxa"/>
            <w:vMerge w:val="continue"/>
            <w:tcBorders>
              <w:top w:val="nil"/>
              <w:left w:val="single" w:color="000000" w:sz="10" w:space="0"/>
              <w:bottom w:val="single" w:color="000000" w:sz="10" w:space="0"/>
            </w:tcBorders>
          </w:tcPr>
          <w:p w14:paraId="345771D9">
            <w:pPr>
              <w:rPr>
                <w:rFonts w:ascii="Times New Roman" w:hAnsi="Times New Roman"/>
                <w:color w:val="auto"/>
                <w:highlight w:val="none"/>
              </w:rPr>
            </w:pPr>
          </w:p>
        </w:tc>
        <w:tc>
          <w:tcPr>
            <w:tcW w:w="1309" w:type="dxa"/>
            <w:tcBorders>
              <w:bottom w:val="single" w:color="000000" w:sz="10" w:space="0"/>
            </w:tcBorders>
          </w:tcPr>
          <w:p w14:paraId="5F6519ED">
            <w:pPr>
              <w:rPr>
                <w:rFonts w:ascii="Times New Roman" w:hAnsi="Times New Roman"/>
                <w:color w:val="auto"/>
                <w:highlight w:val="none"/>
              </w:rPr>
            </w:pPr>
          </w:p>
        </w:tc>
        <w:tc>
          <w:tcPr>
            <w:tcW w:w="1051" w:type="dxa"/>
            <w:tcBorders>
              <w:bottom w:val="single" w:color="000000" w:sz="10" w:space="0"/>
            </w:tcBorders>
          </w:tcPr>
          <w:p w14:paraId="7CCDE5E0">
            <w:pPr>
              <w:rPr>
                <w:rFonts w:ascii="Times New Roman" w:hAnsi="Times New Roman"/>
                <w:color w:val="auto"/>
                <w:highlight w:val="none"/>
              </w:rPr>
            </w:pPr>
          </w:p>
        </w:tc>
        <w:tc>
          <w:tcPr>
            <w:tcW w:w="1047" w:type="dxa"/>
            <w:tcBorders>
              <w:bottom w:val="single" w:color="000000" w:sz="10" w:space="0"/>
            </w:tcBorders>
          </w:tcPr>
          <w:p w14:paraId="479228E8">
            <w:pPr>
              <w:rPr>
                <w:rFonts w:ascii="Times New Roman" w:hAnsi="Times New Roman"/>
                <w:color w:val="auto"/>
                <w:highlight w:val="none"/>
              </w:rPr>
            </w:pPr>
          </w:p>
        </w:tc>
        <w:tc>
          <w:tcPr>
            <w:tcW w:w="3949" w:type="dxa"/>
            <w:tcBorders>
              <w:bottom w:val="single" w:color="000000" w:sz="10" w:space="0"/>
              <w:right w:val="single" w:color="000000" w:sz="10" w:space="0"/>
            </w:tcBorders>
          </w:tcPr>
          <w:p w14:paraId="2502E215">
            <w:pPr>
              <w:rPr>
                <w:rFonts w:ascii="Times New Roman" w:hAnsi="Times New Roman"/>
                <w:color w:val="auto"/>
                <w:highlight w:val="none"/>
              </w:rPr>
            </w:pPr>
          </w:p>
        </w:tc>
      </w:tr>
    </w:tbl>
    <w:p w14:paraId="4A0D00E4">
      <w:pPr>
        <w:pStyle w:val="5"/>
        <w:rPr>
          <w:rFonts w:ascii="Times New Roman" w:hAnsi="Times New Roman"/>
          <w:color w:val="auto"/>
          <w:highlight w:val="none"/>
        </w:rPr>
      </w:pPr>
    </w:p>
    <w:p w14:paraId="674FE1FD">
      <w:pPr>
        <w:rPr>
          <w:rFonts w:ascii="Times New Roman" w:hAnsi="Times New Roman"/>
          <w:color w:val="auto"/>
          <w:highlight w:val="none"/>
        </w:rPr>
        <w:sectPr>
          <w:footerReference r:id="rId30" w:type="default"/>
          <w:pgSz w:w="11905" w:h="16839"/>
          <w:pgMar w:top="1440" w:right="1803" w:bottom="1440" w:left="1803" w:header="0" w:footer="828" w:gutter="0"/>
          <w:pgBorders>
            <w:top w:val="none" w:sz="0" w:space="0"/>
            <w:left w:val="none" w:sz="0" w:space="0"/>
            <w:bottom w:val="none" w:sz="0" w:space="0"/>
            <w:right w:val="none" w:sz="0" w:space="0"/>
          </w:pgBorders>
          <w:pgNumType w:fmt="decimal"/>
          <w:cols w:space="708" w:num="1"/>
        </w:sectPr>
      </w:pPr>
    </w:p>
    <w:p w14:paraId="09CF93EA">
      <w:pPr>
        <w:spacing w:before="78" w:line="219" w:lineRule="auto"/>
        <w:ind w:left="38"/>
        <w:rPr>
          <w:rFonts w:ascii="Times New Roman" w:hAnsi="Times New Roman" w:eastAsia="宋体" w:cs="宋体"/>
          <w:color w:val="auto"/>
          <w:sz w:val="24"/>
          <w:szCs w:val="24"/>
          <w:highlight w:val="none"/>
        </w:rPr>
      </w:pPr>
      <w:r>
        <w:rPr>
          <w:rFonts w:ascii="Times New Roman" w:hAnsi="Times New Roman" w:eastAsia="宋体" w:cs="宋体"/>
          <w:color w:val="auto"/>
          <w:spacing w:val="-11"/>
          <w:sz w:val="24"/>
          <w:szCs w:val="24"/>
          <w:highlight w:val="none"/>
        </w:rPr>
        <w:t>附件</w:t>
      </w:r>
      <w:r>
        <w:rPr>
          <w:rFonts w:ascii="Times New Roman" w:hAnsi="Times New Roman" w:eastAsia="宋体" w:cs="宋体"/>
          <w:color w:val="auto"/>
          <w:spacing w:val="-47"/>
          <w:sz w:val="24"/>
          <w:szCs w:val="24"/>
          <w:highlight w:val="none"/>
        </w:rPr>
        <w:t xml:space="preserve"> </w:t>
      </w:r>
      <w:r>
        <w:rPr>
          <w:rFonts w:ascii="Times New Roman" w:hAnsi="Times New Roman" w:eastAsia="Times New Roman" w:cs="Times New Roman"/>
          <w:color w:val="auto"/>
          <w:spacing w:val="-11"/>
          <w:sz w:val="24"/>
          <w:szCs w:val="24"/>
          <w:highlight w:val="none"/>
        </w:rPr>
        <w:t>8</w:t>
      </w:r>
      <w:r>
        <w:rPr>
          <w:rFonts w:ascii="Times New Roman" w:hAnsi="Times New Roman" w:eastAsia="宋体" w:cs="宋体"/>
          <w:color w:val="auto"/>
          <w:spacing w:val="-11"/>
          <w:sz w:val="24"/>
          <w:szCs w:val="24"/>
          <w:highlight w:val="none"/>
        </w:rPr>
        <w:t>：</w:t>
      </w:r>
    </w:p>
    <w:p w14:paraId="4F1737EA">
      <w:pPr>
        <w:spacing w:before="243" w:line="225" w:lineRule="auto"/>
        <w:ind w:left="3338"/>
        <w:rPr>
          <w:rFonts w:ascii="Times New Roman" w:hAnsi="Times New Roman" w:eastAsia="黑体" w:cs="黑体"/>
          <w:color w:val="auto"/>
          <w:sz w:val="27"/>
          <w:szCs w:val="27"/>
          <w:highlight w:val="none"/>
        </w:rPr>
      </w:pPr>
      <w:bookmarkStart w:id="2269" w:name="bookmark230"/>
      <w:bookmarkEnd w:id="2269"/>
      <w:r>
        <w:rPr>
          <w:rFonts w:ascii="Times New Roman" w:hAnsi="Times New Roman" w:eastAsia="黑体" w:cs="黑体"/>
          <w:color w:val="auto"/>
          <w:spacing w:val="7"/>
          <w:sz w:val="27"/>
          <w:szCs w:val="27"/>
          <w:highlight w:val="none"/>
        </w:rPr>
        <w:t>履约担保格式</w:t>
      </w:r>
    </w:p>
    <w:p w14:paraId="780DC6F6">
      <w:pPr>
        <w:spacing w:before="142" w:line="221" w:lineRule="auto"/>
        <w:ind w:left="6550"/>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编号：</w:t>
      </w:r>
    </w:p>
    <w:p w14:paraId="5B232F36">
      <w:pPr>
        <w:spacing w:before="157" w:line="412" w:lineRule="exact"/>
        <w:ind w:left="45"/>
        <w:rPr>
          <w:rFonts w:ascii="Times New Roman" w:hAnsi="Times New Roman" w:eastAsia="宋体" w:cs="宋体"/>
          <w:color w:val="auto"/>
          <w:highlight w:val="none"/>
        </w:rPr>
      </w:pPr>
      <w:r>
        <w:rPr>
          <w:rFonts w:ascii="Times New Roman" w:hAnsi="Times New Roman" w:eastAsia="宋体" w:cs="宋体"/>
          <w:color w:val="auto"/>
          <w:spacing w:val="-15"/>
          <w:position w:val="15"/>
          <w:sz w:val="21"/>
          <w:szCs w:val="21"/>
          <w:highlight w:val="none"/>
        </w:rPr>
        <w:t>申请人：</w:t>
      </w:r>
    </w:p>
    <w:p w14:paraId="68BC5B48">
      <w:pPr>
        <w:spacing w:before="1" w:line="229" w:lineRule="auto"/>
        <w:ind w:left="18"/>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5"/>
          <w:sz w:val="21"/>
          <w:szCs w:val="21"/>
          <w:highlight w:val="none"/>
        </w:rPr>
        <w:t>址：</w:t>
      </w:r>
    </w:p>
    <w:p w14:paraId="7895DEB4">
      <w:pPr>
        <w:spacing w:before="146" w:line="223" w:lineRule="auto"/>
        <w:ind w:left="22"/>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受益人：</w:t>
      </w:r>
    </w:p>
    <w:p w14:paraId="6CE61E64">
      <w:pPr>
        <w:spacing w:before="155" w:line="230" w:lineRule="auto"/>
        <w:ind w:left="18"/>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5"/>
          <w:sz w:val="21"/>
          <w:szCs w:val="21"/>
          <w:highlight w:val="none"/>
        </w:rPr>
        <w:t>址：</w:t>
      </w:r>
    </w:p>
    <w:p w14:paraId="58FD485D">
      <w:pPr>
        <w:spacing w:before="146" w:line="222" w:lineRule="auto"/>
        <w:ind w:left="19"/>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开立人：</w:t>
      </w:r>
    </w:p>
    <w:p w14:paraId="3D97E995">
      <w:pPr>
        <w:spacing w:before="156" w:line="230" w:lineRule="auto"/>
        <w:ind w:left="18"/>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地</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5"/>
          <w:sz w:val="21"/>
          <w:szCs w:val="21"/>
          <w:highlight w:val="none"/>
        </w:rPr>
        <w:t>址：</w:t>
      </w:r>
    </w:p>
    <w:p w14:paraId="11C687D1">
      <w:pPr>
        <w:pStyle w:val="5"/>
        <w:spacing w:line="241" w:lineRule="auto"/>
        <w:rPr>
          <w:rFonts w:ascii="Times New Roman" w:hAnsi="Times New Roman"/>
          <w:color w:val="auto"/>
          <w:highlight w:val="none"/>
        </w:rPr>
      </w:pPr>
    </w:p>
    <w:p w14:paraId="4DBC1114">
      <w:pPr>
        <w:pStyle w:val="5"/>
        <w:spacing w:line="241" w:lineRule="auto"/>
        <w:rPr>
          <w:rFonts w:ascii="Times New Roman" w:hAnsi="Times New Roman"/>
          <w:color w:val="auto"/>
          <w:highlight w:val="none"/>
        </w:rPr>
      </w:pPr>
    </w:p>
    <w:p w14:paraId="62D5E7B8">
      <w:pPr>
        <w:tabs>
          <w:tab w:val="left" w:pos="1483"/>
        </w:tabs>
        <w:spacing w:before="69" w:line="223" w:lineRule="auto"/>
        <w:ind w:left="10"/>
        <w:rPr>
          <w:rFonts w:ascii="Times New Roman" w:hAnsi="Times New Roman" w:eastAsia="宋体" w:cs="宋体"/>
          <w:color w:val="auto"/>
          <w:highlight w:val="none"/>
        </w:rPr>
      </w:pPr>
      <w:r>
        <w:rPr>
          <w:rFonts w:ascii="Times New Roman" w:hAnsi="Times New Roman" w:eastAsia="宋体" w:cs="宋体"/>
          <w:color w:val="auto"/>
          <w:sz w:val="21"/>
          <w:szCs w:val="21"/>
          <w:highlight w:val="none"/>
          <w:u w:val="single" w:color="auto"/>
        </w:rPr>
        <w:tab/>
      </w:r>
      <w:r>
        <w:rPr>
          <w:rFonts w:ascii="Times New Roman" w:hAnsi="Times New Roman" w:eastAsia="宋体" w:cs="宋体"/>
          <w:color w:val="auto"/>
          <w:spacing w:val="-13"/>
          <w:sz w:val="21"/>
          <w:szCs w:val="21"/>
          <w:highlight w:val="none"/>
        </w:rPr>
        <w:t>（受益人名称</w:t>
      </w:r>
      <w:r>
        <w:rPr>
          <w:rFonts w:ascii="Times New Roman" w:hAnsi="Times New Roman" w:eastAsia="宋体" w:cs="宋体"/>
          <w:color w:val="auto"/>
          <w:spacing w:val="-20"/>
          <w:sz w:val="21"/>
          <w:szCs w:val="21"/>
          <w:highlight w:val="none"/>
        </w:rPr>
        <w:t>）：</w:t>
      </w:r>
    </w:p>
    <w:p w14:paraId="54BD854A">
      <w:pPr>
        <w:spacing w:before="153" w:line="360" w:lineRule="auto"/>
        <w:ind w:left="17" w:right="1" w:firstLine="426"/>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鉴于</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81"/>
          <w:sz w:val="21"/>
          <w:szCs w:val="21"/>
          <w:highlight w:val="none"/>
        </w:rPr>
        <w:t xml:space="preserve"> </w:t>
      </w:r>
      <w:r>
        <w:rPr>
          <w:rFonts w:ascii="Times New Roman" w:hAnsi="Times New Roman" w:eastAsia="宋体" w:cs="宋体"/>
          <w:color w:val="auto"/>
          <w:spacing w:val="-5"/>
          <w:sz w:val="21"/>
          <w:szCs w:val="21"/>
          <w:highlight w:val="none"/>
        </w:rPr>
        <w:t>工程（以下简称“本工程”）的《中标通知书》及</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5"/>
          <w:sz w:val="21"/>
          <w:szCs w:val="21"/>
          <w:highlight w:val="none"/>
        </w:rPr>
        <w:t xml:space="preserve"> （以下简</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3"/>
          <w:sz w:val="21"/>
          <w:szCs w:val="21"/>
          <w:highlight w:val="none"/>
        </w:rPr>
        <w:t>称“受益人”）与</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47"/>
          <w:sz w:val="21"/>
          <w:szCs w:val="21"/>
          <w:highlight w:val="none"/>
        </w:rPr>
        <w:t xml:space="preserve"> </w:t>
      </w:r>
      <w:r>
        <w:rPr>
          <w:rFonts w:ascii="Times New Roman" w:hAnsi="Times New Roman" w:eastAsia="宋体" w:cs="宋体"/>
          <w:color w:val="auto"/>
          <w:spacing w:val="-3"/>
          <w:sz w:val="21"/>
          <w:szCs w:val="21"/>
          <w:highlight w:val="none"/>
        </w:rPr>
        <w:t>（以下简称“</w:t>
      </w:r>
      <w:r>
        <w:rPr>
          <w:rFonts w:ascii="Times New Roman" w:hAnsi="Times New Roman" w:eastAsia="宋体" w:cs="宋体"/>
          <w:color w:val="auto"/>
          <w:spacing w:val="-75"/>
          <w:sz w:val="21"/>
          <w:szCs w:val="21"/>
          <w:highlight w:val="none"/>
        </w:rPr>
        <w:t xml:space="preserve"> </w:t>
      </w:r>
      <w:r>
        <w:rPr>
          <w:rFonts w:ascii="Times New Roman" w:hAnsi="Times New Roman" w:eastAsia="宋体" w:cs="宋体"/>
          <w:color w:val="auto"/>
          <w:spacing w:val="-3"/>
          <w:sz w:val="21"/>
          <w:szCs w:val="21"/>
          <w:highlight w:val="none"/>
        </w:rPr>
        <w:t>申请人</w:t>
      </w:r>
      <w:r>
        <w:rPr>
          <w:rFonts w:ascii="Times New Roman" w:hAnsi="Times New Roman" w:eastAsia="宋体" w:cs="宋体"/>
          <w:color w:val="auto"/>
          <w:spacing w:val="-77"/>
          <w:sz w:val="21"/>
          <w:szCs w:val="21"/>
          <w:highlight w:val="none"/>
        </w:rPr>
        <w:t xml:space="preserve"> </w:t>
      </w:r>
      <w:r>
        <w:rPr>
          <w:rFonts w:ascii="Times New Roman" w:hAnsi="Times New Roman" w:eastAsia="宋体" w:cs="宋体"/>
          <w:color w:val="auto"/>
          <w:spacing w:val="-3"/>
          <w:sz w:val="21"/>
          <w:szCs w:val="21"/>
          <w:highlight w:val="none"/>
        </w:rPr>
        <w:t>”）关于本工程签订/拟签订的</w:t>
      </w:r>
      <w:r>
        <w:rPr>
          <w:rFonts w:ascii="Times New Roman" w:hAnsi="Times New Roman" w:eastAsia="宋体" w:cs="宋体"/>
          <w:color w:val="auto"/>
          <w:spacing w:val="-4"/>
          <w:sz w:val="21"/>
          <w:szCs w:val="21"/>
          <w:highlight w:val="none"/>
        </w:rPr>
        <w:t>合同（以</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2"/>
          <w:sz w:val="21"/>
          <w:szCs w:val="21"/>
          <w:highlight w:val="none"/>
        </w:rPr>
        <w:t>下均简称“基础合同”）和有关事项，我方（即“</w:t>
      </w:r>
      <w:r>
        <w:rPr>
          <w:rFonts w:ascii="Times New Roman" w:hAnsi="Times New Roman" w:eastAsia="宋体" w:cs="宋体"/>
          <w:color w:val="auto"/>
          <w:spacing w:val="-3"/>
          <w:sz w:val="21"/>
          <w:szCs w:val="21"/>
          <w:highlight w:val="none"/>
        </w:rPr>
        <w:t>开立人”）根据基础合同了解到申请人为</w:t>
      </w:r>
      <w:r>
        <w:rPr>
          <w:rFonts w:ascii="Times New Roman" w:hAnsi="Times New Roman" w:eastAsia="宋体" w:cs="宋体"/>
          <w:color w:val="auto"/>
          <w:sz w:val="21"/>
          <w:szCs w:val="21"/>
          <w:highlight w:val="none"/>
        </w:rPr>
        <w:t xml:space="preserve"> 基础合同项下之承包人，受益人为基础合同项下之发包人， 基于申请人的请求，我方同意</w:t>
      </w:r>
      <w:r>
        <w:rPr>
          <w:rFonts w:ascii="Times New Roman" w:hAnsi="Times New Roman" w:eastAsia="宋体" w:cs="宋体"/>
          <w:color w:val="auto"/>
          <w:spacing w:val="12"/>
          <w:sz w:val="21"/>
          <w:szCs w:val="21"/>
          <w:highlight w:val="none"/>
        </w:rPr>
        <w:t xml:space="preserve"> </w:t>
      </w:r>
      <w:r>
        <w:rPr>
          <w:rFonts w:ascii="Times New Roman" w:hAnsi="Times New Roman" w:eastAsia="宋体" w:cs="宋体"/>
          <w:color w:val="auto"/>
          <w:spacing w:val="3"/>
          <w:sz w:val="21"/>
          <w:szCs w:val="21"/>
          <w:highlight w:val="none"/>
        </w:rPr>
        <w:t>就申请人履行与贵方签订的基础合同项下的义务，向贵方提供不可撤销、不可转让的见索</w:t>
      </w:r>
    </w:p>
    <w:p w14:paraId="08967FFA">
      <w:pPr>
        <w:spacing w:before="1" w:line="219" w:lineRule="auto"/>
        <w:ind w:left="33"/>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即付独立保函（以下简称“本保函”）。</w:t>
      </w:r>
    </w:p>
    <w:p w14:paraId="05552276">
      <w:pPr>
        <w:spacing w:before="158" w:line="408" w:lineRule="exact"/>
        <w:ind w:right="12"/>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一、本保函担保范围： 承包人未按照基础合同的约定履行义务， 应当向贵方承担的违</w:t>
      </w:r>
    </w:p>
    <w:p w14:paraId="65582E1D">
      <w:pPr>
        <w:spacing w:line="220" w:lineRule="auto"/>
        <w:ind w:left="23"/>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约责任和赔偿因此造成的损失、利息、律师费、诉讼费用等实现债权的费用。</w:t>
      </w:r>
    </w:p>
    <w:p w14:paraId="46AAE1BC">
      <w:pPr>
        <w:spacing w:before="157" w:line="220" w:lineRule="auto"/>
        <w:ind w:left="444"/>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 xml:space="preserve">二、本保函担保金额最高不超过人民币（大写） </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89"/>
          <w:sz w:val="21"/>
          <w:szCs w:val="21"/>
          <w:highlight w:val="none"/>
        </w:rPr>
        <w:t xml:space="preserve"> </w:t>
      </w:r>
      <w:r>
        <w:rPr>
          <w:rFonts w:ascii="Times New Roman" w:hAnsi="Times New Roman" w:eastAsia="宋体" w:cs="宋体"/>
          <w:color w:val="auto"/>
          <w:spacing w:val="-1"/>
          <w:sz w:val="21"/>
          <w:szCs w:val="21"/>
          <w:highlight w:val="none"/>
        </w:rPr>
        <w:t>元</w:t>
      </w:r>
      <w:r>
        <w:rPr>
          <w:rFonts w:hint="eastAsia" w:ascii="Times New Roman" w:hAnsi="Times New Roman" w:eastAsia="宋体" w:cs="宋体"/>
          <w:color w:val="auto"/>
          <w:spacing w:val="-1"/>
          <w:sz w:val="21"/>
          <w:szCs w:val="21"/>
          <w:highlight w:val="none"/>
          <w:lang w:eastAsia="zh-CN"/>
        </w:rPr>
        <w:t>（</w:t>
      </w:r>
      <w:r>
        <w:rPr>
          <w:rFonts w:ascii="Times New Roman" w:hAnsi="Times New Roman" w:eastAsia="宋体" w:cs="宋体"/>
          <w:color w:val="auto"/>
          <w:spacing w:val="-1"/>
          <w:sz w:val="21"/>
          <w:szCs w:val="21"/>
          <w:highlight w:val="none"/>
        </w:rPr>
        <w:t>¥</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74"/>
          <w:sz w:val="21"/>
          <w:szCs w:val="21"/>
          <w:highlight w:val="none"/>
        </w:rPr>
        <w:t xml:space="preserve"> </w:t>
      </w:r>
      <w:r>
        <w:rPr>
          <w:rFonts w:hint="eastAsia" w:ascii="Times New Roman" w:hAnsi="Times New Roman" w:eastAsia="宋体" w:cs="宋体"/>
          <w:color w:val="auto"/>
          <w:spacing w:val="-1"/>
          <w:sz w:val="21"/>
          <w:szCs w:val="21"/>
          <w:highlight w:val="none"/>
          <w:lang w:eastAsia="zh-CN"/>
        </w:rPr>
        <w:t>）</w:t>
      </w:r>
      <w:r>
        <w:rPr>
          <w:rFonts w:ascii="Times New Roman" w:hAnsi="Times New Roman" w:eastAsia="宋体" w:cs="宋体"/>
          <w:color w:val="auto"/>
          <w:spacing w:val="-1"/>
          <w:sz w:val="21"/>
          <w:szCs w:val="21"/>
          <w:highlight w:val="none"/>
        </w:rPr>
        <w:t>。</w:t>
      </w:r>
    </w:p>
    <w:p w14:paraId="4E651223">
      <w:pPr>
        <w:spacing w:before="158" w:line="359" w:lineRule="auto"/>
        <w:ind w:right="1"/>
        <w:jc w:val="right"/>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三、本保函有效期自开立之日起至基础合同约定的缺陷责</w:t>
      </w:r>
      <w:r>
        <w:rPr>
          <w:rFonts w:ascii="Times New Roman" w:hAnsi="Times New Roman" w:eastAsia="宋体" w:cs="宋体"/>
          <w:color w:val="auto"/>
          <w:spacing w:val="-2"/>
          <w:sz w:val="21"/>
          <w:szCs w:val="21"/>
          <w:highlight w:val="none"/>
        </w:rPr>
        <w:t>任期后</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2"/>
          <w:sz w:val="21"/>
          <w:szCs w:val="21"/>
          <w:highlight w:val="none"/>
        </w:rPr>
        <w:t>日止，最迟不超过</w:t>
      </w:r>
    </w:p>
    <w:p w14:paraId="513B62C2">
      <w:pPr>
        <w:spacing w:before="1"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16"/>
          <w:sz w:val="21"/>
          <w:szCs w:val="21"/>
          <w:highlight w:val="none"/>
        </w:rPr>
        <w:t>年</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0"/>
          <w:sz w:val="21"/>
          <w:szCs w:val="21"/>
          <w:highlight w:val="none"/>
        </w:rPr>
        <w:t xml:space="preserve"> </w:t>
      </w:r>
      <w:r>
        <w:rPr>
          <w:rFonts w:ascii="Times New Roman" w:hAnsi="Times New Roman" w:eastAsia="宋体" w:cs="宋体"/>
          <w:color w:val="auto"/>
          <w:spacing w:val="-16"/>
          <w:sz w:val="21"/>
          <w:szCs w:val="21"/>
          <w:highlight w:val="none"/>
        </w:rPr>
        <w:t>月</w:t>
      </w:r>
      <w:r>
        <w:rPr>
          <w:rFonts w:ascii="Times New Roman" w:hAnsi="Times New Roman" w:eastAsia="宋体" w:cs="宋体"/>
          <w:color w:val="auto"/>
          <w:spacing w:val="34"/>
          <w:sz w:val="21"/>
          <w:szCs w:val="21"/>
          <w:highlight w:val="none"/>
          <w:u w:val="single" w:color="auto"/>
        </w:rPr>
        <w:t xml:space="preserve">   </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16"/>
          <w:sz w:val="21"/>
          <w:szCs w:val="21"/>
          <w:highlight w:val="none"/>
        </w:rPr>
        <w:t>日。</w:t>
      </w:r>
    </w:p>
    <w:p w14:paraId="5F5DCCD8">
      <w:pPr>
        <w:spacing w:before="157" w:line="363" w:lineRule="auto"/>
        <w:ind w:right="3"/>
        <w:jc w:val="right"/>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四、我方承诺，在收到受益人发来的书面付款通知后的</w:t>
      </w:r>
      <w:r>
        <w:rPr>
          <w:rFonts w:ascii="Times New Roman" w:hAnsi="Times New Roman" w:eastAsia="宋体" w:cs="宋体"/>
          <w:color w:val="auto"/>
          <w:spacing w:val="-100"/>
          <w:sz w:val="21"/>
          <w:szCs w:val="21"/>
          <w:highlight w:val="none"/>
        </w:rPr>
        <w:t xml:space="preserve"> </w:t>
      </w:r>
      <w:r>
        <w:rPr>
          <w:rFonts w:ascii="Times New Roman" w:hAnsi="Times New Roman" w:eastAsia="宋体" w:cs="宋体"/>
          <w:color w:val="auto"/>
          <w:spacing w:val="15"/>
          <w:sz w:val="21"/>
          <w:szCs w:val="21"/>
          <w:highlight w:val="none"/>
          <w:u w:val="single" w:color="auto"/>
        </w:rPr>
        <w:t xml:space="preserve">    </w:t>
      </w:r>
      <w:r>
        <w:rPr>
          <w:rFonts w:ascii="Times New Roman" w:hAnsi="Times New Roman" w:eastAsia="宋体" w:cs="宋体"/>
          <w:color w:val="auto"/>
          <w:spacing w:val="-61"/>
          <w:sz w:val="21"/>
          <w:szCs w:val="21"/>
          <w:highlight w:val="none"/>
        </w:rPr>
        <w:t xml:space="preserve"> </w:t>
      </w:r>
      <w:r>
        <w:rPr>
          <w:rFonts w:ascii="Times New Roman" w:hAnsi="Times New Roman" w:eastAsia="宋体" w:cs="宋体"/>
          <w:color w:val="auto"/>
          <w:spacing w:val="-2"/>
          <w:sz w:val="21"/>
          <w:szCs w:val="21"/>
          <w:highlight w:val="none"/>
        </w:rPr>
        <w:t>日内无条件支付，前述书</w:t>
      </w:r>
    </w:p>
    <w:p w14:paraId="5A65DE08">
      <w:pPr>
        <w:spacing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面付款通知即为付款要求之单据，且应满足以下要求：</w:t>
      </w:r>
    </w:p>
    <w:p w14:paraId="15670470">
      <w:pPr>
        <w:spacing w:before="158" w:line="220"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（1）付款通知到达的日期在本保函的有效期内；</w:t>
      </w:r>
    </w:p>
    <w:p w14:paraId="1AA97087">
      <w:pPr>
        <w:spacing w:before="157"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（2）载明要求支付的金额；</w:t>
      </w:r>
    </w:p>
    <w:p w14:paraId="7B4C258F">
      <w:pPr>
        <w:spacing w:before="157"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（3）载明申请人违反合同义务的条款和内</w:t>
      </w:r>
      <w:r>
        <w:rPr>
          <w:rFonts w:ascii="Times New Roman" w:hAnsi="Times New Roman" w:eastAsia="宋体" w:cs="宋体"/>
          <w:color w:val="auto"/>
          <w:spacing w:val="-3"/>
          <w:sz w:val="21"/>
          <w:szCs w:val="21"/>
          <w:highlight w:val="none"/>
        </w:rPr>
        <w:t>容；</w:t>
      </w:r>
    </w:p>
    <w:p w14:paraId="5E629946">
      <w:pPr>
        <w:spacing w:before="157"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（4）声明不存在合同文件约定或我国法律规定免除申请人或开立人支付责任的情形；</w:t>
      </w:r>
    </w:p>
    <w:p w14:paraId="4A55B9C9">
      <w:pPr>
        <w:spacing w:before="157" w:line="220" w:lineRule="auto"/>
        <w:ind w:left="44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（5）付款通知应在本保函有效期内到达的地</w:t>
      </w:r>
      <w:r>
        <w:rPr>
          <w:rFonts w:ascii="Times New Roman" w:hAnsi="Times New Roman" w:eastAsia="宋体" w:cs="宋体"/>
          <w:color w:val="auto"/>
          <w:spacing w:val="-3"/>
          <w:sz w:val="21"/>
          <w:szCs w:val="21"/>
          <w:highlight w:val="none"/>
        </w:rPr>
        <w:t>址是：</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3"/>
          <w:sz w:val="21"/>
          <w:szCs w:val="21"/>
          <w:highlight w:val="none"/>
        </w:rPr>
        <w:t>。</w:t>
      </w:r>
    </w:p>
    <w:p w14:paraId="147C9039">
      <w:pPr>
        <w:spacing w:before="158" w:line="408" w:lineRule="exact"/>
        <w:ind w:right="6"/>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受益人发出的书面付款通知应由其为鉴明受益人法定代表人（负责人）或授权代</w:t>
      </w:r>
      <w:r>
        <w:rPr>
          <w:rFonts w:ascii="Times New Roman" w:hAnsi="Times New Roman" w:eastAsia="宋体" w:cs="宋体"/>
          <w:color w:val="auto"/>
          <w:spacing w:val="2"/>
          <w:position w:val="15"/>
          <w:sz w:val="21"/>
          <w:szCs w:val="21"/>
          <w:highlight w:val="none"/>
        </w:rPr>
        <w:t>理人</w:t>
      </w:r>
    </w:p>
    <w:p w14:paraId="3F476EA2">
      <w:pPr>
        <w:spacing w:before="1" w:line="219" w:lineRule="auto"/>
        <w:ind w:left="18"/>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签字并加盖公章。</w:t>
      </w:r>
    </w:p>
    <w:p w14:paraId="1D6179A4">
      <w:pPr>
        <w:spacing w:before="158" w:line="413" w:lineRule="exact"/>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五、</w:t>
      </w:r>
      <w:r>
        <w:rPr>
          <w:rFonts w:ascii="Times New Roman" w:hAnsi="Times New Roman" w:eastAsia="宋体" w:cs="宋体"/>
          <w:color w:val="auto"/>
          <w:spacing w:val="-16"/>
          <w:position w:val="15"/>
          <w:sz w:val="21"/>
          <w:szCs w:val="21"/>
          <w:highlight w:val="none"/>
        </w:rPr>
        <w:t xml:space="preserve"> </w:t>
      </w:r>
      <w:r>
        <w:rPr>
          <w:rFonts w:ascii="Times New Roman" w:hAnsi="Times New Roman" w:eastAsia="宋体" w:cs="宋体"/>
          <w:color w:val="auto"/>
          <w:spacing w:val="-3"/>
          <w:position w:val="15"/>
          <w:sz w:val="21"/>
          <w:szCs w:val="21"/>
          <w:highlight w:val="none"/>
        </w:rPr>
        <w:t>本保函项下的权利不得转让，不得设定担保。贵方未经我方书面同意转</w:t>
      </w:r>
      <w:r>
        <w:rPr>
          <w:rFonts w:ascii="Times New Roman" w:hAnsi="Times New Roman" w:eastAsia="宋体" w:cs="宋体"/>
          <w:color w:val="auto"/>
          <w:spacing w:val="33"/>
          <w:position w:val="15"/>
          <w:sz w:val="21"/>
          <w:szCs w:val="21"/>
          <w:highlight w:val="none"/>
        </w:rPr>
        <w:t xml:space="preserve"> </w:t>
      </w:r>
      <w:r>
        <w:rPr>
          <w:rFonts w:ascii="Times New Roman" w:hAnsi="Times New Roman" w:eastAsia="宋体" w:cs="宋体"/>
          <w:color w:val="auto"/>
          <w:spacing w:val="-3"/>
          <w:position w:val="15"/>
          <w:sz w:val="21"/>
          <w:szCs w:val="21"/>
          <w:highlight w:val="none"/>
        </w:rPr>
        <w:t>让本保函</w:t>
      </w:r>
    </w:p>
    <w:p w14:paraId="7002A63B">
      <w:pPr>
        <w:spacing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6"/>
          <w:sz w:val="21"/>
          <w:szCs w:val="21"/>
          <w:highlight w:val="none"/>
        </w:rPr>
        <w:t>或其项下任何权利， 对我方不发生法律效力。</w:t>
      </w:r>
    </w:p>
    <w:p w14:paraId="3A776ED0">
      <w:pPr>
        <w:pStyle w:val="5"/>
        <w:spacing w:line="248" w:lineRule="auto"/>
        <w:rPr>
          <w:rFonts w:ascii="Times New Roman" w:hAnsi="Times New Roman"/>
          <w:color w:val="auto"/>
          <w:highlight w:val="none"/>
        </w:rPr>
      </w:pPr>
    </w:p>
    <w:p w14:paraId="4670A1AE">
      <w:pPr>
        <w:pStyle w:val="5"/>
        <w:spacing w:line="249" w:lineRule="auto"/>
        <w:rPr>
          <w:rFonts w:ascii="Times New Roman" w:hAnsi="Times New Roman"/>
          <w:color w:val="auto"/>
          <w:highlight w:val="none"/>
        </w:rPr>
      </w:pPr>
    </w:p>
    <w:p w14:paraId="261F3B00">
      <w:pPr>
        <w:pStyle w:val="5"/>
        <w:spacing w:line="249" w:lineRule="auto"/>
        <w:rPr>
          <w:rFonts w:ascii="Times New Roman" w:hAnsi="Times New Roman"/>
          <w:color w:val="auto"/>
          <w:highlight w:val="none"/>
        </w:rPr>
      </w:pPr>
    </w:p>
    <w:p w14:paraId="50750BB7">
      <w:pPr>
        <w:pStyle w:val="5"/>
        <w:spacing w:line="249" w:lineRule="auto"/>
        <w:rPr>
          <w:rFonts w:ascii="Times New Roman" w:hAnsi="Times New Roman"/>
          <w:color w:val="auto"/>
          <w:highlight w:val="none"/>
        </w:rPr>
      </w:pPr>
    </w:p>
    <w:p w14:paraId="32608E76">
      <w:pPr>
        <w:spacing w:before="69" w:line="408" w:lineRule="exact"/>
        <w:ind w:right="4"/>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六、与本保函有关的基础合同不成立、不生效、无效、被撤销、被解除，不影响本保</w:t>
      </w:r>
    </w:p>
    <w:p w14:paraId="6DE39CB5">
      <w:pPr>
        <w:spacing w:line="221" w:lineRule="auto"/>
        <w:ind w:left="3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函的独立有效。</w:t>
      </w:r>
    </w:p>
    <w:p w14:paraId="22532EBF">
      <w:pPr>
        <w:spacing w:before="156" w:line="359" w:lineRule="auto"/>
        <w:ind w:left="20" w:right="5" w:firstLine="420"/>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七、</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1"/>
          <w:sz w:val="21"/>
          <w:szCs w:val="21"/>
          <w:highlight w:val="none"/>
        </w:rPr>
        <w:t>贵方应在本保函到期后的七日内将本保函正本退回我方注销，但是不论贵方是否</w:t>
      </w:r>
      <w:r>
        <w:rPr>
          <w:rFonts w:ascii="Times New Roman" w:hAnsi="Times New Roman" w:eastAsia="宋体" w:cs="宋体"/>
          <w:color w:val="auto"/>
          <w:sz w:val="21"/>
          <w:szCs w:val="21"/>
          <w:highlight w:val="none"/>
        </w:rPr>
        <w:t xml:space="preserve"> 按此要求将本保函正本退回我方， 我方在本保函项下的义务和责任均在保函有效期到期后</w:t>
      </w:r>
    </w:p>
    <w:p w14:paraId="5544BF63">
      <w:pPr>
        <w:spacing w:line="221" w:lineRule="auto"/>
        <w:ind w:left="52"/>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自动消灭。</w:t>
      </w:r>
    </w:p>
    <w:p w14:paraId="579FC274">
      <w:pPr>
        <w:spacing w:before="161" w:line="408" w:lineRule="exact"/>
        <w:ind w:right="13"/>
        <w:jc w:val="center"/>
        <w:rPr>
          <w:rFonts w:ascii="Times New Roman" w:hAnsi="Times New Roman" w:eastAsia="宋体" w:cs="宋体"/>
          <w:color w:val="auto"/>
          <w:highlight w:val="none"/>
        </w:rPr>
      </w:pPr>
      <w:r>
        <w:rPr>
          <w:rFonts w:ascii="Times New Roman" w:hAnsi="Times New Roman" w:eastAsia="宋体" w:cs="宋体"/>
          <w:color w:val="auto"/>
          <w:spacing w:val="6"/>
          <w:position w:val="15"/>
          <w:sz w:val="21"/>
          <w:szCs w:val="21"/>
          <w:highlight w:val="none"/>
        </w:rPr>
        <w:t>八、本保函适用的法律为中华人民共和国法律，争议裁判管辖地为中华人民共和</w:t>
      </w:r>
    </w:p>
    <w:p w14:paraId="491C8795">
      <w:pPr>
        <w:spacing w:line="223" w:lineRule="auto"/>
        <w:ind w:left="39"/>
        <w:rPr>
          <w:rFonts w:ascii="Times New Roman" w:hAnsi="Times New Roman" w:eastAsia="宋体" w:cs="宋体"/>
          <w:color w:val="auto"/>
          <w:highlight w:val="none"/>
        </w:rPr>
      </w:pPr>
      <w:r>
        <w:rPr>
          <w:rFonts w:ascii="Times New Roman" w:hAnsi="Times New Roman" w:eastAsia="宋体" w:cs="宋体"/>
          <w:color w:val="auto"/>
          <w:spacing w:val="-14"/>
          <w:sz w:val="21"/>
          <w:szCs w:val="21"/>
          <w:highlight w:val="none"/>
        </w:rPr>
        <w:t>国</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14"/>
          <w:sz w:val="21"/>
          <w:szCs w:val="21"/>
          <w:highlight w:val="none"/>
        </w:rPr>
        <w:t>。</w:t>
      </w:r>
    </w:p>
    <w:p w14:paraId="3CE3923B">
      <w:pPr>
        <w:spacing w:before="154" w:line="220" w:lineRule="auto"/>
        <w:ind w:left="446"/>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九、</w:t>
      </w:r>
      <w:r>
        <w:rPr>
          <w:rFonts w:ascii="Times New Roman" w:hAnsi="Times New Roman" w:eastAsia="宋体" w:cs="宋体"/>
          <w:color w:val="auto"/>
          <w:spacing w:val="-33"/>
          <w:sz w:val="21"/>
          <w:szCs w:val="21"/>
          <w:highlight w:val="none"/>
        </w:rPr>
        <w:t xml:space="preserve"> </w:t>
      </w:r>
      <w:r>
        <w:rPr>
          <w:rFonts w:ascii="Times New Roman" w:hAnsi="Times New Roman" w:eastAsia="宋体" w:cs="宋体"/>
          <w:color w:val="auto"/>
          <w:spacing w:val="-3"/>
          <w:sz w:val="21"/>
          <w:szCs w:val="21"/>
          <w:highlight w:val="none"/>
        </w:rPr>
        <w:t>本保函自我方法定代表人或授权代表签字并加</w:t>
      </w:r>
      <w:r>
        <w:rPr>
          <w:rFonts w:ascii="Times New Roman" w:hAnsi="Times New Roman" w:eastAsia="宋体" w:cs="宋体"/>
          <w:color w:val="auto"/>
          <w:spacing w:val="-4"/>
          <w:sz w:val="21"/>
          <w:szCs w:val="21"/>
          <w:highlight w:val="none"/>
        </w:rPr>
        <w:t>盖公章之日起生效。</w:t>
      </w:r>
    </w:p>
    <w:p w14:paraId="1E9EA144">
      <w:pPr>
        <w:spacing w:before="157" w:line="220" w:lineRule="auto"/>
        <w:ind w:left="442"/>
        <w:rPr>
          <w:rFonts w:ascii="Times New Roman" w:hAnsi="Times New Roman" w:eastAsia="宋体" w:cs="宋体"/>
          <w:color w:val="auto"/>
          <w:highlight w:val="none"/>
        </w:rPr>
      </w:pPr>
      <w:r>
        <w:rPr>
          <w:rFonts w:ascii="Times New Roman" w:hAnsi="Times New Roman" w:eastAsia="宋体" w:cs="宋体"/>
          <w:color w:val="auto"/>
          <w:sz w:val="21"/>
          <w:szCs w:val="21"/>
          <w:highlight w:val="none"/>
        </w:rPr>
        <w:t>开 立</w:t>
      </w:r>
      <w:r>
        <w:rPr>
          <w:rFonts w:ascii="Times New Roman" w:hAnsi="Times New Roman" w:eastAsia="宋体" w:cs="宋体"/>
          <w:color w:val="auto"/>
          <w:spacing w:val="11"/>
          <w:sz w:val="21"/>
          <w:szCs w:val="21"/>
          <w:highlight w:val="none"/>
        </w:rPr>
        <w:t xml:space="preserve"> </w:t>
      </w:r>
      <w:r>
        <w:rPr>
          <w:rFonts w:ascii="Times New Roman" w:hAnsi="Times New Roman" w:eastAsia="宋体" w:cs="宋体"/>
          <w:color w:val="auto"/>
          <w:sz w:val="21"/>
          <w:szCs w:val="21"/>
          <w:highlight w:val="none"/>
        </w:rPr>
        <w:t>人</w:t>
      </w:r>
      <w:r>
        <w:rPr>
          <w:rFonts w:ascii="Times New Roman" w:hAnsi="Times New Roman" w:eastAsia="宋体" w:cs="宋体"/>
          <w:color w:val="auto"/>
          <w:spacing w:val="-14"/>
          <w:sz w:val="21"/>
          <w:szCs w:val="21"/>
          <w:highlight w:val="none"/>
        </w:rPr>
        <w:t>：</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14"/>
          <w:sz w:val="21"/>
          <w:szCs w:val="21"/>
          <w:highlight w:val="none"/>
        </w:rPr>
        <w:t>（</w:t>
      </w:r>
      <w:r>
        <w:rPr>
          <w:rFonts w:ascii="Times New Roman" w:hAnsi="Times New Roman" w:eastAsia="宋体" w:cs="宋体"/>
          <w:color w:val="auto"/>
          <w:sz w:val="21"/>
          <w:szCs w:val="21"/>
          <w:highlight w:val="none"/>
        </w:rPr>
        <w:t>公章）</w:t>
      </w:r>
    </w:p>
    <w:p w14:paraId="0B072356">
      <w:pPr>
        <w:spacing w:before="157" w:line="221" w:lineRule="auto"/>
        <w:ind w:left="44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法定代表人（或授权代表</w:t>
      </w:r>
      <w:r>
        <w:rPr>
          <w:rFonts w:ascii="Times New Roman" w:hAnsi="Times New Roman" w:eastAsia="宋体" w:cs="宋体"/>
          <w:color w:val="auto"/>
          <w:spacing w:val="-19"/>
          <w:sz w:val="21"/>
          <w:szCs w:val="21"/>
          <w:highlight w:val="none"/>
        </w:rPr>
        <w:t>）：</w:t>
      </w:r>
      <w:r>
        <w:rPr>
          <w:rFonts w:ascii="Times New Roman" w:hAnsi="Times New Roman" w:eastAsia="宋体" w:cs="宋体"/>
          <w:color w:val="auto"/>
          <w:spacing w:val="1"/>
          <w:sz w:val="21"/>
          <w:szCs w:val="21"/>
          <w:highlight w:val="none"/>
        </w:rPr>
        <w:t xml:space="preserve">               </w:t>
      </w:r>
      <w:r>
        <w:rPr>
          <w:rFonts w:ascii="Times New Roman" w:hAnsi="Times New Roman" w:eastAsia="宋体" w:cs="宋体"/>
          <w:color w:val="auto"/>
          <w:spacing w:val="-19"/>
          <w:sz w:val="21"/>
          <w:szCs w:val="21"/>
          <w:highlight w:val="none"/>
        </w:rPr>
        <w:t>（</w:t>
      </w:r>
      <w:r>
        <w:rPr>
          <w:rFonts w:ascii="Times New Roman" w:hAnsi="Times New Roman" w:eastAsia="宋体" w:cs="宋体"/>
          <w:color w:val="auto"/>
          <w:spacing w:val="-5"/>
          <w:sz w:val="21"/>
          <w:szCs w:val="21"/>
          <w:highlight w:val="none"/>
        </w:rPr>
        <w:t>签字）</w:t>
      </w:r>
    </w:p>
    <w:p w14:paraId="534DC8F1">
      <w:pPr>
        <w:spacing w:before="157" w:line="408" w:lineRule="exact"/>
        <w:ind w:left="441"/>
        <w:rPr>
          <w:rFonts w:ascii="Times New Roman" w:hAnsi="Times New Roman" w:eastAsia="宋体" w:cs="宋体"/>
          <w:color w:val="auto"/>
          <w:highlight w:val="none"/>
        </w:rPr>
      </w:pPr>
      <w:r>
        <w:rPr>
          <w:rFonts w:ascii="Times New Roman" w:hAnsi="Times New Roman" w:eastAsia="宋体" w:cs="宋体"/>
          <w:color w:val="auto"/>
          <w:spacing w:val="-12"/>
          <w:position w:val="14"/>
          <w:sz w:val="21"/>
          <w:szCs w:val="21"/>
          <w:highlight w:val="none"/>
        </w:rPr>
        <w:t>地</w:t>
      </w:r>
      <w:r>
        <w:rPr>
          <w:rFonts w:ascii="Times New Roman" w:hAnsi="Times New Roman" w:eastAsia="宋体" w:cs="宋体"/>
          <w:color w:val="auto"/>
          <w:spacing w:val="2"/>
          <w:position w:val="14"/>
          <w:sz w:val="21"/>
          <w:szCs w:val="21"/>
          <w:highlight w:val="none"/>
        </w:rPr>
        <w:t xml:space="preserve">    </w:t>
      </w:r>
      <w:r>
        <w:rPr>
          <w:rFonts w:ascii="Times New Roman" w:hAnsi="Times New Roman" w:eastAsia="宋体" w:cs="宋体"/>
          <w:color w:val="auto"/>
          <w:spacing w:val="-12"/>
          <w:position w:val="14"/>
          <w:sz w:val="21"/>
          <w:szCs w:val="21"/>
          <w:highlight w:val="none"/>
        </w:rPr>
        <w:t>址：</w:t>
      </w:r>
    </w:p>
    <w:p w14:paraId="0658D0C4">
      <w:pPr>
        <w:spacing w:before="1" w:line="220" w:lineRule="auto"/>
        <w:ind w:left="456"/>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邮政编码：</w:t>
      </w:r>
    </w:p>
    <w:p w14:paraId="18B1147B">
      <w:pPr>
        <w:spacing w:before="157" w:line="223" w:lineRule="auto"/>
        <w:ind w:left="465"/>
        <w:rPr>
          <w:rFonts w:ascii="Times New Roman" w:hAnsi="Times New Roman" w:eastAsia="宋体" w:cs="宋体"/>
          <w:color w:val="auto"/>
          <w:highlight w:val="none"/>
        </w:rPr>
      </w:pPr>
      <w:r>
        <w:rPr>
          <w:rFonts w:ascii="Times New Roman" w:hAnsi="Times New Roman" w:eastAsia="宋体" w:cs="宋体"/>
          <w:color w:val="auto"/>
          <w:spacing w:val="-20"/>
          <w:sz w:val="21"/>
          <w:szCs w:val="21"/>
          <w:highlight w:val="none"/>
        </w:rPr>
        <w:t>电</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20"/>
          <w:sz w:val="21"/>
          <w:szCs w:val="21"/>
          <w:highlight w:val="none"/>
        </w:rPr>
        <w:t>话：</w:t>
      </w:r>
    </w:p>
    <w:p w14:paraId="3A58E441">
      <w:pPr>
        <w:spacing w:before="155" w:line="220" w:lineRule="auto"/>
        <w:ind w:left="439"/>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传</w:t>
      </w:r>
      <w:r>
        <w:rPr>
          <w:rFonts w:ascii="Times New Roman" w:hAnsi="Times New Roman" w:eastAsia="宋体" w:cs="宋体"/>
          <w:color w:val="auto"/>
          <w:spacing w:val="3"/>
          <w:sz w:val="21"/>
          <w:szCs w:val="21"/>
          <w:highlight w:val="none"/>
        </w:rPr>
        <w:t xml:space="preserve">    </w:t>
      </w:r>
      <w:r>
        <w:rPr>
          <w:rFonts w:ascii="Times New Roman" w:hAnsi="Times New Roman" w:eastAsia="宋体" w:cs="宋体"/>
          <w:color w:val="auto"/>
          <w:spacing w:val="-12"/>
          <w:sz w:val="21"/>
          <w:szCs w:val="21"/>
          <w:highlight w:val="none"/>
        </w:rPr>
        <w:t>真：</w:t>
      </w:r>
    </w:p>
    <w:p w14:paraId="565C5C57">
      <w:pPr>
        <w:spacing w:before="162" w:line="221" w:lineRule="auto"/>
        <w:ind w:left="442"/>
        <w:rPr>
          <w:rFonts w:ascii="Times New Roman" w:hAnsi="Times New Roman" w:eastAsia="宋体" w:cs="宋体"/>
          <w:color w:val="auto"/>
          <w:highlight w:val="none"/>
        </w:rPr>
      </w:pPr>
      <w:r>
        <w:rPr>
          <w:rFonts w:ascii="Times New Roman" w:hAnsi="Times New Roman" w:eastAsia="宋体" w:cs="宋体"/>
          <w:color w:val="auto"/>
          <w:spacing w:val="-16"/>
          <w:sz w:val="21"/>
          <w:szCs w:val="21"/>
          <w:highlight w:val="none"/>
        </w:rPr>
        <w:t>开立时间：</w:t>
      </w:r>
      <w:r>
        <w:rPr>
          <w:rFonts w:ascii="Times New Roman" w:hAnsi="Times New Roman" w:eastAsia="宋体" w:cs="宋体"/>
          <w:color w:val="auto"/>
          <w:spacing w:val="8"/>
          <w:sz w:val="21"/>
          <w:szCs w:val="21"/>
          <w:highlight w:val="none"/>
        </w:rPr>
        <w:t xml:space="preserve">       </w:t>
      </w:r>
      <w:r>
        <w:rPr>
          <w:rFonts w:ascii="Times New Roman" w:hAnsi="Times New Roman" w:eastAsia="宋体" w:cs="宋体"/>
          <w:color w:val="auto"/>
          <w:spacing w:val="-16"/>
          <w:sz w:val="21"/>
          <w:szCs w:val="21"/>
          <w:highlight w:val="none"/>
        </w:rPr>
        <w:t>年</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16"/>
          <w:sz w:val="21"/>
          <w:szCs w:val="21"/>
          <w:highlight w:val="none"/>
        </w:rPr>
        <w:t>月       日</w:t>
      </w:r>
    </w:p>
    <w:p w14:paraId="4D0968F3">
      <w:pPr>
        <w:spacing w:line="221" w:lineRule="auto"/>
        <w:rPr>
          <w:rFonts w:ascii="Times New Roman" w:hAnsi="Times New Roman" w:eastAsia="宋体" w:cs="宋体"/>
          <w:color w:val="auto"/>
          <w:highlight w:val="none"/>
        </w:rPr>
        <w:sectPr>
          <w:footerReference r:id="rId31" w:type="default"/>
          <w:pgSz w:w="11905" w:h="16839"/>
          <w:pgMar w:top="1440" w:right="1803" w:bottom="1440" w:left="1803" w:header="0" w:footer="828" w:gutter="0"/>
          <w:pgBorders>
            <w:top w:val="none" w:sz="0" w:space="0"/>
            <w:left w:val="none" w:sz="0" w:space="0"/>
            <w:bottom w:val="none" w:sz="0" w:space="0"/>
            <w:right w:val="none" w:sz="0" w:space="0"/>
          </w:pgBorders>
          <w:pgNumType w:fmt="decimal"/>
          <w:cols w:space="708" w:num="1"/>
        </w:sectPr>
      </w:pPr>
    </w:p>
    <w:p w14:paraId="0C0729EE">
      <w:pPr>
        <w:spacing w:before="78" w:line="219" w:lineRule="auto"/>
        <w:ind w:left="38"/>
        <w:rPr>
          <w:rFonts w:ascii="Times New Roman" w:hAnsi="Times New Roman" w:eastAsia="宋体" w:cs="宋体"/>
          <w:color w:val="auto"/>
          <w:sz w:val="24"/>
          <w:szCs w:val="24"/>
          <w:highlight w:val="none"/>
        </w:rPr>
      </w:pPr>
      <w:r>
        <w:rPr>
          <w:rFonts w:ascii="Times New Roman" w:hAnsi="Times New Roman" w:eastAsia="宋体" w:cs="宋体"/>
          <w:color w:val="auto"/>
          <w:spacing w:val="-7"/>
          <w:sz w:val="24"/>
          <w:szCs w:val="24"/>
          <w:highlight w:val="none"/>
        </w:rPr>
        <w:t>附件</w:t>
      </w:r>
      <w:r>
        <w:rPr>
          <w:rFonts w:ascii="Times New Roman" w:hAnsi="Times New Roman" w:eastAsia="宋体" w:cs="宋体"/>
          <w:color w:val="auto"/>
          <w:spacing w:val="-53"/>
          <w:sz w:val="24"/>
          <w:szCs w:val="24"/>
          <w:highlight w:val="none"/>
        </w:rPr>
        <w:t xml:space="preserve"> </w:t>
      </w:r>
      <w:r>
        <w:rPr>
          <w:rFonts w:ascii="Times New Roman" w:hAnsi="Times New Roman" w:eastAsia="Times New Roman" w:cs="Times New Roman"/>
          <w:color w:val="auto"/>
          <w:spacing w:val="-7"/>
          <w:sz w:val="24"/>
          <w:szCs w:val="24"/>
          <w:highlight w:val="none"/>
        </w:rPr>
        <w:t xml:space="preserve">9 </w:t>
      </w:r>
      <w:r>
        <w:rPr>
          <w:rFonts w:ascii="Times New Roman" w:hAnsi="Times New Roman" w:eastAsia="宋体" w:cs="宋体"/>
          <w:color w:val="auto"/>
          <w:spacing w:val="-7"/>
          <w:sz w:val="24"/>
          <w:szCs w:val="24"/>
          <w:highlight w:val="none"/>
        </w:rPr>
        <w:t>：</w:t>
      </w:r>
    </w:p>
    <w:p w14:paraId="3DBD6F88">
      <w:pPr>
        <w:spacing w:before="239" w:line="225" w:lineRule="auto"/>
        <w:ind w:left="3204"/>
        <w:rPr>
          <w:rFonts w:ascii="Times New Roman" w:hAnsi="Times New Roman" w:eastAsia="黑体" w:cs="黑体"/>
          <w:color w:val="auto"/>
          <w:sz w:val="27"/>
          <w:szCs w:val="27"/>
          <w:highlight w:val="none"/>
        </w:rPr>
      </w:pPr>
      <w:bookmarkStart w:id="2270" w:name="bookmark231"/>
      <w:bookmarkEnd w:id="2270"/>
      <w:r>
        <w:rPr>
          <w:rFonts w:ascii="Times New Roman" w:hAnsi="Times New Roman" w:eastAsia="黑体" w:cs="黑体"/>
          <w:color w:val="auto"/>
          <w:spacing w:val="6"/>
          <w:sz w:val="27"/>
          <w:szCs w:val="27"/>
          <w:highlight w:val="none"/>
        </w:rPr>
        <w:t>预付款担保格式</w:t>
      </w:r>
    </w:p>
    <w:p w14:paraId="0429CA89">
      <w:pPr>
        <w:spacing w:before="146" w:line="221" w:lineRule="auto"/>
        <w:ind w:left="6550"/>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编号：</w:t>
      </w:r>
    </w:p>
    <w:p w14:paraId="42CAD1DE">
      <w:pPr>
        <w:pStyle w:val="5"/>
        <w:spacing w:line="246" w:lineRule="auto"/>
        <w:rPr>
          <w:rFonts w:ascii="Times New Roman" w:hAnsi="Times New Roman"/>
          <w:color w:val="auto"/>
          <w:highlight w:val="none"/>
        </w:rPr>
      </w:pPr>
    </w:p>
    <w:p w14:paraId="0C5D9747">
      <w:pPr>
        <w:pStyle w:val="5"/>
        <w:spacing w:line="247" w:lineRule="auto"/>
        <w:rPr>
          <w:rFonts w:ascii="Times New Roman" w:hAnsi="Times New Roman"/>
          <w:color w:val="auto"/>
          <w:highlight w:val="none"/>
        </w:rPr>
      </w:pPr>
    </w:p>
    <w:p w14:paraId="242D25DD">
      <w:pPr>
        <w:spacing w:before="69" w:line="408" w:lineRule="exact"/>
        <w:ind w:left="45"/>
        <w:rPr>
          <w:rFonts w:ascii="Times New Roman" w:hAnsi="Times New Roman" w:eastAsia="宋体" w:cs="宋体"/>
          <w:color w:val="auto"/>
          <w:highlight w:val="none"/>
        </w:rPr>
      </w:pPr>
      <w:r>
        <w:rPr>
          <w:rFonts w:ascii="Times New Roman" w:hAnsi="Times New Roman" w:eastAsia="宋体" w:cs="宋体"/>
          <w:color w:val="auto"/>
          <w:spacing w:val="-15"/>
          <w:position w:val="15"/>
          <w:sz w:val="21"/>
          <w:szCs w:val="21"/>
          <w:highlight w:val="none"/>
        </w:rPr>
        <w:t>申请人：</w:t>
      </w:r>
    </w:p>
    <w:p w14:paraId="3EECA781">
      <w:pPr>
        <w:spacing w:before="1" w:line="229" w:lineRule="auto"/>
        <w:ind w:left="18"/>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地址：</w:t>
      </w:r>
    </w:p>
    <w:p w14:paraId="5D59CD43">
      <w:pPr>
        <w:spacing w:before="151" w:line="408" w:lineRule="exact"/>
        <w:ind w:left="22"/>
        <w:rPr>
          <w:rFonts w:ascii="Times New Roman" w:hAnsi="Times New Roman" w:eastAsia="宋体" w:cs="宋体"/>
          <w:color w:val="auto"/>
          <w:highlight w:val="none"/>
        </w:rPr>
      </w:pPr>
      <w:r>
        <w:rPr>
          <w:rFonts w:ascii="Times New Roman" w:hAnsi="Times New Roman" w:eastAsia="宋体" w:cs="宋体"/>
          <w:color w:val="auto"/>
          <w:spacing w:val="-11"/>
          <w:position w:val="14"/>
          <w:sz w:val="21"/>
          <w:szCs w:val="21"/>
          <w:highlight w:val="none"/>
        </w:rPr>
        <w:t>受益人：</w:t>
      </w:r>
    </w:p>
    <w:p w14:paraId="4F76CA51">
      <w:pPr>
        <w:spacing w:before="1" w:line="229" w:lineRule="auto"/>
        <w:ind w:left="18"/>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地址：</w:t>
      </w:r>
    </w:p>
    <w:p w14:paraId="4C60E7E3">
      <w:pPr>
        <w:spacing w:before="146" w:line="409" w:lineRule="exact"/>
        <w:ind w:left="19"/>
        <w:rPr>
          <w:rFonts w:ascii="Times New Roman" w:hAnsi="Times New Roman" w:eastAsia="宋体" w:cs="宋体"/>
          <w:color w:val="auto"/>
          <w:highlight w:val="none"/>
        </w:rPr>
      </w:pPr>
      <w:r>
        <w:rPr>
          <w:rFonts w:ascii="Times New Roman" w:hAnsi="Times New Roman" w:eastAsia="宋体" w:cs="宋体"/>
          <w:color w:val="auto"/>
          <w:spacing w:val="-11"/>
          <w:position w:val="15"/>
          <w:sz w:val="21"/>
          <w:szCs w:val="21"/>
          <w:highlight w:val="none"/>
        </w:rPr>
        <w:t>开立人：</w:t>
      </w:r>
    </w:p>
    <w:p w14:paraId="3B418F16">
      <w:pPr>
        <w:spacing w:before="1" w:line="229" w:lineRule="auto"/>
        <w:ind w:left="18"/>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地址：</w:t>
      </w:r>
    </w:p>
    <w:p w14:paraId="673AFB3E">
      <w:pPr>
        <w:pStyle w:val="5"/>
        <w:spacing w:line="241" w:lineRule="auto"/>
        <w:rPr>
          <w:rFonts w:ascii="Times New Roman" w:hAnsi="Times New Roman"/>
          <w:color w:val="auto"/>
          <w:highlight w:val="none"/>
        </w:rPr>
      </w:pPr>
    </w:p>
    <w:p w14:paraId="2006A969">
      <w:pPr>
        <w:pStyle w:val="5"/>
        <w:spacing w:line="241" w:lineRule="auto"/>
        <w:rPr>
          <w:rFonts w:ascii="Times New Roman" w:hAnsi="Times New Roman"/>
          <w:color w:val="auto"/>
          <w:highlight w:val="none"/>
        </w:rPr>
      </w:pPr>
    </w:p>
    <w:p w14:paraId="4CAA010D">
      <w:pPr>
        <w:tabs>
          <w:tab w:val="left" w:pos="1483"/>
        </w:tabs>
        <w:spacing w:before="69" w:line="223" w:lineRule="auto"/>
        <w:ind w:left="10"/>
        <w:rPr>
          <w:rFonts w:ascii="Times New Roman" w:hAnsi="Times New Roman" w:eastAsia="宋体" w:cs="宋体"/>
          <w:color w:val="auto"/>
          <w:highlight w:val="none"/>
        </w:rPr>
      </w:pPr>
      <w:r>
        <w:rPr>
          <w:rFonts w:ascii="Times New Roman" w:hAnsi="Times New Roman" w:eastAsia="宋体" w:cs="宋体"/>
          <w:color w:val="auto"/>
          <w:sz w:val="21"/>
          <w:szCs w:val="21"/>
          <w:highlight w:val="none"/>
          <w:u w:val="single" w:color="auto"/>
        </w:rPr>
        <w:tab/>
      </w:r>
      <w:r>
        <w:rPr>
          <w:rFonts w:ascii="Times New Roman" w:hAnsi="Times New Roman" w:eastAsia="宋体" w:cs="宋体"/>
          <w:color w:val="auto"/>
          <w:spacing w:val="-48"/>
          <w:sz w:val="21"/>
          <w:szCs w:val="21"/>
          <w:highlight w:val="none"/>
        </w:rPr>
        <w:t xml:space="preserve"> </w:t>
      </w:r>
      <w:r>
        <w:rPr>
          <w:rFonts w:ascii="Times New Roman" w:hAnsi="Times New Roman" w:eastAsia="宋体" w:cs="宋体"/>
          <w:color w:val="auto"/>
          <w:spacing w:val="-26"/>
          <w:sz w:val="21"/>
          <w:szCs w:val="21"/>
          <w:highlight w:val="none"/>
        </w:rPr>
        <w:t>（受益人名称</w:t>
      </w:r>
      <w:r>
        <w:rPr>
          <w:rFonts w:ascii="Times New Roman" w:hAnsi="Times New Roman" w:eastAsia="宋体" w:cs="宋体"/>
          <w:color w:val="auto"/>
          <w:spacing w:val="-9"/>
          <w:sz w:val="21"/>
          <w:szCs w:val="21"/>
          <w:highlight w:val="none"/>
        </w:rPr>
        <w:t>）：</w:t>
      </w:r>
    </w:p>
    <w:p w14:paraId="4A6C8188">
      <w:pPr>
        <w:tabs>
          <w:tab w:val="left" w:pos="123"/>
        </w:tabs>
        <w:spacing w:before="153" w:line="360" w:lineRule="auto"/>
        <w:ind w:left="10" w:right="3" w:firstLine="433"/>
        <w:rPr>
          <w:rFonts w:ascii="Times New Roman" w:hAnsi="Times New Roman" w:eastAsia="宋体" w:cs="宋体"/>
          <w:color w:val="auto"/>
          <w:highlight w:val="none"/>
        </w:rPr>
      </w:pPr>
      <w:r>
        <w:rPr>
          <w:rFonts w:ascii="Times New Roman" w:hAnsi="Times New Roman" w:eastAsia="宋体" w:cs="宋体"/>
          <w:color w:val="auto"/>
          <w:spacing w:val="-14"/>
          <w:sz w:val="21"/>
          <w:szCs w:val="21"/>
          <w:highlight w:val="none"/>
        </w:rPr>
        <w:t>鉴于</w:t>
      </w:r>
      <w:r>
        <w:rPr>
          <w:rFonts w:ascii="Times New Roman" w:hAnsi="Times New Roman" w:eastAsia="宋体" w:cs="宋体"/>
          <w:color w:val="auto"/>
          <w:spacing w:val="-14"/>
          <w:sz w:val="21"/>
          <w:szCs w:val="21"/>
          <w:highlight w:val="none"/>
          <w:u w:val="single" w:color="auto"/>
        </w:rPr>
        <w:t xml:space="preserve">          </w:t>
      </w:r>
      <w:r>
        <w:rPr>
          <w:rFonts w:ascii="Times New Roman" w:hAnsi="Times New Roman" w:eastAsia="宋体" w:cs="宋体"/>
          <w:color w:val="auto"/>
          <w:spacing w:val="-14"/>
          <w:sz w:val="21"/>
          <w:szCs w:val="21"/>
          <w:highlight w:val="none"/>
        </w:rPr>
        <w:t xml:space="preserve"> （以下简称“受益人”）与</w:t>
      </w:r>
      <w:r>
        <w:rPr>
          <w:rFonts w:ascii="Times New Roman" w:hAnsi="Times New Roman" w:eastAsia="宋体" w:cs="宋体"/>
          <w:color w:val="auto"/>
          <w:spacing w:val="-80"/>
          <w:sz w:val="21"/>
          <w:szCs w:val="21"/>
          <w:highlight w:val="none"/>
        </w:rPr>
        <w:t xml:space="preserve"> </w:t>
      </w:r>
      <w:r>
        <w:rPr>
          <w:rFonts w:ascii="Times New Roman" w:hAnsi="Times New Roman" w:eastAsia="宋体" w:cs="宋体"/>
          <w:color w:val="auto"/>
          <w:spacing w:val="4"/>
          <w:sz w:val="21"/>
          <w:szCs w:val="21"/>
          <w:highlight w:val="none"/>
          <w:u w:val="single" w:color="auto"/>
        </w:rPr>
        <w:t xml:space="preserve">          </w:t>
      </w:r>
      <w:r>
        <w:rPr>
          <w:rFonts w:ascii="Times New Roman" w:hAnsi="Times New Roman" w:eastAsia="宋体" w:cs="宋体"/>
          <w:color w:val="auto"/>
          <w:spacing w:val="-14"/>
          <w:sz w:val="21"/>
          <w:szCs w:val="21"/>
          <w:highlight w:val="none"/>
        </w:rPr>
        <w:t xml:space="preserve"> （以下简称“申请人”）于</w:t>
      </w:r>
      <w:r>
        <w:rPr>
          <w:rFonts w:ascii="Times New Roman" w:hAnsi="Times New Roman" w:eastAsia="宋体" w:cs="宋体"/>
          <w:color w:val="auto"/>
          <w:spacing w:val="-91"/>
          <w:sz w:val="21"/>
          <w:szCs w:val="21"/>
          <w:highlight w:val="none"/>
        </w:rPr>
        <w:t xml:space="preserve"> </w:t>
      </w:r>
      <w:r>
        <w:rPr>
          <w:rFonts w:ascii="Times New Roman" w:hAnsi="Times New Roman" w:eastAsia="宋体" w:cs="宋体"/>
          <w:color w:val="auto"/>
          <w:spacing w:val="15"/>
          <w:sz w:val="21"/>
          <w:szCs w:val="21"/>
          <w:highlight w:val="none"/>
          <w:u w:val="single" w:color="auto"/>
        </w:rPr>
        <w:t xml:space="preserve">   </w:t>
      </w:r>
      <w:r>
        <w:rPr>
          <w:rFonts w:ascii="Times New Roman" w:hAnsi="Times New Roman" w:eastAsia="宋体" w:cs="宋体"/>
          <w:color w:val="auto"/>
          <w:spacing w:val="-96"/>
          <w:sz w:val="21"/>
          <w:szCs w:val="21"/>
          <w:highlight w:val="none"/>
        </w:rPr>
        <w:t xml:space="preserve"> </w:t>
      </w:r>
      <w:r>
        <w:rPr>
          <w:rFonts w:ascii="Times New Roman" w:hAnsi="Times New Roman" w:eastAsia="宋体" w:cs="宋体"/>
          <w:color w:val="auto"/>
          <w:spacing w:val="-14"/>
          <w:sz w:val="21"/>
          <w:szCs w:val="21"/>
          <w:highlight w:val="none"/>
        </w:rPr>
        <w:t>年</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3"/>
          <w:sz w:val="21"/>
          <w:szCs w:val="21"/>
          <w:highlight w:val="none"/>
        </w:rPr>
        <w:t>月</w:t>
      </w:r>
      <w:r>
        <w:rPr>
          <w:rFonts w:ascii="Times New Roman" w:hAnsi="Times New Roman" w:eastAsia="宋体" w:cs="宋体"/>
          <w:color w:val="auto"/>
          <w:spacing w:val="-100"/>
          <w:sz w:val="21"/>
          <w:szCs w:val="21"/>
          <w:highlight w:val="none"/>
        </w:rPr>
        <w:t xml:space="preserve"> </w:t>
      </w:r>
      <w:r>
        <w:rPr>
          <w:rFonts w:ascii="Times New Roman" w:hAnsi="Times New Roman" w:eastAsia="宋体" w:cs="宋体"/>
          <w:color w:val="auto"/>
          <w:spacing w:val="32"/>
          <w:sz w:val="21"/>
          <w:szCs w:val="21"/>
          <w:highlight w:val="none"/>
          <w:u w:val="single" w:color="auto"/>
        </w:rPr>
        <w:t xml:space="preserve">   </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3"/>
          <w:sz w:val="21"/>
          <w:szCs w:val="21"/>
          <w:highlight w:val="none"/>
        </w:rPr>
        <w:t>日就</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94"/>
          <w:sz w:val="21"/>
          <w:szCs w:val="21"/>
          <w:highlight w:val="none"/>
        </w:rPr>
        <w:t xml:space="preserve"> </w:t>
      </w:r>
      <w:r>
        <w:rPr>
          <w:rFonts w:ascii="Times New Roman" w:hAnsi="Times New Roman" w:eastAsia="宋体" w:cs="宋体"/>
          <w:color w:val="auto"/>
          <w:spacing w:val="-3"/>
          <w:sz w:val="21"/>
          <w:szCs w:val="21"/>
          <w:highlight w:val="none"/>
        </w:rPr>
        <w:t>工程（以下简称“本工程”）施工和有关事项协商一致共同签订</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z w:val="21"/>
          <w:szCs w:val="21"/>
          <w:highlight w:val="none"/>
          <w:u w:val="single" w:color="auto"/>
        </w:rPr>
        <w:tab/>
      </w:r>
      <w:r>
        <w:rPr>
          <w:rFonts w:ascii="Times New Roman" w:hAnsi="Times New Roman" w:eastAsia="宋体" w:cs="宋体"/>
          <w:color w:val="auto"/>
          <w:spacing w:val="-10"/>
          <w:sz w:val="21"/>
          <w:szCs w:val="21"/>
          <w:highlight w:val="none"/>
          <w:u w:val="single" w:color="auto"/>
        </w:rPr>
        <w:t>《</w:t>
      </w:r>
      <w:r>
        <w:rPr>
          <w:rFonts w:ascii="Times New Roman" w:hAnsi="Times New Roman" w:eastAsia="宋体" w:cs="宋体"/>
          <w:color w:val="auto"/>
          <w:spacing w:val="4"/>
          <w:sz w:val="21"/>
          <w:szCs w:val="21"/>
          <w:highlight w:val="none"/>
          <w:u w:val="single" w:color="auto"/>
        </w:rPr>
        <w:t xml:space="preserve">         </w:t>
      </w:r>
      <w:r>
        <w:rPr>
          <w:rFonts w:ascii="Times New Roman" w:hAnsi="Times New Roman" w:eastAsia="宋体" w:cs="宋体"/>
          <w:color w:val="auto"/>
          <w:spacing w:val="-10"/>
          <w:sz w:val="21"/>
          <w:szCs w:val="21"/>
          <w:highlight w:val="none"/>
          <w:u w:val="single" w:color="auto"/>
        </w:rPr>
        <w:t>》</w:t>
      </w:r>
      <w:r>
        <w:rPr>
          <w:rFonts w:ascii="Times New Roman" w:hAnsi="Times New Roman" w:eastAsia="宋体" w:cs="宋体"/>
          <w:color w:val="auto"/>
          <w:spacing w:val="-10"/>
          <w:sz w:val="21"/>
          <w:szCs w:val="21"/>
          <w:highlight w:val="none"/>
        </w:rPr>
        <w:t>（以下简称“基础合同”</w:t>
      </w:r>
      <w:r>
        <w:rPr>
          <w:rFonts w:ascii="Times New Roman" w:hAnsi="Times New Roman" w:eastAsia="宋体" w:cs="宋体"/>
          <w:color w:val="auto"/>
          <w:spacing w:val="-39"/>
          <w:w w:val="71"/>
          <w:sz w:val="21"/>
          <w:szCs w:val="21"/>
          <w:highlight w:val="none"/>
        </w:rPr>
        <w:t>），</w:t>
      </w:r>
      <w:r>
        <w:rPr>
          <w:rFonts w:ascii="Times New Roman" w:hAnsi="Times New Roman" w:eastAsia="宋体" w:cs="宋体"/>
          <w:color w:val="auto"/>
          <w:spacing w:val="-10"/>
          <w:sz w:val="21"/>
          <w:szCs w:val="21"/>
          <w:highlight w:val="none"/>
        </w:rPr>
        <w:t>我方（即“开立人”）根据主合同了解到申请人为</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5"/>
          <w:sz w:val="21"/>
          <w:szCs w:val="21"/>
          <w:highlight w:val="none"/>
        </w:rPr>
        <w:t>主合同项下之承包人， 受益人为主合同项下之发包人，</w:t>
      </w:r>
      <w:r>
        <w:rPr>
          <w:rFonts w:ascii="Times New Roman" w:hAnsi="Times New Roman" w:eastAsia="宋体" w:cs="宋体"/>
          <w:color w:val="auto"/>
          <w:spacing w:val="25"/>
          <w:sz w:val="21"/>
          <w:szCs w:val="21"/>
          <w:highlight w:val="none"/>
        </w:rPr>
        <w:t xml:space="preserve"> </w:t>
      </w:r>
      <w:r>
        <w:rPr>
          <w:rFonts w:ascii="Times New Roman" w:hAnsi="Times New Roman" w:eastAsia="宋体" w:cs="宋体"/>
          <w:color w:val="auto"/>
          <w:spacing w:val="-5"/>
          <w:sz w:val="21"/>
          <w:szCs w:val="21"/>
          <w:highlight w:val="none"/>
        </w:rPr>
        <w:t>基</w:t>
      </w:r>
      <w:r>
        <w:rPr>
          <w:rFonts w:ascii="Times New Roman" w:hAnsi="Times New Roman" w:eastAsia="宋体" w:cs="宋体"/>
          <w:color w:val="auto"/>
          <w:spacing w:val="-6"/>
          <w:sz w:val="21"/>
          <w:szCs w:val="21"/>
          <w:highlight w:val="none"/>
        </w:rPr>
        <w:t>于申请人的请求， 我方同意就申</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3"/>
          <w:sz w:val="21"/>
          <w:szCs w:val="21"/>
          <w:highlight w:val="none"/>
        </w:rPr>
        <w:t>请人按照合同约定正确和合理地为合同目的使用预付款，向贵方提供不可撤销、不可转让</w:t>
      </w:r>
    </w:p>
    <w:p w14:paraId="6E60AFE7">
      <w:pPr>
        <w:spacing w:before="1" w:line="219" w:lineRule="auto"/>
        <w:ind w:left="35"/>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的见索即付独立保函（以下简称“本保函”）。</w:t>
      </w:r>
    </w:p>
    <w:p w14:paraId="7463D346">
      <w:pPr>
        <w:spacing w:before="157" w:line="359" w:lineRule="auto"/>
        <w:ind w:left="18" w:right="11" w:firstLine="426"/>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一、本保函担保范围：</w:t>
      </w:r>
      <w:r>
        <w:rPr>
          <w:rFonts w:ascii="Times New Roman" w:hAnsi="Times New Roman" w:eastAsia="宋体" w:cs="宋体"/>
          <w:color w:val="auto"/>
          <w:spacing w:val="40"/>
          <w:sz w:val="21"/>
          <w:szCs w:val="21"/>
          <w:highlight w:val="none"/>
        </w:rPr>
        <w:t xml:space="preserve"> </w:t>
      </w:r>
      <w:r>
        <w:rPr>
          <w:rFonts w:ascii="Times New Roman" w:hAnsi="Times New Roman" w:eastAsia="宋体" w:cs="宋体"/>
          <w:color w:val="auto"/>
          <w:spacing w:val="-1"/>
          <w:sz w:val="21"/>
          <w:szCs w:val="21"/>
          <w:highlight w:val="none"/>
        </w:rPr>
        <w:t>申请人未按照合同约定正确和合理地为合同目的使用</w:t>
      </w:r>
      <w:r>
        <w:rPr>
          <w:rFonts w:ascii="Times New Roman" w:hAnsi="Times New Roman" w:eastAsia="宋体" w:cs="宋体"/>
          <w:color w:val="auto"/>
          <w:spacing w:val="-2"/>
          <w:sz w:val="21"/>
          <w:szCs w:val="21"/>
          <w:highlight w:val="none"/>
        </w:rPr>
        <w:t>预付款，</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3"/>
          <w:sz w:val="21"/>
          <w:szCs w:val="21"/>
          <w:highlight w:val="none"/>
        </w:rPr>
        <w:t>应当向贵方承担的违约责任和赔偿因此造成的损失、利息、律师费、诉讼费</w:t>
      </w:r>
      <w:r>
        <w:rPr>
          <w:rFonts w:ascii="Times New Roman" w:hAnsi="Times New Roman" w:eastAsia="宋体" w:cs="宋体"/>
          <w:color w:val="auto"/>
          <w:spacing w:val="2"/>
          <w:sz w:val="21"/>
          <w:szCs w:val="21"/>
          <w:highlight w:val="none"/>
        </w:rPr>
        <w:t>用等实现债权</w:t>
      </w:r>
    </w:p>
    <w:p w14:paraId="7F9427D8">
      <w:pPr>
        <w:spacing w:line="221" w:lineRule="auto"/>
        <w:ind w:left="35"/>
        <w:rPr>
          <w:rFonts w:ascii="Times New Roman" w:hAnsi="Times New Roman" w:eastAsia="宋体" w:cs="宋体"/>
          <w:color w:val="auto"/>
          <w:highlight w:val="none"/>
        </w:rPr>
      </w:pPr>
      <w:r>
        <w:rPr>
          <w:rFonts w:ascii="Times New Roman" w:hAnsi="Times New Roman" w:eastAsia="宋体" w:cs="宋体"/>
          <w:color w:val="auto"/>
          <w:spacing w:val="-10"/>
          <w:sz w:val="21"/>
          <w:szCs w:val="21"/>
          <w:highlight w:val="none"/>
        </w:rPr>
        <w:t>的费用。</w:t>
      </w:r>
    </w:p>
    <w:p w14:paraId="63FAF4FA">
      <w:pPr>
        <w:spacing w:before="157" w:line="220" w:lineRule="auto"/>
        <w:ind w:left="444"/>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 xml:space="preserve">二、本保函担保金额最高不超过人民币（大写） </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89"/>
          <w:sz w:val="21"/>
          <w:szCs w:val="21"/>
          <w:highlight w:val="none"/>
        </w:rPr>
        <w:t xml:space="preserve"> </w:t>
      </w:r>
      <w:r>
        <w:rPr>
          <w:rFonts w:ascii="Times New Roman" w:hAnsi="Times New Roman" w:eastAsia="宋体" w:cs="宋体"/>
          <w:color w:val="auto"/>
          <w:spacing w:val="-1"/>
          <w:sz w:val="21"/>
          <w:szCs w:val="21"/>
          <w:highlight w:val="none"/>
        </w:rPr>
        <w:t>元</w:t>
      </w:r>
      <w:r>
        <w:rPr>
          <w:rFonts w:hint="eastAsia" w:ascii="Times New Roman" w:hAnsi="Times New Roman" w:eastAsia="宋体" w:cs="宋体"/>
          <w:color w:val="auto"/>
          <w:spacing w:val="-1"/>
          <w:sz w:val="21"/>
          <w:szCs w:val="21"/>
          <w:highlight w:val="none"/>
          <w:lang w:eastAsia="zh-CN"/>
        </w:rPr>
        <w:t>（</w:t>
      </w:r>
      <w:r>
        <w:rPr>
          <w:rFonts w:ascii="Times New Roman" w:hAnsi="Times New Roman" w:eastAsia="宋体" w:cs="宋体"/>
          <w:color w:val="auto"/>
          <w:spacing w:val="-1"/>
          <w:sz w:val="21"/>
          <w:szCs w:val="21"/>
          <w:highlight w:val="none"/>
        </w:rPr>
        <w:t>¥</w:t>
      </w:r>
      <w:r>
        <w:rPr>
          <w:rFonts w:ascii="Times New Roman" w:hAnsi="Times New Roman" w:eastAsia="宋体" w:cs="宋体"/>
          <w:color w:val="auto"/>
          <w:spacing w:val="-1"/>
          <w:sz w:val="21"/>
          <w:szCs w:val="21"/>
          <w:highlight w:val="none"/>
          <w:u w:val="single" w:color="auto"/>
        </w:rPr>
        <w:t xml:space="preserve">       </w:t>
      </w:r>
      <w:r>
        <w:rPr>
          <w:rFonts w:ascii="Times New Roman" w:hAnsi="Times New Roman" w:eastAsia="宋体" w:cs="宋体"/>
          <w:color w:val="auto"/>
          <w:spacing w:val="-74"/>
          <w:sz w:val="21"/>
          <w:szCs w:val="21"/>
          <w:highlight w:val="none"/>
        </w:rPr>
        <w:t xml:space="preserve"> </w:t>
      </w:r>
      <w:r>
        <w:rPr>
          <w:rFonts w:hint="eastAsia" w:ascii="Times New Roman" w:hAnsi="Times New Roman" w:eastAsia="宋体" w:cs="宋体"/>
          <w:color w:val="auto"/>
          <w:spacing w:val="-1"/>
          <w:sz w:val="21"/>
          <w:szCs w:val="21"/>
          <w:highlight w:val="none"/>
          <w:lang w:eastAsia="zh-CN"/>
        </w:rPr>
        <w:t>）</w:t>
      </w:r>
      <w:r>
        <w:rPr>
          <w:rFonts w:ascii="Times New Roman" w:hAnsi="Times New Roman" w:eastAsia="宋体" w:cs="宋体"/>
          <w:color w:val="auto"/>
          <w:spacing w:val="-1"/>
          <w:sz w:val="21"/>
          <w:szCs w:val="21"/>
          <w:highlight w:val="none"/>
        </w:rPr>
        <w:t>。</w:t>
      </w:r>
    </w:p>
    <w:p w14:paraId="317092A9">
      <w:pPr>
        <w:spacing w:before="158" w:line="359" w:lineRule="auto"/>
        <w:ind w:right="3"/>
        <w:jc w:val="right"/>
        <w:rPr>
          <w:rFonts w:ascii="Times New Roman" w:hAnsi="Times New Roman" w:eastAsia="宋体" w:cs="宋体"/>
          <w:color w:val="auto"/>
          <w:highlight w:val="none"/>
        </w:rPr>
      </w:pPr>
      <w:r>
        <w:rPr>
          <w:rFonts w:ascii="Times New Roman" w:hAnsi="Times New Roman" w:eastAsia="宋体" w:cs="宋体"/>
          <w:color w:val="auto"/>
          <w:spacing w:val="6"/>
          <w:sz w:val="21"/>
          <w:szCs w:val="21"/>
          <w:highlight w:val="none"/>
        </w:rPr>
        <w:t>三、本保函有效期自开立之日起至发包人全额扣回预付款后</w:t>
      </w:r>
      <w:r>
        <w:rPr>
          <w:rFonts w:ascii="Times New Roman" w:hAnsi="Times New Roman" w:eastAsia="宋体" w:cs="宋体"/>
          <w:color w:val="auto"/>
          <w:spacing w:val="-92"/>
          <w:sz w:val="21"/>
          <w:szCs w:val="21"/>
          <w:highlight w:val="none"/>
        </w:rPr>
        <w:t xml:space="preserve"> </w:t>
      </w:r>
      <w:r>
        <w:rPr>
          <w:rFonts w:ascii="Times New Roman" w:hAnsi="Times New Roman" w:eastAsia="宋体" w:cs="宋体"/>
          <w:color w:val="auto"/>
          <w:spacing w:val="16"/>
          <w:sz w:val="21"/>
          <w:szCs w:val="21"/>
          <w:highlight w:val="none"/>
          <w:u w:val="single" w:color="auto"/>
        </w:rPr>
        <w:t xml:space="preserve">    </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6"/>
          <w:sz w:val="21"/>
          <w:szCs w:val="21"/>
          <w:highlight w:val="none"/>
        </w:rPr>
        <w:t>日止，最迟不超过</w:t>
      </w:r>
    </w:p>
    <w:p w14:paraId="7E324B64">
      <w:pPr>
        <w:spacing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15"/>
          <w:sz w:val="21"/>
          <w:szCs w:val="21"/>
          <w:highlight w:val="none"/>
        </w:rPr>
        <w:t>年</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89"/>
          <w:sz w:val="21"/>
          <w:szCs w:val="21"/>
          <w:highlight w:val="none"/>
        </w:rPr>
        <w:t xml:space="preserve"> </w:t>
      </w:r>
      <w:r>
        <w:rPr>
          <w:rFonts w:ascii="Times New Roman" w:hAnsi="Times New Roman" w:eastAsia="宋体" w:cs="宋体"/>
          <w:color w:val="auto"/>
          <w:spacing w:val="-15"/>
          <w:sz w:val="21"/>
          <w:szCs w:val="21"/>
          <w:highlight w:val="none"/>
        </w:rPr>
        <w:t>月</w:t>
      </w:r>
      <w:r>
        <w:rPr>
          <w:rFonts w:ascii="Times New Roman" w:hAnsi="Times New Roman" w:eastAsia="宋体" w:cs="宋体"/>
          <w:color w:val="auto"/>
          <w:spacing w:val="34"/>
          <w:sz w:val="21"/>
          <w:szCs w:val="21"/>
          <w:highlight w:val="none"/>
          <w:u w:val="single" w:color="auto"/>
        </w:rPr>
        <w:t xml:space="preserve">   </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15"/>
          <w:sz w:val="21"/>
          <w:szCs w:val="21"/>
          <w:highlight w:val="none"/>
        </w:rPr>
        <w:t>日。</w:t>
      </w:r>
    </w:p>
    <w:p w14:paraId="333730FF">
      <w:pPr>
        <w:spacing w:before="157" w:line="363" w:lineRule="auto"/>
        <w:jc w:val="right"/>
        <w:rPr>
          <w:rFonts w:ascii="Times New Roman" w:hAnsi="Times New Roman" w:eastAsia="宋体" w:cs="宋体"/>
          <w:color w:val="auto"/>
          <w:highlight w:val="none"/>
        </w:rPr>
      </w:pPr>
      <w:r>
        <w:rPr>
          <w:rFonts w:ascii="Times New Roman" w:hAnsi="Times New Roman" w:eastAsia="宋体" w:cs="宋体"/>
          <w:color w:val="auto"/>
          <w:spacing w:val="-6"/>
          <w:sz w:val="21"/>
          <w:szCs w:val="21"/>
          <w:highlight w:val="none"/>
        </w:rPr>
        <w:t>四、我方承诺，在收到受益人发来的书面付</w:t>
      </w:r>
      <w:r>
        <w:rPr>
          <w:rFonts w:ascii="Times New Roman" w:hAnsi="Times New Roman" w:eastAsia="宋体" w:cs="宋体"/>
          <w:color w:val="auto"/>
          <w:spacing w:val="-7"/>
          <w:sz w:val="21"/>
          <w:szCs w:val="21"/>
          <w:highlight w:val="none"/>
        </w:rPr>
        <w:t>款通知后的</w:t>
      </w:r>
      <w:r>
        <w:rPr>
          <w:rFonts w:ascii="Times New Roman" w:hAnsi="Times New Roman" w:eastAsia="宋体" w:cs="宋体"/>
          <w:color w:val="auto"/>
          <w:spacing w:val="-102"/>
          <w:sz w:val="21"/>
          <w:szCs w:val="21"/>
          <w:highlight w:val="none"/>
        </w:rPr>
        <w:t xml:space="preserve"> </w:t>
      </w:r>
      <w:r>
        <w:rPr>
          <w:rFonts w:ascii="Times New Roman" w:hAnsi="Times New Roman" w:eastAsia="宋体" w:cs="宋体"/>
          <w:color w:val="auto"/>
          <w:spacing w:val="2"/>
          <w:sz w:val="21"/>
          <w:szCs w:val="21"/>
          <w:highlight w:val="none"/>
          <w:u w:val="single" w:color="auto"/>
        </w:rPr>
        <w:t xml:space="preserve">     </w:t>
      </w:r>
      <w:r>
        <w:rPr>
          <w:rFonts w:ascii="Times New Roman" w:hAnsi="Times New Roman" w:eastAsia="宋体" w:cs="宋体"/>
          <w:color w:val="auto"/>
          <w:spacing w:val="-58"/>
          <w:sz w:val="21"/>
          <w:szCs w:val="21"/>
          <w:highlight w:val="none"/>
        </w:rPr>
        <w:t xml:space="preserve"> </w:t>
      </w:r>
      <w:r>
        <w:rPr>
          <w:rFonts w:ascii="Times New Roman" w:hAnsi="Times New Roman" w:eastAsia="宋体" w:cs="宋体"/>
          <w:color w:val="auto"/>
          <w:spacing w:val="-7"/>
          <w:sz w:val="21"/>
          <w:szCs w:val="21"/>
          <w:highlight w:val="none"/>
        </w:rPr>
        <w:t>日内无条件支付，</w:t>
      </w:r>
      <w:r>
        <w:rPr>
          <w:rFonts w:ascii="Times New Roman" w:hAnsi="Times New Roman" w:eastAsia="宋体" w:cs="宋体"/>
          <w:color w:val="auto"/>
          <w:spacing w:val="54"/>
          <w:sz w:val="21"/>
          <w:szCs w:val="21"/>
          <w:highlight w:val="none"/>
        </w:rPr>
        <w:t xml:space="preserve"> </w:t>
      </w:r>
      <w:r>
        <w:rPr>
          <w:rFonts w:ascii="Times New Roman" w:hAnsi="Times New Roman" w:eastAsia="宋体" w:cs="宋体"/>
          <w:color w:val="auto"/>
          <w:spacing w:val="-7"/>
          <w:sz w:val="21"/>
          <w:szCs w:val="21"/>
          <w:highlight w:val="none"/>
        </w:rPr>
        <w:t>前述书</w:t>
      </w:r>
    </w:p>
    <w:p w14:paraId="791A357D">
      <w:pPr>
        <w:spacing w:before="1"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面付款通知即为付款要求之单据，且应满足以下要求：</w:t>
      </w:r>
    </w:p>
    <w:p w14:paraId="696879D2">
      <w:pPr>
        <w:spacing w:before="157" w:line="220"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（1）付款通知到达的日期在本保函的有效期内；</w:t>
      </w:r>
    </w:p>
    <w:p w14:paraId="41ED6242">
      <w:pPr>
        <w:spacing w:before="158"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4"/>
          <w:sz w:val="21"/>
          <w:szCs w:val="21"/>
          <w:highlight w:val="none"/>
        </w:rPr>
        <w:t>（2）载明要求支付的金额；</w:t>
      </w:r>
    </w:p>
    <w:p w14:paraId="28D21F8E">
      <w:pPr>
        <w:spacing w:before="156"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（3）载明申请人违反合同义务的条款和内</w:t>
      </w:r>
      <w:r>
        <w:rPr>
          <w:rFonts w:ascii="Times New Roman" w:hAnsi="Times New Roman" w:eastAsia="宋体" w:cs="宋体"/>
          <w:color w:val="auto"/>
          <w:spacing w:val="-3"/>
          <w:sz w:val="21"/>
          <w:szCs w:val="21"/>
          <w:highlight w:val="none"/>
        </w:rPr>
        <w:t>容；</w:t>
      </w:r>
    </w:p>
    <w:p w14:paraId="31CF3746">
      <w:pPr>
        <w:spacing w:before="157"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（4）声明不存在合同文件约定或我国法律规定免除申请人或开立人支付责任的情形；</w:t>
      </w:r>
    </w:p>
    <w:p w14:paraId="03C4011E">
      <w:pPr>
        <w:spacing w:before="157" w:line="220" w:lineRule="auto"/>
        <w:ind w:left="447"/>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（5）付款通知应在本保函有效期内到达的地</w:t>
      </w:r>
      <w:r>
        <w:rPr>
          <w:rFonts w:ascii="Times New Roman" w:hAnsi="Times New Roman" w:eastAsia="宋体" w:cs="宋体"/>
          <w:color w:val="auto"/>
          <w:spacing w:val="-3"/>
          <w:sz w:val="21"/>
          <w:szCs w:val="21"/>
          <w:highlight w:val="none"/>
        </w:rPr>
        <w:t>址是：</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3"/>
          <w:sz w:val="21"/>
          <w:szCs w:val="21"/>
          <w:highlight w:val="none"/>
          <w:u w:val="single" w:color="auto"/>
        </w:rPr>
        <w:t xml:space="preserve">             </w:t>
      </w:r>
      <w:r>
        <w:rPr>
          <w:rFonts w:ascii="Times New Roman" w:hAnsi="Times New Roman" w:eastAsia="宋体" w:cs="宋体"/>
          <w:color w:val="auto"/>
          <w:spacing w:val="-3"/>
          <w:sz w:val="21"/>
          <w:szCs w:val="21"/>
          <w:highlight w:val="none"/>
        </w:rPr>
        <w:t>。</w:t>
      </w:r>
    </w:p>
    <w:p w14:paraId="57C17B2F">
      <w:pPr>
        <w:spacing w:before="158" w:line="220" w:lineRule="auto"/>
        <w:ind w:right="6"/>
        <w:jc w:val="right"/>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受益人发出的书面付款通知应由其为鉴明受益人法定代表人（负责人）或授权代</w:t>
      </w:r>
      <w:r>
        <w:rPr>
          <w:rFonts w:ascii="Times New Roman" w:hAnsi="Times New Roman" w:eastAsia="宋体" w:cs="宋体"/>
          <w:color w:val="auto"/>
          <w:spacing w:val="2"/>
          <w:sz w:val="21"/>
          <w:szCs w:val="21"/>
          <w:highlight w:val="none"/>
        </w:rPr>
        <w:t>理人</w:t>
      </w:r>
    </w:p>
    <w:p w14:paraId="732EC0F4">
      <w:pPr>
        <w:spacing w:line="220" w:lineRule="auto"/>
        <w:rPr>
          <w:rFonts w:ascii="Times New Roman" w:hAnsi="Times New Roman" w:eastAsia="宋体" w:cs="宋体"/>
          <w:color w:val="auto"/>
          <w:highlight w:val="none"/>
        </w:rPr>
        <w:sectPr>
          <w:footerReference r:id="rId32"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175FEF2A">
      <w:pPr>
        <w:pStyle w:val="5"/>
        <w:spacing w:line="248" w:lineRule="auto"/>
        <w:rPr>
          <w:rFonts w:ascii="Times New Roman" w:hAnsi="Times New Roman"/>
          <w:color w:val="auto"/>
          <w:highlight w:val="none"/>
        </w:rPr>
      </w:pPr>
    </w:p>
    <w:p w14:paraId="7639B2EE">
      <w:pPr>
        <w:pStyle w:val="5"/>
        <w:spacing w:line="249" w:lineRule="auto"/>
        <w:rPr>
          <w:rFonts w:ascii="Times New Roman" w:hAnsi="Times New Roman"/>
          <w:color w:val="auto"/>
          <w:highlight w:val="none"/>
        </w:rPr>
      </w:pPr>
    </w:p>
    <w:p w14:paraId="2BBB4695">
      <w:pPr>
        <w:pStyle w:val="5"/>
        <w:spacing w:line="249" w:lineRule="auto"/>
        <w:rPr>
          <w:rFonts w:ascii="Times New Roman" w:hAnsi="Times New Roman"/>
          <w:color w:val="auto"/>
          <w:highlight w:val="none"/>
        </w:rPr>
      </w:pPr>
    </w:p>
    <w:p w14:paraId="710219BF">
      <w:pPr>
        <w:pStyle w:val="5"/>
        <w:spacing w:line="249" w:lineRule="auto"/>
        <w:rPr>
          <w:rFonts w:ascii="Times New Roman" w:hAnsi="Times New Roman"/>
          <w:color w:val="auto"/>
          <w:highlight w:val="none"/>
        </w:rPr>
      </w:pPr>
    </w:p>
    <w:p w14:paraId="2C505DAD">
      <w:pPr>
        <w:spacing w:before="68" w:line="220" w:lineRule="auto"/>
        <w:ind w:left="18"/>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签字并加盖公章。</w:t>
      </w:r>
    </w:p>
    <w:p w14:paraId="5A82E1BA">
      <w:pPr>
        <w:spacing w:before="157" w:line="408" w:lineRule="exact"/>
        <w:jc w:val="right"/>
        <w:rPr>
          <w:rFonts w:ascii="Times New Roman" w:hAnsi="Times New Roman" w:eastAsia="宋体" w:cs="宋体"/>
          <w:color w:val="auto"/>
          <w:highlight w:val="none"/>
        </w:rPr>
      </w:pPr>
      <w:r>
        <w:rPr>
          <w:rFonts w:ascii="Times New Roman" w:hAnsi="Times New Roman" w:eastAsia="宋体" w:cs="宋体"/>
          <w:color w:val="auto"/>
          <w:spacing w:val="-1"/>
          <w:position w:val="15"/>
          <w:sz w:val="21"/>
          <w:szCs w:val="21"/>
          <w:highlight w:val="none"/>
        </w:rPr>
        <w:t>五、本保函项下的权利不得转让，不得设定担保。贵方未经我方书面同意转</w:t>
      </w:r>
      <w:r>
        <w:rPr>
          <w:rFonts w:ascii="Times New Roman" w:hAnsi="Times New Roman" w:eastAsia="宋体" w:cs="宋体"/>
          <w:color w:val="auto"/>
          <w:spacing w:val="48"/>
          <w:position w:val="15"/>
          <w:sz w:val="21"/>
          <w:szCs w:val="21"/>
          <w:highlight w:val="none"/>
        </w:rPr>
        <w:t xml:space="preserve"> </w:t>
      </w:r>
      <w:r>
        <w:rPr>
          <w:rFonts w:ascii="Times New Roman" w:hAnsi="Times New Roman" w:eastAsia="宋体" w:cs="宋体"/>
          <w:color w:val="auto"/>
          <w:spacing w:val="-1"/>
          <w:position w:val="15"/>
          <w:sz w:val="21"/>
          <w:szCs w:val="21"/>
          <w:highlight w:val="none"/>
        </w:rPr>
        <w:t>让本保函</w:t>
      </w:r>
    </w:p>
    <w:p w14:paraId="56D425B3">
      <w:pPr>
        <w:spacing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7"/>
          <w:sz w:val="21"/>
          <w:szCs w:val="21"/>
          <w:highlight w:val="none"/>
        </w:rPr>
        <w:t>或其项下任何权利， 对我方不发生法律效力。</w:t>
      </w:r>
    </w:p>
    <w:p w14:paraId="5CBFFFE8">
      <w:pPr>
        <w:spacing w:before="158" w:line="408" w:lineRule="exact"/>
        <w:ind w:right="6"/>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六、与本保函有关的基础合同不成立、不生效、无效、被撤销、被解除，不影响本保</w:t>
      </w:r>
    </w:p>
    <w:p w14:paraId="4F04D0BC">
      <w:pPr>
        <w:spacing w:line="221" w:lineRule="auto"/>
        <w:ind w:left="32"/>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函的独立有效。</w:t>
      </w:r>
    </w:p>
    <w:p w14:paraId="2D34C5A1">
      <w:pPr>
        <w:spacing w:before="161" w:line="359" w:lineRule="auto"/>
        <w:ind w:left="20" w:right="6" w:firstLine="420"/>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 xml:space="preserve">七、贵方应在本保函到期后的七日内将本保函正本退回我方注销，但是不论贵方是否 </w:t>
      </w:r>
      <w:r>
        <w:rPr>
          <w:rFonts w:ascii="Times New Roman" w:hAnsi="Times New Roman" w:eastAsia="宋体" w:cs="宋体"/>
          <w:color w:val="auto"/>
          <w:sz w:val="21"/>
          <w:szCs w:val="21"/>
          <w:highlight w:val="none"/>
        </w:rPr>
        <w:t>按此要求将本保函正本退回我方， 我方在本保函项下的义务和责任均在保函有效期到期后</w:t>
      </w:r>
    </w:p>
    <w:p w14:paraId="0202F9DE">
      <w:pPr>
        <w:spacing w:line="221" w:lineRule="auto"/>
        <w:ind w:left="52"/>
        <w:rPr>
          <w:rFonts w:ascii="Times New Roman" w:hAnsi="Times New Roman" w:eastAsia="宋体" w:cs="宋体"/>
          <w:color w:val="auto"/>
          <w:highlight w:val="none"/>
        </w:rPr>
      </w:pPr>
      <w:r>
        <w:rPr>
          <w:rFonts w:ascii="Times New Roman" w:hAnsi="Times New Roman" w:eastAsia="宋体" w:cs="宋体"/>
          <w:color w:val="auto"/>
          <w:spacing w:val="-11"/>
          <w:sz w:val="21"/>
          <w:szCs w:val="21"/>
          <w:highlight w:val="none"/>
        </w:rPr>
        <w:t>自动消灭。</w:t>
      </w:r>
    </w:p>
    <w:p w14:paraId="497475C1">
      <w:pPr>
        <w:spacing w:before="156" w:line="408" w:lineRule="exact"/>
        <w:ind w:right="13"/>
        <w:jc w:val="right"/>
        <w:rPr>
          <w:rFonts w:ascii="Times New Roman" w:hAnsi="Times New Roman" w:eastAsia="宋体" w:cs="宋体"/>
          <w:color w:val="auto"/>
          <w:highlight w:val="none"/>
        </w:rPr>
      </w:pPr>
      <w:r>
        <w:rPr>
          <w:rFonts w:ascii="Times New Roman" w:hAnsi="Times New Roman" w:eastAsia="宋体" w:cs="宋体"/>
          <w:color w:val="auto"/>
          <w:spacing w:val="10"/>
          <w:position w:val="15"/>
          <w:sz w:val="21"/>
          <w:szCs w:val="21"/>
          <w:highlight w:val="none"/>
        </w:rPr>
        <w:t>八、本保函适用的法律为中华人民共和国法律，</w:t>
      </w:r>
      <w:r>
        <w:rPr>
          <w:rFonts w:ascii="Times New Roman" w:hAnsi="Times New Roman" w:eastAsia="宋体" w:cs="宋体"/>
          <w:color w:val="auto"/>
          <w:spacing w:val="79"/>
          <w:position w:val="15"/>
          <w:sz w:val="21"/>
          <w:szCs w:val="21"/>
          <w:highlight w:val="none"/>
        </w:rPr>
        <w:t xml:space="preserve"> </w:t>
      </w:r>
      <w:r>
        <w:rPr>
          <w:rFonts w:ascii="Times New Roman" w:hAnsi="Times New Roman" w:eastAsia="宋体" w:cs="宋体"/>
          <w:color w:val="auto"/>
          <w:spacing w:val="10"/>
          <w:position w:val="15"/>
          <w:sz w:val="21"/>
          <w:szCs w:val="21"/>
          <w:highlight w:val="none"/>
        </w:rPr>
        <w:t>争议裁</w:t>
      </w:r>
      <w:r>
        <w:rPr>
          <w:rFonts w:ascii="Times New Roman" w:hAnsi="Times New Roman" w:eastAsia="宋体" w:cs="宋体"/>
          <w:color w:val="auto"/>
          <w:spacing w:val="9"/>
          <w:position w:val="15"/>
          <w:sz w:val="21"/>
          <w:szCs w:val="21"/>
          <w:highlight w:val="none"/>
        </w:rPr>
        <w:t>判管辖地为中华人民共和</w:t>
      </w:r>
    </w:p>
    <w:p w14:paraId="4D06B501">
      <w:pPr>
        <w:spacing w:before="1" w:line="223" w:lineRule="auto"/>
        <w:ind w:left="39"/>
        <w:rPr>
          <w:rFonts w:ascii="Times New Roman" w:hAnsi="Times New Roman" w:eastAsia="宋体" w:cs="宋体"/>
          <w:color w:val="auto"/>
          <w:highlight w:val="none"/>
        </w:rPr>
      </w:pPr>
      <w:r>
        <w:rPr>
          <w:rFonts w:ascii="Times New Roman" w:hAnsi="Times New Roman" w:eastAsia="宋体" w:cs="宋体"/>
          <w:color w:val="auto"/>
          <w:spacing w:val="-14"/>
          <w:sz w:val="21"/>
          <w:szCs w:val="21"/>
          <w:highlight w:val="none"/>
        </w:rPr>
        <w:t>国</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14"/>
          <w:sz w:val="21"/>
          <w:szCs w:val="21"/>
          <w:highlight w:val="none"/>
        </w:rPr>
        <w:t>。</w:t>
      </w:r>
    </w:p>
    <w:p w14:paraId="742A3735">
      <w:pPr>
        <w:spacing w:before="154" w:line="220" w:lineRule="auto"/>
        <w:ind w:left="446"/>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九、本保函自我方法定代表人或授权代表签字并加盖公章之日起生效。</w:t>
      </w:r>
    </w:p>
    <w:p w14:paraId="4D209AEE">
      <w:pPr>
        <w:pStyle w:val="5"/>
        <w:spacing w:line="262" w:lineRule="auto"/>
        <w:rPr>
          <w:rFonts w:ascii="Times New Roman" w:hAnsi="Times New Roman"/>
          <w:color w:val="auto"/>
          <w:highlight w:val="none"/>
        </w:rPr>
      </w:pPr>
    </w:p>
    <w:p w14:paraId="527A5458">
      <w:pPr>
        <w:pStyle w:val="5"/>
        <w:spacing w:line="262" w:lineRule="auto"/>
        <w:rPr>
          <w:rFonts w:ascii="Times New Roman" w:hAnsi="Times New Roman"/>
          <w:color w:val="auto"/>
          <w:highlight w:val="none"/>
        </w:rPr>
      </w:pPr>
    </w:p>
    <w:p w14:paraId="337966B0">
      <w:pPr>
        <w:pStyle w:val="5"/>
        <w:spacing w:line="262" w:lineRule="auto"/>
        <w:rPr>
          <w:rFonts w:ascii="Times New Roman" w:hAnsi="Times New Roman"/>
          <w:color w:val="auto"/>
          <w:highlight w:val="none"/>
        </w:rPr>
      </w:pPr>
    </w:p>
    <w:p w14:paraId="22B47A2E">
      <w:pPr>
        <w:pStyle w:val="5"/>
        <w:spacing w:line="262" w:lineRule="auto"/>
        <w:rPr>
          <w:rFonts w:ascii="Times New Roman" w:hAnsi="Times New Roman"/>
          <w:color w:val="auto"/>
          <w:highlight w:val="none"/>
        </w:rPr>
      </w:pPr>
    </w:p>
    <w:p w14:paraId="49CB5F0E">
      <w:pPr>
        <w:pStyle w:val="5"/>
        <w:spacing w:line="262" w:lineRule="auto"/>
        <w:rPr>
          <w:rFonts w:ascii="Times New Roman" w:hAnsi="Times New Roman"/>
          <w:color w:val="auto"/>
          <w:highlight w:val="none"/>
        </w:rPr>
      </w:pPr>
    </w:p>
    <w:p w14:paraId="6475980C">
      <w:pPr>
        <w:spacing w:before="69" w:line="408" w:lineRule="exact"/>
        <w:ind w:left="442"/>
        <w:rPr>
          <w:rFonts w:ascii="Times New Roman" w:hAnsi="Times New Roman" w:eastAsia="宋体" w:cs="宋体"/>
          <w:color w:val="auto"/>
          <w:highlight w:val="none"/>
        </w:rPr>
      </w:pPr>
      <w:r>
        <w:rPr>
          <w:rFonts w:ascii="Times New Roman" w:hAnsi="Times New Roman"/>
          <w:color w:val="auto"/>
          <w:highlight w:val="none"/>
        </w:rPr>
        <w:pict>
          <v:shape id="文本框 14" o:spid="_x0000_s1045" o:spt="202" type="#_x0000_t202" style="position:absolute;left:0pt;margin-left:21.1pt;margin-top:-18.15pt;height:14.65pt;width:51.9pt;z-index:251679744;mso-width-relative:page;mso-height-relative:page;" filled="f" stroked="f" coordsize="21600,21600">
            <v:path/>
            <v:fill on="f" focussize="0,0"/>
            <v:stroke on="f" joinstyle="miter"/>
            <v:imagedata o:title=""/>
            <o:lock v:ext="edit" aspectratio="f"/>
            <v:textbox inset="0mm,0mm,0mm,0mm">
              <w:txbxContent>
                <w:p w14:paraId="7FED6B30">
                  <w:pPr>
                    <w:spacing w:before="20" w:line="222" w:lineRule="auto"/>
                    <w:jc w:val="right"/>
                    <w:rPr>
                      <w:rFonts w:ascii="宋体" w:hAnsi="宋体" w:eastAsia="宋体" w:cs="宋体"/>
                    </w:rPr>
                  </w:pPr>
                  <w:r>
                    <w:rPr>
                      <w:rFonts w:ascii="宋体" w:hAnsi="宋体" w:eastAsia="宋体" w:cs="宋体"/>
                      <w:spacing w:val="-18"/>
                      <w:sz w:val="21"/>
                      <w:szCs w:val="21"/>
                    </w:rPr>
                    <w:t>开</w:t>
                  </w:r>
                  <w:r>
                    <w:rPr>
                      <w:rFonts w:ascii="宋体" w:hAnsi="宋体" w:eastAsia="宋体" w:cs="宋体"/>
                      <w:spacing w:val="8"/>
                      <w:sz w:val="21"/>
                      <w:szCs w:val="21"/>
                    </w:rPr>
                    <w:t xml:space="preserve"> </w:t>
                  </w:r>
                  <w:r>
                    <w:rPr>
                      <w:rFonts w:ascii="宋体" w:hAnsi="宋体" w:eastAsia="宋体" w:cs="宋体"/>
                      <w:spacing w:val="-18"/>
                      <w:sz w:val="21"/>
                      <w:szCs w:val="21"/>
                    </w:rPr>
                    <w:t>立</w:t>
                  </w:r>
                  <w:r>
                    <w:rPr>
                      <w:rFonts w:ascii="宋体" w:hAnsi="宋体" w:eastAsia="宋体" w:cs="宋体"/>
                      <w:spacing w:val="10"/>
                      <w:sz w:val="21"/>
                      <w:szCs w:val="21"/>
                    </w:rPr>
                    <w:t xml:space="preserve"> </w:t>
                  </w:r>
                  <w:r>
                    <w:rPr>
                      <w:rFonts w:ascii="宋体" w:hAnsi="宋体" w:eastAsia="宋体" w:cs="宋体"/>
                      <w:spacing w:val="-18"/>
                      <w:sz w:val="21"/>
                      <w:szCs w:val="21"/>
                    </w:rPr>
                    <w:t>人：</w:t>
                  </w:r>
                </w:p>
              </w:txbxContent>
            </v:textbox>
          </v:shape>
        </w:pict>
      </w:r>
      <w:r>
        <w:rPr>
          <w:rFonts w:ascii="Times New Roman" w:hAnsi="Times New Roman"/>
          <w:color w:val="auto"/>
          <w:highlight w:val="none"/>
        </w:rPr>
        <w:pict>
          <v:shape id="文本框 1" o:spid="_x0000_s1046" o:spt="202" type="#_x0000_t202" style="position:absolute;left:0pt;margin-left:231.65pt;margin-top:-18.15pt;height:35.2pt;width:42.35pt;z-index:251678720;mso-width-relative:page;mso-height-relative:page;" filled="f" stroked="f" coordsize="21600,21600">
            <v:path/>
            <v:fill on="f" focussize="0,0"/>
            <v:stroke on="f" joinstyle="miter"/>
            <v:imagedata o:title=""/>
            <o:lock v:ext="edit" aspectratio="f"/>
            <v:textbox inset="0mm,0mm,0mm,0mm">
              <w:txbxContent>
                <w:p w14:paraId="269686D1">
                  <w:pPr>
                    <w:spacing w:before="20" w:line="412" w:lineRule="exact"/>
                    <w:ind w:right="1"/>
                    <w:jc w:val="right"/>
                    <w:rPr>
                      <w:rFonts w:ascii="宋体" w:hAnsi="宋体" w:eastAsia="宋体" w:cs="宋体"/>
                    </w:rPr>
                  </w:pPr>
                  <w:r>
                    <w:rPr>
                      <w:rFonts w:ascii="宋体" w:hAnsi="宋体" w:eastAsia="宋体" w:cs="宋体"/>
                      <w:spacing w:val="-4"/>
                      <w:position w:val="15"/>
                      <w:sz w:val="21"/>
                      <w:szCs w:val="21"/>
                    </w:rPr>
                    <w:t>（公章）</w:t>
                  </w:r>
                </w:p>
                <w:p w14:paraId="6D391970">
                  <w:pPr>
                    <w:spacing w:line="220" w:lineRule="auto"/>
                    <w:ind w:right="1"/>
                    <w:jc w:val="right"/>
                    <w:rPr>
                      <w:rFonts w:ascii="宋体" w:hAnsi="宋体" w:eastAsia="宋体" w:cs="宋体"/>
                    </w:rPr>
                  </w:pPr>
                  <w:r>
                    <w:rPr>
                      <w:rFonts w:ascii="宋体" w:hAnsi="宋体" w:eastAsia="宋体" w:cs="宋体"/>
                      <w:spacing w:val="-4"/>
                      <w:sz w:val="21"/>
                      <w:szCs w:val="21"/>
                    </w:rPr>
                    <w:t>（签字）</w:t>
                  </w:r>
                </w:p>
              </w:txbxContent>
            </v:textbox>
          </v:shape>
        </w:pict>
      </w:r>
      <w:r>
        <w:rPr>
          <w:rFonts w:ascii="Times New Roman" w:hAnsi="Times New Roman" w:eastAsia="宋体" w:cs="宋体"/>
          <w:color w:val="auto"/>
          <w:spacing w:val="-8"/>
          <w:position w:val="14"/>
          <w:sz w:val="21"/>
          <w:szCs w:val="21"/>
          <w:highlight w:val="none"/>
        </w:rPr>
        <w:t>法定代表人（或授权代表</w:t>
      </w:r>
      <w:r>
        <w:rPr>
          <w:rFonts w:ascii="Times New Roman" w:hAnsi="Times New Roman" w:eastAsia="宋体" w:cs="宋体"/>
          <w:color w:val="auto"/>
          <w:spacing w:val="-19"/>
          <w:position w:val="14"/>
          <w:sz w:val="21"/>
          <w:szCs w:val="21"/>
          <w:highlight w:val="none"/>
        </w:rPr>
        <w:t>）：</w:t>
      </w:r>
    </w:p>
    <w:p w14:paraId="413FA025">
      <w:pPr>
        <w:spacing w:before="1" w:line="229" w:lineRule="auto"/>
        <w:ind w:left="441"/>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地</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12"/>
          <w:sz w:val="21"/>
          <w:szCs w:val="21"/>
          <w:highlight w:val="none"/>
        </w:rPr>
        <w:t>址：</w:t>
      </w:r>
    </w:p>
    <w:p w14:paraId="79D8FF20">
      <w:pPr>
        <w:spacing w:before="147" w:line="408" w:lineRule="exact"/>
        <w:ind w:left="456"/>
        <w:rPr>
          <w:rFonts w:ascii="Times New Roman" w:hAnsi="Times New Roman" w:eastAsia="宋体" w:cs="宋体"/>
          <w:color w:val="auto"/>
          <w:highlight w:val="none"/>
        </w:rPr>
      </w:pPr>
      <w:r>
        <w:rPr>
          <w:rFonts w:ascii="Times New Roman" w:hAnsi="Times New Roman" w:eastAsia="宋体" w:cs="宋体"/>
          <w:color w:val="auto"/>
          <w:spacing w:val="-11"/>
          <w:position w:val="14"/>
          <w:sz w:val="21"/>
          <w:szCs w:val="21"/>
          <w:highlight w:val="none"/>
        </w:rPr>
        <w:t>邮政编码：</w:t>
      </w:r>
    </w:p>
    <w:p w14:paraId="6B559E35">
      <w:pPr>
        <w:spacing w:before="1" w:line="222" w:lineRule="auto"/>
        <w:ind w:left="465"/>
        <w:rPr>
          <w:rFonts w:ascii="Times New Roman" w:hAnsi="Times New Roman" w:eastAsia="宋体" w:cs="宋体"/>
          <w:color w:val="auto"/>
          <w:highlight w:val="none"/>
        </w:rPr>
      </w:pPr>
      <w:r>
        <w:rPr>
          <w:rFonts w:ascii="Times New Roman" w:hAnsi="Times New Roman" w:eastAsia="宋体" w:cs="宋体"/>
          <w:color w:val="auto"/>
          <w:spacing w:val="-20"/>
          <w:sz w:val="21"/>
          <w:szCs w:val="21"/>
          <w:highlight w:val="none"/>
        </w:rPr>
        <w:t>电</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20"/>
          <w:sz w:val="21"/>
          <w:szCs w:val="21"/>
          <w:highlight w:val="none"/>
        </w:rPr>
        <w:t>话：</w:t>
      </w:r>
    </w:p>
    <w:p w14:paraId="31BDB564">
      <w:pPr>
        <w:spacing w:before="154" w:line="220" w:lineRule="auto"/>
        <w:ind w:left="439"/>
        <w:rPr>
          <w:rFonts w:ascii="Times New Roman" w:hAnsi="Times New Roman" w:eastAsia="宋体" w:cs="宋体"/>
          <w:color w:val="auto"/>
          <w:highlight w:val="none"/>
        </w:rPr>
      </w:pPr>
      <w:r>
        <w:rPr>
          <w:rFonts w:ascii="Times New Roman" w:hAnsi="Times New Roman" w:eastAsia="宋体" w:cs="宋体"/>
          <w:color w:val="auto"/>
          <w:spacing w:val="-12"/>
          <w:sz w:val="21"/>
          <w:szCs w:val="21"/>
          <w:highlight w:val="none"/>
        </w:rPr>
        <w:t>传</w:t>
      </w:r>
      <w:r>
        <w:rPr>
          <w:rFonts w:ascii="Times New Roman" w:hAnsi="Times New Roman" w:eastAsia="宋体" w:cs="宋体"/>
          <w:color w:val="auto"/>
          <w:spacing w:val="3"/>
          <w:sz w:val="21"/>
          <w:szCs w:val="21"/>
          <w:highlight w:val="none"/>
        </w:rPr>
        <w:t xml:space="preserve">    </w:t>
      </w:r>
      <w:r>
        <w:rPr>
          <w:rFonts w:ascii="Times New Roman" w:hAnsi="Times New Roman" w:eastAsia="宋体" w:cs="宋体"/>
          <w:color w:val="auto"/>
          <w:spacing w:val="-12"/>
          <w:sz w:val="21"/>
          <w:szCs w:val="21"/>
          <w:highlight w:val="none"/>
        </w:rPr>
        <w:t>真：</w:t>
      </w:r>
    </w:p>
    <w:p w14:paraId="1E0454A5">
      <w:pPr>
        <w:spacing w:before="157" w:line="221" w:lineRule="auto"/>
        <w:ind w:left="442"/>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开立时间：</w:t>
      </w:r>
      <w:r>
        <w:rPr>
          <w:rFonts w:ascii="Times New Roman" w:hAnsi="Times New Roman" w:eastAsia="宋体" w:cs="宋体"/>
          <w:color w:val="auto"/>
          <w:spacing w:val="14"/>
          <w:sz w:val="21"/>
          <w:szCs w:val="21"/>
          <w:highlight w:val="none"/>
        </w:rPr>
        <w:t xml:space="preserve">      </w:t>
      </w:r>
      <w:r>
        <w:rPr>
          <w:rFonts w:ascii="Times New Roman" w:hAnsi="Times New Roman" w:eastAsia="宋体" w:cs="宋体"/>
          <w:color w:val="auto"/>
          <w:spacing w:val="-13"/>
          <w:sz w:val="21"/>
          <w:szCs w:val="21"/>
          <w:highlight w:val="none"/>
        </w:rPr>
        <w:t>年</w:t>
      </w:r>
      <w:r>
        <w:rPr>
          <w:rFonts w:ascii="Times New Roman" w:hAnsi="Times New Roman" w:eastAsia="宋体" w:cs="宋体"/>
          <w:color w:val="auto"/>
          <w:spacing w:val="2"/>
          <w:sz w:val="21"/>
          <w:szCs w:val="21"/>
          <w:highlight w:val="none"/>
        </w:rPr>
        <w:t xml:space="preserve">      </w:t>
      </w:r>
      <w:r>
        <w:rPr>
          <w:rFonts w:ascii="Times New Roman" w:hAnsi="Times New Roman" w:eastAsia="宋体" w:cs="宋体"/>
          <w:color w:val="auto"/>
          <w:spacing w:val="-13"/>
          <w:sz w:val="21"/>
          <w:szCs w:val="21"/>
          <w:highlight w:val="none"/>
        </w:rPr>
        <w:t>月</w:t>
      </w:r>
      <w:r>
        <w:rPr>
          <w:rFonts w:ascii="Times New Roman" w:hAnsi="Times New Roman" w:eastAsia="宋体" w:cs="宋体"/>
          <w:color w:val="auto"/>
          <w:spacing w:val="5"/>
          <w:sz w:val="21"/>
          <w:szCs w:val="21"/>
          <w:highlight w:val="none"/>
        </w:rPr>
        <w:t xml:space="preserve">        </w:t>
      </w:r>
      <w:r>
        <w:rPr>
          <w:rFonts w:ascii="Times New Roman" w:hAnsi="Times New Roman" w:eastAsia="宋体" w:cs="宋体"/>
          <w:color w:val="auto"/>
          <w:spacing w:val="-13"/>
          <w:sz w:val="21"/>
          <w:szCs w:val="21"/>
          <w:highlight w:val="none"/>
        </w:rPr>
        <w:t>日</w:t>
      </w:r>
    </w:p>
    <w:p w14:paraId="11D42291">
      <w:pPr>
        <w:spacing w:line="221" w:lineRule="auto"/>
        <w:rPr>
          <w:rFonts w:ascii="Times New Roman" w:hAnsi="Times New Roman" w:eastAsia="宋体" w:cs="宋体"/>
          <w:color w:val="auto"/>
          <w:highlight w:val="none"/>
        </w:rPr>
        <w:sectPr>
          <w:footerReference r:id="rId33" w:type="default"/>
          <w:pgSz w:w="11905" w:h="16839"/>
          <w:pgMar w:top="400" w:right="1785" w:bottom="1004" w:left="1785" w:header="0" w:footer="828" w:gutter="0"/>
          <w:pgBorders>
            <w:top w:val="none" w:sz="0" w:space="0"/>
            <w:left w:val="none" w:sz="0" w:space="0"/>
            <w:bottom w:val="none" w:sz="0" w:space="0"/>
            <w:right w:val="none" w:sz="0" w:space="0"/>
          </w:pgBorders>
          <w:pgNumType w:fmt="decimal"/>
          <w:cols w:space="708" w:num="1"/>
        </w:sectPr>
      </w:pPr>
    </w:p>
    <w:p w14:paraId="77F4B532">
      <w:pPr>
        <w:pStyle w:val="5"/>
        <w:spacing w:line="276" w:lineRule="auto"/>
        <w:rPr>
          <w:rFonts w:ascii="Times New Roman" w:hAnsi="Times New Roman"/>
          <w:color w:val="auto"/>
          <w:highlight w:val="none"/>
        </w:rPr>
      </w:pPr>
    </w:p>
    <w:p w14:paraId="5957489F">
      <w:pPr>
        <w:pStyle w:val="5"/>
        <w:spacing w:line="276" w:lineRule="auto"/>
        <w:rPr>
          <w:rFonts w:ascii="Times New Roman" w:hAnsi="Times New Roman"/>
          <w:color w:val="auto"/>
          <w:highlight w:val="none"/>
        </w:rPr>
      </w:pPr>
    </w:p>
    <w:p w14:paraId="0855ACB7">
      <w:pPr>
        <w:spacing w:before="78" w:line="219" w:lineRule="auto"/>
        <w:ind w:left="38"/>
        <w:rPr>
          <w:rFonts w:ascii="Times New Roman" w:hAnsi="Times New Roman" w:eastAsia="Times New Roman" w:cs="Times New Roman"/>
          <w:color w:val="auto"/>
          <w:sz w:val="24"/>
          <w:szCs w:val="24"/>
          <w:highlight w:val="none"/>
        </w:rPr>
      </w:pPr>
      <w:r>
        <w:rPr>
          <w:rFonts w:ascii="Times New Roman" w:hAnsi="Times New Roman" w:eastAsia="宋体" w:cs="宋体"/>
          <w:color w:val="auto"/>
          <w:spacing w:val="-11"/>
          <w:sz w:val="24"/>
          <w:szCs w:val="24"/>
          <w:highlight w:val="none"/>
        </w:rPr>
        <w:t>附件</w:t>
      </w:r>
      <w:r>
        <w:rPr>
          <w:rFonts w:ascii="Times New Roman" w:hAnsi="Times New Roman" w:eastAsia="宋体" w:cs="宋体"/>
          <w:color w:val="auto"/>
          <w:spacing w:val="-30"/>
          <w:sz w:val="24"/>
          <w:szCs w:val="24"/>
          <w:highlight w:val="none"/>
        </w:rPr>
        <w:t xml:space="preserve"> </w:t>
      </w:r>
      <w:r>
        <w:rPr>
          <w:rFonts w:ascii="Times New Roman" w:hAnsi="Times New Roman" w:eastAsia="Times New Roman" w:cs="Times New Roman"/>
          <w:color w:val="auto"/>
          <w:spacing w:val="-11"/>
          <w:sz w:val="24"/>
          <w:szCs w:val="24"/>
          <w:highlight w:val="none"/>
        </w:rPr>
        <w:t>10:</w:t>
      </w:r>
    </w:p>
    <w:p w14:paraId="114CD40C">
      <w:pPr>
        <w:spacing w:before="243" w:line="227" w:lineRule="auto"/>
        <w:ind w:left="3626"/>
        <w:rPr>
          <w:rFonts w:ascii="Times New Roman" w:hAnsi="Times New Roman" w:eastAsia="黑体" w:cs="黑体"/>
          <w:color w:val="auto"/>
          <w:sz w:val="27"/>
          <w:szCs w:val="27"/>
          <w:highlight w:val="none"/>
        </w:rPr>
      </w:pPr>
      <w:bookmarkStart w:id="2271" w:name="bookmark232"/>
      <w:bookmarkEnd w:id="2271"/>
      <w:r>
        <w:rPr>
          <w:rFonts w:ascii="Times New Roman" w:hAnsi="Times New Roman" w:eastAsia="黑体" w:cs="黑体"/>
          <w:color w:val="auto"/>
          <w:spacing w:val="3"/>
          <w:sz w:val="27"/>
          <w:szCs w:val="27"/>
          <w:highlight w:val="none"/>
        </w:rPr>
        <w:t>支付担保</w:t>
      </w:r>
    </w:p>
    <w:p w14:paraId="3A3A2829">
      <w:pPr>
        <w:tabs>
          <w:tab w:val="left" w:pos="1378"/>
        </w:tabs>
        <w:spacing w:before="283" w:line="221" w:lineRule="auto"/>
        <w:ind w:left="10"/>
        <w:rPr>
          <w:rFonts w:ascii="Times New Roman" w:hAnsi="Times New Roman" w:eastAsia="宋体" w:cs="宋体"/>
          <w:color w:val="auto"/>
          <w:highlight w:val="none"/>
        </w:rPr>
      </w:pPr>
      <w:r>
        <w:rPr>
          <w:rFonts w:ascii="Times New Roman" w:hAnsi="Times New Roman" w:eastAsia="宋体" w:cs="宋体"/>
          <w:color w:val="auto"/>
          <w:sz w:val="21"/>
          <w:szCs w:val="21"/>
          <w:highlight w:val="none"/>
          <w:u w:val="single" w:color="auto"/>
        </w:rPr>
        <w:tab/>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pacing w:val="-26"/>
          <w:w w:val="95"/>
          <w:sz w:val="21"/>
          <w:szCs w:val="21"/>
          <w:highlight w:val="none"/>
        </w:rPr>
        <w:t>（承包人</w:t>
      </w:r>
      <w:r>
        <w:rPr>
          <w:rFonts w:ascii="Times New Roman" w:hAnsi="Times New Roman" w:eastAsia="宋体" w:cs="宋体"/>
          <w:color w:val="auto"/>
          <w:spacing w:val="-26"/>
          <w:sz w:val="21"/>
          <w:szCs w:val="21"/>
          <w:highlight w:val="none"/>
        </w:rPr>
        <w:t>）：</w:t>
      </w:r>
    </w:p>
    <w:p w14:paraId="43CB0D8A">
      <w:pPr>
        <w:pStyle w:val="5"/>
        <w:spacing w:line="416" w:lineRule="auto"/>
        <w:rPr>
          <w:rFonts w:ascii="Times New Roman" w:hAnsi="Times New Roman"/>
          <w:color w:val="auto"/>
          <w:highlight w:val="none"/>
        </w:rPr>
      </w:pPr>
    </w:p>
    <w:p w14:paraId="33AE559F">
      <w:pPr>
        <w:spacing w:before="69" w:line="359" w:lineRule="auto"/>
        <w:ind w:left="21" w:right="5" w:firstLine="422"/>
        <w:rPr>
          <w:rFonts w:ascii="Times New Roman" w:hAnsi="Times New Roman" w:eastAsia="宋体" w:cs="宋体"/>
          <w:color w:val="auto"/>
          <w:highlight w:val="none"/>
        </w:rPr>
      </w:pPr>
      <w:r>
        <w:rPr>
          <w:rFonts w:ascii="Times New Roman" w:hAnsi="Times New Roman" w:eastAsia="宋体" w:cs="宋体"/>
          <w:color w:val="auto"/>
          <w:spacing w:val="-6"/>
          <w:sz w:val="21"/>
          <w:szCs w:val="21"/>
          <w:highlight w:val="none"/>
        </w:rPr>
        <w:t>鉴于你方作为承包人已经与</w:t>
      </w:r>
      <w:r>
        <w:rPr>
          <w:rFonts w:ascii="Times New Roman" w:hAnsi="Times New Roman" w:eastAsia="宋体" w:cs="宋体"/>
          <w:color w:val="auto"/>
          <w:spacing w:val="-103"/>
          <w:sz w:val="21"/>
          <w:szCs w:val="21"/>
          <w:highlight w:val="none"/>
        </w:rPr>
        <w:t xml:space="preserve"> </w:t>
      </w:r>
      <w:r>
        <w:rPr>
          <w:rFonts w:ascii="Times New Roman" w:hAnsi="Times New Roman" w:eastAsia="宋体" w:cs="宋体"/>
          <w:color w:val="auto"/>
          <w:spacing w:val="-6"/>
          <w:sz w:val="21"/>
          <w:szCs w:val="21"/>
          <w:highlight w:val="none"/>
          <w:u w:val="single" w:color="auto"/>
        </w:rPr>
        <w:t xml:space="preserve">          </w:t>
      </w:r>
      <w:r>
        <w:rPr>
          <w:rFonts w:ascii="Times New Roman" w:hAnsi="Times New Roman" w:eastAsia="宋体" w:cs="宋体"/>
          <w:color w:val="auto"/>
          <w:spacing w:val="-6"/>
          <w:sz w:val="21"/>
          <w:szCs w:val="21"/>
          <w:highlight w:val="none"/>
        </w:rPr>
        <w:t xml:space="preserve"> （发包人名称</w:t>
      </w:r>
      <w:r>
        <w:rPr>
          <w:rFonts w:ascii="Times New Roman" w:hAnsi="Times New Roman" w:eastAsia="宋体" w:cs="宋体"/>
          <w:color w:val="auto"/>
          <w:spacing w:val="-61"/>
          <w:sz w:val="21"/>
          <w:szCs w:val="21"/>
          <w:highlight w:val="none"/>
        </w:rPr>
        <w:t>）（</w:t>
      </w:r>
      <w:r>
        <w:rPr>
          <w:rFonts w:ascii="Times New Roman" w:hAnsi="Times New Roman" w:eastAsia="宋体" w:cs="宋体"/>
          <w:color w:val="auto"/>
          <w:spacing w:val="-7"/>
          <w:sz w:val="21"/>
          <w:szCs w:val="21"/>
          <w:highlight w:val="none"/>
        </w:rPr>
        <w:t>以下称“发包人</w:t>
      </w:r>
      <w:r>
        <w:rPr>
          <w:rFonts w:ascii="Times New Roman" w:hAnsi="Times New Roman" w:eastAsia="宋体" w:cs="宋体"/>
          <w:color w:val="auto"/>
          <w:spacing w:val="-77"/>
          <w:sz w:val="21"/>
          <w:szCs w:val="21"/>
          <w:highlight w:val="none"/>
        </w:rPr>
        <w:t xml:space="preserve"> </w:t>
      </w:r>
      <w:r>
        <w:rPr>
          <w:rFonts w:ascii="Times New Roman" w:hAnsi="Times New Roman" w:eastAsia="宋体" w:cs="宋体"/>
          <w:color w:val="auto"/>
          <w:spacing w:val="-7"/>
          <w:sz w:val="21"/>
          <w:szCs w:val="21"/>
          <w:highlight w:val="none"/>
        </w:rPr>
        <w:t>”）于</w:t>
      </w:r>
      <w:r>
        <w:rPr>
          <w:rFonts w:ascii="Times New Roman" w:hAnsi="Times New Roman" w:eastAsia="宋体" w:cs="宋体"/>
          <w:color w:val="auto"/>
          <w:spacing w:val="-92"/>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94"/>
          <w:sz w:val="21"/>
          <w:szCs w:val="21"/>
          <w:highlight w:val="none"/>
        </w:rPr>
        <w:t xml:space="preserve"> </w:t>
      </w:r>
      <w:r>
        <w:rPr>
          <w:rFonts w:ascii="Times New Roman" w:hAnsi="Times New Roman" w:eastAsia="宋体" w:cs="宋体"/>
          <w:color w:val="auto"/>
          <w:spacing w:val="-7"/>
          <w:sz w:val="21"/>
          <w:szCs w:val="21"/>
          <w:highlight w:val="none"/>
        </w:rPr>
        <w:t>年</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1"/>
          <w:sz w:val="21"/>
          <w:szCs w:val="21"/>
          <w:highlight w:val="none"/>
        </w:rPr>
        <w:t xml:space="preserve"> </w:t>
      </w:r>
      <w:r>
        <w:rPr>
          <w:rFonts w:ascii="Times New Roman" w:hAnsi="Times New Roman" w:eastAsia="宋体" w:cs="宋体"/>
          <w:color w:val="auto"/>
          <w:spacing w:val="-9"/>
          <w:sz w:val="21"/>
          <w:szCs w:val="21"/>
          <w:highlight w:val="none"/>
        </w:rPr>
        <w:t>月</w:t>
      </w:r>
      <w:r>
        <w:rPr>
          <w:rFonts w:ascii="Times New Roman" w:hAnsi="Times New Roman" w:eastAsia="宋体" w:cs="宋体"/>
          <w:color w:val="auto"/>
          <w:spacing w:val="-102"/>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58"/>
          <w:sz w:val="21"/>
          <w:szCs w:val="21"/>
          <w:highlight w:val="none"/>
        </w:rPr>
        <w:t xml:space="preserve"> </w:t>
      </w:r>
      <w:r>
        <w:rPr>
          <w:rFonts w:ascii="Times New Roman" w:hAnsi="Times New Roman" w:eastAsia="宋体" w:cs="宋体"/>
          <w:color w:val="auto"/>
          <w:spacing w:val="-9"/>
          <w:sz w:val="21"/>
          <w:szCs w:val="21"/>
          <w:highlight w:val="none"/>
        </w:rPr>
        <w:t>日签订了</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9"/>
          <w:sz w:val="21"/>
          <w:szCs w:val="21"/>
          <w:highlight w:val="none"/>
          <w:u w:val="single" w:color="auto"/>
        </w:rPr>
        <w:t xml:space="preserve">             </w:t>
      </w:r>
      <w:r>
        <w:rPr>
          <w:rFonts w:ascii="Times New Roman" w:hAnsi="Times New Roman" w:eastAsia="宋体" w:cs="宋体"/>
          <w:color w:val="auto"/>
          <w:spacing w:val="-9"/>
          <w:sz w:val="21"/>
          <w:szCs w:val="21"/>
          <w:highlight w:val="none"/>
        </w:rPr>
        <w:t xml:space="preserve"> （工程名称）《建设工程施工合同》（以下称“主合同</w:t>
      </w:r>
      <w:r>
        <w:rPr>
          <w:rFonts w:ascii="Times New Roman" w:hAnsi="Times New Roman" w:eastAsia="宋体" w:cs="宋体"/>
          <w:color w:val="auto"/>
          <w:spacing w:val="-81"/>
          <w:sz w:val="21"/>
          <w:szCs w:val="21"/>
          <w:highlight w:val="none"/>
        </w:rPr>
        <w:t xml:space="preserve"> </w:t>
      </w:r>
      <w:r>
        <w:rPr>
          <w:rFonts w:ascii="Times New Roman" w:hAnsi="Times New Roman" w:eastAsia="宋体" w:cs="宋体"/>
          <w:color w:val="auto"/>
          <w:spacing w:val="-9"/>
          <w:sz w:val="21"/>
          <w:szCs w:val="21"/>
          <w:highlight w:val="none"/>
        </w:rPr>
        <w:t>”</w:t>
      </w:r>
      <w:r>
        <w:rPr>
          <w:rFonts w:ascii="Times New Roman" w:hAnsi="Times New Roman" w:eastAsia="宋体" w:cs="宋体"/>
          <w:color w:val="auto"/>
          <w:spacing w:val="-37"/>
          <w:w w:val="68"/>
          <w:sz w:val="21"/>
          <w:szCs w:val="21"/>
          <w:highlight w:val="none"/>
        </w:rPr>
        <w:t>），</w:t>
      </w:r>
      <w:r>
        <w:rPr>
          <w:rFonts w:ascii="Times New Roman" w:hAnsi="Times New Roman" w:eastAsia="宋体" w:cs="宋体"/>
          <w:color w:val="auto"/>
          <w:spacing w:val="-9"/>
          <w:sz w:val="21"/>
          <w:szCs w:val="21"/>
          <w:highlight w:val="none"/>
        </w:rPr>
        <w:t>应</w:t>
      </w:r>
      <w:r>
        <w:rPr>
          <w:rFonts w:ascii="Times New Roman" w:hAnsi="Times New Roman" w:eastAsia="宋体" w:cs="宋体"/>
          <w:color w:val="auto"/>
          <w:sz w:val="21"/>
          <w:szCs w:val="21"/>
          <w:highlight w:val="none"/>
        </w:rPr>
        <w:t xml:space="preserve"> 发包人的申请，我方愿就发包人履行主合同约定的工程款支付义务</w:t>
      </w:r>
      <w:r>
        <w:rPr>
          <w:rFonts w:ascii="Times New Roman" w:hAnsi="Times New Roman" w:eastAsia="宋体" w:cs="宋体"/>
          <w:color w:val="auto"/>
          <w:spacing w:val="-1"/>
          <w:sz w:val="21"/>
          <w:szCs w:val="21"/>
          <w:highlight w:val="none"/>
        </w:rPr>
        <w:t>以保证的方式向你方提</w:t>
      </w:r>
    </w:p>
    <w:p w14:paraId="70493C79">
      <w:pPr>
        <w:spacing w:line="219" w:lineRule="auto"/>
        <w:ind w:left="18"/>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供如下担保：</w:t>
      </w:r>
    </w:p>
    <w:p w14:paraId="02BE908C">
      <w:pPr>
        <w:spacing w:before="157" w:line="220" w:lineRule="auto"/>
        <w:ind w:left="444"/>
        <w:rPr>
          <w:rFonts w:ascii="Times New Roman" w:hAnsi="Times New Roman" w:eastAsia="黑体" w:cs="黑体"/>
          <w:color w:val="auto"/>
          <w:highlight w:val="none"/>
        </w:rPr>
      </w:pPr>
      <w:r>
        <w:rPr>
          <w:rFonts w:ascii="Times New Roman" w:hAnsi="Times New Roman" w:eastAsia="黑体" w:cs="黑体"/>
          <w:color w:val="auto"/>
          <w:spacing w:val="-2"/>
          <w:sz w:val="21"/>
          <w:szCs w:val="21"/>
          <w:highlight w:val="none"/>
        </w:rPr>
        <w:t>一、保证的范围及保证金额</w:t>
      </w:r>
    </w:p>
    <w:p w14:paraId="6A18D2F3">
      <w:pPr>
        <w:spacing w:before="96" w:line="221"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2"/>
          <w:sz w:val="21"/>
          <w:szCs w:val="21"/>
          <w:highlight w:val="none"/>
        </w:rPr>
        <w:t xml:space="preserve">1. </w:t>
      </w:r>
      <w:r>
        <w:rPr>
          <w:rFonts w:ascii="Times New Roman" w:hAnsi="Times New Roman" w:eastAsia="宋体" w:cs="宋体"/>
          <w:color w:val="auto"/>
          <w:spacing w:val="-2"/>
          <w:sz w:val="21"/>
          <w:szCs w:val="21"/>
          <w:highlight w:val="none"/>
        </w:rPr>
        <w:t>我方的保证范围是主合同约定的工程款。</w:t>
      </w:r>
    </w:p>
    <w:p w14:paraId="37B8323B">
      <w:pPr>
        <w:spacing w:before="157" w:line="408" w:lineRule="exact"/>
        <w:ind w:left="437"/>
        <w:rPr>
          <w:rFonts w:ascii="Times New Roman" w:hAnsi="Times New Roman" w:eastAsia="宋体" w:cs="宋体"/>
          <w:color w:val="auto"/>
          <w:highlight w:val="none"/>
        </w:rPr>
      </w:pPr>
      <w:r>
        <w:rPr>
          <w:rFonts w:ascii="Times New Roman" w:hAnsi="Times New Roman" w:eastAsia="Times New Roman" w:cs="Times New Roman"/>
          <w:color w:val="auto"/>
          <w:position w:val="15"/>
          <w:sz w:val="21"/>
          <w:szCs w:val="21"/>
          <w:highlight w:val="none"/>
        </w:rPr>
        <w:t xml:space="preserve">2. </w:t>
      </w:r>
      <w:r>
        <w:rPr>
          <w:rFonts w:ascii="Times New Roman" w:hAnsi="Times New Roman" w:eastAsia="宋体" w:cs="宋体"/>
          <w:color w:val="auto"/>
          <w:position w:val="15"/>
          <w:sz w:val="21"/>
          <w:szCs w:val="21"/>
          <w:highlight w:val="none"/>
        </w:rPr>
        <w:t>本保函所称主合同约定的工程款是指主合同约定的除工程质量保证金以外的合</w:t>
      </w:r>
      <w:r>
        <w:rPr>
          <w:rFonts w:ascii="Times New Roman" w:hAnsi="Times New Roman" w:eastAsia="宋体" w:cs="宋体"/>
          <w:color w:val="auto"/>
          <w:spacing w:val="-1"/>
          <w:position w:val="15"/>
          <w:sz w:val="21"/>
          <w:szCs w:val="21"/>
          <w:highlight w:val="none"/>
        </w:rPr>
        <w:t>同价</w:t>
      </w:r>
    </w:p>
    <w:p w14:paraId="6F03A3A1">
      <w:pPr>
        <w:spacing w:line="222" w:lineRule="auto"/>
        <w:ind w:left="19"/>
        <w:rPr>
          <w:rFonts w:ascii="Times New Roman" w:hAnsi="Times New Roman" w:eastAsia="宋体" w:cs="宋体"/>
          <w:color w:val="auto"/>
          <w:highlight w:val="none"/>
        </w:rPr>
      </w:pPr>
      <w:r>
        <w:rPr>
          <w:rFonts w:ascii="Times New Roman" w:hAnsi="Times New Roman" w:eastAsia="宋体" w:cs="宋体"/>
          <w:color w:val="auto"/>
          <w:spacing w:val="-10"/>
          <w:sz w:val="21"/>
          <w:szCs w:val="21"/>
          <w:highlight w:val="none"/>
        </w:rPr>
        <w:t>款。</w:t>
      </w:r>
    </w:p>
    <w:p w14:paraId="03D1CA0A">
      <w:pPr>
        <w:spacing w:before="160" w:line="359" w:lineRule="auto"/>
        <w:ind w:left="441"/>
        <w:rPr>
          <w:rFonts w:ascii="Times New Roman" w:hAnsi="Times New Roman" w:eastAsia="宋体" w:cs="宋体"/>
          <w:color w:val="auto"/>
          <w:highlight w:val="none"/>
        </w:rPr>
      </w:pPr>
      <w:r>
        <w:rPr>
          <w:rFonts w:ascii="Times New Roman" w:hAnsi="Times New Roman" w:eastAsia="Times New Roman" w:cs="Times New Roman"/>
          <w:color w:val="auto"/>
          <w:sz w:val="21"/>
          <w:szCs w:val="21"/>
          <w:highlight w:val="none"/>
        </w:rPr>
        <w:t xml:space="preserve">3. </w:t>
      </w:r>
      <w:r>
        <w:rPr>
          <w:rFonts w:ascii="Times New Roman" w:hAnsi="Times New Roman" w:eastAsia="宋体" w:cs="宋体"/>
          <w:color w:val="auto"/>
          <w:sz w:val="21"/>
          <w:szCs w:val="21"/>
          <w:highlight w:val="none"/>
        </w:rPr>
        <w:t>我方保证的金额是主合同约定的工程款的</w:t>
      </w:r>
      <w:r>
        <w:rPr>
          <w:rFonts w:ascii="Times New Roman" w:hAnsi="Times New Roman" w:eastAsia="宋体" w:cs="宋体"/>
          <w:color w:val="auto"/>
          <w:spacing w:val="-104"/>
          <w:sz w:val="21"/>
          <w:szCs w:val="21"/>
          <w:highlight w:val="none"/>
        </w:rPr>
        <w:t xml:space="preserve"> </w:t>
      </w:r>
      <w:r>
        <w:rPr>
          <w:rFonts w:ascii="Times New Roman" w:hAnsi="Times New Roman" w:eastAsia="宋体" w:cs="宋体"/>
          <w:color w:val="auto"/>
          <w:spacing w:val="51"/>
          <w:sz w:val="21"/>
          <w:szCs w:val="21"/>
          <w:highlight w:val="none"/>
          <w:u w:val="single" w:color="auto"/>
        </w:rPr>
        <w:t xml:space="preserve">  </w:t>
      </w:r>
      <w:r>
        <w:rPr>
          <w:rFonts w:ascii="Times New Roman" w:hAnsi="Times New Roman" w:eastAsia="宋体" w:cs="宋体"/>
          <w:color w:val="auto"/>
          <w:spacing w:val="-97"/>
          <w:sz w:val="21"/>
          <w:szCs w:val="21"/>
          <w:highlight w:val="none"/>
        </w:rPr>
        <w:t xml:space="preserve"> </w:t>
      </w:r>
      <w:r>
        <w:rPr>
          <w:rFonts w:ascii="Times New Roman" w:hAnsi="Times New Roman" w:eastAsia="Times New Roman" w:cs="Times New Roman"/>
          <w:color w:val="auto"/>
          <w:spacing w:val="-1"/>
          <w:sz w:val="21"/>
          <w:szCs w:val="21"/>
          <w:highlight w:val="none"/>
        </w:rPr>
        <w:t>%</w:t>
      </w:r>
      <w:r>
        <w:rPr>
          <w:rFonts w:ascii="Times New Roman" w:hAnsi="Times New Roman" w:eastAsia="宋体" w:cs="宋体"/>
          <w:color w:val="auto"/>
          <w:spacing w:val="-1"/>
          <w:sz w:val="21"/>
          <w:szCs w:val="21"/>
          <w:highlight w:val="none"/>
        </w:rPr>
        <w:t>，数额最高不超过人民币元（大</w:t>
      </w:r>
    </w:p>
    <w:p w14:paraId="5037E23E">
      <w:pPr>
        <w:spacing w:before="1" w:line="222" w:lineRule="auto"/>
        <w:ind w:left="24"/>
        <w:rPr>
          <w:rFonts w:ascii="Times New Roman" w:hAnsi="Times New Roman" w:eastAsia="宋体" w:cs="宋体"/>
          <w:color w:val="auto"/>
          <w:highlight w:val="none"/>
        </w:rPr>
      </w:pPr>
      <w:r>
        <w:rPr>
          <w:rFonts w:ascii="Times New Roman" w:hAnsi="Times New Roman" w:eastAsia="宋体" w:cs="宋体"/>
          <w:color w:val="auto"/>
          <w:spacing w:val="-42"/>
          <w:sz w:val="21"/>
          <w:szCs w:val="21"/>
          <w:highlight w:val="none"/>
        </w:rPr>
        <w:t>写</w:t>
      </w:r>
      <w:r>
        <w:rPr>
          <w:rFonts w:ascii="Times New Roman" w:hAnsi="Times New Roman" w:eastAsia="宋体" w:cs="宋体"/>
          <w:color w:val="auto"/>
          <w:spacing w:val="-26"/>
          <w:sz w:val="21"/>
          <w:szCs w:val="21"/>
          <w:highlight w:val="none"/>
        </w:rPr>
        <w:t>：</w:t>
      </w:r>
      <w:r>
        <w:rPr>
          <w:rFonts w:ascii="Times New Roman" w:hAnsi="Times New Roman" w:eastAsia="宋体" w:cs="宋体"/>
          <w:color w:val="auto"/>
          <w:spacing w:val="-33"/>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26"/>
          <w:sz w:val="21"/>
          <w:szCs w:val="21"/>
          <w:highlight w:val="none"/>
        </w:rPr>
        <w:t>）</w:t>
      </w:r>
      <w:r>
        <w:rPr>
          <w:rFonts w:ascii="Times New Roman" w:hAnsi="Times New Roman" w:eastAsia="宋体" w:cs="宋体"/>
          <w:color w:val="auto"/>
          <w:spacing w:val="-42"/>
          <w:sz w:val="21"/>
          <w:szCs w:val="21"/>
          <w:highlight w:val="none"/>
        </w:rPr>
        <w:t>。</w:t>
      </w:r>
    </w:p>
    <w:p w14:paraId="22F0E34B">
      <w:pPr>
        <w:spacing w:before="155" w:line="219" w:lineRule="auto"/>
        <w:ind w:left="444"/>
        <w:rPr>
          <w:rFonts w:ascii="Times New Roman" w:hAnsi="Times New Roman" w:eastAsia="黑体" w:cs="黑体"/>
          <w:color w:val="auto"/>
          <w:highlight w:val="none"/>
        </w:rPr>
      </w:pPr>
      <w:r>
        <w:rPr>
          <w:rFonts w:ascii="Times New Roman" w:hAnsi="Times New Roman" w:eastAsia="黑体" w:cs="黑体"/>
          <w:color w:val="auto"/>
          <w:spacing w:val="-7"/>
          <w:sz w:val="21"/>
          <w:szCs w:val="21"/>
          <w:highlight w:val="none"/>
        </w:rPr>
        <w:t>二、</w:t>
      </w:r>
      <w:r>
        <w:rPr>
          <w:rFonts w:ascii="Times New Roman" w:hAnsi="Times New Roman" w:eastAsia="黑体" w:cs="黑体"/>
          <w:color w:val="auto"/>
          <w:spacing w:val="-29"/>
          <w:sz w:val="21"/>
          <w:szCs w:val="21"/>
          <w:highlight w:val="none"/>
        </w:rPr>
        <w:t xml:space="preserve"> </w:t>
      </w:r>
      <w:r>
        <w:rPr>
          <w:rFonts w:ascii="Times New Roman" w:hAnsi="Times New Roman" w:eastAsia="黑体" w:cs="黑体"/>
          <w:color w:val="auto"/>
          <w:spacing w:val="-7"/>
          <w:sz w:val="21"/>
          <w:szCs w:val="21"/>
          <w:highlight w:val="none"/>
        </w:rPr>
        <w:t>保证的方式及保证期间</w:t>
      </w:r>
    </w:p>
    <w:p w14:paraId="68587905">
      <w:pPr>
        <w:spacing w:before="96" w:line="221"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3"/>
          <w:sz w:val="21"/>
          <w:szCs w:val="21"/>
          <w:highlight w:val="none"/>
        </w:rPr>
        <w:t xml:space="preserve">1. </w:t>
      </w:r>
      <w:r>
        <w:rPr>
          <w:rFonts w:ascii="Times New Roman" w:hAnsi="Times New Roman" w:eastAsia="宋体" w:cs="宋体"/>
          <w:color w:val="auto"/>
          <w:spacing w:val="-3"/>
          <w:sz w:val="21"/>
          <w:szCs w:val="21"/>
          <w:highlight w:val="none"/>
        </w:rPr>
        <w:t>我方保证的方式为：连带责任保证。</w:t>
      </w:r>
    </w:p>
    <w:p w14:paraId="3DF65689">
      <w:pPr>
        <w:spacing w:before="157" w:line="359"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z w:val="21"/>
          <w:szCs w:val="21"/>
          <w:highlight w:val="none"/>
        </w:rPr>
        <w:t xml:space="preserve">2. </w:t>
      </w:r>
      <w:r>
        <w:rPr>
          <w:rFonts w:ascii="Times New Roman" w:hAnsi="Times New Roman" w:eastAsia="宋体" w:cs="宋体"/>
          <w:color w:val="auto"/>
          <w:sz w:val="21"/>
          <w:szCs w:val="21"/>
          <w:highlight w:val="none"/>
        </w:rPr>
        <w:t>我方保证的期间为：自本合同生效之日起至主合同约定的工程款支付</w:t>
      </w:r>
      <w:r>
        <w:rPr>
          <w:rFonts w:ascii="Times New Roman" w:hAnsi="Times New Roman" w:eastAsia="宋体" w:cs="宋体"/>
          <w:color w:val="auto"/>
          <w:spacing w:val="-1"/>
          <w:sz w:val="21"/>
          <w:szCs w:val="21"/>
          <w:highlight w:val="none"/>
        </w:rPr>
        <w:t>完毕之日后</w:t>
      </w:r>
      <w:r>
        <w:rPr>
          <w:rFonts w:ascii="Times New Roman" w:hAnsi="Times New Roman" w:eastAsia="宋体" w:cs="宋体"/>
          <w:color w:val="auto"/>
          <w:spacing w:val="-1"/>
          <w:sz w:val="21"/>
          <w:szCs w:val="21"/>
          <w:highlight w:val="none"/>
          <w:u w:val="single" w:color="auto"/>
        </w:rPr>
        <w:t xml:space="preserve">  </w:t>
      </w:r>
    </w:p>
    <w:p w14:paraId="13AB0A18">
      <w:pPr>
        <w:spacing w:line="220" w:lineRule="auto"/>
        <w:ind w:left="54"/>
        <w:rPr>
          <w:rFonts w:ascii="Times New Roman" w:hAnsi="Times New Roman" w:eastAsia="宋体" w:cs="宋体"/>
          <w:color w:val="auto"/>
          <w:highlight w:val="none"/>
        </w:rPr>
      </w:pPr>
      <w:r>
        <w:rPr>
          <w:rFonts w:ascii="Times New Roman" w:hAnsi="Times New Roman" w:eastAsia="宋体" w:cs="宋体"/>
          <w:color w:val="auto"/>
          <w:spacing w:val="-17"/>
          <w:sz w:val="21"/>
          <w:szCs w:val="21"/>
          <w:highlight w:val="none"/>
        </w:rPr>
        <w:t>日内。</w:t>
      </w:r>
    </w:p>
    <w:p w14:paraId="75670EE7">
      <w:pPr>
        <w:spacing w:before="157" w:line="408" w:lineRule="exact"/>
        <w:ind w:left="441"/>
        <w:rPr>
          <w:rFonts w:ascii="Times New Roman" w:hAnsi="Times New Roman" w:eastAsia="宋体" w:cs="宋体"/>
          <w:color w:val="auto"/>
          <w:highlight w:val="none"/>
        </w:rPr>
      </w:pPr>
      <w:r>
        <w:rPr>
          <w:rFonts w:ascii="Times New Roman" w:hAnsi="Times New Roman" w:eastAsia="Times New Roman" w:cs="Times New Roman"/>
          <w:color w:val="auto"/>
          <w:position w:val="15"/>
          <w:sz w:val="21"/>
          <w:szCs w:val="21"/>
          <w:highlight w:val="none"/>
        </w:rPr>
        <w:t xml:space="preserve">3. </w:t>
      </w:r>
      <w:r>
        <w:rPr>
          <w:rFonts w:ascii="Times New Roman" w:hAnsi="Times New Roman" w:eastAsia="宋体" w:cs="宋体"/>
          <w:color w:val="auto"/>
          <w:position w:val="15"/>
          <w:sz w:val="21"/>
          <w:szCs w:val="21"/>
          <w:highlight w:val="none"/>
        </w:rPr>
        <w:t>你方与发包人协议变更工程款支付日期的，经我方书面同意后，保证</w:t>
      </w:r>
      <w:r>
        <w:rPr>
          <w:rFonts w:ascii="Times New Roman" w:hAnsi="Times New Roman" w:eastAsia="宋体" w:cs="宋体"/>
          <w:color w:val="auto"/>
          <w:spacing w:val="-1"/>
          <w:position w:val="15"/>
          <w:sz w:val="21"/>
          <w:szCs w:val="21"/>
          <w:highlight w:val="none"/>
        </w:rPr>
        <w:t>期间按照变更</w:t>
      </w:r>
    </w:p>
    <w:p w14:paraId="6815D0CB">
      <w:pPr>
        <w:spacing w:before="1"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后的支付日期做相应调整。</w:t>
      </w:r>
    </w:p>
    <w:p w14:paraId="01CD247D">
      <w:pPr>
        <w:spacing w:before="158" w:line="219" w:lineRule="auto"/>
        <w:ind w:left="445"/>
        <w:rPr>
          <w:rFonts w:ascii="Times New Roman" w:hAnsi="Times New Roman" w:eastAsia="黑体" w:cs="黑体"/>
          <w:color w:val="auto"/>
          <w:highlight w:val="none"/>
        </w:rPr>
      </w:pPr>
      <w:r>
        <w:rPr>
          <w:rFonts w:ascii="Times New Roman" w:hAnsi="Times New Roman" w:eastAsia="黑体" w:cs="黑体"/>
          <w:color w:val="auto"/>
          <w:spacing w:val="-7"/>
          <w:sz w:val="21"/>
          <w:szCs w:val="21"/>
          <w:highlight w:val="none"/>
        </w:rPr>
        <w:t>三、</w:t>
      </w:r>
      <w:r>
        <w:rPr>
          <w:rFonts w:ascii="Times New Roman" w:hAnsi="Times New Roman" w:eastAsia="黑体" w:cs="黑体"/>
          <w:color w:val="auto"/>
          <w:spacing w:val="-36"/>
          <w:sz w:val="21"/>
          <w:szCs w:val="21"/>
          <w:highlight w:val="none"/>
        </w:rPr>
        <w:t xml:space="preserve"> </w:t>
      </w:r>
      <w:r>
        <w:rPr>
          <w:rFonts w:ascii="Times New Roman" w:hAnsi="Times New Roman" w:eastAsia="黑体" w:cs="黑体"/>
          <w:color w:val="auto"/>
          <w:spacing w:val="-7"/>
          <w:sz w:val="21"/>
          <w:szCs w:val="21"/>
          <w:highlight w:val="none"/>
        </w:rPr>
        <w:t>承担保证责任的形式</w:t>
      </w:r>
    </w:p>
    <w:p w14:paraId="3E90B370">
      <w:pPr>
        <w:spacing w:before="96" w:line="413" w:lineRule="exact"/>
        <w:ind w:left="442"/>
        <w:rPr>
          <w:rFonts w:ascii="Times New Roman" w:hAnsi="Times New Roman" w:eastAsia="宋体" w:cs="宋体"/>
          <w:color w:val="auto"/>
          <w:highlight w:val="none"/>
        </w:rPr>
      </w:pPr>
      <w:r>
        <w:rPr>
          <w:rFonts w:ascii="Times New Roman" w:hAnsi="Times New Roman" w:eastAsia="宋体" w:cs="宋体"/>
          <w:color w:val="auto"/>
          <w:position w:val="15"/>
          <w:sz w:val="21"/>
          <w:szCs w:val="21"/>
          <w:highlight w:val="none"/>
        </w:rPr>
        <w:t>我方承担保证责任的形式是代为支付。发包人未按主合同约定向你方</w:t>
      </w:r>
      <w:r>
        <w:rPr>
          <w:rFonts w:ascii="Times New Roman" w:hAnsi="Times New Roman" w:eastAsia="宋体" w:cs="宋体"/>
          <w:color w:val="auto"/>
          <w:spacing w:val="-1"/>
          <w:position w:val="15"/>
          <w:sz w:val="21"/>
          <w:szCs w:val="21"/>
          <w:highlight w:val="none"/>
        </w:rPr>
        <w:t>支付工程款的，</w:t>
      </w:r>
    </w:p>
    <w:p w14:paraId="23CCE16D">
      <w:pPr>
        <w:spacing w:before="1" w:line="220" w:lineRule="auto"/>
        <w:ind w:left="43"/>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由我方在保证金额内代为支付。</w:t>
      </w:r>
    </w:p>
    <w:p w14:paraId="156D41ED">
      <w:pPr>
        <w:spacing w:before="156" w:line="221" w:lineRule="auto"/>
        <w:ind w:left="453"/>
        <w:rPr>
          <w:rFonts w:ascii="Times New Roman" w:hAnsi="Times New Roman" w:eastAsia="黑体" w:cs="黑体"/>
          <w:color w:val="auto"/>
          <w:highlight w:val="none"/>
        </w:rPr>
      </w:pPr>
      <w:r>
        <w:rPr>
          <w:rFonts w:ascii="Times New Roman" w:hAnsi="Times New Roman" w:eastAsia="黑体" w:cs="黑体"/>
          <w:color w:val="auto"/>
          <w:spacing w:val="-12"/>
          <w:sz w:val="21"/>
          <w:szCs w:val="21"/>
          <w:highlight w:val="none"/>
        </w:rPr>
        <w:t>四、</w:t>
      </w:r>
      <w:r>
        <w:rPr>
          <w:rFonts w:ascii="Times New Roman" w:hAnsi="Times New Roman" w:eastAsia="黑体" w:cs="黑体"/>
          <w:color w:val="auto"/>
          <w:spacing w:val="-38"/>
          <w:sz w:val="21"/>
          <w:szCs w:val="21"/>
          <w:highlight w:val="none"/>
        </w:rPr>
        <w:t xml:space="preserve"> </w:t>
      </w:r>
      <w:r>
        <w:rPr>
          <w:rFonts w:ascii="Times New Roman" w:hAnsi="Times New Roman" w:eastAsia="黑体" w:cs="黑体"/>
          <w:color w:val="auto"/>
          <w:spacing w:val="-12"/>
          <w:sz w:val="21"/>
          <w:szCs w:val="21"/>
          <w:highlight w:val="none"/>
        </w:rPr>
        <w:t>代偿的安排</w:t>
      </w:r>
    </w:p>
    <w:p w14:paraId="2422D464">
      <w:pPr>
        <w:spacing w:before="95" w:line="408" w:lineRule="exact"/>
        <w:ind w:left="457"/>
        <w:rPr>
          <w:rFonts w:ascii="Times New Roman" w:hAnsi="Times New Roman" w:eastAsia="宋体" w:cs="宋体"/>
          <w:color w:val="auto"/>
          <w:highlight w:val="none"/>
        </w:rPr>
      </w:pPr>
      <w:r>
        <w:rPr>
          <w:rFonts w:ascii="Times New Roman" w:hAnsi="Times New Roman" w:eastAsia="Times New Roman" w:cs="Times New Roman"/>
          <w:color w:val="auto"/>
          <w:spacing w:val="-1"/>
          <w:position w:val="15"/>
          <w:sz w:val="21"/>
          <w:szCs w:val="21"/>
          <w:highlight w:val="none"/>
        </w:rPr>
        <w:t xml:space="preserve">1. </w:t>
      </w:r>
      <w:r>
        <w:rPr>
          <w:rFonts w:ascii="Times New Roman" w:hAnsi="Times New Roman" w:eastAsia="宋体" w:cs="宋体"/>
          <w:color w:val="auto"/>
          <w:spacing w:val="-1"/>
          <w:position w:val="15"/>
          <w:sz w:val="21"/>
          <w:szCs w:val="21"/>
          <w:highlight w:val="none"/>
        </w:rPr>
        <w:t>你方要求我方承担保证责任的，应向我方发出书面索赔通知及发包人未支付主合同</w:t>
      </w:r>
    </w:p>
    <w:p w14:paraId="3D5A81CF">
      <w:pPr>
        <w:spacing w:before="1" w:line="219" w:lineRule="auto"/>
        <w:ind w:left="23"/>
        <w:rPr>
          <w:rFonts w:ascii="Times New Roman" w:hAnsi="Times New Roman" w:eastAsia="宋体" w:cs="宋体"/>
          <w:color w:val="auto"/>
          <w:highlight w:val="none"/>
        </w:rPr>
      </w:pPr>
      <w:r>
        <w:rPr>
          <w:rFonts w:ascii="Times New Roman" w:hAnsi="Times New Roman" w:eastAsia="宋体" w:cs="宋体"/>
          <w:color w:val="auto"/>
          <w:sz w:val="21"/>
          <w:szCs w:val="21"/>
          <w:highlight w:val="none"/>
        </w:rPr>
        <w:t>约定工程款的证明材料。索赔通知应写明要求索赔的金额，支</w:t>
      </w:r>
      <w:r>
        <w:rPr>
          <w:rFonts w:ascii="Times New Roman" w:hAnsi="Times New Roman" w:eastAsia="宋体" w:cs="宋体"/>
          <w:color w:val="auto"/>
          <w:spacing w:val="-1"/>
          <w:sz w:val="21"/>
          <w:szCs w:val="21"/>
          <w:highlight w:val="none"/>
        </w:rPr>
        <w:t>付款项应到达的账号。</w:t>
      </w:r>
    </w:p>
    <w:p w14:paraId="36D7FA60">
      <w:pPr>
        <w:spacing w:before="158" w:line="221"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z w:val="21"/>
          <w:szCs w:val="21"/>
          <w:highlight w:val="none"/>
        </w:rPr>
        <w:t xml:space="preserve">2. </w:t>
      </w:r>
      <w:r>
        <w:rPr>
          <w:rFonts w:ascii="Times New Roman" w:hAnsi="Times New Roman" w:eastAsia="宋体" w:cs="宋体"/>
          <w:color w:val="auto"/>
          <w:sz w:val="21"/>
          <w:szCs w:val="21"/>
          <w:highlight w:val="none"/>
        </w:rPr>
        <w:t>在出现你方与发包人因工程质量发生争议，发包人拒绝向你方支付工程款的</w:t>
      </w:r>
      <w:r>
        <w:rPr>
          <w:rFonts w:ascii="Times New Roman" w:hAnsi="Times New Roman" w:eastAsia="宋体" w:cs="宋体"/>
          <w:color w:val="auto"/>
          <w:spacing w:val="-1"/>
          <w:sz w:val="21"/>
          <w:szCs w:val="21"/>
          <w:highlight w:val="none"/>
        </w:rPr>
        <w:t>情形</w:t>
      </w:r>
    </w:p>
    <w:p w14:paraId="6CEFCF16">
      <w:pPr>
        <w:spacing w:before="157" w:line="408" w:lineRule="exact"/>
        <w:ind w:left="28"/>
        <w:rPr>
          <w:rFonts w:ascii="Times New Roman" w:hAnsi="Times New Roman" w:eastAsia="宋体" w:cs="宋体"/>
          <w:color w:val="auto"/>
          <w:highlight w:val="none"/>
        </w:rPr>
      </w:pPr>
      <w:r>
        <w:rPr>
          <w:rFonts w:ascii="Times New Roman" w:hAnsi="Times New Roman" w:eastAsia="宋体" w:cs="宋体"/>
          <w:color w:val="auto"/>
          <w:position w:val="14"/>
          <w:sz w:val="21"/>
          <w:szCs w:val="21"/>
          <w:highlight w:val="none"/>
        </w:rPr>
        <w:t>时，你方要求我方履行保证责任代为支付的，需提供</w:t>
      </w:r>
      <w:r>
        <w:rPr>
          <w:rFonts w:ascii="Times New Roman" w:hAnsi="Times New Roman" w:eastAsia="宋体" w:cs="宋体"/>
          <w:color w:val="auto"/>
          <w:spacing w:val="-1"/>
          <w:position w:val="14"/>
          <w:sz w:val="21"/>
          <w:szCs w:val="21"/>
          <w:highlight w:val="none"/>
        </w:rPr>
        <w:t>符合相应条件要求的工程质量检测机</w:t>
      </w:r>
    </w:p>
    <w:p w14:paraId="386B19DE">
      <w:pPr>
        <w:spacing w:before="1" w:line="219" w:lineRule="auto"/>
        <w:ind w:left="20"/>
        <w:rPr>
          <w:rFonts w:ascii="Times New Roman" w:hAnsi="Times New Roman" w:eastAsia="宋体" w:cs="宋体"/>
          <w:color w:val="auto"/>
          <w:highlight w:val="none"/>
        </w:rPr>
      </w:pPr>
      <w:r>
        <w:rPr>
          <w:rFonts w:ascii="Times New Roman" w:hAnsi="Times New Roman" w:eastAsia="宋体" w:cs="宋体"/>
          <w:color w:val="auto"/>
          <w:spacing w:val="-2"/>
          <w:sz w:val="21"/>
          <w:szCs w:val="21"/>
          <w:highlight w:val="none"/>
        </w:rPr>
        <w:t>构出具的质量说明材料。</w:t>
      </w:r>
    </w:p>
    <w:p w14:paraId="5EFCA786">
      <w:pPr>
        <w:spacing w:before="158" w:line="220" w:lineRule="auto"/>
        <w:ind w:left="441"/>
        <w:rPr>
          <w:rFonts w:ascii="Times New Roman" w:hAnsi="Times New Roman" w:eastAsia="宋体" w:cs="宋体"/>
          <w:color w:val="auto"/>
          <w:highlight w:val="none"/>
        </w:rPr>
      </w:pPr>
      <w:r>
        <w:rPr>
          <w:rFonts w:ascii="Times New Roman" w:hAnsi="Times New Roman" w:eastAsia="Times New Roman" w:cs="Times New Roman"/>
          <w:color w:val="auto"/>
          <w:spacing w:val="2"/>
          <w:sz w:val="21"/>
          <w:szCs w:val="21"/>
          <w:highlight w:val="none"/>
        </w:rPr>
        <w:t xml:space="preserve">3. </w:t>
      </w:r>
      <w:r>
        <w:rPr>
          <w:rFonts w:ascii="Times New Roman" w:hAnsi="Times New Roman" w:eastAsia="宋体" w:cs="宋体"/>
          <w:color w:val="auto"/>
          <w:spacing w:val="2"/>
          <w:sz w:val="21"/>
          <w:szCs w:val="21"/>
          <w:highlight w:val="none"/>
        </w:rPr>
        <w:t>我方收到你方的书面索赔通知及相应的证明材料后7天内无条件支付。</w:t>
      </w:r>
    </w:p>
    <w:p w14:paraId="37788F4E">
      <w:pPr>
        <w:spacing w:before="158" w:line="219" w:lineRule="auto"/>
        <w:ind w:left="446"/>
        <w:rPr>
          <w:rFonts w:ascii="Times New Roman" w:hAnsi="Times New Roman" w:eastAsia="黑体" w:cs="黑体"/>
          <w:color w:val="auto"/>
          <w:highlight w:val="none"/>
        </w:rPr>
      </w:pPr>
      <w:r>
        <w:rPr>
          <w:rFonts w:ascii="Times New Roman" w:hAnsi="Times New Roman" w:eastAsia="黑体" w:cs="黑体"/>
          <w:color w:val="auto"/>
          <w:spacing w:val="-1"/>
          <w:sz w:val="21"/>
          <w:szCs w:val="21"/>
          <w:highlight w:val="none"/>
        </w:rPr>
        <w:t>五、保证责任的解除</w:t>
      </w:r>
    </w:p>
    <w:p w14:paraId="52AD191C">
      <w:pPr>
        <w:spacing w:before="101" w:line="408" w:lineRule="exact"/>
        <w:ind w:left="457"/>
        <w:rPr>
          <w:rFonts w:ascii="Times New Roman" w:hAnsi="Times New Roman" w:eastAsia="宋体" w:cs="宋体"/>
          <w:color w:val="auto"/>
          <w:highlight w:val="none"/>
        </w:rPr>
      </w:pPr>
      <w:r>
        <w:rPr>
          <w:rFonts w:ascii="Times New Roman" w:hAnsi="Times New Roman" w:eastAsia="Times New Roman" w:cs="Times New Roman"/>
          <w:color w:val="auto"/>
          <w:spacing w:val="-1"/>
          <w:position w:val="15"/>
          <w:sz w:val="21"/>
          <w:szCs w:val="21"/>
          <w:highlight w:val="none"/>
        </w:rPr>
        <w:t xml:space="preserve">1. </w:t>
      </w:r>
      <w:r>
        <w:rPr>
          <w:rFonts w:ascii="Times New Roman" w:hAnsi="Times New Roman" w:eastAsia="宋体" w:cs="宋体"/>
          <w:color w:val="auto"/>
          <w:spacing w:val="-1"/>
          <w:position w:val="15"/>
          <w:sz w:val="21"/>
          <w:szCs w:val="21"/>
          <w:highlight w:val="none"/>
        </w:rPr>
        <w:t>在本保函承诺的保证期间内，你方未书面向我方主张保证责任的，自保证期间届满</w:t>
      </w:r>
    </w:p>
    <w:p w14:paraId="1D7DAEB5">
      <w:pPr>
        <w:spacing w:before="1" w:line="220" w:lineRule="auto"/>
        <w:ind w:left="24"/>
        <w:rPr>
          <w:rFonts w:ascii="Times New Roman" w:hAnsi="Times New Roman" w:eastAsia="宋体" w:cs="宋体"/>
          <w:color w:val="auto"/>
          <w:highlight w:val="none"/>
        </w:rPr>
      </w:pPr>
      <w:r>
        <w:rPr>
          <w:rFonts w:ascii="Times New Roman" w:hAnsi="Times New Roman" w:eastAsia="宋体" w:cs="宋体"/>
          <w:color w:val="auto"/>
          <w:spacing w:val="-3"/>
          <w:sz w:val="21"/>
          <w:szCs w:val="21"/>
          <w:highlight w:val="none"/>
        </w:rPr>
        <w:t>次日起，我方保证责任解除。</w:t>
      </w:r>
    </w:p>
    <w:p w14:paraId="7AB070B8">
      <w:pPr>
        <w:spacing w:before="157" w:line="220" w:lineRule="auto"/>
        <w:ind w:left="437"/>
        <w:rPr>
          <w:rFonts w:ascii="Times New Roman" w:hAnsi="Times New Roman" w:eastAsia="宋体" w:cs="宋体"/>
          <w:color w:val="auto"/>
          <w:highlight w:val="none"/>
        </w:rPr>
      </w:pPr>
      <w:r>
        <w:rPr>
          <w:rFonts w:ascii="Times New Roman" w:hAnsi="Times New Roman" w:eastAsia="Times New Roman" w:cs="Times New Roman"/>
          <w:color w:val="auto"/>
          <w:sz w:val="21"/>
          <w:szCs w:val="21"/>
          <w:highlight w:val="none"/>
        </w:rPr>
        <w:t xml:space="preserve">2. </w:t>
      </w:r>
      <w:r>
        <w:rPr>
          <w:rFonts w:ascii="Times New Roman" w:hAnsi="Times New Roman" w:eastAsia="宋体" w:cs="宋体"/>
          <w:color w:val="auto"/>
          <w:sz w:val="21"/>
          <w:szCs w:val="21"/>
          <w:highlight w:val="none"/>
        </w:rPr>
        <w:t>发包人按主合同约定履行了工程款的全部支付义务的，自本保函承诺的保证期</w:t>
      </w:r>
      <w:r>
        <w:rPr>
          <w:rFonts w:ascii="Times New Roman" w:hAnsi="Times New Roman" w:eastAsia="宋体" w:cs="宋体"/>
          <w:color w:val="auto"/>
          <w:spacing w:val="-1"/>
          <w:sz w:val="21"/>
          <w:szCs w:val="21"/>
          <w:highlight w:val="none"/>
        </w:rPr>
        <w:t>间届</w:t>
      </w:r>
    </w:p>
    <w:p w14:paraId="70E3FF8C">
      <w:pPr>
        <w:spacing w:line="220" w:lineRule="auto"/>
        <w:rPr>
          <w:rFonts w:ascii="Times New Roman" w:hAnsi="Times New Roman" w:eastAsia="宋体" w:cs="宋体"/>
          <w:color w:val="auto"/>
          <w:highlight w:val="none"/>
        </w:rPr>
        <w:sectPr>
          <w:footerReference r:id="rId34"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08" w:num="1"/>
        </w:sectPr>
      </w:pPr>
    </w:p>
    <w:p w14:paraId="5BEEA44C">
      <w:pPr>
        <w:pStyle w:val="5"/>
        <w:spacing w:line="248" w:lineRule="auto"/>
        <w:rPr>
          <w:rFonts w:ascii="Times New Roman" w:hAnsi="Times New Roman"/>
          <w:color w:val="auto"/>
          <w:highlight w:val="none"/>
        </w:rPr>
      </w:pPr>
    </w:p>
    <w:p w14:paraId="15F1D3C1">
      <w:pPr>
        <w:pStyle w:val="5"/>
        <w:spacing w:line="249" w:lineRule="auto"/>
        <w:rPr>
          <w:rFonts w:ascii="Times New Roman" w:hAnsi="Times New Roman"/>
          <w:color w:val="auto"/>
          <w:highlight w:val="none"/>
        </w:rPr>
      </w:pPr>
    </w:p>
    <w:p w14:paraId="5937C39C">
      <w:pPr>
        <w:pStyle w:val="5"/>
        <w:spacing w:line="249" w:lineRule="auto"/>
        <w:rPr>
          <w:rFonts w:ascii="Times New Roman" w:hAnsi="Times New Roman"/>
          <w:color w:val="auto"/>
          <w:highlight w:val="none"/>
        </w:rPr>
      </w:pPr>
    </w:p>
    <w:p w14:paraId="40B8C3A4">
      <w:pPr>
        <w:pStyle w:val="5"/>
        <w:spacing w:line="249" w:lineRule="auto"/>
        <w:rPr>
          <w:rFonts w:ascii="Times New Roman" w:hAnsi="Times New Roman"/>
          <w:color w:val="auto"/>
          <w:highlight w:val="none"/>
        </w:rPr>
      </w:pPr>
    </w:p>
    <w:p w14:paraId="07606FAF">
      <w:pPr>
        <w:spacing w:before="68" w:line="221" w:lineRule="auto"/>
        <w:ind w:left="18"/>
        <w:rPr>
          <w:rFonts w:ascii="Times New Roman" w:hAnsi="Times New Roman" w:eastAsia="宋体" w:cs="宋体"/>
          <w:color w:val="auto"/>
          <w:highlight w:val="none"/>
        </w:rPr>
      </w:pPr>
      <w:bookmarkStart w:id="2272" w:name="bookmark233"/>
      <w:bookmarkEnd w:id="2272"/>
      <w:r>
        <w:rPr>
          <w:rFonts w:ascii="Times New Roman" w:hAnsi="Times New Roman" w:eastAsia="宋体" w:cs="宋体"/>
          <w:color w:val="auto"/>
          <w:spacing w:val="-12"/>
          <w:sz w:val="21"/>
          <w:szCs w:val="21"/>
          <w:highlight w:val="none"/>
        </w:rPr>
        <w:t>满次日起，</w:t>
      </w:r>
      <w:r>
        <w:rPr>
          <w:rFonts w:ascii="Times New Roman" w:hAnsi="Times New Roman" w:eastAsia="宋体" w:cs="宋体"/>
          <w:color w:val="auto"/>
          <w:spacing w:val="59"/>
          <w:sz w:val="21"/>
          <w:szCs w:val="21"/>
          <w:highlight w:val="none"/>
        </w:rPr>
        <w:t xml:space="preserve"> </w:t>
      </w:r>
      <w:r>
        <w:rPr>
          <w:rFonts w:ascii="Times New Roman" w:hAnsi="Times New Roman" w:eastAsia="宋体" w:cs="宋体"/>
          <w:color w:val="auto"/>
          <w:spacing w:val="-12"/>
          <w:sz w:val="21"/>
          <w:szCs w:val="21"/>
          <w:highlight w:val="none"/>
        </w:rPr>
        <w:t>我方保证责任解除。</w:t>
      </w:r>
    </w:p>
    <w:p w14:paraId="6D8041CD">
      <w:pPr>
        <w:spacing w:before="157" w:line="408" w:lineRule="exact"/>
        <w:ind w:left="441"/>
        <w:rPr>
          <w:rFonts w:ascii="Times New Roman" w:hAnsi="Times New Roman" w:eastAsia="宋体" w:cs="宋体"/>
          <w:color w:val="auto"/>
          <w:highlight w:val="none"/>
        </w:rPr>
      </w:pPr>
      <w:r>
        <w:rPr>
          <w:rFonts w:ascii="Times New Roman" w:hAnsi="Times New Roman" w:eastAsia="Times New Roman" w:cs="Times New Roman"/>
          <w:color w:val="auto"/>
          <w:position w:val="15"/>
          <w:sz w:val="21"/>
          <w:szCs w:val="21"/>
          <w:highlight w:val="none"/>
        </w:rPr>
        <w:t xml:space="preserve">3. </w:t>
      </w:r>
      <w:r>
        <w:rPr>
          <w:rFonts w:ascii="Times New Roman" w:hAnsi="Times New Roman" w:eastAsia="宋体" w:cs="宋体"/>
          <w:color w:val="auto"/>
          <w:position w:val="15"/>
          <w:sz w:val="21"/>
          <w:szCs w:val="21"/>
          <w:highlight w:val="none"/>
        </w:rPr>
        <w:t>我方按照本保函向你方履行保证责任所支付金额达到本保函保</w:t>
      </w:r>
      <w:r>
        <w:rPr>
          <w:rFonts w:ascii="Times New Roman" w:hAnsi="Times New Roman" w:eastAsia="宋体" w:cs="宋体"/>
          <w:color w:val="auto"/>
          <w:spacing w:val="-1"/>
          <w:position w:val="15"/>
          <w:sz w:val="21"/>
          <w:szCs w:val="21"/>
          <w:highlight w:val="none"/>
        </w:rPr>
        <w:t>证金额时，自我方向</w:t>
      </w:r>
    </w:p>
    <w:p w14:paraId="08384D31">
      <w:pPr>
        <w:spacing w:line="220" w:lineRule="auto"/>
        <w:ind w:left="19"/>
        <w:rPr>
          <w:rFonts w:ascii="Times New Roman" w:hAnsi="Times New Roman" w:eastAsia="宋体" w:cs="宋体"/>
          <w:color w:val="auto"/>
          <w:highlight w:val="none"/>
        </w:rPr>
      </w:pPr>
      <w:r>
        <w:rPr>
          <w:rFonts w:ascii="Times New Roman" w:hAnsi="Times New Roman" w:eastAsia="宋体" w:cs="宋体"/>
          <w:color w:val="auto"/>
          <w:spacing w:val="-7"/>
          <w:sz w:val="21"/>
          <w:szCs w:val="21"/>
          <w:highlight w:val="none"/>
        </w:rPr>
        <w:t>你方支付（支付款项从我方账户划出） 之日起， 保证责任即解除。</w:t>
      </w:r>
    </w:p>
    <w:p w14:paraId="69C67031">
      <w:pPr>
        <w:spacing w:before="157" w:line="408" w:lineRule="exact"/>
        <w:ind w:left="436"/>
        <w:rPr>
          <w:rFonts w:ascii="Times New Roman" w:hAnsi="Times New Roman" w:eastAsia="宋体" w:cs="宋体"/>
          <w:color w:val="auto"/>
          <w:highlight w:val="none"/>
        </w:rPr>
      </w:pPr>
      <w:r>
        <w:rPr>
          <w:rFonts w:ascii="Times New Roman" w:hAnsi="Times New Roman" w:eastAsia="Times New Roman" w:cs="Times New Roman"/>
          <w:color w:val="auto"/>
          <w:position w:val="15"/>
          <w:sz w:val="21"/>
          <w:szCs w:val="21"/>
          <w:highlight w:val="none"/>
        </w:rPr>
        <w:t xml:space="preserve">4. </w:t>
      </w:r>
      <w:r>
        <w:rPr>
          <w:rFonts w:ascii="Times New Roman" w:hAnsi="Times New Roman" w:eastAsia="宋体" w:cs="宋体"/>
          <w:color w:val="auto"/>
          <w:position w:val="15"/>
          <w:sz w:val="21"/>
          <w:szCs w:val="21"/>
          <w:highlight w:val="none"/>
        </w:rPr>
        <w:t>按照法律法规的规定或出现应解除我方保证责任的其他情形的，我方在本保函项下</w:t>
      </w:r>
    </w:p>
    <w:p w14:paraId="23DDDB43">
      <w:pPr>
        <w:spacing w:line="220" w:lineRule="auto"/>
        <w:ind w:left="35"/>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的保证责任亦解除。</w:t>
      </w:r>
    </w:p>
    <w:p w14:paraId="2B04FA7F">
      <w:pPr>
        <w:pStyle w:val="5"/>
        <w:spacing w:line="450" w:lineRule="auto"/>
        <w:rPr>
          <w:rFonts w:ascii="Times New Roman" w:hAnsi="Times New Roman"/>
          <w:color w:val="auto"/>
          <w:highlight w:val="none"/>
        </w:rPr>
      </w:pPr>
    </w:p>
    <w:p w14:paraId="4BEA0B02">
      <w:pPr>
        <w:spacing w:before="69" w:line="409" w:lineRule="exact"/>
        <w:ind w:right="21"/>
        <w:jc w:val="right"/>
        <w:rPr>
          <w:rFonts w:ascii="Times New Roman" w:hAnsi="Times New Roman"/>
          <w:color w:val="auto"/>
          <w:highlight w:val="none"/>
        </w:rPr>
      </w:pPr>
      <w:r>
        <w:rPr>
          <w:rFonts w:ascii="Times New Roman" w:hAnsi="Times New Roman" w:eastAsia="Times New Roman" w:cs="Times New Roman"/>
          <w:color w:val="auto"/>
          <w:spacing w:val="-3"/>
          <w:position w:val="15"/>
          <w:sz w:val="21"/>
          <w:szCs w:val="21"/>
          <w:highlight w:val="none"/>
        </w:rPr>
        <w:t xml:space="preserve">5. </w:t>
      </w:r>
      <w:r>
        <w:rPr>
          <w:rFonts w:ascii="Times New Roman" w:hAnsi="Times New Roman" w:eastAsia="宋体" w:cs="宋体"/>
          <w:color w:val="auto"/>
          <w:spacing w:val="-3"/>
          <w:position w:val="15"/>
          <w:sz w:val="21"/>
          <w:szCs w:val="21"/>
          <w:highlight w:val="none"/>
        </w:rPr>
        <w:t>我方解除保证责任后，你方应自我方保证责任解除之日起 个工作日内， 将本保函原</w:t>
      </w:r>
      <w:r>
        <w:rPr>
          <w:rFonts w:ascii="Times New Roman" w:hAnsi="Times New Roman"/>
          <w:color w:val="auto"/>
          <w:position w:val="12"/>
          <w:sz w:val="21"/>
          <w:szCs w:val="21"/>
          <w:highlight w:val="none"/>
        </w:rPr>
        <w:pict>
          <v:shape id="_x0000_i1030" o:spt="75" type="#_x0000_t75" style="height:0.45pt;width:216pt;" filled="f" o:preferrelative="t" stroked="f" coordsize="21600,21600">
            <v:path/>
            <v:fill on="f" focussize="0,0"/>
            <v:stroke on="f" joinstyle="miter"/>
            <v:imagedata r:id="rId86" o:title=""/>
            <o:lock v:ext="edit" aspectratio="f"/>
            <w10:wrap type="none"/>
            <w10:anchorlock/>
          </v:shape>
        </w:pict>
      </w:r>
    </w:p>
    <w:p w14:paraId="7AD4D1FF">
      <w:pPr>
        <w:spacing w:line="220" w:lineRule="auto"/>
        <w:ind w:left="17"/>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件返还我方。</w:t>
      </w:r>
    </w:p>
    <w:p w14:paraId="24D5EE06">
      <w:pPr>
        <w:spacing w:before="158" w:line="219" w:lineRule="auto"/>
        <w:ind w:left="447"/>
        <w:rPr>
          <w:rFonts w:ascii="Times New Roman" w:hAnsi="Times New Roman" w:eastAsia="黑体" w:cs="黑体"/>
          <w:color w:val="auto"/>
          <w:highlight w:val="none"/>
        </w:rPr>
      </w:pPr>
      <w:r>
        <w:rPr>
          <w:rFonts w:ascii="Times New Roman" w:hAnsi="Times New Roman" w:eastAsia="黑体" w:cs="黑体"/>
          <w:color w:val="auto"/>
          <w:spacing w:val="-14"/>
          <w:sz w:val="21"/>
          <w:szCs w:val="21"/>
          <w:highlight w:val="none"/>
        </w:rPr>
        <w:t>六、</w:t>
      </w:r>
      <w:r>
        <w:rPr>
          <w:rFonts w:ascii="Times New Roman" w:hAnsi="Times New Roman" w:eastAsia="黑体" w:cs="黑体"/>
          <w:color w:val="auto"/>
          <w:spacing w:val="-33"/>
          <w:sz w:val="21"/>
          <w:szCs w:val="21"/>
          <w:highlight w:val="none"/>
        </w:rPr>
        <w:t xml:space="preserve"> </w:t>
      </w:r>
      <w:r>
        <w:rPr>
          <w:rFonts w:ascii="Times New Roman" w:hAnsi="Times New Roman" w:eastAsia="黑体" w:cs="黑体"/>
          <w:color w:val="auto"/>
          <w:spacing w:val="-14"/>
          <w:sz w:val="21"/>
          <w:szCs w:val="21"/>
          <w:highlight w:val="none"/>
        </w:rPr>
        <w:t>免责条款</w:t>
      </w:r>
    </w:p>
    <w:p w14:paraId="6FF8DFEE">
      <w:pPr>
        <w:spacing w:before="95" w:line="221" w:lineRule="auto"/>
        <w:ind w:left="457"/>
        <w:rPr>
          <w:rFonts w:ascii="Times New Roman" w:hAnsi="Times New Roman" w:eastAsia="宋体" w:cs="宋体"/>
          <w:color w:val="auto"/>
          <w:highlight w:val="none"/>
        </w:rPr>
      </w:pPr>
      <w:r>
        <w:rPr>
          <w:rFonts w:ascii="Times New Roman" w:hAnsi="Times New Roman" w:eastAsia="Times New Roman" w:cs="Times New Roman"/>
          <w:color w:val="auto"/>
          <w:spacing w:val="-2"/>
          <w:sz w:val="21"/>
          <w:szCs w:val="21"/>
          <w:highlight w:val="none"/>
        </w:rPr>
        <w:t>1.</w:t>
      </w:r>
      <w:r>
        <w:rPr>
          <w:rFonts w:ascii="Times New Roman" w:hAnsi="Times New Roman" w:eastAsia="Times New Roman" w:cs="Times New Roman"/>
          <w:color w:val="auto"/>
          <w:spacing w:val="38"/>
          <w:w w:val="101"/>
          <w:sz w:val="21"/>
          <w:szCs w:val="21"/>
          <w:highlight w:val="none"/>
        </w:rPr>
        <w:t xml:space="preserve"> </w:t>
      </w:r>
      <w:r>
        <w:rPr>
          <w:rFonts w:ascii="Times New Roman" w:hAnsi="Times New Roman" w:eastAsia="宋体" w:cs="宋体"/>
          <w:color w:val="auto"/>
          <w:spacing w:val="-2"/>
          <w:sz w:val="21"/>
          <w:szCs w:val="21"/>
          <w:highlight w:val="none"/>
        </w:rPr>
        <w:t>因你方违约致使发包人不能履行义务的，我方不承担保证责任。</w:t>
      </w:r>
    </w:p>
    <w:p w14:paraId="36B220D2">
      <w:pPr>
        <w:spacing w:before="158" w:line="412" w:lineRule="exact"/>
        <w:ind w:left="437"/>
        <w:rPr>
          <w:rFonts w:ascii="Times New Roman" w:hAnsi="Times New Roman" w:eastAsia="宋体" w:cs="宋体"/>
          <w:color w:val="auto"/>
          <w:highlight w:val="none"/>
        </w:rPr>
      </w:pPr>
      <w:r>
        <w:rPr>
          <w:rFonts w:ascii="Times New Roman" w:hAnsi="Times New Roman" w:eastAsia="Times New Roman" w:cs="Times New Roman"/>
          <w:color w:val="auto"/>
          <w:spacing w:val="-2"/>
          <w:position w:val="15"/>
          <w:sz w:val="21"/>
          <w:szCs w:val="21"/>
          <w:highlight w:val="none"/>
        </w:rPr>
        <w:t xml:space="preserve">2. </w:t>
      </w:r>
      <w:r>
        <w:rPr>
          <w:rFonts w:ascii="Times New Roman" w:hAnsi="Times New Roman" w:eastAsia="宋体" w:cs="宋体"/>
          <w:color w:val="auto"/>
          <w:spacing w:val="-2"/>
          <w:position w:val="15"/>
          <w:sz w:val="21"/>
          <w:szCs w:val="21"/>
          <w:highlight w:val="none"/>
        </w:rPr>
        <w:t>依照法律法规的规定或你方与发包人的另行约定，</w:t>
      </w:r>
      <w:r>
        <w:rPr>
          <w:rFonts w:ascii="Times New Roman" w:hAnsi="Times New Roman" w:eastAsia="宋体" w:cs="宋体"/>
          <w:color w:val="auto"/>
          <w:spacing w:val="-22"/>
          <w:position w:val="15"/>
          <w:sz w:val="21"/>
          <w:szCs w:val="21"/>
          <w:highlight w:val="none"/>
        </w:rPr>
        <w:t xml:space="preserve"> </w:t>
      </w:r>
      <w:r>
        <w:rPr>
          <w:rFonts w:ascii="Times New Roman" w:hAnsi="Times New Roman" w:eastAsia="宋体" w:cs="宋体"/>
          <w:color w:val="auto"/>
          <w:spacing w:val="-2"/>
          <w:position w:val="15"/>
          <w:sz w:val="21"/>
          <w:szCs w:val="21"/>
          <w:highlight w:val="none"/>
        </w:rPr>
        <w:t>免除发包人部分</w:t>
      </w:r>
      <w:r>
        <w:rPr>
          <w:rFonts w:ascii="Times New Roman" w:hAnsi="Times New Roman" w:eastAsia="宋体" w:cs="宋体"/>
          <w:color w:val="auto"/>
          <w:spacing w:val="-3"/>
          <w:position w:val="15"/>
          <w:sz w:val="21"/>
          <w:szCs w:val="21"/>
          <w:highlight w:val="none"/>
        </w:rPr>
        <w:t>或全部义务的，</w:t>
      </w:r>
    </w:p>
    <w:p w14:paraId="2853B85F">
      <w:pPr>
        <w:spacing w:before="1" w:line="220" w:lineRule="auto"/>
        <w:ind w:left="20"/>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我方亦免除其相应的保证责任。</w:t>
      </w:r>
    </w:p>
    <w:p w14:paraId="0F22191E">
      <w:pPr>
        <w:spacing w:before="157" w:line="359" w:lineRule="auto"/>
        <w:ind w:left="20" w:right="29" w:firstLine="420"/>
        <w:rPr>
          <w:rFonts w:ascii="Times New Roman" w:hAnsi="Times New Roman" w:eastAsia="宋体" w:cs="宋体"/>
          <w:color w:val="auto"/>
          <w:highlight w:val="none"/>
        </w:rPr>
      </w:pPr>
      <w:r>
        <w:rPr>
          <w:rFonts w:ascii="Times New Roman" w:hAnsi="Times New Roman" w:eastAsia="Times New Roman" w:cs="Times New Roman"/>
          <w:color w:val="auto"/>
          <w:spacing w:val="-4"/>
          <w:sz w:val="21"/>
          <w:szCs w:val="21"/>
          <w:highlight w:val="none"/>
        </w:rPr>
        <w:t xml:space="preserve">3. </w:t>
      </w:r>
      <w:r>
        <w:rPr>
          <w:rFonts w:ascii="Times New Roman" w:hAnsi="Times New Roman" w:eastAsia="宋体" w:cs="宋体"/>
          <w:color w:val="auto"/>
          <w:spacing w:val="-4"/>
          <w:sz w:val="21"/>
          <w:szCs w:val="21"/>
          <w:highlight w:val="none"/>
        </w:rPr>
        <w:t>你方与发包人协议变更主合同的，如加重发包人责任致使我方保证责任加重的，</w:t>
      </w:r>
      <w:r>
        <w:rPr>
          <w:rFonts w:ascii="Times New Roman" w:hAnsi="Times New Roman" w:eastAsia="宋体" w:cs="宋体"/>
          <w:color w:val="auto"/>
          <w:spacing w:val="42"/>
          <w:sz w:val="21"/>
          <w:szCs w:val="21"/>
          <w:highlight w:val="none"/>
        </w:rPr>
        <w:t xml:space="preserve"> </w:t>
      </w:r>
      <w:r>
        <w:rPr>
          <w:rFonts w:ascii="Times New Roman" w:hAnsi="Times New Roman" w:eastAsia="宋体" w:cs="宋体"/>
          <w:color w:val="auto"/>
          <w:spacing w:val="-4"/>
          <w:sz w:val="21"/>
          <w:szCs w:val="21"/>
          <w:highlight w:val="none"/>
        </w:rPr>
        <w:t>需</w:t>
      </w:r>
      <w:r>
        <w:rPr>
          <w:rFonts w:ascii="Times New Roman" w:hAnsi="Times New Roman" w:eastAsia="宋体" w:cs="宋体"/>
          <w:color w:val="auto"/>
          <w:sz w:val="21"/>
          <w:szCs w:val="21"/>
          <w:highlight w:val="none"/>
        </w:rPr>
        <w:t xml:space="preserve">  </w:t>
      </w:r>
      <w:r>
        <w:rPr>
          <w:rFonts w:ascii="Times New Roman" w:hAnsi="Times New Roman" w:eastAsia="宋体" w:cs="宋体"/>
          <w:color w:val="auto"/>
          <w:spacing w:val="-3"/>
          <w:sz w:val="21"/>
          <w:szCs w:val="21"/>
          <w:highlight w:val="none"/>
        </w:rPr>
        <w:t>征得我方书面同意， 否则我方不再承担因此</w:t>
      </w:r>
      <w:r>
        <w:rPr>
          <w:rFonts w:ascii="Times New Roman" w:hAnsi="Times New Roman" w:eastAsia="宋体" w:cs="宋体"/>
          <w:color w:val="auto"/>
          <w:spacing w:val="-4"/>
          <w:sz w:val="21"/>
          <w:szCs w:val="21"/>
          <w:highlight w:val="none"/>
        </w:rPr>
        <w:t>而加重部分的保证责任，但主合同第</w:t>
      </w:r>
      <w:r>
        <w:rPr>
          <w:rFonts w:ascii="Times New Roman" w:hAnsi="Times New Roman" w:eastAsia="宋体" w:cs="宋体"/>
          <w:color w:val="auto"/>
          <w:spacing w:val="-2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10 </w:t>
      </w:r>
      <w:r>
        <w:rPr>
          <w:rFonts w:ascii="Times New Roman" w:hAnsi="Times New Roman" w:eastAsia="宋体" w:cs="宋体"/>
          <w:color w:val="auto"/>
          <w:spacing w:val="-4"/>
          <w:sz w:val="21"/>
          <w:szCs w:val="21"/>
          <w:highlight w:val="none"/>
        </w:rPr>
        <w:t>条〔变</w:t>
      </w:r>
    </w:p>
    <w:p w14:paraId="50C9ED90">
      <w:pPr>
        <w:spacing w:before="1" w:line="219" w:lineRule="auto"/>
        <w:ind w:left="20"/>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更〕约定的变更不受本款限制。</w:t>
      </w:r>
    </w:p>
    <w:p w14:paraId="72665FD0">
      <w:pPr>
        <w:spacing w:before="157" w:line="221" w:lineRule="auto"/>
        <w:ind w:left="436"/>
        <w:rPr>
          <w:rFonts w:ascii="Times New Roman" w:hAnsi="Times New Roman" w:eastAsia="宋体" w:cs="宋体"/>
          <w:color w:val="auto"/>
          <w:highlight w:val="none"/>
        </w:rPr>
      </w:pPr>
      <w:r>
        <w:rPr>
          <w:rFonts w:ascii="Times New Roman" w:hAnsi="Times New Roman" w:eastAsia="Times New Roman" w:cs="Times New Roman"/>
          <w:color w:val="auto"/>
          <w:spacing w:val="-1"/>
          <w:sz w:val="21"/>
          <w:szCs w:val="21"/>
          <w:highlight w:val="none"/>
        </w:rPr>
        <w:t>4.</w:t>
      </w:r>
      <w:r>
        <w:rPr>
          <w:rFonts w:ascii="Times New Roman" w:hAnsi="Times New Roman" w:eastAsia="Times New Roman" w:cs="Times New Roman"/>
          <w:color w:val="auto"/>
          <w:spacing w:val="30"/>
          <w:sz w:val="21"/>
          <w:szCs w:val="21"/>
          <w:highlight w:val="none"/>
        </w:rPr>
        <w:t xml:space="preserve"> </w:t>
      </w:r>
      <w:r>
        <w:rPr>
          <w:rFonts w:ascii="Times New Roman" w:hAnsi="Times New Roman" w:eastAsia="宋体" w:cs="宋体"/>
          <w:color w:val="auto"/>
          <w:spacing w:val="-1"/>
          <w:sz w:val="21"/>
          <w:szCs w:val="21"/>
          <w:highlight w:val="none"/>
        </w:rPr>
        <w:t>因不可抗力造成发包人不能履行义务的，我方不承担保证责任。</w:t>
      </w:r>
    </w:p>
    <w:p w14:paraId="68EF988F">
      <w:pPr>
        <w:spacing w:before="158" w:line="220" w:lineRule="auto"/>
        <w:ind w:left="440"/>
        <w:rPr>
          <w:rFonts w:ascii="Times New Roman" w:hAnsi="Times New Roman" w:eastAsia="黑体" w:cs="黑体"/>
          <w:color w:val="auto"/>
          <w:highlight w:val="none"/>
        </w:rPr>
      </w:pPr>
      <w:r>
        <w:rPr>
          <w:rFonts w:ascii="Times New Roman" w:hAnsi="Times New Roman" w:eastAsia="黑体" w:cs="黑体"/>
          <w:color w:val="auto"/>
          <w:spacing w:val="-14"/>
          <w:sz w:val="21"/>
          <w:szCs w:val="21"/>
          <w:highlight w:val="none"/>
        </w:rPr>
        <w:t>七、</w:t>
      </w:r>
      <w:r>
        <w:rPr>
          <w:rFonts w:ascii="Times New Roman" w:hAnsi="Times New Roman" w:eastAsia="黑体" w:cs="黑体"/>
          <w:color w:val="auto"/>
          <w:spacing w:val="-26"/>
          <w:sz w:val="21"/>
          <w:szCs w:val="21"/>
          <w:highlight w:val="none"/>
        </w:rPr>
        <w:t xml:space="preserve"> </w:t>
      </w:r>
      <w:r>
        <w:rPr>
          <w:rFonts w:ascii="Times New Roman" w:hAnsi="Times New Roman" w:eastAsia="黑体" w:cs="黑体"/>
          <w:color w:val="auto"/>
          <w:spacing w:val="-14"/>
          <w:sz w:val="21"/>
          <w:szCs w:val="21"/>
          <w:highlight w:val="none"/>
        </w:rPr>
        <w:t>争议解决</w:t>
      </w:r>
    </w:p>
    <w:p w14:paraId="18C2FE12">
      <w:pPr>
        <w:spacing w:before="95" w:line="408" w:lineRule="exact"/>
        <w:ind w:right="6"/>
        <w:jc w:val="right"/>
        <w:rPr>
          <w:rFonts w:ascii="Times New Roman" w:hAnsi="Times New Roman" w:eastAsia="宋体" w:cs="宋体"/>
          <w:color w:val="auto"/>
          <w:highlight w:val="none"/>
        </w:rPr>
      </w:pPr>
      <w:r>
        <w:rPr>
          <w:rFonts w:ascii="Times New Roman" w:hAnsi="Times New Roman" w:eastAsia="宋体" w:cs="宋体"/>
          <w:color w:val="auto"/>
          <w:spacing w:val="-3"/>
          <w:position w:val="15"/>
          <w:sz w:val="21"/>
          <w:szCs w:val="21"/>
          <w:highlight w:val="none"/>
        </w:rPr>
        <w:t>因本保函或本保函相关事项发生的纠纷， 可由双方协商解决，协商不成的， 按下列第</w:t>
      </w:r>
    </w:p>
    <w:p w14:paraId="39C47C1A">
      <w:pPr>
        <w:spacing w:before="1" w:line="220" w:lineRule="auto"/>
        <w:ind w:left="18"/>
        <w:rPr>
          <w:rFonts w:ascii="Times New Roman" w:hAnsi="Times New Roman" w:eastAsia="宋体" w:cs="宋体"/>
          <w:color w:val="auto"/>
          <w:highlight w:val="none"/>
        </w:rPr>
      </w:pPr>
      <w:r>
        <w:rPr>
          <w:rFonts w:ascii="Times New Roman" w:hAnsi="Times New Roman" w:eastAsia="宋体" w:cs="宋体"/>
          <w:color w:val="auto"/>
          <w:spacing w:val="-1"/>
          <w:sz w:val="21"/>
          <w:szCs w:val="21"/>
          <w:highlight w:val="none"/>
        </w:rPr>
        <w:t>种方式解决：</w:t>
      </w:r>
    </w:p>
    <w:p w14:paraId="30D9DE89">
      <w:pPr>
        <w:spacing w:before="277" w:line="359" w:lineRule="auto"/>
        <w:ind w:left="447"/>
        <w:rPr>
          <w:rFonts w:ascii="Times New Roman" w:hAnsi="Times New Roman" w:eastAsia="宋体" w:cs="宋体"/>
          <w:color w:val="auto"/>
          <w:highlight w:val="none"/>
        </w:rPr>
      </w:pPr>
      <w:r>
        <w:rPr>
          <w:rFonts w:ascii="Times New Roman" w:hAnsi="Times New Roman"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1</w:t>
      </w:r>
      <w:r>
        <w:rPr>
          <w:rFonts w:ascii="Times New Roman" w:hAnsi="Times New Roman" w:eastAsia="宋体" w:cs="宋体"/>
          <w:color w:val="auto"/>
          <w:spacing w:val="-5"/>
          <w:sz w:val="21"/>
          <w:szCs w:val="21"/>
          <w:highlight w:val="none"/>
        </w:rPr>
        <w:t>）向</w:t>
      </w:r>
      <w:r>
        <w:rPr>
          <w:rFonts w:ascii="Times New Roman" w:hAnsi="Times New Roman" w:eastAsia="宋体" w:cs="宋体"/>
          <w:color w:val="auto"/>
          <w:spacing w:val="-76"/>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98"/>
          <w:sz w:val="21"/>
          <w:szCs w:val="21"/>
          <w:highlight w:val="none"/>
        </w:rPr>
        <w:t xml:space="preserve"> </w:t>
      </w:r>
      <w:r>
        <w:rPr>
          <w:rFonts w:ascii="Times New Roman" w:hAnsi="Times New Roman" w:eastAsia="宋体" w:cs="宋体"/>
          <w:color w:val="auto"/>
          <w:spacing w:val="-5"/>
          <w:sz w:val="21"/>
          <w:szCs w:val="21"/>
          <w:highlight w:val="none"/>
        </w:rPr>
        <w:t>仲裁委员会申请仲裁；</w:t>
      </w:r>
    </w:p>
    <w:p w14:paraId="24C83401">
      <w:pPr>
        <w:spacing w:line="221" w:lineRule="auto"/>
        <w:ind w:left="447"/>
        <w:rPr>
          <w:rFonts w:ascii="Times New Roman" w:hAnsi="Times New Roman" w:eastAsia="宋体" w:cs="宋体"/>
          <w:color w:val="auto"/>
          <w:highlight w:val="none"/>
        </w:rPr>
      </w:pPr>
      <w:r>
        <w:rPr>
          <w:rFonts w:ascii="Times New Roman" w:hAnsi="Times New Roman"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2</w:t>
      </w:r>
      <w:r>
        <w:rPr>
          <w:rFonts w:ascii="Times New Roman" w:hAnsi="Times New Roman" w:eastAsia="宋体" w:cs="宋体"/>
          <w:color w:val="auto"/>
          <w:spacing w:val="-6"/>
          <w:sz w:val="21"/>
          <w:szCs w:val="21"/>
          <w:highlight w:val="none"/>
        </w:rPr>
        <w:t>）向</w:t>
      </w:r>
      <w:r>
        <w:rPr>
          <w:rFonts w:ascii="Times New Roman" w:hAnsi="Times New Roman" w:eastAsia="宋体" w:cs="宋体"/>
          <w:color w:val="auto"/>
          <w:spacing w:val="-78"/>
          <w:sz w:val="21"/>
          <w:szCs w:val="21"/>
          <w:highlight w:val="none"/>
        </w:rPr>
        <w:t xml:space="preserve"> </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95"/>
          <w:sz w:val="21"/>
          <w:szCs w:val="21"/>
          <w:highlight w:val="none"/>
        </w:rPr>
        <w:t xml:space="preserve"> </w:t>
      </w:r>
      <w:r>
        <w:rPr>
          <w:rFonts w:ascii="Times New Roman" w:hAnsi="Times New Roman" w:eastAsia="宋体" w:cs="宋体"/>
          <w:color w:val="auto"/>
          <w:spacing w:val="-6"/>
          <w:sz w:val="21"/>
          <w:szCs w:val="21"/>
          <w:highlight w:val="none"/>
        </w:rPr>
        <w:t>人民法院起诉。</w:t>
      </w:r>
    </w:p>
    <w:p w14:paraId="6FEFBEAD">
      <w:pPr>
        <w:spacing w:before="162" w:line="219" w:lineRule="auto"/>
        <w:ind w:left="441"/>
        <w:rPr>
          <w:rFonts w:ascii="Times New Roman" w:hAnsi="Times New Roman" w:eastAsia="黑体" w:cs="黑体"/>
          <w:color w:val="auto"/>
          <w:highlight w:val="none"/>
        </w:rPr>
      </w:pPr>
      <w:r>
        <w:rPr>
          <w:rFonts w:ascii="Times New Roman" w:hAnsi="Times New Roman" w:eastAsia="黑体" w:cs="黑体"/>
          <w:color w:val="auto"/>
          <w:spacing w:val="-1"/>
          <w:sz w:val="21"/>
          <w:szCs w:val="21"/>
          <w:highlight w:val="none"/>
        </w:rPr>
        <w:t>八、保函的生效</w:t>
      </w:r>
    </w:p>
    <w:p w14:paraId="78E5C6E7">
      <w:pPr>
        <w:spacing w:before="96" w:line="220" w:lineRule="auto"/>
        <w:ind w:left="442"/>
        <w:rPr>
          <w:rFonts w:ascii="Times New Roman" w:hAnsi="Times New Roman" w:eastAsia="宋体" w:cs="宋体"/>
          <w:color w:val="auto"/>
          <w:highlight w:val="none"/>
        </w:rPr>
      </w:pPr>
      <w:r>
        <w:rPr>
          <w:rFonts w:ascii="Times New Roman" w:hAnsi="Times New Roman" w:eastAsia="宋体" w:cs="宋体"/>
          <w:color w:val="auto"/>
          <w:sz w:val="21"/>
          <w:szCs w:val="21"/>
          <w:highlight w:val="none"/>
        </w:rPr>
        <w:t>本保函自我方法定代表人（或其授权代理人）签字并加盖公章</w:t>
      </w:r>
      <w:r>
        <w:rPr>
          <w:rFonts w:ascii="Times New Roman" w:hAnsi="Times New Roman" w:eastAsia="宋体" w:cs="宋体"/>
          <w:color w:val="auto"/>
          <w:spacing w:val="-1"/>
          <w:sz w:val="21"/>
          <w:szCs w:val="21"/>
          <w:highlight w:val="none"/>
        </w:rPr>
        <w:t>之日起生效。</w:t>
      </w:r>
    </w:p>
    <w:p w14:paraId="0FE843A1">
      <w:pPr>
        <w:pStyle w:val="5"/>
        <w:spacing w:line="284" w:lineRule="auto"/>
        <w:rPr>
          <w:rFonts w:ascii="Times New Roman" w:hAnsi="Times New Roman"/>
          <w:color w:val="auto"/>
          <w:highlight w:val="none"/>
        </w:rPr>
      </w:pPr>
    </w:p>
    <w:p w14:paraId="7ACA0B38">
      <w:pPr>
        <w:pStyle w:val="5"/>
        <w:spacing w:line="284" w:lineRule="auto"/>
        <w:rPr>
          <w:rFonts w:ascii="Times New Roman" w:hAnsi="Times New Roman"/>
          <w:color w:val="auto"/>
          <w:highlight w:val="none"/>
        </w:rPr>
      </w:pPr>
    </w:p>
    <w:p w14:paraId="6B7BD667">
      <w:pPr>
        <w:pStyle w:val="5"/>
        <w:spacing w:line="284" w:lineRule="auto"/>
        <w:rPr>
          <w:rFonts w:ascii="Times New Roman" w:hAnsi="Times New Roman"/>
          <w:color w:val="auto"/>
          <w:highlight w:val="none"/>
        </w:rPr>
      </w:pPr>
    </w:p>
    <w:p w14:paraId="0A61BA06">
      <w:pPr>
        <w:spacing w:before="69" w:line="220" w:lineRule="auto"/>
        <w:ind w:left="2646"/>
        <w:rPr>
          <w:rFonts w:ascii="Times New Roman" w:hAnsi="Times New Roman" w:eastAsia="宋体" w:cs="宋体"/>
          <w:color w:val="auto"/>
          <w:highlight w:val="none"/>
        </w:rPr>
      </w:pPr>
      <w:r>
        <w:rPr>
          <w:rFonts w:ascii="Times New Roman" w:hAnsi="Times New Roman" w:eastAsia="宋体" w:cs="宋体"/>
          <w:color w:val="auto"/>
          <w:spacing w:val="-16"/>
          <w:sz w:val="21"/>
          <w:szCs w:val="21"/>
          <w:highlight w:val="none"/>
        </w:rPr>
        <w:t>担保人</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10"/>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pacing w:val="-13"/>
          <w:sz w:val="21"/>
          <w:szCs w:val="21"/>
          <w:highlight w:val="none"/>
        </w:rPr>
        <w:t>（</w:t>
      </w:r>
      <w:r>
        <w:rPr>
          <w:rFonts w:ascii="Times New Roman" w:hAnsi="Times New Roman" w:eastAsia="宋体" w:cs="宋体"/>
          <w:color w:val="auto"/>
          <w:spacing w:val="-16"/>
          <w:sz w:val="21"/>
          <w:szCs w:val="21"/>
          <w:highlight w:val="none"/>
        </w:rPr>
        <w:t>盖章）</w:t>
      </w:r>
    </w:p>
    <w:p w14:paraId="4005D52A">
      <w:pPr>
        <w:spacing w:before="157" w:line="221" w:lineRule="auto"/>
        <w:ind w:left="2646"/>
        <w:rPr>
          <w:rFonts w:ascii="Times New Roman" w:hAnsi="Times New Roman" w:eastAsia="宋体" w:cs="宋体"/>
          <w:color w:val="auto"/>
          <w:highlight w:val="none"/>
        </w:rPr>
      </w:pPr>
      <w:r>
        <w:rPr>
          <w:rFonts w:ascii="Times New Roman" w:hAnsi="Times New Roman" w:eastAsia="宋体" w:cs="宋体"/>
          <w:color w:val="auto"/>
          <w:spacing w:val="-13"/>
          <w:sz w:val="21"/>
          <w:szCs w:val="21"/>
          <w:highlight w:val="none"/>
        </w:rPr>
        <w:t>法定代表人或委托代理人</w:t>
      </w:r>
      <w:r>
        <w:rPr>
          <w:rFonts w:ascii="Times New Roman" w:hAnsi="Times New Roman" w:eastAsia="宋体" w:cs="宋体"/>
          <w:color w:val="auto"/>
          <w:spacing w:val="4"/>
          <w:sz w:val="21"/>
          <w:szCs w:val="21"/>
          <w:highlight w:val="none"/>
        </w:rPr>
        <w:t>：</w:t>
      </w:r>
      <w:r>
        <w:rPr>
          <w:rFonts w:ascii="Times New Roman" w:hAnsi="Times New Roman" w:eastAsia="宋体" w:cs="宋体"/>
          <w:color w:val="auto"/>
          <w:spacing w:val="-1"/>
          <w:sz w:val="21"/>
          <w:szCs w:val="21"/>
          <w:highlight w:val="none"/>
        </w:rPr>
        <w:t xml:space="preserve"> </w:t>
      </w:r>
      <w:r>
        <w:rPr>
          <w:rFonts w:ascii="Times New Roman" w:hAnsi="Times New Roman" w:eastAsia="宋体" w:cs="宋体"/>
          <w:color w:val="auto"/>
          <w:spacing w:val="11"/>
          <w:sz w:val="21"/>
          <w:szCs w:val="21"/>
          <w:highlight w:val="none"/>
          <w:u w:val="single" w:color="auto"/>
        </w:rPr>
        <w:t xml:space="preserve">         </w:t>
      </w:r>
      <w:r>
        <w:rPr>
          <w:rFonts w:ascii="Times New Roman" w:hAnsi="Times New Roman" w:eastAsia="宋体" w:cs="宋体"/>
          <w:color w:val="auto"/>
          <w:spacing w:val="-15"/>
          <w:sz w:val="21"/>
          <w:szCs w:val="21"/>
          <w:highlight w:val="none"/>
        </w:rPr>
        <w:t xml:space="preserve"> </w:t>
      </w:r>
      <w:r>
        <w:rPr>
          <w:rFonts w:ascii="Times New Roman" w:hAnsi="Times New Roman" w:eastAsia="宋体" w:cs="宋体"/>
          <w:color w:val="auto"/>
          <w:spacing w:val="4"/>
          <w:sz w:val="21"/>
          <w:szCs w:val="21"/>
          <w:highlight w:val="none"/>
        </w:rPr>
        <w:t>（</w:t>
      </w:r>
      <w:r>
        <w:rPr>
          <w:rFonts w:ascii="Times New Roman" w:hAnsi="Times New Roman" w:eastAsia="宋体" w:cs="宋体"/>
          <w:color w:val="auto"/>
          <w:spacing w:val="-13"/>
          <w:sz w:val="21"/>
          <w:szCs w:val="21"/>
          <w:highlight w:val="none"/>
        </w:rPr>
        <w:t>签字）</w:t>
      </w:r>
    </w:p>
    <w:p w14:paraId="06699FF8">
      <w:pPr>
        <w:spacing w:before="162" w:line="230" w:lineRule="auto"/>
        <w:ind w:left="2645"/>
        <w:rPr>
          <w:rFonts w:ascii="Times New Roman" w:hAnsi="Times New Roman" w:eastAsia="宋体" w:cs="宋体"/>
          <w:color w:val="auto"/>
          <w:highlight w:val="none"/>
        </w:rPr>
      </w:pPr>
      <w:r>
        <w:rPr>
          <w:rFonts w:ascii="Times New Roman" w:hAnsi="Times New Roman" w:eastAsia="宋体" w:cs="宋体"/>
          <w:color w:val="auto"/>
          <w:spacing w:val="-29"/>
          <w:w w:val="99"/>
          <w:sz w:val="21"/>
          <w:szCs w:val="21"/>
          <w:highlight w:val="none"/>
        </w:rPr>
        <w:t>地</w:t>
      </w:r>
      <w:r>
        <w:rPr>
          <w:rFonts w:ascii="Times New Roman" w:hAnsi="Times New Roman" w:eastAsia="宋体" w:cs="宋体"/>
          <w:color w:val="auto"/>
          <w:spacing w:val="4"/>
          <w:sz w:val="21"/>
          <w:szCs w:val="21"/>
          <w:highlight w:val="none"/>
        </w:rPr>
        <w:t xml:space="preserve">    </w:t>
      </w:r>
      <w:r>
        <w:rPr>
          <w:rFonts w:ascii="Times New Roman" w:hAnsi="Times New Roman" w:eastAsia="宋体" w:cs="宋体"/>
          <w:color w:val="auto"/>
          <w:spacing w:val="-29"/>
          <w:w w:val="99"/>
          <w:sz w:val="21"/>
          <w:szCs w:val="21"/>
          <w:highlight w:val="none"/>
        </w:rPr>
        <w:t>址：</w:t>
      </w:r>
      <w:r>
        <w:rPr>
          <w:rFonts w:ascii="Times New Roman" w:hAnsi="Times New Roman" w:eastAsia="宋体" w:cs="宋体"/>
          <w:color w:val="auto"/>
          <w:spacing w:val="-31"/>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08C27C08">
      <w:pPr>
        <w:spacing w:before="146" w:line="221" w:lineRule="auto"/>
        <w:ind w:left="2661"/>
        <w:rPr>
          <w:rFonts w:ascii="Times New Roman" w:hAnsi="Times New Roman" w:eastAsia="宋体" w:cs="宋体"/>
          <w:color w:val="auto"/>
          <w:highlight w:val="none"/>
        </w:rPr>
      </w:pPr>
      <w:r>
        <w:rPr>
          <w:rFonts w:ascii="Times New Roman" w:hAnsi="Times New Roman" w:eastAsia="宋体" w:cs="宋体"/>
          <w:color w:val="auto"/>
          <w:spacing w:val="-24"/>
          <w:w w:val="98"/>
          <w:sz w:val="21"/>
          <w:szCs w:val="21"/>
          <w:highlight w:val="none"/>
        </w:rPr>
        <w:t>邮政编码：</w:t>
      </w:r>
      <w:r>
        <w:rPr>
          <w:rFonts w:ascii="Times New Roman" w:hAnsi="Times New Roman" w:eastAsia="宋体" w:cs="宋体"/>
          <w:color w:val="auto"/>
          <w:spacing w:val="17"/>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3D8F277E">
      <w:pPr>
        <w:spacing w:before="157" w:line="220" w:lineRule="auto"/>
        <w:ind w:left="2643"/>
        <w:rPr>
          <w:rFonts w:ascii="Times New Roman" w:hAnsi="Times New Roman" w:eastAsia="宋体" w:cs="宋体"/>
          <w:color w:val="auto"/>
          <w:highlight w:val="none"/>
        </w:rPr>
      </w:pPr>
      <w:r>
        <w:rPr>
          <w:rFonts w:ascii="Times New Roman" w:hAnsi="Times New Roman" w:eastAsia="宋体" w:cs="宋体"/>
          <w:color w:val="auto"/>
          <w:spacing w:val="-28"/>
          <w:w w:val="99"/>
          <w:sz w:val="21"/>
          <w:szCs w:val="21"/>
          <w:highlight w:val="none"/>
        </w:rPr>
        <w:t>传</w:t>
      </w:r>
      <w:r>
        <w:rPr>
          <w:rFonts w:ascii="Times New Roman" w:hAnsi="Times New Roman" w:eastAsia="宋体" w:cs="宋体"/>
          <w:color w:val="auto"/>
          <w:spacing w:val="3"/>
          <w:sz w:val="21"/>
          <w:szCs w:val="21"/>
          <w:highlight w:val="none"/>
        </w:rPr>
        <w:t xml:space="preserve">    </w:t>
      </w:r>
      <w:r>
        <w:rPr>
          <w:rFonts w:ascii="Times New Roman" w:hAnsi="Times New Roman" w:eastAsia="宋体" w:cs="宋体"/>
          <w:color w:val="auto"/>
          <w:spacing w:val="-28"/>
          <w:w w:val="99"/>
          <w:sz w:val="21"/>
          <w:szCs w:val="21"/>
          <w:highlight w:val="none"/>
        </w:rPr>
        <w:t>真：</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0EAFFCC9">
      <w:pPr>
        <w:pStyle w:val="5"/>
        <w:spacing w:line="247" w:lineRule="auto"/>
        <w:rPr>
          <w:rFonts w:ascii="Times New Roman" w:hAnsi="Times New Roman"/>
          <w:color w:val="auto"/>
          <w:highlight w:val="none"/>
        </w:rPr>
      </w:pPr>
    </w:p>
    <w:p w14:paraId="63A35313">
      <w:pPr>
        <w:pStyle w:val="5"/>
        <w:spacing w:line="247" w:lineRule="auto"/>
        <w:rPr>
          <w:rFonts w:ascii="Times New Roman" w:hAnsi="Times New Roman"/>
          <w:color w:val="auto"/>
          <w:highlight w:val="none"/>
        </w:rPr>
      </w:pPr>
    </w:p>
    <w:p w14:paraId="03D6A756">
      <w:pPr>
        <w:tabs>
          <w:tab w:val="left" w:pos="5580"/>
        </w:tabs>
        <w:spacing w:before="69" w:line="221" w:lineRule="auto"/>
        <w:ind w:left="4010"/>
        <w:rPr>
          <w:rFonts w:ascii="Times New Roman" w:hAnsi="Times New Roman" w:eastAsia="宋体" w:cs="宋体"/>
          <w:color w:val="auto"/>
          <w:highlight w:val="none"/>
        </w:rPr>
      </w:pPr>
      <w:r>
        <w:rPr>
          <w:rFonts w:ascii="Times New Roman" w:hAnsi="Times New Roman" w:eastAsia="宋体" w:cs="宋体"/>
          <w:color w:val="auto"/>
          <w:sz w:val="21"/>
          <w:szCs w:val="21"/>
          <w:highlight w:val="none"/>
          <w:u w:val="single" w:color="auto"/>
        </w:rPr>
        <w:tab/>
      </w:r>
      <w:r>
        <w:rPr>
          <w:rFonts w:ascii="Times New Roman" w:hAnsi="Times New Roman" w:eastAsia="宋体" w:cs="宋体"/>
          <w:color w:val="auto"/>
          <w:spacing w:val="-96"/>
          <w:sz w:val="21"/>
          <w:szCs w:val="21"/>
          <w:highlight w:val="none"/>
        </w:rPr>
        <w:t xml:space="preserve"> </w:t>
      </w:r>
      <w:r>
        <w:rPr>
          <w:rFonts w:ascii="Times New Roman" w:hAnsi="Times New Roman" w:eastAsia="宋体" w:cs="宋体"/>
          <w:color w:val="auto"/>
          <w:spacing w:val="-7"/>
          <w:sz w:val="21"/>
          <w:szCs w:val="21"/>
          <w:highlight w:val="none"/>
        </w:rPr>
        <w:t>年</w:t>
      </w:r>
      <w:r>
        <w:rPr>
          <w:rFonts w:ascii="Times New Roman" w:hAnsi="Times New Roman" w:eastAsia="宋体" w:cs="宋体"/>
          <w:color w:val="auto"/>
          <w:spacing w:val="20"/>
          <w:sz w:val="21"/>
          <w:szCs w:val="21"/>
          <w:highlight w:val="none"/>
          <w:u w:val="single" w:color="auto"/>
        </w:rPr>
        <w:t xml:space="preserve">     </w:t>
      </w:r>
      <w:r>
        <w:rPr>
          <w:rFonts w:ascii="Times New Roman" w:hAnsi="Times New Roman" w:eastAsia="宋体" w:cs="宋体"/>
          <w:color w:val="auto"/>
          <w:spacing w:val="-87"/>
          <w:sz w:val="21"/>
          <w:szCs w:val="21"/>
          <w:highlight w:val="none"/>
        </w:rPr>
        <w:t xml:space="preserve"> </w:t>
      </w:r>
      <w:r>
        <w:rPr>
          <w:rFonts w:ascii="Times New Roman" w:hAnsi="Times New Roman" w:eastAsia="宋体" w:cs="宋体"/>
          <w:color w:val="auto"/>
          <w:spacing w:val="-7"/>
          <w:sz w:val="21"/>
          <w:szCs w:val="21"/>
          <w:highlight w:val="none"/>
        </w:rPr>
        <w:t>月</w:t>
      </w:r>
      <w:r>
        <w:rPr>
          <w:rFonts w:ascii="Times New Roman" w:hAnsi="Times New Roman" w:eastAsia="宋体" w:cs="宋体"/>
          <w:color w:val="auto"/>
          <w:spacing w:val="20"/>
          <w:sz w:val="21"/>
          <w:szCs w:val="21"/>
          <w:highlight w:val="none"/>
          <w:u w:val="single" w:color="auto"/>
        </w:rPr>
        <w:t xml:space="preserve">     </w:t>
      </w:r>
      <w:r>
        <w:rPr>
          <w:rFonts w:ascii="Times New Roman" w:hAnsi="Times New Roman" w:eastAsia="宋体" w:cs="宋体"/>
          <w:color w:val="auto"/>
          <w:spacing w:val="-57"/>
          <w:sz w:val="21"/>
          <w:szCs w:val="21"/>
          <w:highlight w:val="none"/>
        </w:rPr>
        <w:t xml:space="preserve"> </w:t>
      </w:r>
      <w:r>
        <w:rPr>
          <w:rFonts w:ascii="Times New Roman" w:hAnsi="Times New Roman" w:eastAsia="宋体" w:cs="宋体"/>
          <w:color w:val="auto"/>
          <w:spacing w:val="-7"/>
          <w:sz w:val="21"/>
          <w:szCs w:val="21"/>
          <w:highlight w:val="none"/>
        </w:rPr>
        <w:t>日</w:t>
      </w:r>
    </w:p>
    <w:p w14:paraId="36B69685">
      <w:pPr>
        <w:spacing w:line="221" w:lineRule="auto"/>
        <w:rPr>
          <w:rFonts w:ascii="Times New Roman" w:hAnsi="Times New Roman" w:eastAsia="宋体" w:cs="宋体"/>
          <w:color w:val="auto"/>
          <w:highlight w:val="none"/>
        </w:rPr>
        <w:sectPr>
          <w:footerReference r:id="rId35" w:type="default"/>
          <w:pgSz w:w="11905" w:h="16839"/>
          <w:pgMar w:top="400" w:right="1785" w:bottom="1004" w:left="1785" w:header="0" w:footer="828" w:gutter="0"/>
          <w:pgBorders>
            <w:top w:val="none" w:sz="0" w:space="0"/>
            <w:left w:val="none" w:sz="0" w:space="0"/>
            <w:bottom w:val="none" w:sz="0" w:space="0"/>
            <w:right w:val="none" w:sz="0" w:space="0"/>
          </w:pgBorders>
          <w:pgNumType w:fmt="decimal"/>
          <w:cols w:space="708" w:num="1"/>
        </w:sectPr>
      </w:pPr>
    </w:p>
    <w:p w14:paraId="6D4C5887">
      <w:pPr>
        <w:spacing w:before="78" w:line="219" w:lineRule="auto"/>
        <w:ind w:left="143"/>
        <w:rPr>
          <w:rFonts w:ascii="Times New Roman" w:hAnsi="Times New Roman" w:eastAsia="宋体" w:cs="宋体"/>
          <w:color w:val="auto"/>
          <w:sz w:val="24"/>
          <w:szCs w:val="24"/>
          <w:highlight w:val="none"/>
        </w:rPr>
      </w:pPr>
      <w:r>
        <w:rPr>
          <w:rFonts w:ascii="Times New Roman" w:hAnsi="Times New Roman" w:eastAsia="宋体" w:cs="宋体"/>
          <w:color w:val="auto"/>
          <w:spacing w:val="-14"/>
          <w:sz w:val="24"/>
          <w:szCs w:val="24"/>
          <w:highlight w:val="none"/>
        </w:rPr>
        <w:t>附件</w:t>
      </w:r>
      <w:r>
        <w:rPr>
          <w:rFonts w:ascii="Times New Roman" w:hAnsi="Times New Roman" w:eastAsia="宋体" w:cs="宋体"/>
          <w:color w:val="auto"/>
          <w:spacing w:val="-31"/>
          <w:sz w:val="24"/>
          <w:szCs w:val="24"/>
          <w:highlight w:val="none"/>
        </w:rPr>
        <w:t xml:space="preserve"> </w:t>
      </w:r>
      <w:r>
        <w:rPr>
          <w:rFonts w:ascii="Times New Roman" w:hAnsi="Times New Roman" w:eastAsia="Times New Roman" w:cs="Times New Roman"/>
          <w:color w:val="auto"/>
          <w:spacing w:val="-14"/>
          <w:sz w:val="24"/>
          <w:szCs w:val="24"/>
          <w:highlight w:val="none"/>
        </w:rPr>
        <w:t>11</w:t>
      </w:r>
      <w:r>
        <w:rPr>
          <w:rFonts w:ascii="Times New Roman" w:hAnsi="Times New Roman" w:eastAsia="宋体" w:cs="宋体"/>
          <w:color w:val="auto"/>
          <w:spacing w:val="-14"/>
          <w:sz w:val="24"/>
          <w:szCs w:val="24"/>
          <w:highlight w:val="none"/>
        </w:rPr>
        <w:t>：</w:t>
      </w:r>
    </w:p>
    <w:p w14:paraId="0BD4870A">
      <w:pPr>
        <w:spacing w:before="243" w:line="225" w:lineRule="auto"/>
        <w:ind w:left="3072"/>
        <w:rPr>
          <w:rFonts w:ascii="Times New Roman" w:hAnsi="Times New Roman" w:eastAsia="黑体" w:cs="黑体"/>
          <w:color w:val="auto"/>
          <w:sz w:val="27"/>
          <w:szCs w:val="27"/>
          <w:highlight w:val="none"/>
        </w:rPr>
      </w:pPr>
      <w:bookmarkStart w:id="2273" w:name="bookmark234"/>
      <w:bookmarkEnd w:id="2273"/>
      <w:r>
        <w:rPr>
          <w:rFonts w:ascii="Times New Roman" w:hAnsi="Times New Roman" w:eastAsia="Times New Roman" w:cs="Times New Roman"/>
          <w:color w:val="auto"/>
          <w:spacing w:val="-1"/>
          <w:sz w:val="27"/>
          <w:szCs w:val="27"/>
          <w:highlight w:val="none"/>
        </w:rPr>
        <w:t>11-</w:t>
      </w:r>
      <w:r>
        <w:rPr>
          <w:rFonts w:ascii="Times New Roman" w:hAnsi="Times New Roman" w:eastAsia="Times New Roman" w:cs="Times New Roman"/>
          <w:color w:val="auto"/>
          <w:spacing w:val="-29"/>
          <w:sz w:val="27"/>
          <w:szCs w:val="27"/>
          <w:highlight w:val="none"/>
        </w:rPr>
        <w:t xml:space="preserve"> </w:t>
      </w:r>
      <w:r>
        <w:rPr>
          <w:rFonts w:ascii="Times New Roman" w:hAnsi="Times New Roman" w:eastAsia="Times New Roman" w:cs="Times New Roman"/>
          <w:color w:val="auto"/>
          <w:spacing w:val="-1"/>
          <w:sz w:val="27"/>
          <w:szCs w:val="27"/>
          <w:highlight w:val="none"/>
        </w:rPr>
        <w:t>1</w:t>
      </w:r>
      <w:r>
        <w:rPr>
          <w:rFonts w:ascii="Times New Roman" w:hAnsi="Times New Roman" w:eastAsia="黑体" w:cs="黑体"/>
          <w:color w:val="auto"/>
          <w:spacing w:val="-1"/>
          <w:sz w:val="27"/>
          <w:szCs w:val="27"/>
          <w:highlight w:val="none"/>
        </w:rPr>
        <w:t>：材料暂估价表</w:t>
      </w:r>
    </w:p>
    <w:p w14:paraId="67979C7D">
      <w:pPr>
        <w:spacing w:line="112" w:lineRule="exact"/>
        <w:rPr>
          <w:rFonts w:ascii="Times New Roman" w:hAnsi="Times New Roman"/>
          <w:color w:val="auto"/>
          <w:highlight w:val="none"/>
        </w:rPr>
      </w:pPr>
    </w:p>
    <w:tbl>
      <w:tblPr>
        <w:tblStyle w:val="12"/>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00C3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tcPr>
          <w:p w14:paraId="5878C7D1">
            <w:pPr>
              <w:pStyle w:val="25"/>
              <w:spacing w:before="178" w:line="222" w:lineRule="auto"/>
              <w:ind w:left="290"/>
              <w:rPr>
                <w:rFonts w:ascii="Times New Roman" w:hAnsi="Times New Roman"/>
                <w:color w:val="auto"/>
                <w:highlight w:val="none"/>
              </w:rPr>
            </w:pPr>
            <w:r>
              <w:rPr>
                <w:rFonts w:ascii="Times New Roman" w:hAnsi="Times New Roman"/>
                <w:color w:val="auto"/>
                <w:spacing w:val="-2"/>
                <w:highlight w:val="none"/>
              </w:rPr>
              <w:t>序号</w:t>
            </w:r>
          </w:p>
        </w:tc>
        <w:tc>
          <w:tcPr>
            <w:tcW w:w="1983" w:type="dxa"/>
            <w:tcBorders>
              <w:top w:val="single" w:color="000000" w:sz="10" w:space="0"/>
            </w:tcBorders>
          </w:tcPr>
          <w:p w14:paraId="0063C017">
            <w:pPr>
              <w:pStyle w:val="25"/>
              <w:spacing w:before="177" w:line="223" w:lineRule="auto"/>
              <w:ind w:left="781"/>
              <w:rPr>
                <w:rFonts w:ascii="Times New Roman" w:hAnsi="Times New Roman"/>
                <w:color w:val="auto"/>
                <w:highlight w:val="none"/>
              </w:rPr>
            </w:pPr>
            <w:r>
              <w:rPr>
                <w:rFonts w:ascii="Times New Roman" w:hAnsi="Times New Roman"/>
                <w:color w:val="auto"/>
                <w:spacing w:val="-3"/>
                <w:highlight w:val="none"/>
              </w:rPr>
              <w:t>名称</w:t>
            </w:r>
          </w:p>
        </w:tc>
        <w:tc>
          <w:tcPr>
            <w:tcW w:w="847" w:type="dxa"/>
            <w:tcBorders>
              <w:top w:val="single" w:color="000000" w:sz="10" w:space="0"/>
            </w:tcBorders>
          </w:tcPr>
          <w:p w14:paraId="4559DBC0">
            <w:pPr>
              <w:pStyle w:val="25"/>
              <w:spacing w:before="178" w:line="221" w:lineRule="auto"/>
              <w:ind w:left="219"/>
              <w:rPr>
                <w:rFonts w:ascii="Times New Roman" w:hAnsi="Times New Roman"/>
                <w:color w:val="auto"/>
                <w:highlight w:val="none"/>
              </w:rPr>
            </w:pPr>
            <w:r>
              <w:rPr>
                <w:rFonts w:ascii="Times New Roman" w:hAnsi="Times New Roman"/>
                <w:color w:val="auto"/>
                <w:spacing w:val="-2"/>
                <w:highlight w:val="none"/>
              </w:rPr>
              <w:t>单位</w:t>
            </w:r>
          </w:p>
        </w:tc>
        <w:tc>
          <w:tcPr>
            <w:tcW w:w="771" w:type="dxa"/>
            <w:tcBorders>
              <w:top w:val="single" w:color="000000" w:sz="10" w:space="0"/>
            </w:tcBorders>
          </w:tcPr>
          <w:p w14:paraId="6AA09B7D">
            <w:pPr>
              <w:pStyle w:val="25"/>
              <w:spacing w:before="177" w:line="221" w:lineRule="auto"/>
              <w:ind w:left="183"/>
              <w:rPr>
                <w:rFonts w:ascii="Times New Roman" w:hAnsi="Times New Roman"/>
                <w:color w:val="auto"/>
                <w:highlight w:val="none"/>
              </w:rPr>
            </w:pPr>
            <w:r>
              <w:rPr>
                <w:rFonts w:ascii="Times New Roman" w:hAnsi="Times New Roman"/>
                <w:color w:val="auto"/>
                <w:spacing w:val="-2"/>
                <w:highlight w:val="none"/>
              </w:rPr>
              <w:t>数量</w:t>
            </w:r>
          </w:p>
        </w:tc>
        <w:tc>
          <w:tcPr>
            <w:tcW w:w="1350" w:type="dxa"/>
            <w:tcBorders>
              <w:top w:val="single" w:color="000000" w:sz="10" w:space="0"/>
            </w:tcBorders>
          </w:tcPr>
          <w:p w14:paraId="0C4D9D49">
            <w:pPr>
              <w:pStyle w:val="25"/>
              <w:spacing w:before="178" w:line="219" w:lineRule="auto"/>
              <w:ind w:left="156"/>
              <w:rPr>
                <w:rFonts w:ascii="Times New Roman" w:hAnsi="Times New Roman"/>
                <w:color w:val="auto"/>
                <w:highlight w:val="none"/>
              </w:rPr>
            </w:pPr>
            <w:r>
              <w:rPr>
                <w:rFonts w:ascii="Times New Roman" w:hAnsi="Times New Roman"/>
                <w:color w:val="auto"/>
                <w:spacing w:val="-3"/>
                <w:highlight w:val="none"/>
              </w:rPr>
              <w:t>单价（元）</w:t>
            </w:r>
          </w:p>
        </w:tc>
        <w:tc>
          <w:tcPr>
            <w:tcW w:w="1413" w:type="dxa"/>
            <w:tcBorders>
              <w:top w:val="single" w:color="000000" w:sz="10" w:space="0"/>
            </w:tcBorders>
          </w:tcPr>
          <w:p w14:paraId="301CC0B5">
            <w:pPr>
              <w:pStyle w:val="25"/>
              <w:spacing w:before="178" w:line="219" w:lineRule="auto"/>
              <w:ind w:left="193"/>
              <w:rPr>
                <w:rFonts w:ascii="Times New Roman" w:hAnsi="Times New Roman"/>
                <w:color w:val="auto"/>
                <w:highlight w:val="none"/>
              </w:rPr>
            </w:pPr>
            <w:r>
              <w:rPr>
                <w:rFonts w:ascii="Times New Roman" w:hAnsi="Times New Roman"/>
                <w:color w:val="auto"/>
                <w:spacing w:val="-3"/>
                <w:highlight w:val="none"/>
              </w:rPr>
              <w:t>合价（元）</w:t>
            </w:r>
          </w:p>
        </w:tc>
        <w:tc>
          <w:tcPr>
            <w:tcW w:w="1717" w:type="dxa"/>
            <w:tcBorders>
              <w:top w:val="single" w:color="000000" w:sz="10" w:space="0"/>
              <w:right w:val="single" w:color="000000" w:sz="10" w:space="0"/>
            </w:tcBorders>
          </w:tcPr>
          <w:p w14:paraId="5C42694A">
            <w:pPr>
              <w:pStyle w:val="25"/>
              <w:spacing w:before="178" w:line="222" w:lineRule="auto"/>
              <w:ind w:left="659"/>
              <w:rPr>
                <w:rFonts w:ascii="Times New Roman" w:hAnsi="Times New Roman"/>
                <w:color w:val="auto"/>
                <w:highlight w:val="none"/>
              </w:rPr>
            </w:pPr>
            <w:r>
              <w:rPr>
                <w:rFonts w:ascii="Times New Roman" w:hAnsi="Times New Roman"/>
                <w:color w:val="auto"/>
                <w:spacing w:val="-3"/>
                <w:highlight w:val="none"/>
              </w:rPr>
              <w:t>备注</w:t>
            </w:r>
          </w:p>
        </w:tc>
      </w:tr>
      <w:tr w14:paraId="6FEC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tcPr>
          <w:p w14:paraId="135A5842">
            <w:pPr>
              <w:rPr>
                <w:rFonts w:ascii="Times New Roman" w:hAnsi="Times New Roman"/>
                <w:color w:val="auto"/>
                <w:highlight w:val="none"/>
              </w:rPr>
            </w:pPr>
          </w:p>
        </w:tc>
        <w:tc>
          <w:tcPr>
            <w:tcW w:w="1983" w:type="dxa"/>
          </w:tcPr>
          <w:p w14:paraId="3C0A7D84">
            <w:pPr>
              <w:rPr>
                <w:rFonts w:ascii="Times New Roman" w:hAnsi="Times New Roman"/>
                <w:color w:val="auto"/>
                <w:highlight w:val="none"/>
              </w:rPr>
            </w:pPr>
          </w:p>
        </w:tc>
        <w:tc>
          <w:tcPr>
            <w:tcW w:w="847" w:type="dxa"/>
          </w:tcPr>
          <w:p w14:paraId="3A2C52C2">
            <w:pPr>
              <w:rPr>
                <w:rFonts w:ascii="Times New Roman" w:hAnsi="Times New Roman"/>
                <w:color w:val="auto"/>
                <w:highlight w:val="none"/>
              </w:rPr>
            </w:pPr>
          </w:p>
        </w:tc>
        <w:tc>
          <w:tcPr>
            <w:tcW w:w="771" w:type="dxa"/>
          </w:tcPr>
          <w:p w14:paraId="4D4A7E68">
            <w:pPr>
              <w:rPr>
                <w:rFonts w:ascii="Times New Roman" w:hAnsi="Times New Roman"/>
                <w:color w:val="auto"/>
                <w:highlight w:val="none"/>
              </w:rPr>
            </w:pPr>
          </w:p>
        </w:tc>
        <w:tc>
          <w:tcPr>
            <w:tcW w:w="1350" w:type="dxa"/>
          </w:tcPr>
          <w:p w14:paraId="73915A29">
            <w:pPr>
              <w:rPr>
                <w:rFonts w:ascii="Times New Roman" w:hAnsi="Times New Roman"/>
                <w:color w:val="auto"/>
                <w:highlight w:val="none"/>
              </w:rPr>
            </w:pPr>
          </w:p>
        </w:tc>
        <w:tc>
          <w:tcPr>
            <w:tcW w:w="1413" w:type="dxa"/>
          </w:tcPr>
          <w:p w14:paraId="2CEAA3FD">
            <w:pPr>
              <w:rPr>
                <w:rFonts w:ascii="Times New Roman" w:hAnsi="Times New Roman"/>
                <w:color w:val="auto"/>
                <w:highlight w:val="none"/>
              </w:rPr>
            </w:pPr>
          </w:p>
        </w:tc>
        <w:tc>
          <w:tcPr>
            <w:tcW w:w="1717" w:type="dxa"/>
            <w:tcBorders>
              <w:right w:val="single" w:color="000000" w:sz="10" w:space="0"/>
            </w:tcBorders>
          </w:tcPr>
          <w:p w14:paraId="310B3210">
            <w:pPr>
              <w:rPr>
                <w:rFonts w:ascii="Times New Roman" w:hAnsi="Times New Roman"/>
                <w:color w:val="auto"/>
                <w:highlight w:val="none"/>
              </w:rPr>
            </w:pPr>
          </w:p>
        </w:tc>
      </w:tr>
      <w:tr w14:paraId="2CC09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1F8395DE">
            <w:pPr>
              <w:rPr>
                <w:rFonts w:ascii="Times New Roman" w:hAnsi="Times New Roman"/>
                <w:color w:val="auto"/>
                <w:highlight w:val="none"/>
              </w:rPr>
            </w:pPr>
          </w:p>
        </w:tc>
        <w:tc>
          <w:tcPr>
            <w:tcW w:w="1983" w:type="dxa"/>
          </w:tcPr>
          <w:p w14:paraId="7CC19975">
            <w:pPr>
              <w:rPr>
                <w:rFonts w:ascii="Times New Roman" w:hAnsi="Times New Roman"/>
                <w:color w:val="auto"/>
                <w:highlight w:val="none"/>
              </w:rPr>
            </w:pPr>
          </w:p>
        </w:tc>
        <w:tc>
          <w:tcPr>
            <w:tcW w:w="847" w:type="dxa"/>
          </w:tcPr>
          <w:p w14:paraId="3FBA267A">
            <w:pPr>
              <w:rPr>
                <w:rFonts w:ascii="Times New Roman" w:hAnsi="Times New Roman"/>
                <w:color w:val="auto"/>
                <w:highlight w:val="none"/>
              </w:rPr>
            </w:pPr>
          </w:p>
        </w:tc>
        <w:tc>
          <w:tcPr>
            <w:tcW w:w="771" w:type="dxa"/>
          </w:tcPr>
          <w:p w14:paraId="1D2760A3">
            <w:pPr>
              <w:rPr>
                <w:rFonts w:ascii="Times New Roman" w:hAnsi="Times New Roman"/>
                <w:color w:val="auto"/>
                <w:highlight w:val="none"/>
              </w:rPr>
            </w:pPr>
          </w:p>
        </w:tc>
        <w:tc>
          <w:tcPr>
            <w:tcW w:w="1350" w:type="dxa"/>
          </w:tcPr>
          <w:p w14:paraId="58EE7F28">
            <w:pPr>
              <w:rPr>
                <w:rFonts w:ascii="Times New Roman" w:hAnsi="Times New Roman"/>
                <w:color w:val="auto"/>
                <w:highlight w:val="none"/>
              </w:rPr>
            </w:pPr>
          </w:p>
        </w:tc>
        <w:tc>
          <w:tcPr>
            <w:tcW w:w="1413" w:type="dxa"/>
          </w:tcPr>
          <w:p w14:paraId="5B402086">
            <w:pPr>
              <w:rPr>
                <w:rFonts w:ascii="Times New Roman" w:hAnsi="Times New Roman"/>
                <w:color w:val="auto"/>
                <w:highlight w:val="none"/>
              </w:rPr>
            </w:pPr>
          </w:p>
        </w:tc>
        <w:tc>
          <w:tcPr>
            <w:tcW w:w="1717" w:type="dxa"/>
            <w:tcBorders>
              <w:right w:val="single" w:color="000000" w:sz="10" w:space="0"/>
            </w:tcBorders>
          </w:tcPr>
          <w:p w14:paraId="3A4B2584">
            <w:pPr>
              <w:rPr>
                <w:rFonts w:ascii="Times New Roman" w:hAnsi="Times New Roman"/>
                <w:color w:val="auto"/>
                <w:highlight w:val="none"/>
              </w:rPr>
            </w:pPr>
          </w:p>
        </w:tc>
      </w:tr>
      <w:tr w14:paraId="79FD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569220A">
            <w:pPr>
              <w:rPr>
                <w:rFonts w:ascii="Times New Roman" w:hAnsi="Times New Roman"/>
                <w:color w:val="auto"/>
                <w:highlight w:val="none"/>
              </w:rPr>
            </w:pPr>
          </w:p>
        </w:tc>
        <w:tc>
          <w:tcPr>
            <w:tcW w:w="1983" w:type="dxa"/>
          </w:tcPr>
          <w:p w14:paraId="68F3E40C">
            <w:pPr>
              <w:rPr>
                <w:rFonts w:ascii="Times New Roman" w:hAnsi="Times New Roman"/>
                <w:color w:val="auto"/>
                <w:highlight w:val="none"/>
              </w:rPr>
            </w:pPr>
          </w:p>
        </w:tc>
        <w:tc>
          <w:tcPr>
            <w:tcW w:w="847" w:type="dxa"/>
          </w:tcPr>
          <w:p w14:paraId="79C65ADF">
            <w:pPr>
              <w:rPr>
                <w:rFonts w:ascii="Times New Roman" w:hAnsi="Times New Roman"/>
                <w:color w:val="auto"/>
                <w:highlight w:val="none"/>
              </w:rPr>
            </w:pPr>
          </w:p>
        </w:tc>
        <w:tc>
          <w:tcPr>
            <w:tcW w:w="771" w:type="dxa"/>
          </w:tcPr>
          <w:p w14:paraId="725F736B">
            <w:pPr>
              <w:rPr>
                <w:rFonts w:ascii="Times New Roman" w:hAnsi="Times New Roman"/>
                <w:color w:val="auto"/>
                <w:highlight w:val="none"/>
              </w:rPr>
            </w:pPr>
          </w:p>
        </w:tc>
        <w:tc>
          <w:tcPr>
            <w:tcW w:w="1350" w:type="dxa"/>
          </w:tcPr>
          <w:p w14:paraId="4ECE1B4A">
            <w:pPr>
              <w:rPr>
                <w:rFonts w:ascii="Times New Roman" w:hAnsi="Times New Roman"/>
                <w:color w:val="auto"/>
                <w:highlight w:val="none"/>
              </w:rPr>
            </w:pPr>
          </w:p>
        </w:tc>
        <w:tc>
          <w:tcPr>
            <w:tcW w:w="1413" w:type="dxa"/>
          </w:tcPr>
          <w:p w14:paraId="2DF361DB">
            <w:pPr>
              <w:rPr>
                <w:rFonts w:ascii="Times New Roman" w:hAnsi="Times New Roman"/>
                <w:color w:val="auto"/>
                <w:highlight w:val="none"/>
              </w:rPr>
            </w:pPr>
          </w:p>
        </w:tc>
        <w:tc>
          <w:tcPr>
            <w:tcW w:w="1717" w:type="dxa"/>
            <w:tcBorders>
              <w:right w:val="single" w:color="000000" w:sz="10" w:space="0"/>
            </w:tcBorders>
          </w:tcPr>
          <w:p w14:paraId="04C4A26A">
            <w:pPr>
              <w:rPr>
                <w:rFonts w:ascii="Times New Roman" w:hAnsi="Times New Roman"/>
                <w:color w:val="auto"/>
                <w:highlight w:val="none"/>
              </w:rPr>
            </w:pPr>
          </w:p>
        </w:tc>
      </w:tr>
      <w:tr w14:paraId="32EB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3AC0E986">
            <w:pPr>
              <w:rPr>
                <w:rFonts w:ascii="Times New Roman" w:hAnsi="Times New Roman"/>
                <w:color w:val="auto"/>
                <w:highlight w:val="none"/>
              </w:rPr>
            </w:pPr>
          </w:p>
        </w:tc>
        <w:tc>
          <w:tcPr>
            <w:tcW w:w="1983" w:type="dxa"/>
          </w:tcPr>
          <w:p w14:paraId="13EC57F6">
            <w:pPr>
              <w:rPr>
                <w:rFonts w:ascii="Times New Roman" w:hAnsi="Times New Roman"/>
                <w:color w:val="auto"/>
                <w:highlight w:val="none"/>
              </w:rPr>
            </w:pPr>
          </w:p>
        </w:tc>
        <w:tc>
          <w:tcPr>
            <w:tcW w:w="847" w:type="dxa"/>
          </w:tcPr>
          <w:p w14:paraId="6F260DC0">
            <w:pPr>
              <w:rPr>
                <w:rFonts w:ascii="Times New Roman" w:hAnsi="Times New Roman"/>
                <w:color w:val="auto"/>
                <w:highlight w:val="none"/>
              </w:rPr>
            </w:pPr>
          </w:p>
        </w:tc>
        <w:tc>
          <w:tcPr>
            <w:tcW w:w="771" w:type="dxa"/>
          </w:tcPr>
          <w:p w14:paraId="4F744A92">
            <w:pPr>
              <w:rPr>
                <w:rFonts w:ascii="Times New Roman" w:hAnsi="Times New Roman"/>
                <w:color w:val="auto"/>
                <w:highlight w:val="none"/>
              </w:rPr>
            </w:pPr>
          </w:p>
        </w:tc>
        <w:tc>
          <w:tcPr>
            <w:tcW w:w="1350" w:type="dxa"/>
          </w:tcPr>
          <w:p w14:paraId="5242FAA2">
            <w:pPr>
              <w:rPr>
                <w:rFonts w:ascii="Times New Roman" w:hAnsi="Times New Roman"/>
                <w:color w:val="auto"/>
                <w:highlight w:val="none"/>
              </w:rPr>
            </w:pPr>
          </w:p>
        </w:tc>
        <w:tc>
          <w:tcPr>
            <w:tcW w:w="1413" w:type="dxa"/>
          </w:tcPr>
          <w:p w14:paraId="5C3970B7">
            <w:pPr>
              <w:rPr>
                <w:rFonts w:ascii="Times New Roman" w:hAnsi="Times New Roman"/>
                <w:color w:val="auto"/>
                <w:highlight w:val="none"/>
              </w:rPr>
            </w:pPr>
          </w:p>
        </w:tc>
        <w:tc>
          <w:tcPr>
            <w:tcW w:w="1717" w:type="dxa"/>
            <w:tcBorders>
              <w:right w:val="single" w:color="000000" w:sz="10" w:space="0"/>
            </w:tcBorders>
          </w:tcPr>
          <w:p w14:paraId="01A83677">
            <w:pPr>
              <w:rPr>
                <w:rFonts w:ascii="Times New Roman" w:hAnsi="Times New Roman"/>
                <w:color w:val="auto"/>
                <w:highlight w:val="none"/>
              </w:rPr>
            </w:pPr>
          </w:p>
        </w:tc>
      </w:tr>
      <w:tr w14:paraId="249A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tcPr>
          <w:p w14:paraId="09D088D7">
            <w:pPr>
              <w:rPr>
                <w:rFonts w:ascii="Times New Roman" w:hAnsi="Times New Roman"/>
                <w:color w:val="auto"/>
                <w:highlight w:val="none"/>
              </w:rPr>
            </w:pPr>
          </w:p>
        </w:tc>
        <w:tc>
          <w:tcPr>
            <w:tcW w:w="1983" w:type="dxa"/>
          </w:tcPr>
          <w:p w14:paraId="40B42012">
            <w:pPr>
              <w:rPr>
                <w:rFonts w:ascii="Times New Roman" w:hAnsi="Times New Roman"/>
                <w:color w:val="auto"/>
                <w:highlight w:val="none"/>
              </w:rPr>
            </w:pPr>
          </w:p>
        </w:tc>
        <w:tc>
          <w:tcPr>
            <w:tcW w:w="847" w:type="dxa"/>
          </w:tcPr>
          <w:p w14:paraId="393141FA">
            <w:pPr>
              <w:rPr>
                <w:rFonts w:ascii="Times New Roman" w:hAnsi="Times New Roman"/>
                <w:color w:val="auto"/>
                <w:highlight w:val="none"/>
              </w:rPr>
            </w:pPr>
          </w:p>
        </w:tc>
        <w:tc>
          <w:tcPr>
            <w:tcW w:w="771" w:type="dxa"/>
          </w:tcPr>
          <w:p w14:paraId="1717A7D3">
            <w:pPr>
              <w:rPr>
                <w:rFonts w:ascii="Times New Roman" w:hAnsi="Times New Roman"/>
                <w:color w:val="auto"/>
                <w:highlight w:val="none"/>
              </w:rPr>
            </w:pPr>
          </w:p>
        </w:tc>
        <w:tc>
          <w:tcPr>
            <w:tcW w:w="1350" w:type="dxa"/>
          </w:tcPr>
          <w:p w14:paraId="08BCED3E">
            <w:pPr>
              <w:rPr>
                <w:rFonts w:ascii="Times New Roman" w:hAnsi="Times New Roman"/>
                <w:color w:val="auto"/>
                <w:highlight w:val="none"/>
              </w:rPr>
            </w:pPr>
          </w:p>
        </w:tc>
        <w:tc>
          <w:tcPr>
            <w:tcW w:w="1413" w:type="dxa"/>
          </w:tcPr>
          <w:p w14:paraId="6642BECD">
            <w:pPr>
              <w:rPr>
                <w:rFonts w:ascii="Times New Roman" w:hAnsi="Times New Roman"/>
                <w:color w:val="auto"/>
                <w:highlight w:val="none"/>
              </w:rPr>
            </w:pPr>
          </w:p>
        </w:tc>
        <w:tc>
          <w:tcPr>
            <w:tcW w:w="1717" w:type="dxa"/>
            <w:tcBorders>
              <w:right w:val="single" w:color="000000" w:sz="10" w:space="0"/>
            </w:tcBorders>
          </w:tcPr>
          <w:p w14:paraId="61D55F77">
            <w:pPr>
              <w:rPr>
                <w:rFonts w:ascii="Times New Roman" w:hAnsi="Times New Roman"/>
                <w:color w:val="auto"/>
                <w:highlight w:val="none"/>
              </w:rPr>
            </w:pPr>
          </w:p>
        </w:tc>
      </w:tr>
      <w:tr w14:paraId="6792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36777084">
            <w:pPr>
              <w:rPr>
                <w:rFonts w:ascii="Times New Roman" w:hAnsi="Times New Roman"/>
                <w:color w:val="auto"/>
                <w:highlight w:val="none"/>
              </w:rPr>
            </w:pPr>
          </w:p>
        </w:tc>
        <w:tc>
          <w:tcPr>
            <w:tcW w:w="1983" w:type="dxa"/>
          </w:tcPr>
          <w:p w14:paraId="5D18D394">
            <w:pPr>
              <w:rPr>
                <w:rFonts w:ascii="Times New Roman" w:hAnsi="Times New Roman"/>
                <w:color w:val="auto"/>
                <w:highlight w:val="none"/>
              </w:rPr>
            </w:pPr>
          </w:p>
        </w:tc>
        <w:tc>
          <w:tcPr>
            <w:tcW w:w="847" w:type="dxa"/>
          </w:tcPr>
          <w:p w14:paraId="3099987E">
            <w:pPr>
              <w:rPr>
                <w:rFonts w:ascii="Times New Roman" w:hAnsi="Times New Roman"/>
                <w:color w:val="auto"/>
                <w:highlight w:val="none"/>
              </w:rPr>
            </w:pPr>
          </w:p>
        </w:tc>
        <w:tc>
          <w:tcPr>
            <w:tcW w:w="771" w:type="dxa"/>
          </w:tcPr>
          <w:p w14:paraId="31AD3085">
            <w:pPr>
              <w:rPr>
                <w:rFonts w:ascii="Times New Roman" w:hAnsi="Times New Roman"/>
                <w:color w:val="auto"/>
                <w:highlight w:val="none"/>
              </w:rPr>
            </w:pPr>
          </w:p>
        </w:tc>
        <w:tc>
          <w:tcPr>
            <w:tcW w:w="1350" w:type="dxa"/>
          </w:tcPr>
          <w:p w14:paraId="3B7C3C22">
            <w:pPr>
              <w:rPr>
                <w:rFonts w:ascii="Times New Roman" w:hAnsi="Times New Roman"/>
                <w:color w:val="auto"/>
                <w:highlight w:val="none"/>
              </w:rPr>
            </w:pPr>
          </w:p>
        </w:tc>
        <w:tc>
          <w:tcPr>
            <w:tcW w:w="1413" w:type="dxa"/>
          </w:tcPr>
          <w:p w14:paraId="7433CDBF">
            <w:pPr>
              <w:rPr>
                <w:rFonts w:ascii="Times New Roman" w:hAnsi="Times New Roman"/>
                <w:color w:val="auto"/>
                <w:highlight w:val="none"/>
              </w:rPr>
            </w:pPr>
          </w:p>
        </w:tc>
        <w:tc>
          <w:tcPr>
            <w:tcW w:w="1717" w:type="dxa"/>
            <w:tcBorders>
              <w:right w:val="single" w:color="000000" w:sz="10" w:space="0"/>
            </w:tcBorders>
          </w:tcPr>
          <w:p w14:paraId="484DA53F">
            <w:pPr>
              <w:rPr>
                <w:rFonts w:ascii="Times New Roman" w:hAnsi="Times New Roman"/>
                <w:color w:val="auto"/>
                <w:highlight w:val="none"/>
              </w:rPr>
            </w:pPr>
          </w:p>
        </w:tc>
      </w:tr>
      <w:tr w14:paraId="3E92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584C7E3F">
            <w:pPr>
              <w:rPr>
                <w:rFonts w:ascii="Times New Roman" w:hAnsi="Times New Roman"/>
                <w:color w:val="auto"/>
                <w:highlight w:val="none"/>
              </w:rPr>
            </w:pPr>
          </w:p>
        </w:tc>
        <w:tc>
          <w:tcPr>
            <w:tcW w:w="1983" w:type="dxa"/>
          </w:tcPr>
          <w:p w14:paraId="398E8928">
            <w:pPr>
              <w:rPr>
                <w:rFonts w:ascii="Times New Roman" w:hAnsi="Times New Roman"/>
                <w:color w:val="auto"/>
                <w:highlight w:val="none"/>
              </w:rPr>
            </w:pPr>
          </w:p>
        </w:tc>
        <w:tc>
          <w:tcPr>
            <w:tcW w:w="847" w:type="dxa"/>
          </w:tcPr>
          <w:p w14:paraId="09499D96">
            <w:pPr>
              <w:rPr>
                <w:rFonts w:ascii="Times New Roman" w:hAnsi="Times New Roman"/>
                <w:color w:val="auto"/>
                <w:highlight w:val="none"/>
              </w:rPr>
            </w:pPr>
          </w:p>
        </w:tc>
        <w:tc>
          <w:tcPr>
            <w:tcW w:w="771" w:type="dxa"/>
          </w:tcPr>
          <w:p w14:paraId="754AC866">
            <w:pPr>
              <w:rPr>
                <w:rFonts w:ascii="Times New Roman" w:hAnsi="Times New Roman"/>
                <w:color w:val="auto"/>
                <w:highlight w:val="none"/>
              </w:rPr>
            </w:pPr>
          </w:p>
        </w:tc>
        <w:tc>
          <w:tcPr>
            <w:tcW w:w="1350" w:type="dxa"/>
          </w:tcPr>
          <w:p w14:paraId="11D53ACC">
            <w:pPr>
              <w:rPr>
                <w:rFonts w:ascii="Times New Roman" w:hAnsi="Times New Roman"/>
                <w:color w:val="auto"/>
                <w:highlight w:val="none"/>
              </w:rPr>
            </w:pPr>
          </w:p>
        </w:tc>
        <w:tc>
          <w:tcPr>
            <w:tcW w:w="1413" w:type="dxa"/>
          </w:tcPr>
          <w:p w14:paraId="6370D019">
            <w:pPr>
              <w:rPr>
                <w:rFonts w:ascii="Times New Roman" w:hAnsi="Times New Roman"/>
                <w:color w:val="auto"/>
                <w:highlight w:val="none"/>
              </w:rPr>
            </w:pPr>
          </w:p>
        </w:tc>
        <w:tc>
          <w:tcPr>
            <w:tcW w:w="1717" w:type="dxa"/>
            <w:tcBorders>
              <w:right w:val="single" w:color="000000" w:sz="10" w:space="0"/>
            </w:tcBorders>
          </w:tcPr>
          <w:p w14:paraId="3B0C9C7D">
            <w:pPr>
              <w:rPr>
                <w:rFonts w:ascii="Times New Roman" w:hAnsi="Times New Roman"/>
                <w:color w:val="auto"/>
                <w:highlight w:val="none"/>
              </w:rPr>
            </w:pPr>
          </w:p>
        </w:tc>
      </w:tr>
      <w:tr w14:paraId="3723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04C5D621">
            <w:pPr>
              <w:rPr>
                <w:rFonts w:ascii="Times New Roman" w:hAnsi="Times New Roman"/>
                <w:color w:val="auto"/>
                <w:highlight w:val="none"/>
              </w:rPr>
            </w:pPr>
          </w:p>
        </w:tc>
        <w:tc>
          <w:tcPr>
            <w:tcW w:w="1983" w:type="dxa"/>
          </w:tcPr>
          <w:p w14:paraId="71422B77">
            <w:pPr>
              <w:rPr>
                <w:rFonts w:ascii="Times New Roman" w:hAnsi="Times New Roman"/>
                <w:color w:val="auto"/>
                <w:highlight w:val="none"/>
              </w:rPr>
            </w:pPr>
          </w:p>
        </w:tc>
        <w:tc>
          <w:tcPr>
            <w:tcW w:w="847" w:type="dxa"/>
          </w:tcPr>
          <w:p w14:paraId="7270B015">
            <w:pPr>
              <w:rPr>
                <w:rFonts w:ascii="Times New Roman" w:hAnsi="Times New Roman"/>
                <w:color w:val="auto"/>
                <w:highlight w:val="none"/>
              </w:rPr>
            </w:pPr>
          </w:p>
        </w:tc>
        <w:tc>
          <w:tcPr>
            <w:tcW w:w="771" w:type="dxa"/>
          </w:tcPr>
          <w:p w14:paraId="742F5867">
            <w:pPr>
              <w:rPr>
                <w:rFonts w:ascii="Times New Roman" w:hAnsi="Times New Roman"/>
                <w:color w:val="auto"/>
                <w:highlight w:val="none"/>
              </w:rPr>
            </w:pPr>
          </w:p>
        </w:tc>
        <w:tc>
          <w:tcPr>
            <w:tcW w:w="1350" w:type="dxa"/>
          </w:tcPr>
          <w:p w14:paraId="2E0906C8">
            <w:pPr>
              <w:rPr>
                <w:rFonts w:ascii="Times New Roman" w:hAnsi="Times New Roman"/>
                <w:color w:val="auto"/>
                <w:highlight w:val="none"/>
              </w:rPr>
            </w:pPr>
          </w:p>
        </w:tc>
        <w:tc>
          <w:tcPr>
            <w:tcW w:w="1413" w:type="dxa"/>
          </w:tcPr>
          <w:p w14:paraId="7E9567FD">
            <w:pPr>
              <w:rPr>
                <w:rFonts w:ascii="Times New Roman" w:hAnsi="Times New Roman"/>
                <w:color w:val="auto"/>
                <w:highlight w:val="none"/>
              </w:rPr>
            </w:pPr>
          </w:p>
        </w:tc>
        <w:tc>
          <w:tcPr>
            <w:tcW w:w="1717" w:type="dxa"/>
            <w:tcBorders>
              <w:right w:val="single" w:color="000000" w:sz="10" w:space="0"/>
            </w:tcBorders>
          </w:tcPr>
          <w:p w14:paraId="3647B159">
            <w:pPr>
              <w:rPr>
                <w:rFonts w:ascii="Times New Roman" w:hAnsi="Times New Roman"/>
                <w:color w:val="auto"/>
                <w:highlight w:val="none"/>
              </w:rPr>
            </w:pPr>
          </w:p>
        </w:tc>
      </w:tr>
      <w:tr w14:paraId="4B8E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7297CDBC">
            <w:pPr>
              <w:rPr>
                <w:rFonts w:ascii="Times New Roman" w:hAnsi="Times New Roman"/>
                <w:color w:val="auto"/>
                <w:highlight w:val="none"/>
              </w:rPr>
            </w:pPr>
          </w:p>
        </w:tc>
        <w:tc>
          <w:tcPr>
            <w:tcW w:w="1983" w:type="dxa"/>
          </w:tcPr>
          <w:p w14:paraId="5598AFD2">
            <w:pPr>
              <w:rPr>
                <w:rFonts w:ascii="Times New Roman" w:hAnsi="Times New Roman"/>
                <w:color w:val="auto"/>
                <w:highlight w:val="none"/>
              </w:rPr>
            </w:pPr>
          </w:p>
        </w:tc>
        <w:tc>
          <w:tcPr>
            <w:tcW w:w="847" w:type="dxa"/>
          </w:tcPr>
          <w:p w14:paraId="383476B8">
            <w:pPr>
              <w:rPr>
                <w:rFonts w:ascii="Times New Roman" w:hAnsi="Times New Roman"/>
                <w:color w:val="auto"/>
                <w:highlight w:val="none"/>
              </w:rPr>
            </w:pPr>
          </w:p>
        </w:tc>
        <w:tc>
          <w:tcPr>
            <w:tcW w:w="771" w:type="dxa"/>
          </w:tcPr>
          <w:p w14:paraId="432080A9">
            <w:pPr>
              <w:rPr>
                <w:rFonts w:ascii="Times New Roman" w:hAnsi="Times New Roman"/>
                <w:color w:val="auto"/>
                <w:highlight w:val="none"/>
              </w:rPr>
            </w:pPr>
          </w:p>
        </w:tc>
        <w:tc>
          <w:tcPr>
            <w:tcW w:w="1350" w:type="dxa"/>
          </w:tcPr>
          <w:p w14:paraId="3B70B0F6">
            <w:pPr>
              <w:rPr>
                <w:rFonts w:ascii="Times New Roman" w:hAnsi="Times New Roman"/>
                <w:color w:val="auto"/>
                <w:highlight w:val="none"/>
              </w:rPr>
            </w:pPr>
          </w:p>
        </w:tc>
        <w:tc>
          <w:tcPr>
            <w:tcW w:w="1413" w:type="dxa"/>
          </w:tcPr>
          <w:p w14:paraId="04B2F43C">
            <w:pPr>
              <w:rPr>
                <w:rFonts w:ascii="Times New Roman" w:hAnsi="Times New Roman"/>
                <w:color w:val="auto"/>
                <w:highlight w:val="none"/>
              </w:rPr>
            </w:pPr>
          </w:p>
        </w:tc>
        <w:tc>
          <w:tcPr>
            <w:tcW w:w="1717" w:type="dxa"/>
            <w:tcBorders>
              <w:right w:val="single" w:color="000000" w:sz="10" w:space="0"/>
            </w:tcBorders>
          </w:tcPr>
          <w:p w14:paraId="4D89F206">
            <w:pPr>
              <w:rPr>
                <w:rFonts w:ascii="Times New Roman" w:hAnsi="Times New Roman"/>
                <w:color w:val="auto"/>
                <w:highlight w:val="none"/>
              </w:rPr>
            </w:pPr>
          </w:p>
        </w:tc>
      </w:tr>
      <w:tr w14:paraId="7A2E1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03" w:type="dxa"/>
            <w:tcBorders>
              <w:left w:val="single" w:color="000000" w:sz="10" w:space="0"/>
            </w:tcBorders>
          </w:tcPr>
          <w:p w14:paraId="56E4FBBE">
            <w:pPr>
              <w:rPr>
                <w:rFonts w:ascii="Times New Roman" w:hAnsi="Times New Roman"/>
                <w:color w:val="auto"/>
                <w:highlight w:val="none"/>
              </w:rPr>
            </w:pPr>
          </w:p>
        </w:tc>
        <w:tc>
          <w:tcPr>
            <w:tcW w:w="1983" w:type="dxa"/>
          </w:tcPr>
          <w:p w14:paraId="07C54612">
            <w:pPr>
              <w:rPr>
                <w:rFonts w:ascii="Times New Roman" w:hAnsi="Times New Roman"/>
                <w:color w:val="auto"/>
                <w:highlight w:val="none"/>
              </w:rPr>
            </w:pPr>
          </w:p>
        </w:tc>
        <w:tc>
          <w:tcPr>
            <w:tcW w:w="847" w:type="dxa"/>
          </w:tcPr>
          <w:p w14:paraId="634FFBA6">
            <w:pPr>
              <w:rPr>
                <w:rFonts w:ascii="Times New Roman" w:hAnsi="Times New Roman"/>
                <w:color w:val="auto"/>
                <w:highlight w:val="none"/>
              </w:rPr>
            </w:pPr>
          </w:p>
        </w:tc>
        <w:tc>
          <w:tcPr>
            <w:tcW w:w="771" w:type="dxa"/>
          </w:tcPr>
          <w:p w14:paraId="02645887">
            <w:pPr>
              <w:rPr>
                <w:rFonts w:ascii="Times New Roman" w:hAnsi="Times New Roman"/>
                <w:color w:val="auto"/>
                <w:highlight w:val="none"/>
              </w:rPr>
            </w:pPr>
          </w:p>
        </w:tc>
        <w:tc>
          <w:tcPr>
            <w:tcW w:w="1350" w:type="dxa"/>
          </w:tcPr>
          <w:p w14:paraId="064DD857">
            <w:pPr>
              <w:rPr>
                <w:rFonts w:ascii="Times New Roman" w:hAnsi="Times New Roman"/>
                <w:color w:val="auto"/>
                <w:highlight w:val="none"/>
              </w:rPr>
            </w:pPr>
          </w:p>
        </w:tc>
        <w:tc>
          <w:tcPr>
            <w:tcW w:w="1413" w:type="dxa"/>
          </w:tcPr>
          <w:p w14:paraId="75E41A61">
            <w:pPr>
              <w:rPr>
                <w:rFonts w:ascii="Times New Roman" w:hAnsi="Times New Roman"/>
                <w:color w:val="auto"/>
                <w:highlight w:val="none"/>
              </w:rPr>
            </w:pPr>
          </w:p>
        </w:tc>
        <w:tc>
          <w:tcPr>
            <w:tcW w:w="1717" w:type="dxa"/>
            <w:tcBorders>
              <w:right w:val="single" w:color="000000" w:sz="10" w:space="0"/>
            </w:tcBorders>
          </w:tcPr>
          <w:p w14:paraId="38C603B4">
            <w:pPr>
              <w:rPr>
                <w:rFonts w:ascii="Times New Roman" w:hAnsi="Times New Roman"/>
                <w:color w:val="auto"/>
                <w:highlight w:val="none"/>
              </w:rPr>
            </w:pPr>
          </w:p>
        </w:tc>
      </w:tr>
      <w:tr w14:paraId="74797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5B89182E">
            <w:pPr>
              <w:rPr>
                <w:rFonts w:ascii="Times New Roman" w:hAnsi="Times New Roman"/>
                <w:color w:val="auto"/>
                <w:highlight w:val="none"/>
              </w:rPr>
            </w:pPr>
          </w:p>
        </w:tc>
        <w:tc>
          <w:tcPr>
            <w:tcW w:w="1983" w:type="dxa"/>
          </w:tcPr>
          <w:p w14:paraId="5563906C">
            <w:pPr>
              <w:rPr>
                <w:rFonts w:ascii="Times New Roman" w:hAnsi="Times New Roman"/>
                <w:color w:val="auto"/>
                <w:highlight w:val="none"/>
              </w:rPr>
            </w:pPr>
          </w:p>
        </w:tc>
        <w:tc>
          <w:tcPr>
            <w:tcW w:w="847" w:type="dxa"/>
          </w:tcPr>
          <w:p w14:paraId="56391236">
            <w:pPr>
              <w:rPr>
                <w:rFonts w:ascii="Times New Roman" w:hAnsi="Times New Roman"/>
                <w:color w:val="auto"/>
                <w:highlight w:val="none"/>
              </w:rPr>
            </w:pPr>
          </w:p>
        </w:tc>
        <w:tc>
          <w:tcPr>
            <w:tcW w:w="771" w:type="dxa"/>
          </w:tcPr>
          <w:p w14:paraId="242D00B2">
            <w:pPr>
              <w:rPr>
                <w:rFonts w:ascii="Times New Roman" w:hAnsi="Times New Roman"/>
                <w:color w:val="auto"/>
                <w:highlight w:val="none"/>
              </w:rPr>
            </w:pPr>
          </w:p>
        </w:tc>
        <w:tc>
          <w:tcPr>
            <w:tcW w:w="1350" w:type="dxa"/>
          </w:tcPr>
          <w:p w14:paraId="50A47EC7">
            <w:pPr>
              <w:rPr>
                <w:rFonts w:ascii="Times New Roman" w:hAnsi="Times New Roman"/>
                <w:color w:val="auto"/>
                <w:highlight w:val="none"/>
              </w:rPr>
            </w:pPr>
          </w:p>
        </w:tc>
        <w:tc>
          <w:tcPr>
            <w:tcW w:w="1413" w:type="dxa"/>
          </w:tcPr>
          <w:p w14:paraId="1E6A8856">
            <w:pPr>
              <w:rPr>
                <w:rFonts w:ascii="Times New Roman" w:hAnsi="Times New Roman"/>
                <w:color w:val="auto"/>
                <w:highlight w:val="none"/>
              </w:rPr>
            </w:pPr>
          </w:p>
        </w:tc>
        <w:tc>
          <w:tcPr>
            <w:tcW w:w="1717" w:type="dxa"/>
            <w:tcBorders>
              <w:right w:val="single" w:color="000000" w:sz="10" w:space="0"/>
            </w:tcBorders>
          </w:tcPr>
          <w:p w14:paraId="4EE605ED">
            <w:pPr>
              <w:rPr>
                <w:rFonts w:ascii="Times New Roman" w:hAnsi="Times New Roman"/>
                <w:color w:val="auto"/>
                <w:highlight w:val="none"/>
              </w:rPr>
            </w:pPr>
          </w:p>
        </w:tc>
      </w:tr>
      <w:tr w14:paraId="422E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69ECC68">
            <w:pPr>
              <w:rPr>
                <w:rFonts w:ascii="Times New Roman" w:hAnsi="Times New Roman"/>
                <w:color w:val="auto"/>
                <w:highlight w:val="none"/>
              </w:rPr>
            </w:pPr>
          </w:p>
        </w:tc>
        <w:tc>
          <w:tcPr>
            <w:tcW w:w="1983" w:type="dxa"/>
          </w:tcPr>
          <w:p w14:paraId="16FD5894">
            <w:pPr>
              <w:rPr>
                <w:rFonts w:ascii="Times New Roman" w:hAnsi="Times New Roman"/>
                <w:color w:val="auto"/>
                <w:highlight w:val="none"/>
              </w:rPr>
            </w:pPr>
          </w:p>
        </w:tc>
        <w:tc>
          <w:tcPr>
            <w:tcW w:w="847" w:type="dxa"/>
          </w:tcPr>
          <w:p w14:paraId="2543E3F0">
            <w:pPr>
              <w:rPr>
                <w:rFonts w:ascii="Times New Roman" w:hAnsi="Times New Roman"/>
                <w:color w:val="auto"/>
                <w:highlight w:val="none"/>
              </w:rPr>
            </w:pPr>
          </w:p>
        </w:tc>
        <w:tc>
          <w:tcPr>
            <w:tcW w:w="771" w:type="dxa"/>
          </w:tcPr>
          <w:p w14:paraId="7A5ECA67">
            <w:pPr>
              <w:rPr>
                <w:rFonts w:ascii="Times New Roman" w:hAnsi="Times New Roman"/>
                <w:color w:val="auto"/>
                <w:highlight w:val="none"/>
              </w:rPr>
            </w:pPr>
          </w:p>
        </w:tc>
        <w:tc>
          <w:tcPr>
            <w:tcW w:w="1350" w:type="dxa"/>
          </w:tcPr>
          <w:p w14:paraId="6EE9108D">
            <w:pPr>
              <w:rPr>
                <w:rFonts w:ascii="Times New Roman" w:hAnsi="Times New Roman"/>
                <w:color w:val="auto"/>
                <w:highlight w:val="none"/>
              </w:rPr>
            </w:pPr>
          </w:p>
        </w:tc>
        <w:tc>
          <w:tcPr>
            <w:tcW w:w="1413" w:type="dxa"/>
          </w:tcPr>
          <w:p w14:paraId="64DE110F">
            <w:pPr>
              <w:rPr>
                <w:rFonts w:ascii="Times New Roman" w:hAnsi="Times New Roman"/>
                <w:color w:val="auto"/>
                <w:highlight w:val="none"/>
              </w:rPr>
            </w:pPr>
          </w:p>
        </w:tc>
        <w:tc>
          <w:tcPr>
            <w:tcW w:w="1717" w:type="dxa"/>
            <w:tcBorders>
              <w:right w:val="single" w:color="000000" w:sz="10" w:space="0"/>
            </w:tcBorders>
          </w:tcPr>
          <w:p w14:paraId="74932981">
            <w:pPr>
              <w:rPr>
                <w:rFonts w:ascii="Times New Roman" w:hAnsi="Times New Roman"/>
                <w:color w:val="auto"/>
                <w:highlight w:val="none"/>
              </w:rPr>
            </w:pPr>
          </w:p>
        </w:tc>
      </w:tr>
      <w:tr w14:paraId="431A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06CF38B">
            <w:pPr>
              <w:rPr>
                <w:rFonts w:ascii="Times New Roman" w:hAnsi="Times New Roman"/>
                <w:color w:val="auto"/>
                <w:highlight w:val="none"/>
              </w:rPr>
            </w:pPr>
          </w:p>
        </w:tc>
        <w:tc>
          <w:tcPr>
            <w:tcW w:w="1983" w:type="dxa"/>
          </w:tcPr>
          <w:p w14:paraId="73B22873">
            <w:pPr>
              <w:rPr>
                <w:rFonts w:ascii="Times New Roman" w:hAnsi="Times New Roman"/>
                <w:color w:val="auto"/>
                <w:highlight w:val="none"/>
              </w:rPr>
            </w:pPr>
          </w:p>
        </w:tc>
        <w:tc>
          <w:tcPr>
            <w:tcW w:w="847" w:type="dxa"/>
          </w:tcPr>
          <w:p w14:paraId="1DB22E4B">
            <w:pPr>
              <w:rPr>
                <w:rFonts w:ascii="Times New Roman" w:hAnsi="Times New Roman"/>
                <w:color w:val="auto"/>
                <w:highlight w:val="none"/>
              </w:rPr>
            </w:pPr>
          </w:p>
        </w:tc>
        <w:tc>
          <w:tcPr>
            <w:tcW w:w="771" w:type="dxa"/>
          </w:tcPr>
          <w:p w14:paraId="306A2C70">
            <w:pPr>
              <w:rPr>
                <w:rFonts w:ascii="Times New Roman" w:hAnsi="Times New Roman"/>
                <w:color w:val="auto"/>
                <w:highlight w:val="none"/>
              </w:rPr>
            </w:pPr>
          </w:p>
        </w:tc>
        <w:tc>
          <w:tcPr>
            <w:tcW w:w="1350" w:type="dxa"/>
          </w:tcPr>
          <w:p w14:paraId="46438F98">
            <w:pPr>
              <w:rPr>
                <w:rFonts w:ascii="Times New Roman" w:hAnsi="Times New Roman"/>
                <w:color w:val="auto"/>
                <w:highlight w:val="none"/>
              </w:rPr>
            </w:pPr>
          </w:p>
        </w:tc>
        <w:tc>
          <w:tcPr>
            <w:tcW w:w="1413" w:type="dxa"/>
          </w:tcPr>
          <w:p w14:paraId="6BF3F052">
            <w:pPr>
              <w:rPr>
                <w:rFonts w:ascii="Times New Roman" w:hAnsi="Times New Roman"/>
                <w:color w:val="auto"/>
                <w:highlight w:val="none"/>
              </w:rPr>
            </w:pPr>
          </w:p>
        </w:tc>
        <w:tc>
          <w:tcPr>
            <w:tcW w:w="1717" w:type="dxa"/>
            <w:tcBorders>
              <w:right w:val="single" w:color="000000" w:sz="10" w:space="0"/>
            </w:tcBorders>
          </w:tcPr>
          <w:p w14:paraId="786117EA">
            <w:pPr>
              <w:rPr>
                <w:rFonts w:ascii="Times New Roman" w:hAnsi="Times New Roman"/>
                <w:color w:val="auto"/>
                <w:highlight w:val="none"/>
              </w:rPr>
            </w:pPr>
          </w:p>
        </w:tc>
      </w:tr>
      <w:tr w14:paraId="67AC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7398D8C8">
            <w:pPr>
              <w:rPr>
                <w:rFonts w:ascii="Times New Roman" w:hAnsi="Times New Roman"/>
                <w:color w:val="auto"/>
                <w:highlight w:val="none"/>
              </w:rPr>
            </w:pPr>
          </w:p>
        </w:tc>
        <w:tc>
          <w:tcPr>
            <w:tcW w:w="1983" w:type="dxa"/>
          </w:tcPr>
          <w:p w14:paraId="1A4E3F7D">
            <w:pPr>
              <w:rPr>
                <w:rFonts w:ascii="Times New Roman" w:hAnsi="Times New Roman"/>
                <w:color w:val="auto"/>
                <w:highlight w:val="none"/>
              </w:rPr>
            </w:pPr>
          </w:p>
        </w:tc>
        <w:tc>
          <w:tcPr>
            <w:tcW w:w="847" w:type="dxa"/>
          </w:tcPr>
          <w:p w14:paraId="79DE8BFA">
            <w:pPr>
              <w:rPr>
                <w:rFonts w:ascii="Times New Roman" w:hAnsi="Times New Roman"/>
                <w:color w:val="auto"/>
                <w:highlight w:val="none"/>
              </w:rPr>
            </w:pPr>
          </w:p>
        </w:tc>
        <w:tc>
          <w:tcPr>
            <w:tcW w:w="771" w:type="dxa"/>
          </w:tcPr>
          <w:p w14:paraId="0B6F1044">
            <w:pPr>
              <w:rPr>
                <w:rFonts w:ascii="Times New Roman" w:hAnsi="Times New Roman"/>
                <w:color w:val="auto"/>
                <w:highlight w:val="none"/>
              </w:rPr>
            </w:pPr>
          </w:p>
        </w:tc>
        <w:tc>
          <w:tcPr>
            <w:tcW w:w="1350" w:type="dxa"/>
          </w:tcPr>
          <w:p w14:paraId="36163123">
            <w:pPr>
              <w:rPr>
                <w:rFonts w:ascii="Times New Roman" w:hAnsi="Times New Roman"/>
                <w:color w:val="auto"/>
                <w:highlight w:val="none"/>
              </w:rPr>
            </w:pPr>
          </w:p>
        </w:tc>
        <w:tc>
          <w:tcPr>
            <w:tcW w:w="1413" w:type="dxa"/>
          </w:tcPr>
          <w:p w14:paraId="25916E54">
            <w:pPr>
              <w:rPr>
                <w:rFonts w:ascii="Times New Roman" w:hAnsi="Times New Roman"/>
                <w:color w:val="auto"/>
                <w:highlight w:val="none"/>
              </w:rPr>
            </w:pPr>
          </w:p>
        </w:tc>
        <w:tc>
          <w:tcPr>
            <w:tcW w:w="1717" w:type="dxa"/>
            <w:tcBorders>
              <w:right w:val="single" w:color="000000" w:sz="10" w:space="0"/>
            </w:tcBorders>
          </w:tcPr>
          <w:p w14:paraId="0B62F4D7">
            <w:pPr>
              <w:rPr>
                <w:rFonts w:ascii="Times New Roman" w:hAnsi="Times New Roman"/>
                <w:color w:val="auto"/>
                <w:highlight w:val="none"/>
              </w:rPr>
            </w:pPr>
          </w:p>
        </w:tc>
      </w:tr>
      <w:tr w14:paraId="64772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03" w:type="dxa"/>
            <w:tcBorders>
              <w:left w:val="single" w:color="000000" w:sz="10" w:space="0"/>
            </w:tcBorders>
          </w:tcPr>
          <w:p w14:paraId="6029B789">
            <w:pPr>
              <w:rPr>
                <w:rFonts w:ascii="Times New Roman" w:hAnsi="Times New Roman"/>
                <w:color w:val="auto"/>
                <w:highlight w:val="none"/>
              </w:rPr>
            </w:pPr>
          </w:p>
        </w:tc>
        <w:tc>
          <w:tcPr>
            <w:tcW w:w="1983" w:type="dxa"/>
          </w:tcPr>
          <w:p w14:paraId="2E6564E9">
            <w:pPr>
              <w:rPr>
                <w:rFonts w:ascii="Times New Roman" w:hAnsi="Times New Roman"/>
                <w:color w:val="auto"/>
                <w:highlight w:val="none"/>
              </w:rPr>
            </w:pPr>
          </w:p>
        </w:tc>
        <w:tc>
          <w:tcPr>
            <w:tcW w:w="847" w:type="dxa"/>
          </w:tcPr>
          <w:p w14:paraId="4CB78727">
            <w:pPr>
              <w:rPr>
                <w:rFonts w:ascii="Times New Roman" w:hAnsi="Times New Roman"/>
                <w:color w:val="auto"/>
                <w:highlight w:val="none"/>
              </w:rPr>
            </w:pPr>
          </w:p>
        </w:tc>
        <w:tc>
          <w:tcPr>
            <w:tcW w:w="771" w:type="dxa"/>
          </w:tcPr>
          <w:p w14:paraId="2657566E">
            <w:pPr>
              <w:rPr>
                <w:rFonts w:ascii="Times New Roman" w:hAnsi="Times New Roman"/>
                <w:color w:val="auto"/>
                <w:highlight w:val="none"/>
              </w:rPr>
            </w:pPr>
          </w:p>
        </w:tc>
        <w:tc>
          <w:tcPr>
            <w:tcW w:w="1350" w:type="dxa"/>
          </w:tcPr>
          <w:p w14:paraId="58B8EE2B">
            <w:pPr>
              <w:rPr>
                <w:rFonts w:ascii="Times New Roman" w:hAnsi="Times New Roman"/>
                <w:color w:val="auto"/>
                <w:highlight w:val="none"/>
              </w:rPr>
            </w:pPr>
          </w:p>
        </w:tc>
        <w:tc>
          <w:tcPr>
            <w:tcW w:w="1413" w:type="dxa"/>
          </w:tcPr>
          <w:p w14:paraId="1712D816">
            <w:pPr>
              <w:rPr>
                <w:rFonts w:ascii="Times New Roman" w:hAnsi="Times New Roman"/>
                <w:color w:val="auto"/>
                <w:highlight w:val="none"/>
              </w:rPr>
            </w:pPr>
          </w:p>
        </w:tc>
        <w:tc>
          <w:tcPr>
            <w:tcW w:w="1717" w:type="dxa"/>
            <w:tcBorders>
              <w:right w:val="single" w:color="000000" w:sz="10" w:space="0"/>
            </w:tcBorders>
          </w:tcPr>
          <w:p w14:paraId="61837ADD">
            <w:pPr>
              <w:rPr>
                <w:rFonts w:ascii="Times New Roman" w:hAnsi="Times New Roman"/>
                <w:color w:val="auto"/>
                <w:highlight w:val="none"/>
              </w:rPr>
            </w:pPr>
          </w:p>
        </w:tc>
      </w:tr>
      <w:tr w14:paraId="6150B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09BABA24">
            <w:pPr>
              <w:rPr>
                <w:rFonts w:ascii="Times New Roman" w:hAnsi="Times New Roman"/>
                <w:color w:val="auto"/>
                <w:highlight w:val="none"/>
              </w:rPr>
            </w:pPr>
          </w:p>
        </w:tc>
        <w:tc>
          <w:tcPr>
            <w:tcW w:w="1983" w:type="dxa"/>
          </w:tcPr>
          <w:p w14:paraId="381EB8BE">
            <w:pPr>
              <w:rPr>
                <w:rFonts w:ascii="Times New Roman" w:hAnsi="Times New Roman"/>
                <w:color w:val="auto"/>
                <w:highlight w:val="none"/>
              </w:rPr>
            </w:pPr>
          </w:p>
        </w:tc>
        <w:tc>
          <w:tcPr>
            <w:tcW w:w="847" w:type="dxa"/>
          </w:tcPr>
          <w:p w14:paraId="1905224B">
            <w:pPr>
              <w:rPr>
                <w:rFonts w:ascii="Times New Roman" w:hAnsi="Times New Roman"/>
                <w:color w:val="auto"/>
                <w:highlight w:val="none"/>
              </w:rPr>
            </w:pPr>
          </w:p>
        </w:tc>
        <w:tc>
          <w:tcPr>
            <w:tcW w:w="771" w:type="dxa"/>
          </w:tcPr>
          <w:p w14:paraId="5D0A5D61">
            <w:pPr>
              <w:rPr>
                <w:rFonts w:ascii="Times New Roman" w:hAnsi="Times New Roman"/>
                <w:color w:val="auto"/>
                <w:highlight w:val="none"/>
              </w:rPr>
            </w:pPr>
          </w:p>
        </w:tc>
        <w:tc>
          <w:tcPr>
            <w:tcW w:w="1350" w:type="dxa"/>
          </w:tcPr>
          <w:p w14:paraId="00D3D004">
            <w:pPr>
              <w:rPr>
                <w:rFonts w:ascii="Times New Roman" w:hAnsi="Times New Roman"/>
                <w:color w:val="auto"/>
                <w:highlight w:val="none"/>
              </w:rPr>
            </w:pPr>
          </w:p>
        </w:tc>
        <w:tc>
          <w:tcPr>
            <w:tcW w:w="1413" w:type="dxa"/>
          </w:tcPr>
          <w:p w14:paraId="2B53EBB7">
            <w:pPr>
              <w:rPr>
                <w:rFonts w:ascii="Times New Roman" w:hAnsi="Times New Roman"/>
                <w:color w:val="auto"/>
                <w:highlight w:val="none"/>
              </w:rPr>
            </w:pPr>
          </w:p>
        </w:tc>
        <w:tc>
          <w:tcPr>
            <w:tcW w:w="1717" w:type="dxa"/>
            <w:tcBorders>
              <w:right w:val="single" w:color="000000" w:sz="10" w:space="0"/>
            </w:tcBorders>
          </w:tcPr>
          <w:p w14:paraId="31669D16">
            <w:pPr>
              <w:rPr>
                <w:rFonts w:ascii="Times New Roman" w:hAnsi="Times New Roman"/>
                <w:color w:val="auto"/>
                <w:highlight w:val="none"/>
              </w:rPr>
            </w:pPr>
          </w:p>
        </w:tc>
      </w:tr>
      <w:tr w14:paraId="110E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5E95DC72">
            <w:pPr>
              <w:rPr>
                <w:rFonts w:ascii="Times New Roman" w:hAnsi="Times New Roman"/>
                <w:color w:val="auto"/>
                <w:highlight w:val="none"/>
              </w:rPr>
            </w:pPr>
          </w:p>
        </w:tc>
        <w:tc>
          <w:tcPr>
            <w:tcW w:w="1983" w:type="dxa"/>
          </w:tcPr>
          <w:p w14:paraId="663DD6E0">
            <w:pPr>
              <w:rPr>
                <w:rFonts w:ascii="Times New Roman" w:hAnsi="Times New Roman"/>
                <w:color w:val="auto"/>
                <w:highlight w:val="none"/>
              </w:rPr>
            </w:pPr>
          </w:p>
        </w:tc>
        <w:tc>
          <w:tcPr>
            <w:tcW w:w="847" w:type="dxa"/>
          </w:tcPr>
          <w:p w14:paraId="0E8A0869">
            <w:pPr>
              <w:rPr>
                <w:rFonts w:ascii="Times New Roman" w:hAnsi="Times New Roman"/>
                <w:color w:val="auto"/>
                <w:highlight w:val="none"/>
              </w:rPr>
            </w:pPr>
          </w:p>
        </w:tc>
        <w:tc>
          <w:tcPr>
            <w:tcW w:w="771" w:type="dxa"/>
          </w:tcPr>
          <w:p w14:paraId="2BAC1B9A">
            <w:pPr>
              <w:rPr>
                <w:rFonts w:ascii="Times New Roman" w:hAnsi="Times New Roman"/>
                <w:color w:val="auto"/>
                <w:highlight w:val="none"/>
              </w:rPr>
            </w:pPr>
          </w:p>
        </w:tc>
        <w:tc>
          <w:tcPr>
            <w:tcW w:w="1350" w:type="dxa"/>
          </w:tcPr>
          <w:p w14:paraId="06D961A2">
            <w:pPr>
              <w:rPr>
                <w:rFonts w:ascii="Times New Roman" w:hAnsi="Times New Roman"/>
                <w:color w:val="auto"/>
                <w:highlight w:val="none"/>
              </w:rPr>
            </w:pPr>
          </w:p>
        </w:tc>
        <w:tc>
          <w:tcPr>
            <w:tcW w:w="1413" w:type="dxa"/>
          </w:tcPr>
          <w:p w14:paraId="0A64BD43">
            <w:pPr>
              <w:rPr>
                <w:rFonts w:ascii="Times New Roman" w:hAnsi="Times New Roman"/>
                <w:color w:val="auto"/>
                <w:highlight w:val="none"/>
              </w:rPr>
            </w:pPr>
          </w:p>
        </w:tc>
        <w:tc>
          <w:tcPr>
            <w:tcW w:w="1717" w:type="dxa"/>
            <w:tcBorders>
              <w:right w:val="single" w:color="000000" w:sz="10" w:space="0"/>
            </w:tcBorders>
          </w:tcPr>
          <w:p w14:paraId="4DBB5912">
            <w:pPr>
              <w:rPr>
                <w:rFonts w:ascii="Times New Roman" w:hAnsi="Times New Roman"/>
                <w:color w:val="auto"/>
                <w:highlight w:val="none"/>
              </w:rPr>
            </w:pPr>
          </w:p>
        </w:tc>
      </w:tr>
      <w:tr w14:paraId="3DEE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7D213C36">
            <w:pPr>
              <w:rPr>
                <w:rFonts w:ascii="Times New Roman" w:hAnsi="Times New Roman"/>
                <w:color w:val="auto"/>
                <w:highlight w:val="none"/>
              </w:rPr>
            </w:pPr>
          </w:p>
        </w:tc>
        <w:tc>
          <w:tcPr>
            <w:tcW w:w="1983" w:type="dxa"/>
          </w:tcPr>
          <w:p w14:paraId="78827159">
            <w:pPr>
              <w:rPr>
                <w:rFonts w:ascii="Times New Roman" w:hAnsi="Times New Roman"/>
                <w:color w:val="auto"/>
                <w:highlight w:val="none"/>
              </w:rPr>
            </w:pPr>
          </w:p>
        </w:tc>
        <w:tc>
          <w:tcPr>
            <w:tcW w:w="847" w:type="dxa"/>
          </w:tcPr>
          <w:p w14:paraId="27FF672F">
            <w:pPr>
              <w:rPr>
                <w:rFonts w:ascii="Times New Roman" w:hAnsi="Times New Roman"/>
                <w:color w:val="auto"/>
                <w:highlight w:val="none"/>
              </w:rPr>
            </w:pPr>
          </w:p>
        </w:tc>
        <w:tc>
          <w:tcPr>
            <w:tcW w:w="771" w:type="dxa"/>
          </w:tcPr>
          <w:p w14:paraId="1CE45B7B">
            <w:pPr>
              <w:rPr>
                <w:rFonts w:ascii="Times New Roman" w:hAnsi="Times New Roman"/>
                <w:color w:val="auto"/>
                <w:highlight w:val="none"/>
              </w:rPr>
            </w:pPr>
          </w:p>
        </w:tc>
        <w:tc>
          <w:tcPr>
            <w:tcW w:w="1350" w:type="dxa"/>
          </w:tcPr>
          <w:p w14:paraId="1E7FFD5B">
            <w:pPr>
              <w:rPr>
                <w:rFonts w:ascii="Times New Roman" w:hAnsi="Times New Roman"/>
                <w:color w:val="auto"/>
                <w:highlight w:val="none"/>
              </w:rPr>
            </w:pPr>
          </w:p>
        </w:tc>
        <w:tc>
          <w:tcPr>
            <w:tcW w:w="1413" w:type="dxa"/>
          </w:tcPr>
          <w:p w14:paraId="7E19E001">
            <w:pPr>
              <w:rPr>
                <w:rFonts w:ascii="Times New Roman" w:hAnsi="Times New Roman"/>
                <w:color w:val="auto"/>
                <w:highlight w:val="none"/>
              </w:rPr>
            </w:pPr>
          </w:p>
        </w:tc>
        <w:tc>
          <w:tcPr>
            <w:tcW w:w="1717" w:type="dxa"/>
            <w:tcBorders>
              <w:right w:val="single" w:color="000000" w:sz="10" w:space="0"/>
            </w:tcBorders>
          </w:tcPr>
          <w:p w14:paraId="23785052">
            <w:pPr>
              <w:rPr>
                <w:rFonts w:ascii="Times New Roman" w:hAnsi="Times New Roman"/>
                <w:color w:val="auto"/>
                <w:highlight w:val="none"/>
              </w:rPr>
            </w:pPr>
          </w:p>
        </w:tc>
      </w:tr>
      <w:tr w14:paraId="4B593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tcPr>
          <w:p w14:paraId="473ECBA8">
            <w:pPr>
              <w:rPr>
                <w:rFonts w:ascii="Times New Roman" w:hAnsi="Times New Roman"/>
                <w:color w:val="auto"/>
                <w:highlight w:val="none"/>
              </w:rPr>
            </w:pPr>
          </w:p>
        </w:tc>
        <w:tc>
          <w:tcPr>
            <w:tcW w:w="1983" w:type="dxa"/>
          </w:tcPr>
          <w:p w14:paraId="338F5AB9">
            <w:pPr>
              <w:rPr>
                <w:rFonts w:ascii="Times New Roman" w:hAnsi="Times New Roman"/>
                <w:color w:val="auto"/>
                <w:highlight w:val="none"/>
              </w:rPr>
            </w:pPr>
          </w:p>
        </w:tc>
        <w:tc>
          <w:tcPr>
            <w:tcW w:w="847" w:type="dxa"/>
          </w:tcPr>
          <w:p w14:paraId="263D0417">
            <w:pPr>
              <w:rPr>
                <w:rFonts w:ascii="Times New Roman" w:hAnsi="Times New Roman"/>
                <w:color w:val="auto"/>
                <w:highlight w:val="none"/>
              </w:rPr>
            </w:pPr>
          </w:p>
        </w:tc>
        <w:tc>
          <w:tcPr>
            <w:tcW w:w="771" w:type="dxa"/>
          </w:tcPr>
          <w:p w14:paraId="62942F5F">
            <w:pPr>
              <w:rPr>
                <w:rFonts w:ascii="Times New Roman" w:hAnsi="Times New Roman"/>
                <w:color w:val="auto"/>
                <w:highlight w:val="none"/>
              </w:rPr>
            </w:pPr>
          </w:p>
        </w:tc>
        <w:tc>
          <w:tcPr>
            <w:tcW w:w="1350" w:type="dxa"/>
          </w:tcPr>
          <w:p w14:paraId="58F2AC59">
            <w:pPr>
              <w:rPr>
                <w:rFonts w:ascii="Times New Roman" w:hAnsi="Times New Roman"/>
                <w:color w:val="auto"/>
                <w:highlight w:val="none"/>
              </w:rPr>
            </w:pPr>
          </w:p>
        </w:tc>
        <w:tc>
          <w:tcPr>
            <w:tcW w:w="1413" w:type="dxa"/>
          </w:tcPr>
          <w:p w14:paraId="1A2D7C14">
            <w:pPr>
              <w:rPr>
                <w:rFonts w:ascii="Times New Roman" w:hAnsi="Times New Roman"/>
                <w:color w:val="auto"/>
                <w:highlight w:val="none"/>
              </w:rPr>
            </w:pPr>
          </w:p>
        </w:tc>
        <w:tc>
          <w:tcPr>
            <w:tcW w:w="1717" w:type="dxa"/>
            <w:tcBorders>
              <w:right w:val="single" w:color="000000" w:sz="10" w:space="0"/>
            </w:tcBorders>
          </w:tcPr>
          <w:p w14:paraId="78F17FD0">
            <w:pPr>
              <w:rPr>
                <w:rFonts w:ascii="Times New Roman" w:hAnsi="Times New Roman"/>
                <w:color w:val="auto"/>
                <w:highlight w:val="none"/>
              </w:rPr>
            </w:pPr>
          </w:p>
        </w:tc>
      </w:tr>
      <w:tr w14:paraId="031C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tcPr>
          <w:p w14:paraId="6242B6A1">
            <w:pPr>
              <w:rPr>
                <w:rFonts w:ascii="Times New Roman" w:hAnsi="Times New Roman"/>
                <w:color w:val="auto"/>
                <w:highlight w:val="none"/>
              </w:rPr>
            </w:pPr>
          </w:p>
        </w:tc>
        <w:tc>
          <w:tcPr>
            <w:tcW w:w="1983" w:type="dxa"/>
          </w:tcPr>
          <w:p w14:paraId="719B7784">
            <w:pPr>
              <w:rPr>
                <w:rFonts w:ascii="Times New Roman" w:hAnsi="Times New Roman"/>
                <w:color w:val="auto"/>
                <w:highlight w:val="none"/>
              </w:rPr>
            </w:pPr>
          </w:p>
        </w:tc>
        <w:tc>
          <w:tcPr>
            <w:tcW w:w="847" w:type="dxa"/>
          </w:tcPr>
          <w:p w14:paraId="27532602">
            <w:pPr>
              <w:rPr>
                <w:rFonts w:ascii="Times New Roman" w:hAnsi="Times New Roman"/>
                <w:color w:val="auto"/>
                <w:highlight w:val="none"/>
              </w:rPr>
            </w:pPr>
          </w:p>
        </w:tc>
        <w:tc>
          <w:tcPr>
            <w:tcW w:w="771" w:type="dxa"/>
          </w:tcPr>
          <w:p w14:paraId="2F00D12E">
            <w:pPr>
              <w:rPr>
                <w:rFonts w:ascii="Times New Roman" w:hAnsi="Times New Roman"/>
                <w:color w:val="auto"/>
                <w:highlight w:val="none"/>
              </w:rPr>
            </w:pPr>
          </w:p>
        </w:tc>
        <w:tc>
          <w:tcPr>
            <w:tcW w:w="1350" w:type="dxa"/>
          </w:tcPr>
          <w:p w14:paraId="69608681">
            <w:pPr>
              <w:rPr>
                <w:rFonts w:ascii="Times New Roman" w:hAnsi="Times New Roman"/>
                <w:color w:val="auto"/>
                <w:highlight w:val="none"/>
              </w:rPr>
            </w:pPr>
          </w:p>
        </w:tc>
        <w:tc>
          <w:tcPr>
            <w:tcW w:w="1413" w:type="dxa"/>
          </w:tcPr>
          <w:p w14:paraId="0F9EAC79">
            <w:pPr>
              <w:rPr>
                <w:rFonts w:ascii="Times New Roman" w:hAnsi="Times New Roman"/>
                <w:color w:val="auto"/>
                <w:highlight w:val="none"/>
              </w:rPr>
            </w:pPr>
          </w:p>
        </w:tc>
        <w:tc>
          <w:tcPr>
            <w:tcW w:w="1717" w:type="dxa"/>
            <w:tcBorders>
              <w:right w:val="single" w:color="000000" w:sz="10" w:space="0"/>
            </w:tcBorders>
          </w:tcPr>
          <w:p w14:paraId="75FBE785">
            <w:pPr>
              <w:rPr>
                <w:rFonts w:ascii="Times New Roman" w:hAnsi="Times New Roman"/>
                <w:color w:val="auto"/>
                <w:highlight w:val="none"/>
              </w:rPr>
            </w:pPr>
          </w:p>
        </w:tc>
      </w:tr>
      <w:tr w14:paraId="0F7A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5F2AB2AF">
            <w:pPr>
              <w:rPr>
                <w:rFonts w:ascii="Times New Roman" w:hAnsi="Times New Roman"/>
                <w:color w:val="auto"/>
                <w:highlight w:val="none"/>
              </w:rPr>
            </w:pPr>
          </w:p>
        </w:tc>
        <w:tc>
          <w:tcPr>
            <w:tcW w:w="1983" w:type="dxa"/>
          </w:tcPr>
          <w:p w14:paraId="3E01C575">
            <w:pPr>
              <w:rPr>
                <w:rFonts w:ascii="Times New Roman" w:hAnsi="Times New Roman"/>
                <w:color w:val="auto"/>
                <w:highlight w:val="none"/>
              </w:rPr>
            </w:pPr>
          </w:p>
        </w:tc>
        <w:tc>
          <w:tcPr>
            <w:tcW w:w="847" w:type="dxa"/>
          </w:tcPr>
          <w:p w14:paraId="6BB659B3">
            <w:pPr>
              <w:rPr>
                <w:rFonts w:ascii="Times New Roman" w:hAnsi="Times New Roman"/>
                <w:color w:val="auto"/>
                <w:highlight w:val="none"/>
              </w:rPr>
            </w:pPr>
          </w:p>
        </w:tc>
        <w:tc>
          <w:tcPr>
            <w:tcW w:w="771" w:type="dxa"/>
          </w:tcPr>
          <w:p w14:paraId="3A18A404">
            <w:pPr>
              <w:rPr>
                <w:rFonts w:ascii="Times New Roman" w:hAnsi="Times New Roman"/>
                <w:color w:val="auto"/>
                <w:highlight w:val="none"/>
              </w:rPr>
            </w:pPr>
          </w:p>
        </w:tc>
        <w:tc>
          <w:tcPr>
            <w:tcW w:w="1350" w:type="dxa"/>
          </w:tcPr>
          <w:p w14:paraId="149F1FDA">
            <w:pPr>
              <w:rPr>
                <w:rFonts w:ascii="Times New Roman" w:hAnsi="Times New Roman"/>
                <w:color w:val="auto"/>
                <w:highlight w:val="none"/>
              </w:rPr>
            </w:pPr>
          </w:p>
        </w:tc>
        <w:tc>
          <w:tcPr>
            <w:tcW w:w="1413" w:type="dxa"/>
          </w:tcPr>
          <w:p w14:paraId="4DE8BEE7">
            <w:pPr>
              <w:rPr>
                <w:rFonts w:ascii="Times New Roman" w:hAnsi="Times New Roman"/>
                <w:color w:val="auto"/>
                <w:highlight w:val="none"/>
              </w:rPr>
            </w:pPr>
          </w:p>
        </w:tc>
        <w:tc>
          <w:tcPr>
            <w:tcW w:w="1717" w:type="dxa"/>
            <w:tcBorders>
              <w:right w:val="single" w:color="000000" w:sz="10" w:space="0"/>
            </w:tcBorders>
          </w:tcPr>
          <w:p w14:paraId="59BCE650">
            <w:pPr>
              <w:rPr>
                <w:rFonts w:ascii="Times New Roman" w:hAnsi="Times New Roman"/>
                <w:color w:val="auto"/>
                <w:highlight w:val="none"/>
              </w:rPr>
            </w:pPr>
          </w:p>
        </w:tc>
      </w:tr>
      <w:tr w14:paraId="04EB2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C9F8415">
            <w:pPr>
              <w:rPr>
                <w:rFonts w:ascii="Times New Roman" w:hAnsi="Times New Roman"/>
                <w:color w:val="auto"/>
                <w:highlight w:val="none"/>
              </w:rPr>
            </w:pPr>
          </w:p>
        </w:tc>
        <w:tc>
          <w:tcPr>
            <w:tcW w:w="1983" w:type="dxa"/>
          </w:tcPr>
          <w:p w14:paraId="7420A6A0">
            <w:pPr>
              <w:rPr>
                <w:rFonts w:ascii="Times New Roman" w:hAnsi="Times New Roman"/>
                <w:color w:val="auto"/>
                <w:highlight w:val="none"/>
              </w:rPr>
            </w:pPr>
          </w:p>
        </w:tc>
        <w:tc>
          <w:tcPr>
            <w:tcW w:w="847" w:type="dxa"/>
          </w:tcPr>
          <w:p w14:paraId="64FFE3B6">
            <w:pPr>
              <w:rPr>
                <w:rFonts w:ascii="Times New Roman" w:hAnsi="Times New Roman"/>
                <w:color w:val="auto"/>
                <w:highlight w:val="none"/>
              </w:rPr>
            </w:pPr>
          </w:p>
        </w:tc>
        <w:tc>
          <w:tcPr>
            <w:tcW w:w="771" w:type="dxa"/>
          </w:tcPr>
          <w:p w14:paraId="053613F8">
            <w:pPr>
              <w:rPr>
                <w:rFonts w:ascii="Times New Roman" w:hAnsi="Times New Roman"/>
                <w:color w:val="auto"/>
                <w:highlight w:val="none"/>
              </w:rPr>
            </w:pPr>
          </w:p>
        </w:tc>
        <w:tc>
          <w:tcPr>
            <w:tcW w:w="1350" w:type="dxa"/>
          </w:tcPr>
          <w:p w14:paraId="2BFD860F">
            <w:pPr>
              <w:rPr>
                <w:rFonts w:ascii="Times New Roman" w:hAnsi="Times New Roman"/>
                <w:color w:val="auto"/>
                <w:highlight w:val="none"/>
              </w:rPr>
            </w:pPr>
          </w:p>
        </w:tc>
        <w:tc>
          <w:tcPr>
            <w:tcW w:w="1413" w:type="dxa"/>
          </w:tcPr>
          <w:p w14:paraId="2D5FFBA9">
            <w:pPr>
              <w:rPr>
                <w:rFonts w:ascii="Times New Roman" w:hAnsi="Times New Roman"/>
                <w:color w:val="auto"/>
                <w:highlight w:val="none"/>
              </w:rPr>
            </w:pPr>
          </w:p>
        </w:tc>
        <w:tc>
          <w:tcPr>
            <w:tcW w:w="1717" w:type="dxa"/>
            <w:tcBorders>
              <w:right w:val="single" w:color="000000" w:sz="10" w:space="0"/>
            </w:tcBorders>
          </w:tcPr>
          <w:p w14:paraId="210F5DCA">
            <w:pPr>
              <w:rPr>
                <w:rFonts w:ascii="Times New Roman" w:hAnsi="Times New Roman"/>
                <w:color w:val="auto"/>
                <w:highlight w:val="none"/>
              </w:rPr>
            </w:pPr>
          </w:p>
        </w:tc>
      </w:tr>
      <w:tr w14:paraId="662E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tcPr>
          <w:p w14:paraId="05E4F31E">
            <w:pPr>
              <w:rPr>
                <w:rFonts w:ascii="Times New Roman" w:hAnsi="Times New Roman"/>
                <w:color w:val="auto"/>
                <w:highlight w:val="none"/>
              </w:rPr>
            </w:pPr>
          </w:p>
        </w:tc>
        <w:tc>
          <w:tcPr>
            <w:tcW w:w="1983" w:type="dxa"/>
            <w:tcBorders>
              <w:bottom w:val="single" w:color="000000" w:sz="10" w:space="0"/>
            </w:tcBorders>
          </w:tcPr>
          <w:p w14:paraId="1089CB15">
            <w:pPr>
              <w:rPr>
                <w:rFonts w:ascii="Times New Roman" w:hAnsi="Times New Roman"/>
                <w:color w:val="auto"/>
                <w:highlight w:val="none"/>
              </w:rPr>
            </w:pPr>
          </w:p>
        </w:tc>
        <w:tc>
          <w:tcPr>
            <w:tcW w:w="847" w:type="dxa"/>
            <w:tcBorders>
              <w:bottom w:val="single" w:color="000000" w:sz="10" w:space="0"/>
            </w:tcBorders>
          </w:tcPr>
          <w:p w14:paraId="4AB36FC6">
            <w:pPr>
              <w:rPr>
                <w:rFonts w:ascii="Times New Roman" w:hAnsi="Times New Roman"/>
                <w:color w:val="auto"/>
                <w:highlight w:val="none"/>
              </w:rPr>
            </w:pPr>
          </w:p>
        </w:tc>
        <w:tc>
          <w:tcPr>
            <w:tcW w:w="771" w:type="dxa"/>
            <w:tcBorders>
              <w:bottom w:val="single" w:color="000000" w:sz="10" w:space="0"/>
            </w:tcBorders>
          </w:tcPr>
          <w:p w14:paraId="787AF805">
            <w:pPr>
              <w:rPr>
                <w:rFonts w:ascii="Times New Roman" w:hAnsi="Times New Roman"/>
                <w:color w:val="auto"/>
                <w:highlight w:val="none"/>
              </w:rPr>
            </w:pPr>
          </w:p>
        </w:tc>
        <w:tc>
          <w:tcPr>
            <w:tcW w:w="1350" w:type="dxa"/>
            <w:tcBorders>
              <w:bottom w:val="single" w:color="000000" w:sz="10" w:space="0"/>
            </w:tcBorders>
          </w:tcPr>
          <w:p w14:paraId="784FE143">
            <w:pPr>
              <w:rPr>
                <w:rFonts w:ascii="Times New Roman" w:hAnsi="Times New Roman"/>
                <w:color w:val="auto"/>
                <w:highlight w:val="none"/>
              </w:rPr>
            </w:pPr>
          </w:p>
        </w:tc>
        <w:tc>
          <w:tcPr>
            <w:tcW w:w="1413" w:type="dxa"/>
            <w:tcBorders>
              <w:bottom w:val="single" w:color="000000" w:sz="10" w:space="0"/>
            </w:tcBorders>
          </w:tcPr>
          <w:p w14:paraId="20440E45">
            <w:pPr>
              <w:rPr>
                <w:rFonts w:ascii="Times New Roman" w:hAnsi="Times New Roman"/>
                <w:color w:val="auto"/>
                <w:highlight w:val="none"/>
              </w:rPr>
            </w:pPr>
          </w:p>
        </w:tc>
        <w:tc>
          <w:tcPr>
            <w:tcW w:w="1717" w:type="dxa"/>
            <w:tcBorders>
              <w:bottom w:val="single" w:color="000000" w:sz="10" w:space="0"/>
              <w:right w:val="single" w:color="000000" w:sz="10" w:space="0"/>
            </w:tcBorders>
          </w:tcPr>
          <w:p w14:paraId="117F4806">
            <w:pPr>
              <w:rPr>
                <w:rFonts w:ascii="Times New Roman" w:hAnsi="Times New Roman"/>
                <w:color w:val="auto"/>
                <w:highlight w:val="none"/>
              </w:rPr>
            </w:pPr>
          </w:p>
        </w:tc>
      </w:tr>
    </w:tbl>
    <w:p w14:paraId="393CA611">
      <w:pPr>
        <w:pStyle w:val="5"/>
        <w:rPr>
          <w:rFonts w:ascii="Times New Roman" w:hAnsi="Times New Roman"/>
          <w:color w:val="auto"/>
          <w:highlight w:val="none"/>
        </w:rPr>
      </w:pPr>
    </w:p>
    <w:p w14:paraId="5294EB68">
      <w:pPr>
        <w:rPr>
          <w:rFonts w:ascii="Times New Roman" w:hAnsi="Times New Roman"/>
          <w:color w:val="auto"/>
          <w:highlight w:val="none"/>
        </w:rPr>
        <w:sectPr>
          <w:footerReference r:id="rId3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708" w:num="1"/>
          <w:rtlGutter w:val="0"/>
          <w:docGrid w:linePitch="0" w:charSpace="0"/>
        </w:sectPr>
      </w:pPr>
    </w:p>
    <w:p w14:paraId="1292E55D">
      <w:pPr>
        <w:spacing w:before="88" w:line="225" w:lineRule="auto"/>
        <w:ind w:left="2847"/>
        <w:rPr>
          <w:rFonts w:ascii="Times New Roman" w:hAnsi="Times New Roman" w:eastAsia="黑体" w:cs="黑体"/>
          <w:color w:val="auto"/>
          <w:sz w:val="27"/>
          <w:szCs w:val="27"/>
          <w:highlight w:val="none"/>
        </w:rPr>
      </w:pPr>
      <w:bookmarkStart w:id="2274" w:name="bookmark235"/>
      <w:bookmarkEnd w:id="2274"/>
      <w:r>
        <w:rPr>
          <w:rFonts w:ascii="Times New Roman" w:hAnsi="Times New Roman" w:eastAsia="Times New Roman" w:cs="Times New Roman"/>
          <w:color w:val="auto"/>
          <w:spacing w:val="2"/>
          <w:sz w:val="24"/>
          <w:szCs w:val="24"/>
          <w:highlight w:val="none"/>
        </w:rPr>
        <w:t>11-2</w:t>
      </w:r>
      <w:r>
        <w:rPr>
          <w:rFonts w:ascii="Times New Roman" w:hAnsi="Times New Roman" w:eastAsia="宋体" w:cs="宋体"/>
          <w:color w:val="auto"/>
          <w:spacing w:val="2"/>
          <w:sz w:val="24"/>
          <w:szCs w:val="24"/>
          <w:highlight w:val="none"/>
        </w:rPr>
        <w:t>：</w:t>
      </w:r>
      <w:r>
        <w:rPr>
          <w:rFonts w:ascii="Times New Roman" w:hAnsi="Times New Roman" w:eastAsia="黑体" w:cs="黑体"/>
          <w:color w:val="auto"/>
          <w:spacing w:val="2"/>
          <w:sz w:val="27"/>
          <w:szCs w:val="27"/>
          <w:highlight w:val="none"/>
        </w:rPr>
        <w:t>工程设备暂估价表</w:t>
      </w:r>
    </w:p>
    <w:p w14:paraId="61516D3A">
      <w:pPr>
        <w:spacing w:line="117" w:lineRule="exact"/>
        <w:rPr>
          <w:rFonts w:ascii="Times New Roman" w:hAnsi="Times New Roman"/>
          <w:color w:val="auto"/>
          <w:highlight w:val="none"/>
        </w:rPr>
      </w:pPr>
    </w:p>
    <w:tbl>
      <w:tblPr>
        <w:tblStyle w:val="12"/>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1373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tcPr>
          <w:p w14:paraId="209221B4">
            <w:pPr>
              <w:pStyle w:val="25"/>
              <w:spacing w:before="177" w:line="222" w:lineRule="auto"/>
              <w:ind w:left="290"/>
              <w:rPr>
                <w:rFonts w:ascii="Times New Roman" w:hAnsi="Times New Roman"/>
                <w:color w:val="auto"/>
                <w:highlight w:val="none"/>
              </w:rPr>
            </w:pPr>
            <w:r>
              <w:rPr>
                <w:rFonts w:ascii="Times New Roman" w:hAnsi="Times New Roman"/>
                <w:color w:val="auto"/>
                <w:spacing w:val="-2"/>
                <w:highlight w:val="none"/>
              </w:rPr>
              <w:t>序号</w:t>
            </w:r>
          </w:p>
        </w:tc>
        <w:tc>
          <w:tcPr>
            <w:tcW w:w="1983" w:type="dxa"/>
            <w:tcBorders>
              <w:top w:val="single" w:color="000000" w:sz="10" w:space="0"/>
            </w:tcBorders>
          </w:tcPr>
          <w:p w14:paraId="0E0761A0">
            <w:pPr>
              <w:pStyle w:val="25"/>
              <w:spacing w:before="177" w:line="223" w:lineRule="auto"/>
              <w:ind w:left="781"/>
              <w:rPr>
                <w:rFonts w:ascii="Times New Roman" w:hAnsi="Times New Roman"/>
                <w:color w:val="auto"/>
                <w:highlight w:val="none"/>
              </w:rPr>
            </w:pPr>
            <w:r>
              <w:rPr>
                <w:rFonts w:ascii="Times New Roman" w:hAnsi="Times New Roman"/>
                <w:color w:val="auto"/>
                <w:spacing w:val="-3"/>
                <w:highlight w:val="none"/>
              </w:rPr>
              <w:t>名称</w:t>
            </w:r>
          </w:p>
        </w:tc>
        <w:tc>
          <w:tcPr>
            <w:tcW w:w="847" w:type="dxa"/>
            <w:tcBorders>
              <w:top w:val="single" w:color="000000" w:sz="10" w:space="0"/>
            </w:tcBorders>
          </w:tcPr>
          <w:p w14:paraId="11A53871">
            <w:pPr>
              <w:pStyle w:val="25"/>
              <w:spacing w:before="177" w:line="221" w:lineRule="auto"/>
              <w:ind w:left="219"/>
              <w:rPr>
                <w:rFonts w:ascii="Times New Roman" w:hAnsi="Times New Roman"/>
                <w:color w:val="auto"/>
                <w:highlight w:val="none"/>
              </w:rPr>
            </w:pPr>
            <w:r>
              <w:rPr>
                <w:rFonts w:ascii="Times New Roman" w:hAnsi="Times New Roman"/>
                <w:color w:val="auto"/>
                <w:spacing w:val="-2"/>
                <w:highlight w:val="none"/>
              </w:rPr>
              <w:t>单位</w:t>
            </w:r>
          </w:p>
        </w:tc>
        <w:tc>
          <w:tcPr>
            <w:tcW w:w="771" w:type="dxa"/>
            <w:tcBorders>
              <w:top w:val="single" w:color="000000" w:sz="10" w:space="0"/>
            </w:tcBorders>
          </w:tcPr>
          <w:p w14:paraId="216F6622">
            <w:pPr>
              <w:pStyle w:val="25"/>
              <w:spacing w:before="177" w:line="221" w:lineRule="auto"/>
              <w:ind w:left="183"/>
              <w:rPr>
                <w:rFonts w:ascii="Times New Roman" w:hAnsi="Times New Roman"/>
                <w:color w:val="auto"/>
                <w:highlight w:val="none"/>
              </w:rPr>
            </w:pPr>
            <w:r>
              <w:rPr>
                <w:rFonts w:ascii="Times New Roman" w:hAnsi="Times New Roman"/>
                <w:color w:val="auto"/>
                <w:spacing w:val="-2"/>
                <w:highlight w:val="none"/>
              </w:rPr>
              <w:t>数量</w:t>
            </w:r>
          </w:p>
        </w:tc>
        <w:tc>
          <w:tcPr>
            <w:tcW w:w="1350" w:type="dxa"/>
            <w:tcBorders>
              <w:top w:val="single" w:color="000000" w:sz="10" w:space="0"/>
            </w:tcBorders>
          </w:tcPr>
          <w:p w14:paraId="58003A0A">
            <w:pPr>
              <w:pStyle w:val="25"/>
              <w:spacing w:before="177" w:line="219" w:lineRule="auto"/>
              <w:ind w:left="156"/>
              <w:rPr>
                <w:rFonts w:ascii="Times New Roman" w:hAnsi="Times New Roman"/>
                <w:color w:val="auto"/>
                <w:highlight w:val="none"/>
              </w:rPr>
            </w:pPr>
            <w:r>
              <w:rPr>
                <w:rFonts w:ascii="Times New Roman" w:hAnsi="Times New Roman"/>
                <w:color w:val="auto"/>
                <w:spacing w:val="-3"/>
                <w:highlight w:val="none"/>
              </w:rPr>
              <w:t>单价（元）</w:t>
            </w:r>
          </w:p>
        </w:tc>
        <w:tc>
          <w:tcPr>
            <w:tcW w:w="1413" w:type="dxa"/>
            <w:tcBorders>
              <w:top w:val="single" w:color="000000" w:sz="10" w:space="0"/>
            </w:tcBorders>
          </w:tcPr>
          <w:p w14:paraId="209DAA45">
            <w:pPr>
              <w:pStyle w:val="25"/>
              <w:spacing w:before="177" w:line="219" w:lineRule="auto"/>
              <w:ind w:left="193"/>
              <w:rPr>
                <w:rFonts w:ascii="Times New Roman" w:hAnsi="Times New Roman"/>
                <w:color w:val="auto"/>
                <w:highlight w:val="none"/>
              </w:rPr>
            </w:pPr>
            <w:r>
              <w:rPr>
                <w:rFonts w:ascii="Times New Roman" w:hAnsi="Times New Roman"/>
                <w:color w:val="auto"/>
                <w:spacing w:val="-3"/>
                <w:highlight w:val="none"/>
              </w:rPr>
              <w:t>合价（元）</w:t>
            </w:r>
          </w:p>
        </w:tc>
        <w:tc>
          <w:tcPr>
            <w:tcW w:w="1717" w:type="dxa"/>
            <w:tcBorders>
              <w:top w:val="single" w:color="000000" w:sz="10" w:space="0"/>
              <w:right w:val="single" w:color="000000" w:sz="10" w:space="0"/>
            </w:tcBorders>
          </w:tcPr>
          <w:p w14:paraId="0A3F2507">
            <w:pPr>
              <w:pStyle w:val="25"/>
              <w:spacing w:before="177" w:line="222" w:lineRule="auto"/>
              <w:ind w:left="659"/>
              <w:rPr>
                <w:rFonts w:ascii="Times New Roman" w:hAnsi="Times New Roman"/>
                <w:color w:val="auto"/>
                <w:highlight w:val="none"/>
              </w:rPr>
            </w:pPr>
            <w:r>
              <w:rPr>
                <w:rFonts w:ascii="Times New Roman" w:hAnsi="Times New Roman"/>
                <w:color w:val="auto"/>
                <w:spacing w:val="-3"/>
                <w:highlight w:val="none"/>
              </w:rPr>
              <w:t>备注</w:t>
            </w:r>
          </w:p>
        </w:tc>
      </w:tr>
      <w:tr w14:paraId="3F51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tcPr>
          <w:p w14:paraId="400AC5D2">
            <w:pPr>
              <w:rPr>
                <w:rFonts w:ascii="Times New Roman" w:hAnsi="Times New Roman"/>
                <w:color w:val="auto"/>
                <w:highlight w:val="none"/>
              </w:rPr>
            </w:pPr>
          </w:p>
        </w:tc>
        <w:tc>
          <w:tcPr>
            <w:tcW w:w="1983" w:type="dxa"/>
          </w:tcPr>
          <w:p w14:paraId="2DDC68D7">
            <w:pPr>
              <w:rPr>
                <w:rFonts w:ascii="Times New Roman" w:hAnsi="Times New Roman"/>
                <w:color w:val="auto"/>
                <w:highlight w:val="none"/>
              </w:rPr>
            </w:pPr>
          </w:p>
        </w:tc>
        <w:tc>
          <w:tcPr>
            <w:tcW w:w="847" w:type="dxa"/>
          </w:tcPr>
          <w:p w14:paraId="6A0D68F5">
            <w:pPr>
              <w:rPr>
                <w:rFonts w:ascii="Times New Roman" w:hAnsi="Times New Roman"/>
                <w:color w:val="auto"/>
                <w:highlight w:val="none"/>
              </w:rPr>
            </w:pPr>
          </w:p>
        </w:tc>
        <w:tc>
          <w:tcPr>
            <w:tcW w:w="771" w:type="dxa"/>
          </w:tcPr>
          <w:p w14:paraId="34190F39">
            <w:pPr>
              <w:rPr>
                <w:rFonts w:ascii="Times New Roman" w:hAnsi="Times New Roman"/>
                <w:color w:val="auto"/>
                <w:highlight w:val="none"/>
              </w:rPr>
            </w:pPr>
          </w:p>
        </w:tc>
        <w:tc>
          <w:tcPr>
            <w:tcW w:w="1350" w:type="dxa"/>
          </w:tcPr>
          <w:p w14:paraId="46503406">
            <w:pPr>
              <w:rPr>
                <w:rFonts w:ascii="Times New Roman" w:hAnsi="Times New Roman"/>
                <w:color w:val="auto"/>
                <w:highlight w:val="none"/>
              </w:rPr>
            </w:pPr>
          </w:p>
        </w:tc>
        <w:tc>
          <w:tcPr>
            <w:tcW w:w="1413" w:type="dxa"/>
          </w:tcPr>
          <w:p w14:paraId="7AC47573">
            <w:pPr>
              <w:rPr>
                <w:rFonts w:ascii="Times New Roman" w:hAnsi="Times New Roman"/>
                <w:color w:val="auto"/>
                <w:highlight w:val="none"/>
              </w:rPr>
            </w:pPr>
          </w:p>
        </w:tc>
        <w:tc>
          <w:tcPr>
            <w:tcW w:w="1717" w:type="dxa"/>
            <w:tcBorders>
              <w:right w:val="single" w:color="000000" w:sz="10" w:space="0"/>
            </w:tcBorders>
          </w:tcPr>
          <w:p w14:paraId="41E03FBA">
            <w:pPr>
              <w:rPr>
                <w:rFonts w:ascii="Times New Roman" w:hAnsi="Times New Roman"/>
                <w:color w:val="auto"/>
                <w:highlight w:val="none"/>
              </w:rPr>
            </w:pPr>
          </w:p>
        </w:tc>
      </w:tr>
      <w:tr w14:paraId="23D1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tcPr>
          <w:p w14:paraId="3694AE0F">
            <w:pPr>
              <w:rPr>
                <w:rFonts w:ascii="Times New Roman" w:hAnsi="Times New Roman"/>
                <w:color w:val="auto"/>
                <w:highlight w:val="none"/>
              </w:rPr>
            </w:pPr>
          </w:p>
        </w:tc>
        <w:tc>
          <w:tcPr>
            <w:tcW w:w="1983" w:type="dxa"/>
          </w:tcPr>
          <w:p w14:paraId="2C11AE5F">
            <w:pPr>
              <w:rPr>
                <w:rFonts w:ascii="Times New Roman" w:hAnsi="Times New Roman"/>
                <w:color w:val="auto"/>
                <w:highlight w:val="none"/>
              </w:rPr>
            </w:pPr>
          </w:p>
        </w:tc>
        <w:tc>
          <w:tcPr>
            <w:tcW w:w="847" w:type="dxa"/>
          </w:tcPr>
          <w:p w14:paraId="67957AFD">
            <w:pPr>
              <w:rPr>
                <w:rFonts w:ascii="Times New Roman" w:hAnsi="Times New Roman"/>
                <w:color w:val="auto"/>
                <w:highlight w:val="none"/>
              </w:rPr>
            </w:pPr>
          </w:p>
        </w:tc>
        <w:tc>
          <w:tcPr>
            <w:tcW w:w="771" w:type="dxa"/>
          </w:tcPr>
          <w:p w14:paraId="4B166AE6">
            <w:pPr>
              <w:rPr>
                <w:rFonts w:ascii="Times New Roman" w:hAnsi="Times New Roman"/>
                <w:color w:val="auto"/>
                <w:highlight w:val="none"/>
              </w:rPr>
            </w:pPr>
          </w:p>
        </w:tc>
        <w:tc>
          <w:tcPr>
            <w:tcW w:w="1350" w:type="dxa"/>
          </w:tcPr>
          <w:p w14:paraId="3D0219FE">
            <w:pPr>
              <w:rPr>
                <w:rFonts w:ascii="Times New Roman" w:hAnsi="Times New Roman"/>
                <w:color w:val="auto"/>
                <w:highlight w:val="none"/>
              </w:rPr>
            </w:pPr>
          </w:p>
        </w:tc>
        <w:tc>
          <w:tcPr>
            <w:tcW w:w="1413" w:type="dxa"/>
          </w:tcPr>
          <w:p w14:paraId="678D5BA0">
            <w:pPr>
              <w:rPr>
                <w:rFonts w:ascii="Times New Roman" w:hAnsi="Times New Roman"/>
                <w:color w:val="auto"/>
                <w:highlight w:val="none"/>
              </w:rPr>
            </w:pPr>
          </w:p>
        </w:tc>
        <w:tc>
          <w:tcPr>
            <w:tcW w:w="1717" w:type="dxa"/>
            <w:tcBorders>
              <w:right w:val="single" w:color="000000" w:sz="10" w:space="0"/>
            </w:tcBorders>
          </w:tcPr>
          <w:p w14:paraId="6E34E6FC">
            <w:pPr>
              <w:rPr>
                <w:rFonts w:ascii="Times New Roman" w:hAnsi="Times New Roman"/>
                <w:color w:val="auto"/>
                <w:highlight w:val="none"/>
              </w:rPr>
            </w:pPr>
          </w:p>
        </w:tc>
      </w:tr>
      <w:tr w14:paraId="2AB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5BD8B860">
            <w:pPr>
              <w:rPr>
                <w:rFonts w:ascii="Times New Roman" w:hAnsi="Times New Roman"/>
                <w:color w:val="auto"/>
                <w:highlight w:val="none"/>
              </w:rPr>
            </w:pPr>
          </w:p>
        </w:tc>
        <w:tc>
          <w:tcPr>
            <w:tcW w:w="1983" w:type="dxa"/>
          </w:tcPr>
          <w:p w14:paraId="45B57362">
            <w:pPr>
              <w:rPr>
                <w:rFonts w:ascii="Times New Roman" w:hAnsi="Times New Roman"/>
                <w:color w:val="auto"/>
                <w:highlight w:val="none"/>
              </w:rPr>
            </w:pPr>
          </w:p>
        </w:tc>
        <w:tc>
          <w:tcPr>
            <w:tcW w:w="847" w:type="dxa"/>
          </w:tcPr>
          <w:p w14:paraId="6AD6B826">
            <w:pPr>
              <w:rPr>
                <w:rFonts w:ascii="Times New Roman" w:hAnsi="Times New Roman"/>
                <w:color w:val="auto"/>
                <w:highlight w:val="none"/>
              </w:rPr>
            </w:pPr>
          </w:p>
        </w:tc>
        <w:tc>
          <w:tcPr>
            <w:tcW w:w="771" w:type="dxa"/>
          </w:tcPr>
          <w:p w14:paraId="0A1C7DDC">
            <w:pPr>
              <w:rPr>
                <w:rFonts w:ascii="Times New Roman" w:hAnsi="Times New Roman"/>
                <w:color w:val="auto"/>
                <w:highlight w:val="none"/>
              </w:rPr>
            </w:pPr>
          </w:p>
        </w:tc>
        <w:tc>
          <w:tcPr>
            <w:tcW w:w="1350" w:type="dxa"/>
          </w:tcPr>
          <w:p w14:paraId="0113C65E">
            <w:pPr>
              <w:rPr>
                <w:rFonts w:ascii="Times New Roman" w:hAnsi="Times New Roman"/>
                <w:color w:val="auto"/>
                <w:highlight w:val="none"/>
              </w:rPr>
            </w:pPr>
          </w:p>
        </w:tc>
        <w:tc>
          <w:tcPr>
            <w:tcW w:w="1413" w:type="dxa"/>
          </w:tcPr>
          <w:p w14:paraId="4E5DF4E7">
            <w:pPr>
              <w:rPr>
                <w:rFonts w:ascii="Times New Roman" w:hAnsi="Times New Roman"/>
                <w:color w:val="auto"/>
                <w:highlight w:val="none"/>
              </w:rPr>
            </w:pPr>
          </w:p>
        </w:tc>
        <w:tc>
          <w:tcPr>
            <w:tcW w:w="1717" w:type="dxa"/>
            <w:tcBorders>
              <w:right w:val="single" w:color="000000" w:sz="10" w:space="0"/>
            </w:tcBorders>
          </w:tcPr>
          <w:p w14:paraId="527F9F82">
            <w:pPr>
              <w:rPr>
                <w:rFonts w:ascii="Times New Roman" w:hAnsi="Times New Roman"/>
                <w:color w:val="auto"/>
                <w:highlight w:val="none"/>
              </w:rPr>
            </w:pPr>
          </w:p>
        </w:tc>
      </w:tr>
      <w:tr w14:paraId="5003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2C7B629B">
            <w:pPr>
              <w:rPr>
                <w:rFonts w:ascii="Times New Roman" w:hAnsi="Times New Roman"/>
                <w:color w:val="auto"/>
                <w:highlight w:val="none"/>
              </w:rPr>
            </w:pPr>
          </w:p>
        </w:tc>
        <w:tc>
          <w:tcPr>
            <w:tcW w:w="1983" w:type="dxa"/>
          </w:tcPr>
          <w:p w14:paraId="5165BA75">
            <w:pPr>
              <w:rPr>
                <w:rFonts w:ascii="Times New Roman" w:hAnsi="Times New Roman"/>
                <w:color w:val="auto"/>
                <w:highlight w:val="none"/>
              </w:rPr>
            </w:pPr>
          </w:p>
        </w:tc>
        <w:tc>
          <w:tcPr>
            <w:tcW w:w="847" w:type="dxa"/>
          </w:tcPr>
          <w:p w14:paraId="2BF2C57F">
            <w:pPr>
              <w:rPr>
                <w:rFonts w:ascii="Times New Roman" w:hAnsi="Times New Roman"/>
                <w:color w:val="auto"/>
                <w:highlight w:val="none"/>
              </w:rPr>
            </w:pPr>
          </w:p>
        </w:tc>
        <w:tc>
          <w:tcPr>
            <w:tcW w:w="771" w:type="dxa"/>
          </w:tcPr>
          <w:p w14:paraId="6706A343">
            <w:pPr>
              <w:rPr>
                <w:rFonts w:ascii="Times New Roman" w:hAnsi="Times New Roman"/>
                <w:color w:val="auto"/>
                <w:highlight w:val="none"/>
              </w:rPr>
            </w:pPr>
          </w:p>
        </w:tc>
        <w:tc>
          <w:tcPr>
            <w:tcW w:w="1350" w:type="dxa"/>
          </w:tcPr>
          <w:p w14:paraId="61F8EDD9">
            <w:pPr>
              <w:rPr>
                <w:rFonts w:ascii="Times New Roman" w:hAnsi="Times New Roman"/>
                <w:color w:val="auto"/>
                <w:highlight w:val="none"/>
              </w:rPr>
            </w:pPr>
          </w:p>
        </w:tc>
        <w:tc>
          <w:tcPr>
            <w:tcW w:w="1413" w:type="dxa"/>
          </w:tcPr>
          <w:p w14:paraId="2183B492">
            <w:pPr>
              <w:rPr>
                <w:rFonts w:ascii="Times New Roman" w:hAnsi="Times New Roman"/>
                <w:color w:val="auto"/>
                <w:highlight w:val="none"/>
              </w:rPr>
            </w:pPr>
          </w:p>
        </w:tc>
        <w:tc>
          <w:tcPr>
            <w:tcW w:w="1717" w:type="dxa"/>
            <w:tcBorders>
              <w:right w:val="single" w:color="000000" w:sz="10" w:space="0"/>
            </w:tcBorders>
          </w:tcPr>
          <w:p w14:paraId="2EDB7233">
            <w:pPr>
              <w:rPr>
                <w:rFonts w:ascii="Times New Roman" w:hAnsi="Times New Roman"/>
                <w:color w:val="auto"/>
                <w:highlight w:val="none"/>
              </w:rPr>
            </w:pPr>
          </w:p>
        </w:tc>
      </w:tr>
      <w:tr w14:paraId="2E7A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73C2521E">
            <w:pPr>
              <w:rPr>
                <w:rFonts w:ascii="Times New Roman" w:hAnsi="Times New Roman"/>
                <w:color w:val="auto"/>
                <w:highlight w:val="none"/>
              </w:rPr>
            </w:pPr>
          </w:p>
        </w:tc>
        <w:tc>
          <w:tcPr>
            <w:tcW w:w="1983" w:type="dxa"/>
          </w:tcPr>
          <w:p w14:paraId="0A6C1778">
            <w:pPr>
              <w:rPr>
                <w:rFonts w:ascii="Times New Roman" w:hAnsi="Times New Roman"/>
                <w:color w:val="auto"/>
                <w:highlight w:val="none"/>
              </w:rPr>
            </w:pPr>
          </w:p>
        </w:tc>
        <w:tc>
          <w:tcPr>
            <w:tcW w:w="847" w:type="dxa"/>
          </w:tcPr>
          <w:p w14:paraId="6EBAC97E">
            <w:pPr>
              <w:rPr>
                <w:rFonts w:ascii="Times New Roman" w:hAnsi="Times New Roman"/>
                <w:color w:val="auto"/>
                <w:highlight w:val="none"/>
              </w:rPr>
            </w:pPr>
          </w:p>
        </w:tc>
        <w:tc>
          <w:tcPr>
            <w:tcW w:w="771" w:type="dxa"/>
          </w:tcPr>
          <w:p w14:paraId="471B8699">
            <w:pPr>
              <w:rPr>
                <w:rFonts w:ascii="Times New Roman" w:hAnsi="Times New Roman"/>
                <w:color w:val="auto"/>
                <w:highlight w:val="none"/>
              </w:rPr>
            </w:pPr>
          </w:p>
        </w:tc>
        <w:tc>
          <w:tcPr>
            <w:tcW w:w="1350" w:type="dxa"/>
          </w:tcPr>
          <w:p w14:paraId="3C5FA31B">
            <w:pPr>
              <w:rPr>
                <w:rFonts w:ascii="Times New Roman" w:hAnsi="Times New Roman"/>
                <w:color w:val="auto"/>
                <w:highlight w:val="none"/>
              </w:rPr>
            </w:pPr>
          </w:p>
        </w:tc>
        <w:tc>
          <w:tcPr>
            <w:tcW w:w="1413" w:type="dxa"/>
          </w:tcPr>
          <w:p w14:paraId="6C31AD79">
            <w:pPr>
              <w:rPr>
                <w:rFonts w:ascii="Times New Roman" w:hAnsi="Times New Roman"/>
                <w:color w:val="auto"/>
                <w:highlight w:val="none"/>
              </w:rPr>
            </w:pPr>
          </w:p>
        </w:tc>
        <w:tc>
          <w:tcPr>
            <w:tcW w:w="1717" w:type="dxa"/>
            <w:tcBorders>
              <w:right w:val="single" w:color="000000" w:sz="10" w:space="0"/>
            </w:tcBorders>
          </w:tcPr>
          <w:p w14:paraId="128C12A6">
            <w:pPr>
              <w:rPr>
                <w:rFonts w:ascii="Times New Roman" w:hAnsi="Times New Roman"/>
                <w:color w:val="auto"/>
                <w:highlight w:val="none"/>
              </w:rPr>
            </w:pPr>
          </w:p>
        </w:tc>
      </w:tr>
      <w:tr w14:paraId="779D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77F60239">
            <w:pPr>
              <w:rPr>
                <w:rFonts w:ascii="Times New Roman" w:hAnsi="Times New Roman"/>
                <w:color w:val="auto"/>
                <w:highlight w:val="none"/>
              </w:rPr>
            </w:pPr>
          </w:p>
        </w:tc>
        <w:tc>
          <w:tcPr>
            <w:tcW w:w="1983" w:type="dxa"/>
          </w:tcPr>
          <w:p w14:paraId="5EBBC61B">
            <w:pPr>
              <w:rPr>
                <w:rFonts w:ascii="Times New Roman" w:hAnsi="Times New Roman"/>
                <w:color w:val="auto"/>
                <w:highlight w:val="none"/>
              </w:rPr>
            </w:pPr>
          </w:p>
        </w:tc>
        <w:tc>
          <w:tcPr>
            <w:tcW w:w="847" w:type="dxa"/>
          </w:tcPr>
          <w:p w14:paraId="0AA7A007">
            <w:pPr>
              <w:rPr>
                <w:rFonts w:ascii="Times New Roman" w:hAnsi="Times New Roman"/>
                <w:color w:val="auto"/>
                <w:highlight w:val="none"/>
              </w:rPr>
            </w:pPr>
          </w:p>
        </w:tc>
        <w:tc>
          <w:tcPr>
            <w:tcW w:w="771" w:type="dxa"/>
          </w:tcPr>
          <w:p w14:paraId="13657097">
            <w:pPr>
              <w:rPr>
                <w:rFonts w:ascii="Times New Roman" w:hAnsi="Times New Roman"/>
                <w:color w:val="auto"/>
                <w:highlight w:val="none"/>
              </w:rPr>
            </w:pPr>
          </w:p>
        </w:tc>
        <w:tc>
          <w:tcPr>
            <w:tcW w:w="1350" w:type="dxa"/>
          </w:tcPr>
          <w:p w14:paraId="20BA3EB1">
            <w:pPr>
              <w:rPr>
                <w:rFonts w:ascii="Times New Roman" w:hAnsi="Times New Roman"/>
                <w:color w:val="auto"/>
                <w:highlight w:val="none"/>
              </w:rPr>
            </w:pPr>
          </w:p>
        </w:tc>
        <w:tc>
          <w:tcPr>
            <w:tcW w:w="1413" w:type="dxa"/>
          </w:tcPr>
          <w:p w14:paraId="1567F147">
            <w:pPr>
              <w:rPr>
                <w:rFonts w:ascii="Times New Roman" w:hAnsi="Times New Roman"/>
                <w:color w:val="auto"/>
                <w:highlight w:val="none"/>
              </w:rPr>
            </w:pPr>
          </w:p>
        </w:tc>
        <w:tc>
          <w:tcPr>
            <w:tcW w:w="1717" w:type="dxa"/>
            <w:tcBorders>
              <w:right w:val="single" w:color="000000" w:sz="10" w:space="0"/>
            </w:tcBorders>
          </w:tcPr>
          <w:p w14:paraId="39241587">
            <w:pPr>
              <w:rPr>
                <w:rFonts w:ascii="Times New Roman" w:hAnsi="Times New Roman"/>
                <w:color w:val="auto"/>
                <w:highlight w:val="none"/>
              </w:rPr>
            </w:pPr>
          </w:p>
        </w:tc>
      </w:tr>
      <w:tr w14:paraId="1A9B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tcPr>
          <w:p w14:paraId="415CE100">
            <w:pPr>
              <w:rPr>
                <w:rFonts w:ascii="Times New Roman" w:hAnsi="Times New Roman"/>
                <w:color w:val="auto"/>
                <w:highlight w:val="none"/>
              </w:rPr>
            </w:pPr>
          </w:p>
        </w:tc>
        <w:tc>
          <w:tcPr>
            <w:tcW w:w="1983" w:type="dxa"/>
          </w:tcPr>
          <w:p w14:paraId="044E2FA0">
            <w:pPr>
              <w:rPr>
                <w:rFonts w:ascii="Times New Roman" w:hAnsi="Times New Roman"/>
                <w:color w:val="auto"/>
                <w:highlight w:val="none"/>
              </w:rPr>
            </w:pPr>
          </w:p>
        </w:tc>
        <w:tc>
          <w:tcPr>
            <w:tcW w:w="847" w:type="dxa"/>
          </w:tcPr>
          <w:p w14:paraId="25990C62">
            <w:pPr>
              <w:rPr>
                <w:rFonts w:ascii="Times New Roman" w:hAnsi="Times New Roman"/>
                <w:color w:val="auto"/>
                <w:highlight w:val="none"/>
              </w:rPr>
            </w:pPr>
          </w:p>
        </w:tc>
        <w:tc>
          <w:tcPr>
            <w:tcW w:w="771" w:type="dxa"/>
          </w:tcPr>
          <w:p w14:paraId="1D720F7F">
            <w:pPr>
              <w:rPr>
                <w:rFonts w:ascii="Times New Roman" w:hAnsi="Times New Roman"/>
                <w:color w:val="auto"/>
                <w:highlight w:val="none"/>
              </w:rPr>
            </w:pPr>
          </w:p>
        </w:tc>
        <w:tc>
          <w:tcPr>
            <w:tcW w:w="1350" w:type="dxa"/>
          </w:tcPr>
          <w:p w14:paraId="357F20C8">
            <w:pPr>
              <w:rPr>
                <w:rFonts w:ascii="Times New Roman" w:hAnsi="Times New Roman"/>
                <w:color w:val="auto"/>
                <w:highlight w:val="none"/>
              </w:rPr>
            </w:pPr>
          </w:p>
        </w:tc>
        <w:tc>
          <w:tcPr>
            <w:tcW w:w="1413" w:type="dxa"/>
          </w:tcPr>
          <w:p w14:paraId="7F04B334">
            <w:pPr>
              <w:rPr>
                <w:rFonts w:ascii="Times New Roman" w:hAnsi="Times New Roman"/>
                <w:color w:val="auto"/>
                <w:highlight w:val="none"/>
              </w:rPr>
            </w:pPr>
          </w:p>
        </w:tc>
        <w:tc>
          <w:tcPr>
            <w:tcW w:w="1717" w:type="dxa"/>
            <w:tcBorders>
              <w:right w:val="single" w:color="000000" w:sz="10" w:space="0"/>
            </w:tcBorders>
          </w:tcPr>
          <w:p w14:paraId="7AC1B476">
            <w:pPr>
              <w:rPr>
                <w:rFonts w:ascii="Times New Roman" w:hAnsi="Times New Roman"/>
                <w:color w:val="auto"/>
                <w:highlight w:val="none"/>
              </w:rPr>
            </w:pPr>
          </w:p>
        </w:tc>
      </w:tr>
      <w:tr w14:paraId="0373C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5807C97F">
            <w:pPr>
              <w:rPr>
                <w:rFonts w:ascii="Times New Roman" w:hAnsi="Times New Roman"/>
                <w:color w:val="auto"/>
                <w:highlight w:val="none"/>
              </w:rPr>
            </w:pPr>
          </w:p>
        </w:tc>
        <w:tc>
          <w:tcPr>
            <w:tcW w:w="1983" w:type="dxa"/>
          </w:tcPr>
          <w:p w14:paraId="097F67E8">
            <w:pPr>
              <w:rPr>
                <w:rFonts w:ascii="Times New Roman" w:hAnsi="Times New Roman"/>
                <w:color w:val="auto"/>
                <w:highlight w:val="none"/>
              </w:rPr>
            </w:pPr>
          </w:p>
        </w:tc>
        <w:tc>
          <w:tcPr>
            <w:tcW w:w="847" w:type="dxa"/>
          </w:tcPr>
          <w:p w14:paraId="1C3F4609">
            <w:pPr>
              <w:rPr>
                <w:rFonts w:ascii="Times New Roman" w:hAnsi="Times New Roman"/>
                <w:color w:val="auto"/>
                <w:highlight w:val="none"/>
              </w:rPr>
            </w:pPr>
          </w:p>
        </w:tc>
        <w:tc>
          <w:tcPr>
            <w:tcW w:w="771" w:type="dxa"/>
          </w:tcPr>
          <w:p w14:paraId="42C2E6E3">
            <w:pPr>
              <w:rPr>
                <w:rFonts w:ascii="Times New Roman" w:hAnsi="Times New Roman"/>
                <w:color w:val="auto"/>
                <w:highlight w:val="none"/>
              </w:rPr>
            </w:pPr>
          </w:p>
        </w:tc>
        <w:tc>
          <w:tcPr>
            <w:tcW w:w="1350" w:type="dxa"/>
          </w:tcPr>
          <w:p w14:paraId="09FC8AB0">
            <w:pPr>
              <w:rPr>
                <w:rFonts w:ascii="Times New Roman" w:hAnsi="Times New Roman"/>
                <w:color w:val="auto"/>
                <w:highlight w:val="none"/>
              </w:rPr>
            </w:pPr>
          </w:p>
        </w:tc>
        <w:tc>
          <w:tcPr>
            <w:tcW w:w="1413" w:type="dxa"/>
          </w:tcPr>
          <w:p w14:paraId="3A4DB53F">
            <w:pPr>
              <w:rPr>
                <w:rFonts w:ascii="Times New Roman" w:hAnsi="Times New Roman"/>
                <w:color w:val="auto"/>
                <w:highlight w:val="none"/>
              </w:rPr>
            </w:pPr>
          </w:p>
        </w:tc>
        <w:tc>
          <w:tcPr>
            <w:tcW w:w="1717" w:type="dxa"/>
            <w:tcBorders>
              <w:right w:val="single" w:color="000000" w:sz="10" w:space="0"/>
            </w:tcBorders>
          </w:tcPr>
          <w:p w14:paraId="0AA03684">
            <w:pPr>
              <w:rPr>
                <w:rFonts w:ascii="Times New Roman" w:hAnsi="Times New Roman"/>
                <w:color w:val="auto"/>
                <w:highlight w:val="none"/>
              </w:rPr>
            </w:pPr>
          </w:p>
        </w:tc>
      </w:tr>
      <w:tr w14:paraId="1E61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tcPr>
          <w:p w14:paraId="69D44FB3">
            <w:pPr>
              <w:rPr>
                <w:rFonts w:ascii="Times New Roman" w:hAnsi="Times New Roman"/>
                <w:color w:val="auto"/>
                <w:highlight w:val="none"/>
              </w:rPr>
            </w:pPr>
          </w:p>
        </w:tc>
        <w:tc>
          <w:tcPr>
            <w:tcW w:w="1983" w:type="dxa"/>
          </w:tcPr>
          <w:p w14:paraId="5104354D">
            <w:pPr>
              <w:rPr>
                <w:rFonts w:ascii="Times New Roman" w:hAnsi="Times New Roman"/>
                <w:color w:val="auto"/>
                <w:highlight w:val="none"/>
              </w:rPr>
            </w:pPr>
          </w:p>
        </w:tc>
        <w:tc>
          <w:tcPr>
            <w:tcW w:w="847" w:type="dxa"/>
          </w:tcPr>
          <w:p w14:paraId="4357AA89">
            <w:pPr>
              <w:rPr>
                <w:rFonts w:ascii="Times New Roman" w:hAnsi="Times New Roman"/>
                <w:color w:val="auto"/>
                <w:highlight w:val="none"/>
              </w:rPr>
            </w:pPr>
          </w:p>
        </w:tc>
        <w:tc>
          <w:tcPr>
            <w:tcW w:w="771" w:type="dxa"/>
          </w:tcPr>
          <w:p w14:paraId="2AAC6AC2">
            <w:pPr>
              <w:rPr>
                <w:rFonts w:ascii="Times New Roman" w:hAnsi="Times New Roman"/>
                <w:color w:val="auto"/>
                <w:highlight w:val="none"/>
              </w:rPr>
            </w:pPr>
          </w:p>
        </w:tc>
        <w:tc>
          <w:tcPr>
            <w:tcW w:w="1350" w:type="dxa"/>
          </w:tcPr>
          <w:p w14:paraId="65F51A91">
            <w:pPr>
              <w:rPr>
                <w:rFonts w:ascii="Times New Roman" w:hAnsi="Times New Roman"/>
                <w:color w:val="auto"/>
                <w:highlight w:val="none"/>
              </w:rPr>
            </w:pPr>
          </w:p>
        </w:tc>
        <w:tc>
          <w:tcPr>
            <w:tcW w:w="1413" w:type="dxa"/>
          </w:tcPr>
          <w:p w14:paraId="332C0193">
            <w:pPr>
              <w:rPr>
                <w:rFonts w:ascii="Times New Roman" w:hAnsi="Times New Roman"/>
                <w:color w:val="auto"/>
                <w:highlight w:val="none"/>
              </w:rPr>
            </w:pPr>
          </w:p>
        </w:tc>
        <w:tc>
          <w:tcPr>
            <w:tcW w:w="1717" w:type="dxa"/>
            <w:tcBorders>
              <w:right w:val="single" w:color="000000" w:sz="10" w:space="0"/>
            </w:tcBorders>
          </w:tcPr>
          <w:p w14:paraId="730D3FF5">
            <w:pPr>
              <w:rPr>
                <w:rFonts w:ascii="Times New Roman" w:hAnsi="Times New Roman"/>
                <w:color w:val="auto"/>
                <w:highlight w:val="none"/>
              </w:rPr>
            </w:pPr>
          </w:p>
        </w:tc>
      </w:tr>
      <w:tr w14:paraId="092C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0E121E2D">
            <w:pPr>
              <w:rPr>
                <w:rFonts w:ascii="Times New Roman" w:hAnsi="Times New Roman"/>
                <w:color w:val="auto"/>
                <w:highlight w:val="none"/>
              </w:rPr>
            </w:pPr>
          </w:p>
        </w:tc>
        <w:tc>
          <w:tcPr>
            <w:tcW w:w="1983" w:type="dxa"/>
          </w:tcPr>
          <w:p w14:paraId="6D17EBCB">
            <w:pPr>
              <w:rPr>
                <w:rFonts w:ascii="Times New Roman" w:hAnsi="Times New Roman"/>
                <w:color w:val="auto"/>
                <w:highlight w:val="none"/>
              </w:rPr>
            </w:pPr>
          </w:p>
        </w:tc>
        <w:tc>
          <w:tcPr>
            <w:tcW w:w="847" w:type="dxa"/>
          </w:tcPr>
          <w:p w14:paraId="509C4A23">
            <w:pPr>
              <w:rPr>
                <w:rFonts w:ascii="Times New Roman" w:hAnsi="Times New Roman"/>
                <w:color w:val="auto"/>
                <w:highlight w:val="none"/>
              </w:rPr>
            </w:pPr>
          </w:p>
        </w:tc>
        <w:tc>
          <w:tcPr>
            <w:tcW w:w="771" w:type="dxa"/>
          </w:tcPr>
          <w:p w14:paraId="7D56BA1B">
            <w:pPr>
              <w:rPr>
                <w:rFonts w:ascii="Times New Roman" w:hAnsi="Times New Roman"/>
                <w:color w:val="auto"/>
                <w:highlight w:val="none"/>
              </w:rPr>
            </w:pPr>
          </w:p>
        </w:tc>
        <w:tc>
          <w:tcPr>
            <w:tcW w:w="1350" w:type="dxa"/>
          </w:tcPr>
          <w:p w14:paraId="60CD711F">
            <w:pPr>
              <w:rPr>
                <w:rFonts w:ascii="Times New Roman" w:hAnsi="Times New Roman"/>
                <w:color w:val="auto"/>
                <w:highlight w:val="none"/>
              </w:rPr>
            </w:pPr>
          </w:p>
        </w:tc>
        <w:tc>
          <w:tcPr>
            <w:tcW w:w="1413" w:type="dxa"/>
          </w:tcPr>
          <w:p w14:paraId="13E8FDC3">
            <w:pPr>
              <w:rPr>
                <w:rFonts w:ascii="Times New Roman" w:hAnsi="Times New Roman"/>
                <w:color w:val="auto"/>
                <w:highlight w:val="none"/>
              </w:rPr>
            </w:pPr>
          </w:p>
        </w:tc>
        <w:tc>
          <w:tcPr>
            <w:tcW w:w="1717" w:type="dxa"/>
            <w:tcBorders>
              <w:right w:val="single" w:color="000000" w:sz="10" w:space="0"/>
            </w:tcBorders>
          </w:tcPr>
          <w:p w14:paraId="0D068D86">
            <w:pPr>
              <w:rPr>
                <w:rFonts w:ascii="Times New Roman" w:hAnsi="Times New Roman"/>
                <w:color w:val="auto"/>
                <w:highlight w:val="none"/>
              </w:rPr>
            </w:pPr>
          </w:p>
        </w:tc>
      </w:tr>
      <w:tr w14:paraId="37B0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264A8AE8">
            <w:pPr>
              <w:rPr>
                <w:rFonts w:ascii="Times New Roman" w:hAnsi="Times New Roman"/>
                <w:color w:val="auto"/>
                <w:highlight w:val="none"/>
              </w:rPr>
            </w:pPr>
          </w:p>
        </w:tc>
        <w:tc>
          <w:tcPr>
            <w:tcW w:w="1983" w:type="dxa"/>
          </w:tcPr>
          <w:p w14:paraId="643D95C0">
            <w:pPr>
              <w:rPr>
                <w:rFonts w:ascii="Times New Roman" w:hAnsi="Times New Roman"/>
                <w:color w:val="auto"/>
                <w:highlight w:val="none"/>
              </w:rPr>
            </w:pPr>
          </w:p>
        </w:tc>
        <w:tc>
          <w:tcPr>
            <w:tcW w:w="847" w:type="dxa"/>
          </w:tcPr>
          <w:p w14:paraId="1EE04451">
            <w:pPr>
              <w:rPr>
                <w:rFonts w:ascii="Times New Roman" w:hAnsi="Times New Roman"/>
                <w:color w:val="auto"/>
                <w:highlight w:val="none"/>
              </w:rPr>
            </w:pPr>
          </w:p>
        </w:tc>
        <w:tc>
          <w:tcPr>
            <w:tcW w:w="771" w:type="dxa"/>
          </w:tcPr>
          <w:p w14:paraId="75CFBABF">
            <w:pPr>
              <w:rPr>
                <w:rFonts w:ascii="Times New Roman" w:hAnsi="Times New Roman"/>
                <w:color w:val="auto"/>
                <w:highlight w:val="none"/>
              </w:rPr>
            </w:pPr>
          </w:p>
        </w:tc>
        <w:tc>
          <w:tcPr>
            <w:tcW w:w="1350" w:type="dxa"/>
          </w:tcPr>
          <w:p w14:paraId="6584D783">
            <w:pPr>
              <w:rPr>
                <w:rFonts w:ascii="Times New Roman" w:hAnsi="Times New Roman"/>
                <w:color w:val="auto"/>
                <w:highlight w:val="none"/>
              </w:rPr>
            </w:pPr>
          </w:p>
        </w:tc>
        <w:tc>
          <w:tcPr>
            <w:tcW w:w="1413" w:type="dxa"/>
          </w:tcPr>
          <w:p w14:paraId="01A72418">
            <w:pPr>
              <w:rPr>
                <w:rFonts w:ascii="Times New Roman" w:hAnsi="Times New Roman"/>
                <w:color w:val="auto"/>
                <w:highlight w:val="none"/>
              </w:rPr>
            </w:pPr>
          </w:p>
        </w:tc>
        <w:tc>
          <w:tcPr>
            <w:tcW w:w="1717" w:type="dxa"/>
            <w:tcBorders>
              <w:right w:val="single" w:color="000000" w:sz="10" w:space="0"/>
            </w:tcBorders>
          </w:tcPr>
          <w:p w14:paraId="3D4085E5">
            <w:pPr>
              <w:rPr>
                <w:rFonts w:ascii="Times New Roman" w:hAnsi="Times New Roman"/>
                <w:color w:val="auto"/>
                <w:highlight w:val="none"/>
              </w:rPr>
            </w:pPr>
          </w:p>
        </w:tc>
      </w:tr>
      <w:tr w14:paraId="22DC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03" w:type="dxa"/>
            <w:tcBorders>
              <w:left w:val="single" w:color="000000" w:sz="10" w:space="0"/>
            </w:tcBorders>
          </w:tcPr>
          <w:p w14:paraId="51E72D50">
            <w:pPr>
              <w:rPr>
                <w:rFonts w:ascii="Times New Roman" w:hAnsi="Times New Roman"/>
                <w:color w:val="auto"/>
                <w:highlight w:val="none"/>
              </w:rPr>
            </w:pPr>
          </w:p>
        </w:tc>
        <w:tc>
          <w:tcPr>
            <w:tcW w:w="1983" w:type="dxa"/>
          </w:tcPr>
          <w:p w14:paraId="39160D39">
            <w:pPr>
              <w:rPr>
                <w:rFonts w:ascii="Times New Roman" w:hAnsi="Times New Roman"/>
                <w:color w:val="auto"/>
                <w:highlight w:val="none"/>
              </w:rPr>
            </w:pPr>
          </w:p>
        </w:tc>
        <w:tc>
          <w:tcPr>
            <w:tcW w:w="847" w:type="dxa"/>
          </w:tcPr>
          <w:p w14:paraId="402AC0D7">
            <w:pPr>
              <w:rPr>
                <w:rFonts w:ascii="Times New Roman" w:hAnsi="Times New Roman"/>
                <w:color w:val="auto"/>
                <w:highlight w:val="none"/>
              </w:rPr>
            </w:pPr>
          </w:p>
        </w:tc>
        <w:tc>
          <w:tcPr>
            <w:tcW w:w="771" w:type="dxa"/>
          </w:tcPr>
          <w:p w14:paraId="41F6DC7C">
            <w:pPr>
              <w:rPr>
                <w:rFonts w:ascii="Times New Roman" w:hAnsi="Times New Roman"/>
                <w:color w:val="auto"/>
                <w:highlight w:val="none"/>
              </w:rPr>
            </w:pPr>
          </w:p>
        </w:tc>
        <w:tc>
          <w:tcPr>
            <w:tcW w:w="1350" w:type="dxa"/>
          </w:tcPr>
          <w:p w14:paraId="74191B5F">
            <w:pPr>
              <w:rPr>
                <w:rFonts w:ascii="Times New Roman" w:hAnsi="Times New Roman"/>
                <w:color w:val="auto"/>
                <w:highlight w:val="none"/>
              </w:rPr>
            </w:pPr>
          </w:p>
        </w:tc>
        <w:tc>
          <w:tcPr>
            <w:tcW w:w="1413" w:type="dxa"/>
          </w:tcPr>
          <w:p w14:paraId="22CA42BD">
            <w:pPr>
              <w:rPr>
                <w:rFonts w:ascii="Times New Roman" w:hAnsi="Times New Roman"/>
                <w:color w:val="auto"/>
                <w:highlight w:val="none"/>
              </w:rPr>
            </w:pPr>
          </w:p>
        </w:tc>
        <w:tc>
          <w:tcPr>
            <w:tcW w:w="1717" w:type="dxa"/>
            <w:tcBorders>
              <w:right w:val="single" w:color="000000" w:sz="10" w:space="0"/>
            </w:tcBorders>
          </w:tcPr>
          <w:p w14:paraId="792210E0">
            <w:pPr>
              <w:rPr>
                <w:rFonts w:ascii="Times New Roman" w:hAnsi="Times New Roman"/>
                <w:color w:val="auto"/>
                <w:highlight w:val="none"/>
              </w:rPr>
            </w:pPr>
          </w:p>
        </w:tc>
      </w:tr>
      <w:tr w14:paraId="534E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1D4D888">
            <w:pPr>
              <w:rPr>
                <w:rFonts w:ascii="Times New Roman" w:hAnsi="Times New Roman"/>
                <w:color w:val="auto"/>
                <w:highlight w:val="none"/>
              </w:rPr>
            </w:pPr>
          </w:p>
        </w:tc>
        <w:tc>
          <w:tcPr>
            <w:tcW w:w="1983" w:type="dxa"/>
          </w:tcPr>
          <w:p w14:paraId="3A0772C8">
            <w:pPr>
              <w:rPr>
                <w:rFonts w:ascii="Times New Roman" w:hAnsi="Times New Roman"/>
                <w:color w:val="auto"/>
                <w:highlight w:val="none"/>
              </w:rPr>
            </w:pPr>
          </w:p>
        </w:tc>
        <w:tc>
          <w:tcPr>
            <w:tcW w:w="847" w:type="dxa"/>
          </w:tcPr>
          <w:p w14:paraId="49F5F731">
            <w:pPr>
              <w:rPr>
                <w:rFonts w:ascii="Times New Roman" w:hAnsi="Times New Roman"/>
                <w:color w:val="auto"/>
                <w:highlight w:val="none"/>
              </w:rPr>
            </w:pPr>
          </w:p>
        </w:tc>
        <w:tc>
          <w:tcPr>
            <w:tcW w:w="771" w:type="dxa"/>
          </w:tcPr>
          <w:p w14:paraId="1BC41927">
            <w:pPr>
              <w:rPr>
                <w:rFonts w:ascii="Times New Roman" w:hAnsi="Times New Roman"/>
                <w:color w:val="auto"/>
                <w:highlight w:val="none"/>
              </w:rPr>
            </w:pPr>
          </w:p>
        </w:tc>
        <w:tc>
          <w:tcPr>
            <w:tcW w:w="1350" w:type="dxa"/>
          </w:tcPr>
          <w:p w14:paraId="3AC143FF">
            <w:pPr>
              <w:rPr>
                <w:rFonts w:ascii="Times New Roman" w:hAnsi="Times New Roman"/>
                <w:color w:val="auto"/>
                <w:highlight w:val="none"/>
              </w:rPr>
            </w:pPr>
          </w:p>
        </w:tc>
        <w:tc>
          <w:tcPr>
            <w:tcW w:w="1413" w:type="dxa"/>
          </w:tcPr>
          <w:p w14:paraId="1ACA5270">
            <w:pPr>
              <w:rPr>
                <w:rFonts w:ascii="Times New Roman" w:hAnsi="Times New Roman"/>
                <w:color w:val="auto"/>
                <w:highlight w:val="none"/>
              </w:rPr>
            </w:pPr>
          </w:p>
        </w:tc>
        <w:tc>
          <w:tcPr>
            <w:tcW w:w="1717" w:type="dxa"/>
            <w:tcBorders>
              <w:right w:val="single" w:color="000000" w:sz="10" w:space="0"/>
            </w:tcBorders>
          </w:tcPr>
          <w:p w14:paraId="502A99DA">
            <w:pPr>
              <w:rPr>
                <w:rFonts w:ascii="Times New Roman" w:hAnsi="Times New Roman"/>
                <w:color w:val="auto"/>
                <w:highlight w:val="none"/>
              </w:rPr>
            </w:pPr>
          </w:p>
        </w:tc>
      </w:tr>
      <w:tr w14:paraId="66C33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69E3C95E">
            <w:pPr>
              <w:rPr>
                <w:rFonts w:ascii="Times New Roman" w:hAnsi="Times New Roman"/>
                <w:color w:val="auto"/>
                <w:highlight w:val="none"/>
              </w:rPr>
            </w:pPr>
          </w:p>
        </w:tc>
        <w:tc>
          <w:tcPr>
            <w:tcW w:w="1983" w:type="dxa"/>
          </w:tcPr>
          <w:p w14:paraId="0DB0D608">
            <w:pPr>
              <w:rPr>
                <w:rFonts w:ascii="Times New Roman" w:hAnsi="Times New Roman"/>
                <w:color w:val="auto"/>
                <w:highlight w:val="none"/>
              </w:rPr>
            </w:pPr>
          </w:p>
        </w:tc>
        <w:tc>
          <w:tcPr>
            <w:tcW w:w="847" w:type="dxa"/>
          </w:tcPr>
          <w:p w14:paraId="37125ED5">
            <w:pPr>
              <w:rPr>
                <w:rFonts w:ascii="Times New Roman" w:hAnsi="Times New Roman"/>
                <w:color w:val="auto"/>
                <w:highlight w:val="none"/>
              </w:rPr>
            </w:pPr>
          </w:p>
        </w:tc>
        <w:tc>
          <w:tcPr>
            <w:tcW w:w="771" w:type="dxa"/>
          </w:tcPr>
          <w:p w14:paraId="65C5154D">
            <w:pPr>
              <w:rPr>
                <w:rFonts w:ascii="Times New Roman" w:hAnsi="Times New Roman"/>
                <w:color w:val="auto"/>
                <w:highlight w:val="none"/>
              </w:rPr>
            </w:pPr>
          </w:p>
        </w:tc>
        <w:tc>
          <w:tcPr>
            <w:tcW w:w="1350" w:type="dxa"/>
          </w:tcPr>
          <w:p w14:paraId="45A228A9">
            <w:pPr>
              <w:rPr>
                <w:rFonts w:ascii="Times New Roman" w:hAnsi="Times New Roman"/>
                <w:color w:val="auto"/>
                <w:highlight w:val="none"/>
              </w:rPr>
            </w:pPr>
          </w:p>
        </w:tc>
        <w:tc>
          <w:tcPr>
            <w:tcW w:w="1413" w:type="dxa"/>
          </w:tcPr>
          <w:p w14:paraId="00C6F84C">
            <w:pPr>
              <w:rPr>
                <w:rFonts w:ascii="Times New Roman" w:hAnsi="Times New Roman"/>
                <w:color w:val="auto"/>
                <w:highlight w:val="none"/>
              </w:rPr>
            </w:pPr>
          </w:p>
        </w:tc>
        <w:tc>
          <w:tcPr>
            <w:tcW w:w="1717" w:type="dxa"/>
            <w:tcBorders>
              <w:right w:val="single" w:color="000000" w:sz="10" w:space="0"/>
            </w:tcBorders>
          </w:tcPr>
          <w:p w14:paraId="41573B59">
            <w:pPr>
              <w:rPr>
                <w:rFonts w:ascii="Times New Roman" w:hAnsi="Times New Roman"/>
                <w:color w:val="auto"/>
                <w:highlight w:val="none"/>
              </w:rPr>
            </w:pPr>
          </w:p>
        </w:tc>
      </w:tr>
      <w:tr w14:paraId="52B9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43023691">
            <w:pPr>
              <w:rPr>
                <w:rFonts w:ascii="Times New Roman" w:hAnsi="Times New Roman"/>
                <w:color w:val="auto"/>
                <w:highlight w:val="none"/>
              </w:rPr>
            </w:pPr>
          </w:p>
        </w:tc>
        <w:tc>
          <w:tcPr>
            <w:tcW w:w="1983" w:type="dxa"/>
          </w:tcPr>
          <w:p w14:paraId="50AD5283">
            <w:pPr>
              <w:rPr>
                <w:rFonts w:ascii="Times New Roman" w:hAnsi="Times New Roman"/>
                <w:color w:val="auto"/>
                <w:highlight w:val="none"/>
              </w:rPr>
            </w:pPr>
          </w:p>
        </w:tc>
        <w:tc>
          <w:tcPr>
            <w:tcW w:w="847" w:type="dxa"/>
          </w:tcPr>
          <w:p w14:paraId="30FB5066">
            <w:pPr>
              <w:rPr>
                <w:rFonts w:ascii="Times New Roman" w:hAnsi="Times New Roman"/>
                <w:color w:val="auto"/>
                <w:highlight w:val="none"/>
              </w:rPr>
            </w:pPr>
          </w:p>
        </w:tc>
        <w:tc>
          <w:tcPr>
            <w:tcW w:w="771" w:type="dxa"/>
          </w:tcPr>
          <w:p w14:paraId="0F8D7854">
            <w:pPr>
              <w:rPr>
                <w:rFonts w:ascii="Times New Roman" w:hAnsi="Times New Roman"/>
                <w:color w:val="auto"/>
                <w:highlight w:val="none"/>
              </w:rPr>
            </w:pPr>
          </w:p>
        </w:tc>
        <w:tc>
          <w:tcPr>
            <w:tcW w:w="1350" w:type="dxa"/>
          </w:tcPr>
          <w:p w14:paraId="4DFA76F3">
            <w:pPr>
              <w:rPr>
                <w:rFonts w:ascii="Times New Roman" w:hAnsi="Times New Roman"/>
                <w:color w:val="auto"/>
                <w:highlight w:val="none"/>
              </w:rPr>
            </w:pPr>
          </w:p>
        </w:tc>
        <w:tc>
          <w:tcPr>
            <w:tcW w:w="1413" w:type="dxa"/>
          </w:tcPr>
          <w:p w14:paraId="19124934">
            <w:pPr>
              <w:rPr>
                <w:rFonts w:ascii="Times New Roman" w:hAnsi="Times New Roman"/>
                <w:color w:val="auto"/>
                <w:highlight w:val="none"/>
              </w:rPr>
            </w:pPr>
          </w:p>
        </w:tc>
        <w:tc>
          <w:tcPr>
            <w:tcW w:w="1717" w:type="dxa"/>
            <w:tcBorders>
              <w:right w:val="single" w:color="000000" w:sz="10" w:space="0"/>
            </w:tcBorders>
          </w:tcPr>
          <w:p w14:paraId="2CCEDF17">
            <w:pPr>
              <w:rPr>
                <w:rFonts w:ascii="Times New Roman" w:hAnsi="Times New Roman"/>
                <w:color w:val="auto"/>
                <w:highlight w:val="none"/>
              </w:rPr>
            </w:pPr>
          </w:p>
        </w:tc>
      </w:tr>
      <w:tr w14:paraId="1C1E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tcPr>
          <w:p w14:paraId="6FA2B5B6">
            <w:pPr>
              <w:rPr>
                <w:rFonts w:ascii="Times New Roman" w:hAnsi="Times New Roman"/>
                <w:color w:val="auto"/>
                <w:highlight w:val="none"/>
              </w:rPr>
            </w:pPr>
          </w:p>
        </w:tc>
        <w:tc>
          <w:tcPr>
            <w:tcW w:w="1983" w:type="dxa"/>
          </w:tcPr>
          <w:p w14:paraId="147882F3">
            <w:pPr>
              <w:rPr>
                <w:rFonts w:ascii="Times New Roman" w:hAnsi="Times New Roman"/>
                <w:color w:val="auto"/>
                <w:highlight w:val="none"/>
              </w:rPr>
            </w:pPr>
          </w:p>
        </w:tc>
        <w:tc>
          <w:tcPr>
            <w:tcW w:w="847" w:type="dxa"/>
          </w:tcPr>
          <w:p w14:paraId="3703FF2D">
            <w:pPr>
              <w:rPr>
                <w:rFonts w:ascii="Times New Roman" w:hAnsi="Times New Roman"/>
                <w:color w:val="auto"/>
                <w:highlight w:val="none"/>
              </w:rPr>
            </w:pPr>
          </w:p>
        </w:tc>
        <w:tc>
          <w:tcPr>
            <w:tcW w:w="771" w:type="dxa"/>
          </w:tcPr>
          <w:p w14:paraId="6BE5B11B">
            <w:pPr>
              <w:rPr>
                <w:rFonts w:ascii="Times New Roman" w:hAnsi="Times New Roman"/>
                <w:color w:val="auto"/>
                <w:highlight w:val="none"/>
              </w:rPr>
            </w:pPr>
          </w:p>
        </w:tc>
        <w:tc>
          <w:tcPr>
            <w:tcW w:w="1350" w:type="dxa"/>
          </w:tcPr>
          <w:p w14:paraId="5AA3CB48">
            <w:pPr>
              <w:rPr>
                <w:rFonts w:ascii="Times New Roman" w:hAnsi="Times New Roman"/>
                <w:color w:val="auto"/>
                <w:highlight w:val="none"/>
              </w:rPr>
            </w:pPr>
          </w:p>
        </w:tc>
        <w:tc>
          <w:tcPr>
            <w:tcW w:w="1413" w:type="dxa"/>
          </w:tcPr>
          <w:p w14:paraId="196F662C">
            <w:pPr>
              <w:rPr>
                <w:rFonts w:ascii="Times New Roman" w:hAnsi="Times New Roman"/>
                <w:color w:val="auto"/>
                <w:highlight w:val="none"/>
              </w:rPr>
            </w:pPr>
          </w:p>
        </w:tc>
        <w:tc>
          <w:tcPr>
            <w:tcW w:w="1717" w:type="dxa"/>
            <w:tcBorders>
              <w:right w:val="single" w:color="000000" w:sz="10" w:space="0"/>
            </w:tcBorders>
          </w:tcPr>
          <w:p w14:paraId="59CC827B">
            <w:pPr>
              <w:rPr>
                <w:rFonts w:ascii="Times New Roman" w:hAnsi="Times New Roman"/>
                <w:color w:val="auto"/>
                <w:highlight w:val="none"/>
              </w:rPr>
            </w:pPr>
          </w:p>
        </w:tc>
      </w:tr>
      <w:tr w14:paraId="2531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03" w:type="dxa"/>
            <w:tcBorders>
              <w:left w:val="single" w:color="000000" w:sz="10" w:space="0"/>
            </w:tcBorders>
          </w:tcPr>
          <w:p w14:paraId="14F768F4">
            <w:pPr>
              <w:rPr>
                <w:rFonts w:ascii="Times New Roman" w:hAnsi="Times New Roman"/>
                <w:color w:val="auto"/>
                <w:highlight w:val="none"/>
              </w:rPr>
            </w:pPr>
          </w:p>
        </w:tc>
        <w:tc>
          <w:tcPr>
            <w:tcW w:w="1983" w:type="dxa"/>
          </w:tcPr>
          <w:p w14:paraId="078292AD">
            <w:pPr>
              <w:rPr>
                <w:rFonts w:ascii="Times New Roman" w:hAnsi="Times New Roman"/>
                <w:color w:val="auto"/>
                <w:highlight w:val="none"/>
              </w:rPr>
            </w:pPr>
          </w:p>
        </w:tc>
        <w:tc>
          <w:tcPr>
            <w:tcW w:w="847" w:type="dxa"/>
          </w:tcPr>
          <w:p w14:paraId="34CF7109">
            <w:pPr>
              <w:rPr>
                <w:rFonts w:ascii="Times New Roman" w:hAnsi="Times New Roman"/>
                <w:color w:val="auto"/>
                <w:highlight w:val="none"/>
              </w:rPr>
            </w:pPr>
          </w:p>
        </w:tc>
        <w:tc>
          <w:tcPr>
            <w:tcW w:w="771" w:type="dxa"/>
          </w:tcPr>
          <w:p w14:paraId="3B2B9A0E">
            <w:pPr>
              <w:rPr>
                <w:rFonts w:ascii="Times New Roman" w:hAnsi="Times New Roman"/>
                <w:color w:val="auto"/>
                <w:highlight w:val="none"/>
              </w:rPr>
            </w:pPr>
          </w:p>
        </w:tc>
        <w:tc>
          <w:tcPr>
            <w:tcW w:w="1350" w:type="dxa"/>
          </w:tcPr>
          <w:p w14:paraId="3315CC4E">
            <w:pPr>
              <w:rPr>
                <w:rFonts w:ascii="Times New Roman" w:hAnsi="Times New Roman"/>
                <w:color w:val="auto"/>
                <w:highlight w:val="none"/>
              </w:rPr>
            </w:pPr>
          </w:p>
        </w:tc>
        <w:tc>
          <w:tcPr>
            <w:tcW w:w="1413" w:type="dxa"/>
          </w:tcPr>
          <w:p w14:paraId="5F1CA27D">
            <w:pPr>
              <w:rPr>
                <w:rFonts w:ascii="Times New Roman" w:hAnsi="Times New Roman"/>
                <w:color w:val="auto"/>
                <w:highlight w:val="none"/>
              </w:rPr>
            </w:pPr>
          </w:p>
        </w:tc>
        <w:tc>
          <w:tcPr>
            <w:tcW w:w="1717" w:type="dxa"/>
            <w:tcBorders>
              <w:right w:val="single" w:color="000000" w:sz="10" w:space="0"/>
            </w:tcBorders>
          </w:tcPr>
          <w:p w14:paraId="65FC4362">
            <w:pPr>
              <w:rPr>
                <w:rFonts w:ascii="Times New Roman" w:hAnsi="Times New Roman"/>
                <w:color w:val="auto"/>
                <w:highlight w:val="none"/>
              </w:rPr>
            </w:pPr>
          </w:p>
        </w:tc>
      </w:tr>
      <w:tr w14:paraId="7C4E8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06503D1D">
            <w:pPr>
              <w:rPr>
                <w:rFonts w:ascii="Times New Roman" w:hAnsi="Times New Roman"/>
                <w:color w:val="auto"/>
                <w:highlight w:val="none"/>
              </w:rPr>
            </w:pPr>
          </w:p>
        </w:tc>
        <w:tc>
          <w:tcPr>
            <w:tcW w:w="1983" w:type="dxa"/>
          </w:tcPr>
          <w:p w14:paraId="4EF32C76">
            <w:pPr>
              <w:rPr>
                <w:rFonts w:ascii="Times New Roman" w:hAnsi="Times New Roman"/>
                <w:color w:val="auto"/>
                <w:highlight w:val="none"/>
              </w:rPr>
            </w:pPr>
          </w:p>
        </w:tc>
        <w:tc>
          <w:tcPr>
            <w:tcW w:w="847" w:type="dxa"/>
          </w:tcPr>
          <w:p w14:paraId="6F0C42C6">
            <w:pPr>
              <w:rPr>
                <w:rFonts w:ascii="Times New Roman" w:hAnsi="Times New Roman"/>
                <w:color w:val="auto"/>
                <w:highlight w:val="none"/>
              </w:rPr>
            </w:pPr>
          </w:p>
        </w:tc>
        <w:tc>
          <w:tcPr>
            <w:tcW w:w="771" w:type="dxa"/>
          </w:tcPr>
          <w:p w14:paraId="729B7D75">
            <w:pPr>
              <w:rPr>
                <w:rFonts w:ascii="Times New Roman" w:hAnsi="Times New Roman"/>
                <w:color w:val="auto"/>
                <w:highlight w:val="none"/>
              </w:rPr>
            </w:pPr>
          </w:p>
        </w:tc>
        <w:tc>
          <w:tcPr>
            <w:tcW w:w="1350" w:type="dxa"/>
          </w:tcPr>
          <w:p w14:paraId="43FE2D7B">
            <w:pPr>
              <w:rPr>
                <w:rFonts w:ascii="Times New Roman" w:hAnsi="Times New Roman"/>
                <w:color w:val="auto"/>
                <w:highlight w:val="none"/>
              </w:rPr>
            </w:pPr>
          </w:p>
        </w:tc>
        <w:tc>
          <w:tcPr>
            <w:tcW w:w="1413" w:type="dxa"/>
          </w:tcPr>
          <w:p w14:paraId="7DA2D951">
            <w:pPr>
              <w:rPr>
                <w:rFonts w:ascii="Times New Roman" w:hAnsi="Times New Roman"/>
                <w:color w:val="auto"/>
                <w:highlight w:val="none"/>
              </w:rPr>
            </w:pPr>
          </w:p>
        </w:tc>
        <w:tc>
          <w:tcPr>
            <w:tcW w:w="1717" w:type="dxa"/>
            <w:tcBorders>
              <w:right w:val="single" w:color="000000" w:sz="10" w:space="0"/>
            </w:tcBorders>
          </w:tcPr>
          <w:p w14:paraId="03FA1C05">
            <w:pPr>
              <w:rPr>
                <w:rFonts w:ascii="Times New Roman" w:hAnsi="Times New Roman"/>
                <w:color w:val="auto"/>
                <w:highlight w:val="none"/>
              </w:rPr>
            </w:pPr>
          </w:p>
        </w:tc>
      </w:tr>
      <w:tr w14:paraId="0E4B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3" w:type="dxa"/>
            <w:tcBorders>
              <w:left w:val="single" w:color="000000" w:sz="10" w:space="0"/>
            </w:tcBorders>
          </w:tcPr>
          <w:p w14:paraId="46792702">
            <w:pPr>
              <w:rPr>
                <w:rFonts w:ascii="Times New Roman" w:hAnsi="Times New Roman"/>
                <w:color w:val="auto"/>
                <w:highlight w:val="none"/>
              </w:rPr>
            </w:pPr>
          </w:p>
        </w:tc>
        <w:tc>
          <w:tcPr>
            <w:tcW w:w="1983" w:type="dxa"/>
          </w:tcPr>
          <w:p w14:paraId="70674B08">
            <w:pPr>
              <w:rPr>
                <w:rFonts w:ascii="Times New Roman" w:hAnsi="Times New Roman"/>
                <w:color w:val="auto"/>
                <w:highlight w:val="none"/>
              </w:rPr>
            </w:pPr>
          </w:p>
        </w:tc>
        <w:tc>
          <w:tcPr>
            <w:tcW w:w="847" w:type="dxa"/>
          </w:tcPr>
          <w:p w14:paraId="163FF9CC">
            <w:pPr>
              <w:rPr>
                <w:rFonts w:ascii="Times New Roman" w:hAnsi="Times New Roman"/>
                <w:color w:val="auto"/>
                <w:highlight w:val="none"/>
              </w:rPr>
            </w:pPr>
          </w:p>
        </w:tc>
        <w:tc>
          <w:tcPr>
            <w:tcW w:w="771" w:type="dxa"/>
          </w:tcPr>
          <w:p w14:paraId="72E792BF">
            <w:pPr>
              <w:rPr>
                <w:rFonts w:ascii="Times New Roman" w:hAnsi="Times New Roman"/>
                <w:color w:val="auto"/>
                <w:highlight w:val="none"/>
              </w:rPr>
            </w:pPr>
          </w:p>
        </w:tc>
        <w:tc>
          <w:tcPr>
            <w:tcW w:w="1350" w:type="dxa"/>
          </w:tcPr>
          <w:p w14:paraId="57A442C0">
            <w:pPr>
              <w:rPr>
                <w:rFonts w:ascii="Times New Roman" w:hAnsi="Times New Roman"/>
                <w:color w:val="auto"/>
                <w:highlight w:val="none"/>
              </w:rPr>
            </w:pPr>
          </w:p>
        </w:tc>
        <w:tc>
          <w:tcPr>
            <w:tcW w:w="1413" w:type="dxa"/>
          </w:tcPr>
          <w:p w14:paraId="16D80E7D">
            <w:pPr>
              <w:rPr>
                <w:rFonts w:ascii="Times New Roman" w:hAnsi="Times New Roman"/>
                <w:color w:val="auto"/>
                <w:highlight w:val="none"/>
              </w:rPr>
            </w:pPr>
          </w:p>
        </w:tc>
        <w:tc>
          <w:tcPr>
            <w:tcW w:w="1717" w:type="dxa"/>
            <w:tcBorders>
              <w:right w:val="single" w:color="000000" w:sz="10" w:space="0"/>
            </w:tcBorders>
          </w:tcPr>
          <w:p w14:paraId="1576CCCF">
            <w:pPr>
              <w:rPr>
                <w:rFonts w:ascii="Times New Roman" w:hAnsi="Times New Roman"/>
                <w:color w:val="auto"/>
                <w:highlight w:val="none"/>
              </w:rPr>
            </w:pPr>
          </w:p>
        </w:tc>
      </w:tr>
      <w:tr w14:paraId="4EF3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tcPr>
          <w:p w14:paraId="091509F4">
            <w:pPr>
              <w:rPr>
                <w:rFonts w:ascii="Times New Roman" w:hAnsi="Times New Roman"/>
                <w:color w:val="auto"/>
                <w:highlight w:val="none"/>
              </w:rPr>
            </w:pPr>
          </w:p>
        </w:tc>
        <w:tc>
          <w:tcPr>
            <w:tcW w:w="1983" w:type="dxa"/>
          </w:tcPr>
          <w:p w14:paraId="667E9877">
            <w:pPr>
              <w:rPr>
                <w:rFonts w:ascii="Times New Roman" w:hAnsi="Times New Roman"/>
                <w:color w:val="auto"/>
                <w:highlight w:val="none"/>
              </w:rPr>
            </w:pPr>
          </w:p>
        </w:tc>
        <w:tc>
          <w:tcPr>
            <w:tcW w:w="847" w:type="dxa"/>
          </w:tcPr>
          <w:p w14:paraId="54471F06">
            <w:pPr>
              <w:rPr>
                <w:rFonts w:ascii="Times New Roman" w:hAnsi="Times New Roman"/>
                <w:color w:val="auto"/>
                <w:highlight w:val="none"/>
              </w:rPr>
            </w:pPr>
          </w:p>
        </w:tc>
        <w:tc>
          <w:tcPr>
            <w:tcW w:w="771" w:type="dxa"/>
          </w:tcPr>
          <w:p w14:paraId="465F8240">
            <w:pPr>
              <w:rPr>
                <w:rFonts w:ascii="Times New Roman" w:hAnsi="Times New Roman"/>
                <w:color w:val="auto"/>
                <w:highlight w:val="none"/>
              </w:rPr>
            </w:pPr>
          </w:p>
        </w:tc>
        <w:tc>
          <w:tcPr>
            <w:tcW w:w="1350" w:type="dxa"/>
          </w:tcPr>
          <w:p w14:paraId="62878531">
            <w:pPr>
              <w:rPr>
                <w:rFonts w:ascii="Times New Roman" w:hAnsi="Times New Roman"/>
                <w:color w:val="auto"/>
                <w:highlight w:val="none"/>
              </w:rPr>
            </w:pPr>
          </w:p>
        </w:tc>
        <w:tc>
          <w:tcPr>
            <w:tcW w:w="1413" w:type="dxa"/>
          </w:tcPr>
          <w:p w14:paraId="7421EA72">
            <w:pPr>
              <w:rPr>
                <w:rFonts w:ascii="Times New Roman" w:hAnsi="Times New Roman"/>
                <w:color w:val="auto"/>
                <w:highlight w:val="none"/>
              </w:rPr>
            </w:pPr>
          </w:p>
        </w:tc>
        <w:tc>
          <w:tcPr>
            <w:tcW w:w="1717" w:type="dxa"/>
            <w:tcBorders>
              <w:right w:val="single" w:color="000000" w:sz="10" w:space="0"/>
            </w:tcBorders>
          </w:tcPr>
          <w:p w14:paraId="3A341AB2">
            <w:pPr>
              <w:rPr>
                <w:rFonts w:ascii="Times New Roman" w:hAnsi="Times New Roman"/>
                <w:color w:val="auto"/>
                <w:highlight w:val="none"/>
              </w:rPr>
            </w:pPr>
          </w:p>
        </w:tc>
      </w:tr>
      <w:tr w14:paraId="405D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03" w:type="dxa"/>
            <w:tcBorders>
              <w:left w:val="single" w:color="000000" w:sz="10" w:space="0"/>
            </w:tcBorders>
          </w:tcPr>
          <w:p w14:paraId="64E6A1A1">
            <w:pPr>
              <w:rPr>
                <w:rFonts w:ascii="Times New Roman" w:hAnsi="Times New Roman"/>
                <w:color w:val="auto"/>
                <w:highlight w:val="none"/>
              </w:rPr>
            </w:pPr>
          </w:p>
        </w:tc>
        <w:tc>
          <w:tcPr>
            <w:tcW w:w="1983" w:type="dxa"/>
          </w:tcPr>
          <w:p w14:paraId="34F5F7A3">
            <w:pPr>
              <w:rPr>
                <w:rFonts w:ascii="Times New Roman" w:hAnsi="Times New Roman"/>
                <w:color w:val="auto"/>
                <w:highlight w:val="none"/>
              </w:rPr>
            </w:pPr>
          </w:p>
        </w:tc>
        <w:tc>
          <w:tcPr>
            <w:tcW w:w="847" w:type="dxa"/>
          </w:tcPr>
          <w:p w14:paraId="0F1914C2">
            <w:pPr>
              <w:rPr>
                <w:rFonts w:ascii="Times New Roman" w:hAnsi="Times New Roman"/>
                <w:color w:val="auto"/>
                <w:highlight w:val="none"/>
              </w:rPr>
            </w:pPr>
          </w:p>
        </w:tc>
        <w:tc>
          <w:tcPr>
            <w:tcW w:w="771" w:type="dxa"/>
          </w:tcPr>
          <w:p w14:paraId="1A783B06">
            <w:pPr>
              <w:rPr>
                <w:rFonts w:ascii="Times New Roman" w:hAnsi="Times New Roman"/>
                <w:color w:val="auto"/>
                <w:highlight w:val="none"/>
              </w:rPr>
            </w:pPr>
          </w:p>
        </w:tc>
        <w:tc>
          <w:tcPr>
            <w:tcW w:w="1350" w:type="dxa"/>
          </w:tcPr>
          <w:p w14:paraId="299B29EB">
            <w:pPr>
              <w:rPr>
                <w:rFonts w:ascii="Times New Roman" w:hAnsi="Times New Roman"/>
                <w:color w:val="auto"/>
                <w:highlight w:val="none"/>
              </w:rPr>
            </w:pPr>
          </w:p>
        </w:tc>
        <w:tc>
          <w:tcPr>
            <w:tcW w:w="1413" w:type="dxa"/>
          </w:tcPr>
          <w:p w14:paraId="10450015">
            <w:pPr>
              <w:rPr>
                <w:rFonts w:ascii="Times New Roman" w:hAnsi="Times New Roman"/>
                <w:color w:val="auto"/>
                <w:highlight w:val="none"/>
              </w:rPr>
            </w:pPr>
          </w:p>
        </w:tc>
        <w:tc>
          <w:tcPr>
            <w:tcW w:w="1717" w:type="dxa"/>
            <w:tcBorders>
              <w:right w:val="single" w:color="000000" w:sz="10" w:space="0"/>
            </w:tcBorders>
          </w:tcPr>
          <w:p w14:paraId="3F67E6B6">
            <w:pPr>
              <w:rPr>
                <w:rFonts w:ascii="Times New Roman" w:hAnsi="Times New Roman"/>
                <w:color w:val="auto"/>
                <w:highlight w:val="none"/>
              </w:rPr>
            </w:pPr>
          </w:p>
        </w:tc>
      </w:tr>
      <w:tr w14:paraId="0277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4FB48391">
            <w:pPr>
              <w:rPr>
                <w:rFonts w:ascii="Times New Roman" w:hAnsi="Times New Roman"/>
                <w:color w:val="auto"/>
                <w:highlight w:val="none"/>
              </w:rPr>
            </w:pPr>
          </w:p>
        </w:tc>
        <w:tc>
          <w:tcPr>
            <w:tcW w:w="1983" w:type="dxa"/>
          </w:tcPr>
          <w:p w14:paraId="3B55728D">
            <w:pPr>
              <w:rPr>
                <w:rFonts w:ascii="Times New Roman" w:hAnsi="Times New Roman"/>
                <w:color w:val="auto"/>
                <w:highlight w:val="none"/>
              </w:rPr>
            </w:pPr>
          </w:p>
        </w:tc>
        <w:tc>
          <w:tcPr>
            <w:tcW w:w="847" w:type="dxa"/>
          </w:tcPr>
          <w:p w14:paraId="74738A0F">
            <w:pPr>
              <w:rPr>
                <w:rFonts w:ascii="Times New Roman" w:hAnsi="Times New Roman"/>
                <w:color w:val="auto"/>
                <w:highlight w:val="none"/>
              </w:rPr>
            </w:pPr>
          </w:p>
        </w:tc>
        <w:tc>
          <w:tcPr>
            <w:tcW w:w="771" w:type="dxa"/>
          </w:tcPr>
          <w:p w14:paraId="75B3C381">
            <w:pPr>
              <w:rPr>
                <w:rFonts w:ascii="Times New Roman" w:hAnsi="Times New Roman"/>
                <w:color w:val="auto"/>
                <w:highlight w:val="none"/>
              </w:rPr>
            </w:pPr>
          </w:p>
        </w:tc>
        <w:tc>
          <w:tcPr>
            <w:tcW w:w="1350" w:type="dxa"/>
          </w:tcPr>
          <w:p w14:paraId="6BA3F03E">
            <w:pPr>
              <w:rPr>
                <w:rFonts w:ascii="Times New Roman" w:hAnsi="Times New Roman"/>
                <w:color w:val="auto"/>
                <w:highlight w:val="none"/>
              </w:rPr>
            </w:pPr>
          </w:p>
        </w:tc>
        <w:tc>
          <w:tcPr>
            <w:tcW w:w="1413" w:type="dxa"/>
          </w:tcPr>
          <w:p w14:paraId="56A69C86">
            <w:pPr>
              <w:rPr>
                <w:rFonts w:ascii="Times New Roman" w:hAnsi="Times New Roman"/>
                <w:color w:val="auto"/>
                <w:highlight w:val="none"/>
              </w:rPr>
            </w:pPr>
          </w:p>
        </w:tc>
        <w:tc>
          <w:tcPr>
            <w:tcW w:w="1717" w:type="dxa"/>
            <w:tcBorders>
              <w:right w:val="single" w:color="000000" w:sz="10" w:space="0"/>
            </w:tcBorders>
          </w:tcPr>
          <w:p w14:paraId="7A5FFDBE">
            <w:pPr>
              <w:rPr>
                <w:rFonts w:ascii="Times New Roman" w:hAnsi="Times New Roman"/>
                <w:color w:val="auto"/>
                <w:highlight w:val="none"/>
              </w:rPr>
            </w:pPr>
          </w:p>
        </w:tc>
      </w:tr>
      <w:tr w14:paraId="6AB6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tcPr>
          <w:p w14:paraId="27277852">
            <w:pPr>
              <w:rPr>
                <w:rFonts w:ascii="Times New Roman" w:hAnsi="Times New Roman"/>
                <w:color w:val="auto"/>
                <w:highlight w:val="none"/>
              </w:rPr>
            </w:pPr>
          </w:p>
        </w:tc>
        <w:tc>
          <w:tcPr>
            <w:tcW w:w="1983" w:type="dxa"/>
          </w:tcPr>
          <w:p w14:paraId="38E3B188">
            <w:pPr>
              <w:rPr>
                <w:rFonts w:ascii="Times New Roman" w:hAnsi="Times New Roman"/>
                <w:color w:val="auto"/>
                <w:highlight w:val="none"/>
              </w:rPr>
            </w:pPr>
          </w:p>
        </w:tc>
        <w:tc>
          <w:tcPr>
            <w:tcW w:w="847" w:type="dxa"/>
          </w:tcPr>
          <w:p w14:paraId="772B0009">
            <w:pPr>
              <w:rPr>
                <w:rFonts w:ascii="Times New Roman" w:hAnsi="Times New Roman"/>
                <w:color w:val="auto"/>
                <w:highlight w:val="none"/>
              </w:rPr>
            </w:pPr>
          </w:p>
        </w:tc>
        <w:tc>
          <w:tcPr>
            <w:tcW w:w="771" w:type="dxa"/>
          </w:tcPr>
          <w:p w14:paraId="59794C31">
            <w:pPr>
              <w:rPr>
                <w:rFonts w:ascii="Times New Roman" w:hAnsi="Times New Roman"/>
                <w:color w:val="auto"/>
                <w:highlight w:val="none"/>
              </w:rPr>
            </w:pPr>
          </w:p>
        </w:tc>
        <w:tc>
          <w:tcPr>
            <w:tcW w:w="1350" w:type="dxa"/>
          </w:tcPr>
          <w:p w14:paraId="75EC04AA">
            <w:pPr>
              <w:rPr>
                <w:rFonts w:ascii="Times New Roman" w:hAnsi="Times New Roman"/>
                <w:color w:val="auto"/>
                <w:highlight w:val="none"/>
              </w:rPr>
            </w:pPr>
          </w:p>
        </w:tc>
        <w:tc>
          <w:tcPr>
            <w:tcW w:w="1413" w:type="dxa"/>
          </w:tcPr>
          <w:p w14:paraId="217EBF73">
            <w:pPr>
              <w:rPr>
                <w:rFonts w:ascii="Times New Roman" w:hAnsi="Times New Roman"/>
                <w:color w:val="auto"/>
                <w:highlight w:val="none"/>
              </w:rPr>
            </w:pPr>
          </w:p>
        </w:tc>
        <w:tc>
          <w:tcPr>
            <w:tcW w:w="1717" w:type="dxa"/>
            <w:tcBorders>
              <w:right w:val="single" w:color="000000" w:sz="10" w:space="0"/>
            </w:tcBorders>
          </w:tcPr>
          <w:p w14:paraId="3724314E">
            <w:pPr>
              <w:rPr>
                <w:rFonts w:ascii="Times New Roman" w:hAnsi="Times New Roman"/>
                <w:color w:val="auto"/>
                <w:highlight w:val="none"/>
              </w:rPr>
            </w:pPr>
          </w:p>
        </w:tc>
      </w:tr>
      <w:tr w14:paraId="2038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tcPr>
          <w:p w14:paraId="5B205EBD">
            <w:pPr>
              <w:rPr>
                <w:rFonts w:ascii="Times New Roman" w:hAnsi="Times New Roman"/>
                <w:color w:val="auto"/>
                <w:highlight w:val="none"/>
              </w:rPr>
            </w:pPr>
          </w:p>
        </w:tc>
        <w:tc>
          <w:tcPr>
            <w:tcW w:w="1983" w:type="dxa"/>
          </w:tcPr>
          <w:p w14:paraId="78D91A3F">
            <w:pPr>
              <w:rPr>
                <w:rFonts w:ascii="Times New Roman" w:hAnsi="Times New Roman"/>
                <w:color w:val="auto"/>
                <w:highlight w:val="none"/>
              </w:rPr>
            </w:pPr>
          </w:p>
        </w:tc>
        <w:tc>
          <w:tcPr>
            <w:tcW w:w="847" w:type="dxa"/>
          </w:tcPr>
          <w:p w14:paraId="6CB9A8BD">
            <w:pPr>
              <w:rPr>
                <w:rFonts w:ascii="Times New Roman" w:hAnsi="Times New Roman"/>
                <w:color w:val="auto"/>
                <w:highlight w:val="none"/>
              </w:rPr>
            </w:pPr>
          </w:p>
        </w:tc>
        <w:tc>
          <w:tcPr>
            <w:tcW w:w="771" w:type="dxa"/>
          </w:tcPr>
          <w:p w14:paraId="1A3747AF">
            <w:pPr>
              <w:rPr>
                <w:rFonts w:ascii="Times New Roman" w:hAnsi="Times New Roman"/>
                <w:color w:val="auto"/>
                <w:highlight w:val="none"/>
              </w:rPr>
            </w:pPr>
          </w:p>
        </w:tc>
        <w:tc>
          <w:tcPr>
            <w:tcW w:w="1350" w:type="dxa"/>
          </w:tcPr>
          <w:p w14:paraId="761E3FAC">
            <w:pPr>
              <w:rPr>
                <w:rFonts w:ascii="Times New Roman" w:hAnsi="Times New Roman"/>
                <w:color w:val="auto"/>
                <w:highlight w:val="none"/>
              </w:rPr>
            </w:pPr>
          </w:p>
        </w:tc>
        <w:tc>
          <w:tcPr>
            <w:tcW w:w="1413" w:type="dxa"/>
          </w:tcPr>
          <w:p w14:paraId="0D66DD7A">
            <w:pPr>
              <w:rPr>
                <w:rFonts w:ascii="Times New Roman" w:hAnsi="Times New Roman"/>
                <w:color w:val="auto"/>
                <w:highlight w:val="none"/>
              </w:rPr>
            </w:pPr>
          </w:p>
        </w:tc>
        <w:tc>
          <w:tcPr>
            <w:tcW w:w="1717" w:type="dxa"/>
            <w:tcBorders>
              <w:right w:val="single" w:color="000000" w:sz="10" w:space="0"/>
            </w:tcBorders>
          </w:tcPr>
          <w:p w14:paraId="4D7F9CC6">
            <w:pPr>
              <w:rPr>
                <w:rFonts w:ascii="Times New Roman" w:hAnsi="Times New Roman"/>
                <w:color w:val="auto"/>
                <w:highlight w:val="none"/>
              </w:rPr>
            </w:pPr>
          </w:p>
        </w:tc>
      </w:tr>
      <w:tr w14:paraId="3E99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003" w:type="dxa"/>
            <w:tcBorders>
              <w:left w:val="single" w:color="000000" w:sz="10" w:space="0"/>
              <w:bottom w:val="single" w:color="000000" w:sz="10" w:space="0"/>
            </w:tcBorders>
          </w:tcPr>
          <w:p w14:paraId="5ECF530F">
            <w:pPr>
              <w:rPr>
                <w:rFonts w:ascii="Times New Roman" w:hAnsi="Times New Roman"/>
                <w:color w:val="auto"/>
                <w:highlight w:val="none"/>
              </w:rPr>
            </w:pPr>
          </w:p>
        </w:tc>
        <w:tc>
          <w:tcPr>
            <w:tcW w:w="1983" w:type="dxa"/>
            <w:tcBorders>
              <w:bottom w:val="single" w:color="000000" w:sz="10" w:space="0"/>
            </w:tcBorders>
          </w:tcPr>
          <w:p w14:paraId="4C5E93FB">
            <w:pPr>
              <w:rPr>
                <w:rFonts w:ascii="Times New Roman" w:hAnsi="Times New Roman"/>
                <w:color w:val="auto"/>
                <w:highlight w:val="none"/>
              </w:rPr>
            </w:pPr>
          </w:p>
        </w:tc>
        <w:tc>
          <w:tcPr>
            <w:tcW w:w="847" w:type="dxa"/>
            <w:tcBorders>
              <w:bottom w:val="single" w:color="000000" w:sz="10" w:space="0"/>
            </w:tcBorders>
          </w:tcPr>
          <w:p w14:paraId="662B8C1E">
            <w:pPr>
              <w:rPr>
                <w:rFonts w:ascii="Times New Roman" w:hAnsi="Times New Roman"/>
                <w:color w:val="auto"/>
                <w:highlight w:val="none"/>
              </w:rPr>
            </w:pPr>
          </w:p>
        </w:tc>
        <w:tc>
          <w:tcPr>
            <w:tcW w:w="771" w:type="dxa"/>
            <w:tcBorders>
              <w:bottom w:val="single" w:color="000000" w:sz="10" w:space="0"/>
            </w:tcBorders>
          </w:tcPr>
          <w:p w14:paraId="42EF4B72">
            <w:pPr>
              <w:rPr>
                <w:rFonts w:ascii="Times New Roman" w:hAnsi="Times New Roman"/>
                <w:color w:val="auto"/>
                <w:highlight w:val="none"/>
              </w:rPr>
            </w:pPr>
          </w:p>
        </w:tc>
        <w:tc>
          <w:tcPr>
            <w:tcW w:w="1350" w:type="dxa"/>
            <w:tcBorders>
              <w:bottom w:val="single" w:color="000000" w:sz="10" w:space="0"/>
            </w:tcBorders>
          </w:tcPr>
          <w:p w14:paraId="37574CF5">
            <w:pPr>
              <w:rPr>
                <w:rFonts w:ascii="Times New Roman" w:hAnsi="Times New Roman"/>
                <w:color w:val="auto"/>
                <w:highlight w:val="none"/>
              </w:rPr>
            </w:pPr>
          </w:p>
        </w:tc>
        <w:tc>
          <w:tcPr>
            <w:tcW w:w="1413" w:type="dxa"/>
            <w:tcBorders>
              <w:bottom w:val="single" w:color="000000" w:sz="10" w:space="0"/>
            </w:tcBorders>
          </w:tcPr>
          <w:p w14:paraId="7C669EDA">
            <w:pPr>
              <w:rPr>
                <w:rFonts w:ascii="Times New Roman" w:hAnsi="Times New Roman"/>
                <w:color w:val="auto"/>
                <w:highlight w:val="none"/>
              </w:rPr>
            </w:pPr>
          </w:p>
        </w:tc>
        <w:tc>
          <w:tcPr>
            <w:tcW w:w="1717" w:type="dxa"/>
            <w:tcBorders>
              <w:bottom w:val="single" w:color="000000" w:sz="10" w:space="0"/>
              <w:right w:val="single" w:color="000000" w:sz="10" w:space="0"/>
            </w:tcBorders>
          </w:tcPr>
          <w:p w14:paraId="6D5DC7EE">
            <w:pPr>
              <w:rPr>
                <w:rFonts w:ascii="Times New Roman" w:hAnsi="Times New Roman"/>
                <w:color w:val="auto"/>
                <w:highlight w:val="none"/>
              </w:rPr>
            </w:pPr>
          </w:p>
        </w:tc>
      </w:tr>
    </w:tbl>
    <w:p w14:paraId="038A872C">
      <w:pPr>
        <w:pStyle w:val="5"/>
        <w:rPr>
          <w:rFonts w:ascii="Times New Roman" w:hAnsi="Times New Roman"/>
          <w:color w:val="auto"/>
          <w:highlight w:val="none"/>
        </w:rPr>
      </w:pPr>
    </w:p>
    <w:p w14:paraId="72D70DC9">
      <w:pPr>
        <w:rPr>
          <w:rFonts w:ascii="Times New Roman" w:hAnsi="Times New Roman"/>
          <w:color w:val="auto"/>
          <w:highlight w:val="none"/>
        </w:rPr>
        <w:sectPr>
          <w:footerReference r:id="rId3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708" w:num="1"/>
          <w:rtlGutter w:val="0"/>
          <w:docGrid w:linePitch="0" w:charSpace="0"/>
        </w:sectPr>
      </w:pPr>
    </w:p>
    <w:p w14:paraId="54A46D70">
      <w:pPr>
        <w:spacing w:before="88" w:line="225" w:lineRule="auto"/>
        <w:ind w:left="2742"/>
        <w:rPr>
          <w:rFonts w:ascii="Times New Roman" w:hAnsi="Times New Roman" w:eastAsia="黑体" w:cs="黑体"/>
          <w:color w:val="auto"/>
          <w:sz w:val="27"/>
          <w:szCs w:val="27"/>
          <w:highlight w:val="none"/>
        </w:rPr>
      </w:pPr>
      <w:bookmarkStart w:id="2275" w:name="bookmark236"/>
      <w:bookmarkEnd w:id="2275"/>
      <w:r>
        <w:rPr>
          <w:rFonts w:ascii="Times New Roman" w:hAnsi="Times New Roman" w:eastAsia="Times New Roman" w:cs="Times New Roman"/>
          <w:color w:val="auto"/>
          <w:spacing w:val="2"/>
          <w:sz w:val="24"/>
          <w:szCs w:val="24"/>
          <w:highlight w:val="none"/>
        </w:rPr>
        <w:t>11-3</w:t>
      </w:r>
      <w:r>
        <w:rPr>
          <w:rFonts w:ascii="Times New Roman" w:hAnsi="Times New Roman" w:eastAsia="宋体" w:cs="宋体"/>
          <w:color w:val="auto"/>
          <w:spacing w:val="2"/>
          <w:sz w:val="24"/>
          <w:szCs w:val="24"/>
          <w:highlight w:val="none"/>
        </w:rPr>
        <w:t>：</w:t>
      </w:r>
      <w:r>
        <w:rPr>
          <w:rFonts w:ascii="Times New Roman" w:hAnsi="Times New Roman" w:eastAsia="黑体" w:cs="黑体"/>
          <w:color w:val="auto"/>
          <w:spacing w:val="2"/>
          <w:sz w:val="27"/>
          <w:szCs w:val="27"/>
          <w:highlight w:val="none"/>
        </w:rPr>
        <w:t>专业工程暂估价表</w:t>
      </w:r>
    </w:p>
    <w:p w14:paraId="4F785AB0">
      <w:pPr>
        <w:spacing w:line="117" w:lineRule="exact"/>
        <w:rPr>
          <w:rFonts w:ascii="Times New Roman" w:hAnsi="Times New Roman"/>
          <w:color w:val="auto"/>
          <w:highlight w:val="none"/>
        </w:rPr>
      </w:pPr>
    </w:p>
    <w:tbl>
      <w:tblPr>
        <w:tblStyle w:val="12"/>
        <w:tblW w:w="8825"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983"/>
        <w:gridCol w:w="4664"/>
        <w:gridCol w:w="1290"/>
      </w:tblGrid>
      <w:tr w14:paraId="5197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88" w:type="dxa"/>
            <w:tcBorders>
              <w:top w:val="single" w:color="000000" w:sz="10" w:space="0"/>
              <w:left w:val="single" w:color="000000" w:sz="10" w:space="0"/>
            </w:tcBorders>
          </w:tcPr>
          <w:p w14:paraId="3A27056C">
            <w:pPr>
              <w:pStyle w:val="25"/>
              <w:spacing w:before="177" w:line="222" w:lineRule="auto"/>
              <w:ind w:left="227"/>
              <w:rPr>
                <w:rFonts w:ascii="Times New Roman" w:hAnsi="Times New Roman"/>
                <w:color w:val="auto"/>
                <w:highlight w:val="none"/>
              </w:rPr>
            </w:pPr>
            <w:r>
              <w:rPr>
                <w:rFonts w:ascii="Times New Roman" w:hAnsi="Times New Roman"/>
                <w:color w:val="auto"/>
                <w:spacing w:val="-2"/>
                <w:highlight w:val="none"/>
              </w:rPr>
              <w:t>序号</w:t>
            </w:r>
          </w:p>
        </w:tc>
        <w:tc>
          <w:tcPr>
            <w:tcW w:w="1983" w:type="dxa"/>
            <w:tcBorders>
              <w:top w:val="single" w:color="000000" w:sz="10" w:space="0"/>
            </w:tcBorders>
          </w:tcPr>
          <w:p w14:paraId="771E4157">
            <w:pPr>
              <w:pStyle w:val="25"/>
              <w:spacing w:before="177" w:line="221" w:lineRule="auto"/>
              <w:ind w:left="362"/>
              <w:rPr>
                <w:rFonts w:ascii="Times New Roman" w:hAnsi="Times New Roman"/>
                <w:color w:val="auto"/>
                <w:highlight w:val="none"/>
              </w:rPr>
            </w:pPr>
            <w:r>
              <w:rPr>
                <w:rFonts w:ascii="Times New Roman" w:hAnsi="Times New Roman"/>
                <w:color w:val="auto"/>
                <w:spacing w:val="-1"/>
                <w:highlight w:val="none"/>
              </w:rPr>
              <w:t>专业工程名称</w:t>
            </w:r>
          </w:p>
        </w:tc>
        <w:tc>
          <w:tcPr>
            <w:tcW w:w="4664" w:type="dxa"/>
            <w:tcBorders>
              <w:top w:val="single" w:color="000000" w:sz="10" w:space="0"/>
            </w:tcBorders>
          </w:tcPr>
          <w:p w14:paraId="56774B55">
            <w:pPr>
              <w:pStyle w:val="25"/>
              <w:spacing w:before="177" w:line="221" w:lineRule="auto"/>
              <w:ind w:left="1924"/>
              <w:rPr>
                <w:rFonts w:ascii="Times New Roman" w:hAnsi="Times New Roman"/>
                <w:color w:val="auto"/>
                <w:highlight w:val="none"/>
              </w:rPr>
            </w:pPr>
            <w:r>
              <w:rPr>
                <w:rFonts w:ascii="Times New Roman" w:hAnsi="Times New Roman"/>
                <w:color w:val="auto"/>
                <w:spacing w:val="-2"/>
                <w:highlight w:val="none"/>
              </w:rPr>
              <w:t>工程内容</w:t>
            </w:r>
          </w:p>
        </w:tc>
        <w:tc>
          <w:tcPr>
            <w:tcW w:w="1290" w:type="dxa"/>
            <w:tcBorders>
              <w:top w:val="single" w:color="000000" w:sz="10" w:space="0"/>
              <w:right w:val="single" w:color="000000" w:sz="10" w:space="0"/>
            </w:tcBorders>
          </w:tcPr>
          <w:p w14:paraId="0B2A4996">
            <w:pPr>
              <w:pStyle w:val="25"/>
              <w:spacing w:before="177" w:line="221" w:lineRule="auto"/>
              <w:ind w:left="443"/>
              <w:rPr>
                <w:rFonts w:ascii="Times New Roman" w:hAnsi="Times New Roman"/>
                <w:color w:val="auto"/>
                <w:highlight w:val="none"/>
              </w:rPr>
            </w:pPr>
            <w:r>
              <w:rPr>
                <w:rFonts w:ascii="Times New Roman" w:hAnsi="Times New Roman"/>
                <w:color w:val="auto"/>
                <w:spacing w:val="-2"/>
                <w:highlight w:val="none"/>
              </w:rPr>
              <w:t>金额</w:t>
            </w:r>
          </w:p>
        </w:tc>
      </w:tr>
      <w:tr w14:paraId="51AE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tcBorders>
              <w:left w:val="single" w:color="000000" w:sz="10" w:space="0"/>
            </w:tcBorders>
          </w:tcPr>
          <w:p w14:paraId="2FC337DD">
            <w:pPr>
              <w:rPr>
                <w:rFonts w:ascii="Times New Roman" w:hAnsi="Times New Roman"/>
                <w:color w:val="auto"/>
                <w:highlight w:val="none"/>
              </w:rPr>
            </w:pPr>
          </w:p>
        </w:tc>
        <w:tc>
          <w:tcPr>
            <w:tcW w:w="1983" w:type="dxa"/>
          </w:tcPr>
          <w:p w14:paraId="0F3071C6">
            <w:pPr>
              <w:rPr>
                <w:rFonts w:ascii="Times New Roman" w:hAnsi="Times New Roman"/>
                <w:color w:val="auto"/>
                <w:highlight w:val="none"/>
              </w:rPr>
            </w:pPr>
          </w:p>
        </w:tc>
        <w:tc>
          <w:tcPr>
            <w:tcW w:w="4664" w:type="dxa"/>
          </w:tcPr>
          <w:p w14:paraId="7ED1DD4C">
            <w:pPr>
              <w:rPr>
                <w:rFonts w:ascii="Times New Roman" w:hAnsi="Times New Roman"/>
                <w:color w:val="auto"/>
                <w:highlight w:val="none"/>
              </w:rPr>
            </w:pPr>
          </w:p>
        </w:tc>
        <w:tc>
          <w:tcPr>
            <w:tcW w:w="1290" w:type="dxa"/>
            <w:tcBorders>
              <w:right w:val="single" w:color="000000" w:sz="10" w:space="0"/>
            </w:tcBorders>
          </w:tcPr>
          <w:p w14:paraId="27BD7CD7">
            <w:pPr>
              <w:rPr>
                <w:rFonts w:ascii="Times New Roman" w:hAnsi="Times New Roman"/>
                <w:color w:val="auto"/>
                <w:highlight w:val="none"/>
              </w:rPr>
            </w:pPr>
          </w:p>
        </w:tc>
      </w:tr>
      <w:tr w14:paraId="62ED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tcPr>
          <w:p w14:paraId="1E7B9E29">
            <w:pPr>
              <w:rPr>
                <w:rFonts w:ascii="Times New Roman" w:hAnsi="Times New Roman"/>
                <w:color w:val="auto"/>
                <w:highlight w:val="none"/>
              </w:rPr>
            </w:pPr>
          </w:p>
        </w:tc>
        <w:tc>
          <w:tcPr>
            <w:tcW w:w="1983" w:type="dxa"/>
          </w:tcPr>
          <w:p w14:paraId="00030BB1">
            <w:pPr>
              <w:rPr>
                <w:rFonts w:ascii="Times New Roman" w:hAnsi="Times New Roman"/>
                <w:color w:val="auto"/>
                <w:highlight w:val="none"/>
              </w:rPr>
            </w:pPr>
          </w:p>
        </w:tc>
        <w:tc>
          <w:tcPr>
            <w:tcW w:w="4664" w:type="dxa"/>
          </w:tcPr>
          <w:p w14:paraId="56562435">
            <w:pPr>
              <w:rPr>
                <w:rFonts w:ascii="Times New Roman" w:hAnsi="Times New Roman"/>
                <w:color w:val="auto"/>
                <w:highlight w:val="none"/>
              </w:rPr>
            </w:pPr>
          </w:p>
        </w:tc>
        <w:tc>
          <w:tcPr>
            <w:tcW w:w="1290" w:type="dxa"/>
            <w:tcBorders>
              <w:right w:val="single" w:color="000000" w:sz="10" w:space="0"/>
            </w:tcBorders>
          </w:tcPr>
          <w:p w14:paraId="06029485">
            <w:pPr>
              <w:rPr>
                <w:rFonts w:ascii="Times New Roman" w:hAnsi="Times New Roman"/>
                <w:color w:val="auto"/>
                <w:highlight w:val="none"/>
              </w:rPr>
            </w:pPr>
          </w:p>
        </w:tc>
      </w:tr>
      <w:tr w14:paraId="398D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10BF8456">
            <w:pPr>
              <w:rPr>
                <w:rFonts w:ascii="Times New Roman" w:hAnsi="Times New Roman"/>
                <w:color w:val="auto"/>
                <w:highlight w:val="none"/>
              </w:rPr>
            </w:pPr>
          </w:p>
        </w:tc>
        <w:tc>
          <w:tcPr>
            <w:tcW w:w="1983" w:type="dxa"/>
          </w:tcPr>
          <w:p w14:paraId="13BD0C65">
            <w:pPr>
              <w:rPr>
                <w:rFonts w:ascii="Times New Roman" w:hAnsi="Times New Roman"/>
                <w:color w:val="auto"/>
                <w:highlight w:val="none"/>
              </w:rPr>
            </w:pPr>
          </w:p>
        </w:tc>
        <w:tc>
          <w:tcPr>
            <w:tcW w:w="4664" w:type="dxa"/>
          </w:tcPr>
          <w:p w14:paraId="0CAA98A4">
            <w:pPr>
              <w:rPr>
                <w:rFonts w:ascii="Times New Roman" w:hAnsi="Times New Roman"/>
                <w:color w:val="auto"/>
                <w:highlight w:val="none"/>
              </w:rPr>
            </w:pPr>
          </w:p>
        </w:tc>
        <w:tc>
          <w:tcPr>
            <w:tcW w:w="1290" w:type="dxa"/>
            <w:tcBorders>
              <w:right w:val="single" w:color="000000" w:sz="10" w:space="0"/>
            </w:tcBorders>
          </w:tcPr>
          <w:p w14:paraId="55D765A0">
            <w:pPr>
              <w:rPr>
                <w:rFonts w:ascii="Times New Roman" w:hAnsi="Times New Roman"/>
                <w:color w:val="auto"/>
                <w:highlight w:val="none"/>
              </w:rPr>
            </w:pPr>
          </w:p>
        </w:tc>
      </w:tr>
      <w:tr w14:paraId="740E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3AF428B5">
            <w:pPr>
              <w:rPr>
                <w:rFonts w:ascii="Times New Roman" w:hAnsi="Times New Roman"/>
                <w:color w:val="auto"/>
                <w:highlight w:val="none"/>
              </w:rPr>
            </w:pPr>
          </w:p>
        </w:tc>
        <w:tc>
          <w:tcPr>
            <w:tcW w:w="1983" w:type="dxa"/>
          </w:tcPr>
          <w:p w14:paraId="614334FD">
            <w:pPr>
              <w:rPr>
                <w:rFonts w:ascii="Times New Roman" w:hAnsi="Times New Roman"/>
                <w:color w:val="auto"/>
                <w:highlight w:val="none"/>
              </w:rPr>
            </w:pPr>
          </w:p>
        </w:tc>
        <w:tc>
          <w:tcPr>
            <w:tcW w:w="4664" w:type="dxa"/>
          </w:tcPr>
          <w:p w14:paraId="3882CB4E">
            <w:pPr>
              <w:rPr>
                <w:rFonts w:ascii="Times New Roman" w:hAnsi="Times New Roman"/>
                <w:color w:val="auto"/>
                <w:highlight w:val="none"/>
              </w:rPr>
            </w:pPr>
          </w:p>
        </w:tc>
        <w:tc>
          <w:tcPr>
            <w:tcW w:w="1290" w:type="dxa"/>
            <w:tcBorders>
              <w:right w:val="single" w:color="000000" w:sz="10" w:space="0"/>
            </w:tcBorders>
          </w:tcPr>
          <w:p w14:paraId="1A956CA2">
            <w:pPr>
              <w:rPr>
                <w:rFonts w:ascii="Times New Roman" w:hAnsi="Times New Roman"/>
                <w:color w:val="auto"/>
                <w:highlight w:val="none"/>
              </w:rPr>
            </w:pPr>
          </w:p>
        </w:tc>
      </w:tr>
      <w:tr w14:paraId="63CB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67EF9F3E">
            <w:pPr>
              <w:rPr>
                <w:rFonts w:ascii="Times New Roman" w:hAnsi="Times New Roman"/>
                <w:color w:val="auto"/>
                <w:highlight w:val="none"/>
              </w:rPr>
            </w:pPr>
          </w:p>
        </w:tc>
        <w:tc>
          <w:tcPr>
            <w:tcW w:w="1983" w:type="dxa"/>
          </w:tcPr>
          <w:p w14:paraId="5DC159AC">
            <w:pPr>
              <w:rPr>
                <w:rFonts w:ascii="Times New Roman" w:hAnsi="Times New Roman"/>
                <w:color w:val="auto"/>
                <w:highlight w:val="none"/>
              </w:rPr>
            </w:pPr>
          </w:p>
        </w:tc>
        <w:tc>
          <w:tcPr>
            <w:tcW w:w="4664" w:type="dxa"/>
          </w:tcPr>
          <w:p w14:paraId="2B0D31BD">
            <w:pPr>
              <w:rPr>
                <w:rFonts w:ascii="Times New Roman" w:hAnsi="Times New Roman"/>
                <w:color w:val="auto"/>
                <w:highlight w:val="none"/>
              </w:rPr>
            </w:pPr>
          </w:p>
        </w:tc>
        <w:tc>
          <w:tcPr>
            <w:tcW w:w="1290" w:type="dxa"/>
            <w:tcBorders>
              <w:right w:val="single" w:color="000000" w:sz="10" w:space="0"/>
            </w:tcBorders>
          </w:tcPr>
          <w:p w14:paraId="644701D2">
            <w:pPr>
              <w:rPr>
                <w:rFonts w:ascii="Times New Roman" w:hAnsi="Times New Roman"/>
                <w:color w:val="auto"/>
                <w:highlight w:val="none"/>
              </w:rPr>
            </w:pPr>
          </w:p>
        </w:tc>
      </w:tr>
      <w:tr w14:paraId="6CFF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5959B863">
            <w:pPr>
              <w:rPr>
                <w:rFonts w:ascii="Times New Roman" w:hAnsi="Times New Roman"/>
                <w:color w:val="auto"/>
                <w:highlight w:val="none"/>
              </w:rPr>
            </w:pPr>
          </w:p>
        </w:tc>
        <w:tc>
          <w:tcPr>
            <w:tcW w:w="1983" w:type="dxa"/>
          </w:tcPr>
          <w:p w14:paraId="0B8AE121">
            <w:pPr>
              <w:rPr>
                <w:rFonts w:ascii="Times New Roman" w:hAnsi="Times New Roman"/>
                <w:color w:val="auto"/>
                <w:highlight w:val="none"/>
              </w:rPr>
            </w:pPr>
          </w:p>
        </w:tc>
        <w:tc>
          <w:tcPr>
            <w:tcW w:w="4664" w:type="dxa"/>
          </w:tcPr>
          <w:p w14:paraId="22CE2FE3">
            <w:pPr>
              <w:rPr>
                <w:rFonts w:ascii="Times New Roman" w:hAnsi="Times New Roman"/>
                <w:color w:val="auto"/>
                <w:highlight w:val="none"/>
              </w:rPr>
            </w:pPr>
          </w:p>
        </w:tc>
        <w:tc>
          <w:tcPr>
            <w:tcW w:w="1290" w:type="dxa"/>
            <w:tcBorders>
              <w:right w:val="single" w:color="000000" w:sz="10" w:space="0"/>
            </w:tcBorders>
          </w:tcPr>
          <w:p w14:paraId="461F9561">
            <w:pPr>
              <w:rPr>
                <w:rFonts w:ascii="Times New Roman" w:hAnsi="Times New Roman"/>
                <w:color w:val="auto"/>
                <w:highlight w:val="none"/>
              </w:rPr>
            </w:pPr>
          </w:p>
        </w:tc>
      </w:tr>
      <w:tr w14:paraId="5462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tcPr>
          <w:p w14:paraId="1F64354F">
            <w:pPr>
              <w:rPr>
                <w:rFonts w:ascii="Times New Roman" w:hAnsi="Times New Roman"/>
                <w:color w:val="auto"/>
                <w:highlight w:val="none"/>
              </w:rPr>
            </w:pPr>
          </w:p>
        </w:tc>
        <w:tc>
          <w:tcPr>
            <w:tcW w:w="1983" w:type="dxa"/>
          </w:tcPr>
          <w:p w14:paraId="16D0B7F5">
            <w:pPr>
              <w:rPr>
                <w:rFonts w:ascii="Times New Roman" w:hAnsi="Times New Roman"/>
                <w:color w:val="auto"/>
                <w:highlight w:val="none"/>
              </w:rPr>
            </w:pPr>
          </w:p>
        </w:tc>
        <w:tc>
          <w:tcPr>
            <w:tcW w:w="4664" w:type="dxa"/>
          </w:tcPr>
          <w:p w14:paraId="02795064">
            <w:pPr>
              <w:rPr>
                <w:rFonts w:ascii="Times New Roman" w:hAnsi="Times New Roman"/>
                <w:color w:val="auto"/>
                <w:highlight w:val="none"/>
              </w:rPr>
            </w:pPr>
          </w:p>
        </w:tc>
        <w:tc>
          <w:tcPr>
            <w:tcW w:w="1290" w:type="dxa"/>
            <w:tcBorders>
              <w:right w:val="single" w:color="000000" w:sz="10" w:space="0"/>
            </w:tcBorders>
          </w:tcPr>
          <w:p w14:paraId="406A4E7B">
            <w:pPr>
              <w:rPr>
                <w:rFonts w:ascii="Times New Roman" w:hAnsi="Times New Roman"/>
                <w:color w:val="auto"/>
                <w:highlight w:val="none"/>
              </w:rPr>
            </w:pPr>
          </w:p>
        </w:tc>
      </w:tr>
      <w:tr w14:paraId="0280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089088FB">
            <w:pPr>
              <w:rPr>
                <w:rFonts w:ascii="Times New Roman" w:hAnsi="Times New Roman"/>
                <w:color w:val="auto"/>
                <w:highlight w:val="none"/>
              </w:rPr>
            </w:pPr>
          </w:p>
        </w:tc>
        <w:tc>
          <w:tcPr>
            <w:tcW w:w="1983" w:type="dxa"/>
          </w:tcPr>
          <w:p w14:paraId="3C49EF17">
            <w:pPr>
              <w:rPr>
                <w:rFonts w:ascii="Times New Roman" w:hAnsi="Times New Roman"/>
                <w:color w:val="auto"/>
                <w:highlight w:val="none"/>
              </w:rPr>
            </w:pPr>
          </w:p>
        </w:tc>
        <w:tc>
          <w:tcPr>
            <w:tcW w:w="4664" w:type="dxa"/>
          </w:tcPr>
          <w:p w14:paraId="4A42BC4B">
            <w:pPr>
              <w:rPr>
                <w:rFonts w:ascii="Times New Roman" w:hAnsi="Times New Roman"/>
                <w:color w:val="auto"/>
                <w:highlight w:val="none"/>
              </w:rPr>
            </w:pPr>
          </w:p>
        </w:tc>
        <w:tc>
          <w:tcPr>
            <w:tcW w:w="1290" w:type="dxa"/>
            <w:tcBorders>
              <w:right w:val="single" w:color="000000" w:sz="10" w:space="0"/>
            </w:tcBorders>
          </w:tcPr>
          <w:p w14:paraId="26D80BF8">
            <w:pPr>
              <w:rPr>
                <w:rFonts w:ascii="Times New Roman" w:hAnsi="Times New Roman"/>
                <w:color w:val="auto"/>
                <w:highlight w:val="none"/>
              </w:rPr>
            </w:pPr>
          </w:p>
        </w:tc>
      </w:tr>
      <w:tr w14:paraId="17C0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tcPr>
          <w:p w14:paraId="45AB2310">
            <w:pPr>
              <w:rPr>
                <w:rFonts w:ascii="Times New Roman" w:hAnsi="Times New Roman"/>
                <w:color w:val="auto"/>
                <w:highlight w:val="none"/>
              </w:rPr>
            </w:pPr>
          </w:p>
        </w:tc>
        <w:tc>
          <w:tcPr>
            <w:tcW w:w="1983" w:type="dxa"/>
          </w:tcPr>
          <w:p w14:paraId="1558CFB7">
            <w:pPr>
              <w:rPr>
                <w:rFonts w:ascii="Times New Roman" w:hAnsi="Times New Roman"/>
                <w:color w:val="auto"/>
                <w:highlight w:val="none"/>
              </w:rPr>
            </w:pPr>
          </w:p>
        </w:tc>
        <w:tc>
          <w:tcPr>
            <w:tcW w:w="4664" w:type="dxa"/>
          </w:tcPr>
          <w:p w14:paraId="4DFED025">
            <w:pPr>
              <w:rPr>
                <w:rFonts w:ascii="Times New Roman" w:hAnsi="Times New Roman"/>
                <w:color w:val="auto"/>
                <w:highlight w:val="none"/>
              </w:rPr>
            </w:pPr>
          </w:p>
        </w:tc>
        <w:tc>
          <w:tcPr>
            <w:tcW w:w="1290" w:type="dxa"/>
            <w:tcBorders>
              <w:right w:val="single" w:color="000000" w:sz="10" w:space="0"/>
            </w:tcBorders>
          </w:tcPr>
          <w:p w14:paraId="0C2ACBF2">
            <w:pPr>
              <w:rPr>
                <w:rFonts w:ascii="Times New Roman" w:hAnsi="Times New Roman"/>
                <w:color w:val="auto"/>
                <w:highlight w:val="none"/>
              </w:rPr>
            </w:pPr>
          </w:p>
        </w:tc>
      </w:tr>
      <w:tr w14:paraId="0BE82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678F5F7D">
            <w:pPr>
              <w:rPr>
                <w:rFonts w:ascii="Times New Roman" w:hAnsi="Times New Roman"/>
                <w:color w:val="auto"/>
                <w:highlight w:val="none"/>
              </w:rPr>
            </w:pPr>
          </w:p>
        </w:tc>
        <w:tc>
          <w:tcPr>
            <w:tcW w:w="1983" w:type="dxa"/>
          </w:tcPr>
          <w:p w14:paraId="0812F4F6">
            <w:pPr>
              <w:rPr>
                <w:rFonts w:ascii="Times New Roman" w:hAnsi="Times New Roman"/>
                <w:color w:val="auto"/>
                <w:highlight w:val="none"/>
              </w:rPr>
            </w:pPr>
          </w:p>
        </w:tc>
        <w:tc>
          <w:tcPr>
            <w:tcW w:w="4664" w:type="dxa"/>
          </w:tcPr>
          <w:p w14:paraId="789C11E7">
            <w:pPr>
              <w:rPr>
                <w:rFonts w:ascii="Times New Roman" w:hAnsi="Times New Roman"/>
                <w:color w:val="auto"/>
                <w:highlight w:val="none"/>
              </w:rPr>
            </w:pPr>
          </w:p>
        </w:tc>
        <w:tc>
          <w:tcPr>
            <w:tcW w:w="1290" w:type="dxa"/>
            <w:tcBorders>
              <w:right w:val="single" w:color="000000" w:sz="10" w:space="0"/>
            </w:tcBorders>
          </w:tcPr>
          <w:p w14:paraId="6DC5D694">
            <w:pPr>
              <w:rPr>
                <w:rFonts w:ascii="Times New Roman" w:hAnsi="Times New Roman"/>
                <w:color w:val="auto"/>
                <w:highlight w:val="none"/>
              </w:rPr>
            </w:pPr>
          </w:p>
        </w:tc>
      </w:tr>
      <w:tr w14:paraId="621F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18F1125C">
            <w:pPr>
              <w:rPr>
                <w:rFonts w:ascii="Times New Roman" w:hAnsi="Times New Roman"/>
                <w:color w:val="auto"/>
                <w:highlight w:val="none"/>
              </w:rPr>
            </w:pPr>
          </w:p>
        </w:tc>
        <w:tc>
          <w:tcPr>
            <w:tcW w:w="1983" w:type="dxa"/>
          </w:tcPr>
          <w:p w14:paraId="6633D85F">
            <w:pPr>
              <w:rPr>
                <w:rFonts w:ascii="Times New Roman" w:hAnsi="Times New Roman"/>
                <w:color w:val="auto"/>
                <w:highlight w:val="none"/>
              </w:rPr>
            </w:pPr>
          </w:p>
        </w:tc>
        <w:tc>
          <w:tcPr>
            <w:tcW w:w="4664" w:type="dxa"/>
          </w:tcPr>
          <w:p w14:paraId="7B1EDE53">
            <w:pPr>
              <w:rPr>
                <w:rFonts w:ascii="Times New Roman" w:hAnsi="Times New Roman"/>
                <w:color w:val="auto"/>
                <w:highlight w:val="none"/>
              </w:rPr>
            </w:pPr>
          </w:p>
        </w:tc>
        <w:tc>
          <w:tcPr>
            <w:tcW w:w="1290" w:type="dxa"/>
            <w:tcBorders>
              <w:right w:val="single" w:color="000000" w:sz="10" w:space="0"/>
            </w:tcBorders>
          </w:tcPr>
          <w:p w14:paraId="2560EB67">
            <w:pPr>
              <w:rPr>
                <w:rFonts w:ascii="Times New Roman" w:hAnsi="Times New Roman"/>
                <w:color w:val="auto"/>
                <w:highlight w:val="none"/>
              </w:rPr>
            </w:pPr>
          </w:p>
        </w:tc>
      </w:tr>
      <w:tr w14:paraId="06E5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tcPr>
          <w:p w14:paraId="36978C43">
            <w:pPr>
              <w:rPr>
                <w:rFonts w:ascii="Times New Roman" w:hAnsi="Times New Roman"/>
                <w:color w:val="auto"/>
                <w:highlight w:val="none"/>
              </w:rPr>
            </w:pPr>
          </w:p>
        </w:tc>
        <w:tc>
          <w:tcPr>
            <w:tcW w:w="1983" w:type="dxa"/>
          </w:tcPr>
          <w:p w14:paraId="120A0595">
            <w:pPr>
              <w:rPr>
                <w:rFonts w:ascii="Times New Roman" w:hAnsi="Times New Roman"/>
                <w:color w:val="auto"/>
                <w:highlight w:val="none"/>
              </w:rPr>
            </w:pPr>
          </w:p>
        </w:tc>
        <w:tc>
          <w:tcPr>
            <w:tcW w:w="4664" w:type="dxa"/>
          </w:tcPr>
          <w:p w14:paraId="33CB773D">
            <w:pPr>
              <w:rPr>
                <w:rFonts w:ascii="Times New Roman" w:hAnsi="Times New Roman"/>
                <w:color w:val="auto"/>
                <w:highlight w:val="none"/>
              </w:rPr>
            </w:pPr>
          </w:p>
        </w:tc>
        <w:tc>
          <w:tcPr>
            <w:tcW w:w="1290" w:type="dxa"/>
            <w:tcBorders>
              <w:right w:val="single" w:color="000000" w:sz="10" w:space="0"/>
            </w:tcBorders>
          </w:tcPr>
          <w:p w14:paraId="00900521">
            <w:pPr>
              <w:rPr>
                <w:rFonts w:ascii="Times New Roman" w:hAnsi="Times New Roman"/>
                <w:color w:val="auto"/>
                <w:highlight w:val="none"/>
              </w:rPr>
            </w:pPr>
          </w:p>
        </w:tc>
      </w:tr>
      <w:tr w14:paraId="440A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76C723F2">
            <w:pPr>
              <w:rPr>
                <w:rFonts w:ascii="Times New Roman" w:hAnsi="Times New Roman"/>
                <w:color w:val="auto"/>
                <w:highlight w:val="none"/>
              </w:rPr>
            </w:pPr>
          </w:p>
        </w:tc>
        <w:tc>
          <w:tcPr>
            <w:tcW w:w="1983" w:type="dxa"/>
          </w:tcPr>
          <w:p w14:paraId="798DA6CD">
            <w:pPr>
              <w:rPr>
                <w:rFonts w:ascii="Times New Roman" w:hAnsi="Times New Roman"/>
                <w:color w:val="auto"/>
                <w:highlight w:val="none"/>
              </w:rPr>
            </w:pPr>
          </w:p>
        </w:tc>
        <w:tc>
          <w:tcPr>
            <w:tcW w:w="4664" w:type="dxa"/>
          </w:tcPr>
          <w:p w14:paraId="6EE42DB7">
            <w:pPr>
              <w:rPr>
                <w:rFonts w:ascii="Times New Roman" w:hAnsi="Times New Roman"/>
                <w:color w:val="auto"/>
                <w:highlight w:val="none"/>
              </w:rPr>
            </w:pPr>
          </w:p>
        </w:tc>
        <w:tc>
          <w:tcPr>
            <w:tcW w:w="1290" w:type="dxa"/>
            <w:tcBorders>
              <w:right w:val="single" w:color="000000" w:sz="10" w:space="0"/>
            </w:tcBorders>
          </w:tcPr>
          <w:p w14:paraId="5DE20D7E">
            <w:pPr>
              <w:rPr>
                <w:rFonts w:ascii="Times New Roman" w:hAnsi="Times New Roman"/>
                <w:color w:val="auto"/>
                <w:highlight w:val="none"/>
              </w:rPr>
            </w:pPr>
          </w:p>
        </w:tc>
      </w:tr>
      <w:tr w14:paraId="3973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24F9B5F5">
            <w:pPr>
              <w:rPr>
                <w:rFonts w:ascii="Times New Roman" w:hAnsi="Times New Roman"/>
                <w:color w:val="auto"/>
                <w:highlight w:val="none"/>
              </w:rPr>
            </w:pPr>
          </w:p>
        </w:tc>
        <w:tc>
          <w:tcPr>
            <w:tcW w:w="1983" w:type="dxa"/>
          </w:tcPr>
          <w:p w14:paraId="4A1819A8">
            <w:pPr>
              <w:rPr>
                <w:rFonts w:ascii="Times New Roman" w:hAnsi="Times New Roman"/>
                <w:color w:val="auto"/>
                <w:highlight w:val="none"/>
              </w:rPr>
            </w:pPr>
          </w:p>
        </w:tc>
        <w:tc>
          <w:tcPr>
            <w:tcW w:w="4664" w:type="dxa"/>
          </w:tcPr>
          <w:p w14:paraId="131C339E">
            <w:pPr>
              <w:rPr>
                <w:rFonts w:ascii="Times New Roman" w:hAnsi="Times New Roman"/>
                <w:color w:val="auto"/>
                <w:highlight w:val="none"/>
              </w:rPr>
            </w:pPr>
          </w:p>
        </w:tc>
        <w:tc>
          <w:tcPr>
            <w:tcW w:w="1290" w:type="dxa"/>
            <w:tcBorders>
              <w:right w:val="single" w:color="000000" w:sz="10" w:space="0"/>
            </w:tcBorders>
          </w:tcPr>
          <w:p w14:paraId="508B3513">
            <w:pPr>
              <w:rPr>
                <w:rFonts w:ascii="Times New Roman" w:hAnsi="Times New Roman"/>
                <w:color w:val="auto"/>
                <w:highlight w:val="none"/>
              </w:rPr>
            </w:pPr>
          </w:p>
        </w:tc>
      </w:tr>
      <w:tr w14:paraId="7C7D6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12D2C9A2">
            <w:pPr>
              <w:rPr>
                <w:rFonts w:ascii="Times New Roman" w:hAnsi="Times New Roman"/>
                <w:color w:val="auto"/>
                <w:highlight w:val="none"/>
              </w:rPr>
            </w:pPr>
          </w:p>
        </w:tc>
        <w:tc>
          <w:tcPr>
            <w:tcW w:w="1983" w:type="dxa"/>
          </w:tcPr>
          <w:p w14:paraId="440D0524">
            <w:pPr>
              <w:rPr>
                <w:rFonts w:ascii="Times New Roman" w:hAnsi="Times New Roman"/>
                <w:color w:val="auto"/>
                <w:highlight w:val="none"/>
              </w:rPr>
            </w:pPr>
          </w:p>
        </w:tc>
        <w:tc>
          <w:tcPr>
            <w:tcW w:w="4664" w:type="dxa"/>
          </w:tcPr>
          <w:p w14:paraId="1F782954">
            <w:pPr>
              <w:rPr>
                <w:rFonts w:ascii="Times New Roman" w:hAnsi="Times New Roman"/>
                <w:color w:val="auto"/>
                <w:highlight w:val="none"/>
              </w:rPr>
            </w:pPr>
          </w:p>
        </w:tc>
        <w:tc>
          <w:tcPr>
            <w:tcW w:w="1290" w:type="dxa"/>
            <w:tcBorders>
              <w:right w:val="single" w:color="000000" w:sz="10" w:space="0"/>
            </w:tcBorders>
          </w:tcPr>
          <w:p w14:paraId="2C1E1BBA">
            <w:pPr>
              <w:rPr>
                <w:rFonts w:ascii="Times New Roman" w:hAnsi="Times New Roman"/>
                <w:color w:val="auto"/>
                <w:highlight w:val="none"/>
              </w:rPr>
            </w:pPr>
          </w:p>
        </w:tc>
      </w:tr>
      <w:tr w14:paraId="476D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tcPr>
          <w:p w14:paraId="3C7BFFD9">
            <w:pPr>
              <w:rPr>
                <w:rFonts w:ascii="Times New Roman" w:hAnsi="Times New Roman"/>
                <w:color w:val="auto"/>
                <w:highlight w:val="none"/>
              </w:rPr>
            </w:pPr>
          </w:p>
        </w:tc>
        <w:tc>
          <w:tcPr>
            <w:tcW w:w="1983" w:type="dxa"/>
          </w:tcPr>
          <w:p w14:paraId="46DF5286">
            <w:pPr>
              <w:rPr>
                <w:rFonts w:ascii="Times New Roman" w:hAnsi="Times New Roman"/>
                <w:color w:val="auto"/>
                <w:highlight w:val="none"/>
              </w:rPr>
            </w:pPr>
          </w:p>
        </w:tc>
        <w:tc>
          <w:tcPr>
            <w:tcW w:w="4664" w:type="dxa"/>
          </w:tcPr>
          <w:p w14:paraId="4ECD7969">
            <w:pPr>
              <w:rPr>
                <w:rFonts w:ascii="Times New Roman" w:hAnsi="Times New Roman"/>
                <w:color w:val="auto"/>
                <w:highlight w:val="none"/>
              </w:rPr>
            </w:pPr>
          </w:p>
        </w:tc>
        <w:tc>
          <w:tcPr>
            <w:tcW w:w="1290" w:type="dxa"/>
            <w:tcBorders>
              <w:right w:val="single" w:color="000000" w:sz="10" w:space="0"/>
            </w:tcBorders>
          </w:tcPr>
          <w:p w14:paraId="21DE00EA">
            <w:pPr>
              <w:rPr>
                <w:rFonts w:ascii="Times New Roman" w:hAnsi="Times New Roman"/>
                <w:color w:val="auto"/>
                <w:highlight w:val="none"/>
              </w:rPr>
            </w:pPr>
          </w:p>
        </w:tc>
      </w:tr>
      <w:tr w14:paraId="5E05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tcPr>
          <w:p w14:paraId="6C8F7254">
            <w:pPr>
              <w:rPr>
                <w:rFonts w:ascii="Times New Roman" w:hAnsi="Times New Roman"/>
                <w:color w:val="auto"/>
                <w:highlight w:val="none"/>
              </w:rPr>
            </w:pPr>
          </w:p>
        </w:tc>
        <w:tc>
          <w:tcPr>
            <w:tcW w:w="1983" w:type="dxa"/>
          </w:tcPr>
          <w:p w14:paraId="2292A94B">
            <w:pPr>
              <w:rPr>
                <w:rFonts w:ascii="Times New Roman" w:hAnsi="Times New Roman"/>
                <w:color w:val="auto"/>
                <w:highlight w:val="none"/>
              </w:rPr>
            </w:pPr>
          </w:p>
        </w:tc>
        <w:tc>
          <w:tcPr>
            <w:tcW w:w="4664" w:type="dxa"/>
          </w:tcPr>
          <w:p w14:paraId="3EBA1AF7">
            <w:pPr>
              <w:rPr>
                <w:rFonts w:ascii="Times New Roman" w:hAnsi="Times New Roman"/>
                <w:color w:val="auto"/>
                <w:highlight w:val="none"/>
              </w:rPr>
            </w:pPr>
          </w:p>
        </w:tc>
        <w:tc>
          <w:tcPr>
            <w:tcW w:w="1290" w:type="dxa"/>
            <w:tcBorders>
              <w:right w:val="single" w:color="000000" w:sz="10" w:space="0"/>
            </w:tcBorders>
          </w:tcPr>
          <w:p w14:paraId="102CF5B4">
            <w:pPr>
              <w:rPr>
                <w:rFonts w:ascii="Times New Roman" w:hAnsi="Times New Roman"/>
                <w:color w:val="auto"/>
                <w:highlight w:val="none"/>
              </w:rPr>
            </w:pPr>
          </w:p>
        </w:tc>
      </w:tr>
      <w:tr w14:paraId="3460E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3A778BEB">
            <w:pPr>
              <w:rPr>
                <w:rFonts w:ascii="Times New Roman" w:hAnsi="Times New Roman"/>
                <w:color w:val="auto"/>
                <w:highlight w:val="none"/>
              </w:rPr>
            </w:pPr>
          </w:p>
        </w:tc>
        <w:tc>
          <w:tcPr>
            <w:tcW w:w="1983" w:type="dxa"/>
          </w:tcPr>
          <w:p w14:paraId="0965F00F">
            <w:pPr>
              <w:rPr>
                <w:rFonts w:ascii="Times New Roman" w:hAnsi="Times New Roman"/>
                <w:color w:val="auto"/>
                <w:highlight w:val="none"/>
              </w:rPr>
            </w:pPr>
          </w:p>
        </w:tc>
        <w:tc>
          <w:tcPr>
            <w:tcW w:w="4664" w:type="dxa"/>
          </w:tcPr>
          <w:p w14:paraId="60DC82CA">
            <w:pPr>
              <w:rPr>
                <w:rFonts w:ascii="Times New Roman" w:hAnsi="Times New Roman"/>
                <w:color w:val="auto"/>
                <w:highlight w:val="none"/>
              </w:rPr>
            </w:pPr>
          </w:p>
        </w:tc>
        <w:tc>
          <w:tcPr>
            <w:tcW w:w="1290" w:type="dxa"/>
            <w:tcBorders>
              <w:right w:val="single" w:color="000000" w:sz="10" w:space="0"/>
            </w:tcBorders>
          </w:tcPr>
          <w:p w14:paraId="5E777A8E">
            <w:pPr>
              <w:rPr>
                <w:rFonts w:ascii="Times New Roman" w:hAnsi="Times New Roman"/>
                <w:color w:val="auto"/>
                <w:highlight w:val="none"/>
              </w:rPr>
            </w:pPr>
          </w:p>
        </w:tc>
      </w:tr>
      <w:tr w14:paraId="242B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26F71600">
            <w:pPr>
              <w:rPr>
                <w:rFonts w:ascii="Times New Roman" w:hAnsi="Times New Roman"/>
                <w:color w:val="auto"/>
                <w:highlight w:val="none"/>
              </w:rPr>
            </w:pPr>
          </w:p>
        </w:tc>
        <w:tc>
          <w:tcPr>
            <w:tcW w:w="1983" w:type="dxa"/>
          </w:tcPr>
          <w:p w14:paraId="7CC22DFA">
            <w:pPr>
              <w:rPr>
                <w:rFonts w:ascii="Times New Roman" w:hAnsi="Times New Roman"/>
                <w:color w:val="auto"/>
                <w:highlight w:val="none"/>
              </w:rPr>
            </w:pPr>
          </w:p>
        </w:tc>
        <w:tc>
          <w:tcPr>
            <w:tcW w:w="4664" w:type="dxa"/>
          </w:tcPr>
          <w:p w14:paraId="3A01F6D6">
            <w:pPr>
              <w:rPr>
                <w:rFonts w:ascii="Times New Roman" w:hAnsi="Times New Roman"/>
                <w:color w:val="auto"/>
                <w:highlight w:val="none"/>
              </w:rPr>
            </w:pPr>
          </w:p>
        </w:tc>
        <w:tc>
          <w:tcPr>
            <w:tcW w:w="1290" w:type="dxa"/>
            <w:tcBorders>
              <w:right w:val="single" w:color="000000" w:sz="10" w:space="0"/>
            </w:tcBorders>
          </w:tcPr>
          <w:p w14:paraId="51B1E918">
            <w:pPr>
              <w:rPr>
                <w:rFonts w:ascii="Times New Roman" w:hAnsi="Times New Roman"/>
                <w:color w:val="auto"/>
                <w:highlight w:val="none"/>
              </w:rPr>
            </w:pPr>
          </w:p>
        </w:tc>
      </w:tr>
      <w:tr w14:paraId="16C4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tcPr>
          <w:p w14:paraId="2F8D4052">
            <w:pPr>
              <w:rPr>
                <w:rFonts w:ascii="Times New Roman" w:hAnsi="Times New Roman"/>
                <w:color w:val="auto"/>
                <w:highlight w:val="none"/>
              </w:rPr>
            </w:pPr>
          </w:p>
        </w:tc>
        <w:tc>
          <w:tcPr>
            <w:tcW w:w="1983" w:type="dxa"/>
          </w:tcPr>
          <w:p w14:paraId="13AA68F0">
            <w:pPr>
              <w:rPr>
                <w:rFonts w:ascii="Times New Roman" w:hAnsi="Times New Roman"/>
                <w:color w:val="auto"/>
                <w:highlight w:val="none"/>
              </w:rPr>
            </w:pPr>
          </w:p>
        </w:tc>
        <w:tc>
          <w:tcPr>
            <w:tcW w:w="4664" w:type="dxa"/>
          </w:tcPr>
          <w:p w14:paraId="2F6C818D">
            <w:pPr>
              <w:rPr>
                <w:rFonts w:ascii="Times New Roman" w:hAnsi="Times New Roman"/>
                <w:color w:val="auto"/>
                <w:highlight w:val="none"/>
              </w:rPr>
            </w:pPr>
          </w:p>
        </w:tc>
        <w:tc>
          <w:tcPr>
            <w:tcW w:w="1290" w:type="dxa"/>
            <w:tcBorders>
              <w:right w:val="single" w:color="000000" w:sz="10" w:space="0"/>
            </w:tcBorders>
          </w:tcPr>
          <w:p w14:paraId="56C90DA4">
            <w:pPr>
              <w:rPr>
                <w:rFonts w:ascii="Times New Roman" w:hAnsi="Times New Roman"/>
                <w:color w:val="auto"/>
                <w:highlight w:val="none"/>
              </w:rPr>
            </w:pPr>
          </w:p>
        </w:tc>
      </w:tr>
      <w:tr w14:paraId="7561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tcPr>
          <w:p w14:paraId="79A1DF48">
            <w:pPr>
              <w:rPr>
                <w:rFonts w:ascii="Times New Roman" w:hAnsi="Times New Roman"/>
                <w:color w:val="auto"/>
                <w:highlight w:val="none"/>
              </w:rPr>
            </w:pPr>
          </w:p>
        </w:tc>
        <w:tc>
          <w:tcPr>
            <w:tcW w:w="1983" w:type="dxa"/>
          </w:tcPr>
          <w:p w14:paraId="20FC1216">
            <w:pPr>
              <w:rPr>
                <w:rFonts w:ascii="Times New Roman" w:hAnsi="Times New Roman"/>
                <w:color w:val="auto"/>
                <w:highlight w:val="none"/>
              </w:rPr>
            </w:pPr>
          </w:p>
        </w:tc>
        <w:tc>
          <w:tcPr>
            <w:tcW w:w="4664" w:type="dxa"/>
          </w:tcPr>
          <w:p w14:paraId="6287DA45">
            <w:pPr>
              <w:rPr>
                <w:rFonts w:ascii="Times New Roman" w:hAnsi="Times New Roman"/>
                <w:color w:val="auto"/>
                <w:highlight w:val="none"/>
              </w:rPr>
            </w:pPr>
          </w:p>
        </w:tc>
        <w:tc>
          <w:tcPr>
            <w:tcW w:w="1290" w:type="dxa"/>
            <w:tcBorders>
              <w:right w:val="single" w:color="000000" w:sz="10" w:space="0"/>
            </w:tcBorders>
          </w:tcPr>
          <w:p w14:paraId="2996EFF7">
            <w:pPr>
              <w:rPr>
                <w:rFonts w:ascii="Times New Roman" w:hAnsi="Times New Roman"/>
                <w:color w:val="auto"/>
                <w:highlight w:val="none"/>
              </w:rPr>
            </w:pPr>
          </w:p>
        </w:tc>
      </w:tr>
      <w:tr w14:paraId="72B6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3C3D605A">
            <w:pPr>
              <w:rPr>
                <w:rFonts w:ascii="Times New Roman" w:hAnsi="Times New Roman"/>
                <w:color w:val="auto"/>
                <w:highlight w:val="none"/>
              </w:rPr>
            </w:pPr>
          </w:p>
        </w:tc>
        <w:tc>
          <w:tcPr>
            <w:tcW w:w="1983" w:type="dxa"/>
          </w:tcPr>
          <w:p w14:paraId="766B4D50">
            <w:pPr>
              <w:rPr>
                <w:rFonts w:ascii="Times New Roman" w:hAnsi="Times New Roman"/>
                <w:color w:val="auto"/>
                <w:highlight w:val="none"/>
              </w:rPr>
            </w:pPr>
          </w:p>
        </w:tc>
        <w:tc>
          <w:tcPr>
            <w:tcW w:w="4664" w:type="dxa"/>
          </w:tcPr>
          <w:p w14:paraId="792FC0ED">
            <w:pPr>
              <w:rPr>
                <w:rFonts w:ascii="Times New Roman" w:hAnsi="Times New Roman"/>
                <w:color w:val="auto"/>
                <w:highlight w:val="none"/>
              </w:rPr>
            </w:pPr>
          </w:p>
        </w:tc>
        <w:tc>
          <w:tcPr>
            <w:tcW w:w="1290" w:type="dxa"/>
            <w:tcBorders>
              <w:right w:val="single" w:color="000000" w:sz="10" w:space="0"/>
            </w:tcBorders>
          </w:tcPr>
          <w:p w14:paraId="6658010C">
            <w:pPr>
              <w:rPr>
                <w:rFonts w:ascii="Times New Roman" w:hAnsi="Times New Roman"/>
                <w:color w:val="auto"/>
                <w:highlight w:val="none"/>
              </w:rPr>
            </w:pPr>
          </w:p>
        </w:tc>
      </w:tr>
      <w:tr w14:paraId="4912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tcPr>
          <w:p w14:paraId="79D85C44">
            <w:pPr>
              <w:rPr>
                <w:rFonts w:ascii="Times New Roman" w:hAnsi="Times New Roman"/>
                <w:color w:val="auto"/>
                <w:highlight w:val="none"/>
              </w:rPr>
            </w:pPr>
          </w:p>
        </w:tc>
        <w:tc>
          <w:tcPr>
            <w:tcW w:w="1983" w:type="dxa"/>
          </w:tcPr>
          <w:p w14:paraId="77E9DE4B">
            <w:pPr>
              <w:rPr>
                <w:rFonts w:ascii="Times New Roman" w:hAnsi="Times New Roman"/>
                <w:color w:val="auto"/>
                <w:highlight w:val="none"/>
              </w:rPr>
            </w:pPr>
          </w:p>
        </w:tc>
        <w:tc>
          <w:tcPr>
            <w:tcW w:w="4664" w:type="dxa"/>
          </w:tcPr>
          <w:p w14:paraId="6EF82106">
            <w:pPr>
              <w:rPr>
                <w:rFonts w:ascii="Times New Roman" w:hAnsi="Times New Roman"/>
                <w:color w:val="auto"/>
                <w:highlight w:val="none"/>
              </w:rPr>
            </w:pPr>
          </w:p>
        </w:tc>
        <w:tc>
          <w:tcPr>
            <w:tcW w:w="1290" w:type="dxa"/>
            <w:tcBorders>
              <w:right w:val="single" w:color="000000" w:sz="10" w:space="0"/>
            </w:tcBorders>
          </w:tcPr>
          <w:p w14:paraId="4CD40DB6">
            <w:pPr>
              <w:rPr>
                <w:rFonts w:ascii="Times New Roman" w:hAnsi="Times New Roman"/>
                <w:color w:val="auto"/>
                <w:highlight w:val="none"/>
              </w:rPr>
            </w:pPr>
          </w:p>
        </w:tc>
      </w:tr>
      <w:tr w14:paraId="1897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tcPr>
          <w:p w14:paraId="675E2238">
            <w:pPr>
              <w:rPr>
                <w:rFonts w:ascii="Times New Roman" w:hAnsi="Times New Roman"/>
                <w:color w:val="auto"/>
                <w:highlight w:val="none"/>
              </w:rPr>
            </w:pPr>
          </w:p>
        </w:tc>
        <w:tc>
          <w:tcPr>
            <w:tcW w:w="1983" w:type="dxa"/>
          </w:tcPr>
          <w:p w14:paraId="2B30C82B">
            <w:pPr>
              <w:rPr>
                <w:rFonts w:ascii="Times New Roman" w:hAnsi="Times New Roman"/>
                <w:color w:val="auto"/>
                <w:highlight w:val="none"/>
              </w:rPr>
            </w:pPr>
          </w:p>
        </w:tc>
        <w:tc>
          <w:tcPr>
            <w:tcW w:w="4664" w:type="dxa"/>
          </w:tcPr>
          <w:p w14:paraId="74906914">
            <w:pPr>
              <w:rPr>
                <w:rFonts w:ascii="Times New Roman" w:hAnsi="Times New Roman"/>
                <w:color w:val="auto"/>
                <w:highlight w:val="none"/>
              </w:rPr>
            </w:pPr>
          </w:p>
        </w:tc>
        <w:tc>
          <w:tcPr>
            <w:tcW w:w="1290" w:type="dxa"/>
            <w:tcBorders>
              <w:right w:val="single" w:color="000000" w:sz="10" w:space="0"/>
            </w:tcBorders>
          </w:tcPr>
          <w:p w14:paraId="2F838165">
            <w:pPr>
              <w:rPr>
                <w:rFonts w:ascii="Times New Roman" w:hAnsi="Times New Roman"/>
                <w:color w:val="auto"/>
                <w:highlight w:val="none"/>
              </w:rPr>
            </w:pPr>
          </w:p>
        </w:tc>
      </w:tr>
      <w:tr w14:paraId="732A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5" w:type="dxa"/>
            <w:gridSpan w:val="4"/>
            <w:tcBorders>
              <w:left w:val="single" w:color="000000" w:sz="10" w:space="0"/>
              <w:bottom w:val="single" w:color="000000" w:sz="10" w:space="0"/>
              <w:right w:val="single" w:color="000000" w:sz="10" w:space="0"/>
            </w:tcBorders>
          </w:tcPr>
          <w:p w14:paraId="413EFBA8">
            <w:pPr>
              <w:pStyle w:val="25"/>
              <w:spacing w:before="195" w:line="222" w:lineRule="auto"/>
              <w:ind w:left="95"/>
              <w:rPr>
                <w:rFonts w:ascii="Times New Roman" w:hAnsi="Times New Roman"/>
                <w:color w:val="auto"/>
                <w:highlight w:val="none"/>
              </w:rPr>
            </w:pPr>
            <w:r>
              <w:rPr>
                <w:rFonts w:ascii="Times New Roman" w:hAnsi="Times New Roman"/>
                <w:color w:val="auto"/>
                <w:spacing w:val="-14"/>
                <w:highlight w:val="none"/>
              </w:rPr>
              <w:t>小计：</w:t>
            </w:r>
          </w:p>
        </w:tc>
      </w:tr>
    </w:tbl>
    <w:p w14:paraId="39F9A1CB">
      <w:pPr>
        <w:rPr>
          <w:color w:val="auto"/>
          <w:highlight w:val="none"/>
        </w:rPr>
        <w:sectPr>
          <w:pgSz w:w="11906" w:h="16838"/>
          <w:pgMar w:top="1440" w:right="1800" w:bottom="1440" w:left="1800" w:header="851" w:footer="992" w:gutter="0"/>
          <w:cols w:space="708" w:num="1"/>
          <w:docGrid w:type="lines" w:linePitch="312" w:charSpace="0"/>
        </w:sectPr>
      </w:pPr>
    </w:p>
    <w:p w14:paraId="020809D3">
      <w:pPr>
        <w:rPr>
          <w:color w:val="auto"/>
          <w:highlight w:val="none"/>
        </w:rPr>
      </w:pPr>
      <w:bookmarkStart w:id="2276" w:name="_Toc152264733"/>
    </w:p>
    <w:p w14:paraId="639A54AB">
      <w:pPr>
        <w:rPr>
          <w:color w:val="auto"/>
          <w:highlight w:val="none"/>
        </w:rPr>
      </w:pPr>
    </w:p>
    <w:p w14:paraId="29D4A272">
      <w:pPr>
        <w:rPr>
          <w:color w:val="auto"/>
          <w:highlight w:val="none"/>
        </w:rPr>
      </w:pPr>
    </w:p>
    <w:p w14:paraId="33CFB7F9">
      <w:pPr>
        <w:rPr>
          <w:color w:val="auto"/>
          <w:highlight w:val="none"/>
        </w:rPr>
      </w:pPr>
    </w:p>
    <w:p w14:paraId="0660FEF1">
      <w:pPr>
        <w:rPr>
          <w:color w:val="auto"/>
          <w:highlight w:val="none"/>
        </w:rPr>
      </w:pPr>
    </w:p>
    <w:p w14:paraId="353B8E0A">
      <w:pPr>
        <w:rPr>
          <w:color w:val="auto"/>
          <w:highlight w:val="none"/>
        </w:rPr>
      </w:pPr>
    </w:p>
    <w:p w14:paraId="4C18F75B">
      <w:pPr>
        <w:rPr>
          <w:color w:val="auto"/>
          <w:highlight w:val="none"/>
        </w:rPr>
      </w:pPr>
    </w:p>
    <w:p w14:paraId="5E6DE2EC">
      <w:pPr>
        <w:rPr>
          <w:color w:val="auto"/>
          <w:highlight w:val="none"/>
        </w:rPr>
      </w:pPr>
    </w:p>
    <w:p w14:paraId="16539BAE">
      <w:pPr>
        <w:rPr>
          <w:color w:val="auto"/>
          <w:highlight w:val="none"/>
        </w:rPr>
      </w:pPr>
    </w:p>
    <w:p w14:paraId="5F5D5292">
      <w:pPr>
        <w:rPr>
          <w:color w:val="auto"/>
          <w:highlight w:val="none"/>
        </w:rPr>
      </w:pPr>
    </w:p>
    <w:p w14:paraId="14356211">
      <w:pPr>
        <w:rPr>
          <w:color w:val="auto"/>
          <w:highlight w:val="none"/>
        </w:rPr>
      </w:pPr>
    </w:p>
    <w:p w14:paraId="6D168C30">
      <w:pPr>
        <w:rPr>
          <w:color w:val="auto"/>
          <w:highlight w:val="none"/>
        </w:rPr>
      </w:pPr>
    </w:p>
    <w:p w14:paraId="18F2E96F">
      <w:pPr>
        <w:rPr>
          <w:color w:val="auto"/>
          <w:highlight w:val="none"/>
        </w:rPr>
      </w:pPr>
    </w:p>
    <w:p w14:paraId="2DC652A2">
      <w:pPr>
        <w:rPr>
          <w:color w:val="auto"/>
          <w:highlight w:val="none"/>
        </w:rPr>
      </w:pPr>
    </w:p>
    <w:p w14:paraId="5385C617">
      <w:pPr>
        <w:rPr>
          <w:color w:val="auto"/>
          <w:highlight w:val="none"/>
        </w:rPr>
      </w:pPr>
    </w:p>
    <w:p w14:paraId="18E77609">
      <w:pPr>
        <w:pStyle w:val="2"/>
        <w:spacing w:before="120" w:after="120" w:line="400" w:lineRule="exact"/>
        <w:jc w:val="center"/>
        <w:rPr>
          <w:rFonts w:hint="eastAsia" w:eastAsia="黑体"/>
          <w:color w:val="auto"/>
          <w:sz w:val="28"/>
          <w:szCs w:val="36"/>
          <w:highlight w:val="none"/>
          <w:lang w:eastAsia="zh-CN"/>
        </w:rPr>
        <w:sectPr>
          <w:pgSz w:w="11906" w:h="16838"/>
          <w:pgMar w:top="1440" w:right="1800" w:bottom="1440" w:left="1800" w:header="851" w:footer="992" w:gutter="0"/>
          <w:cols w:space="425" w:num="1"/>
          <w:docGrid w:type="lines" w:linePitch="312" w:charSpace="0"/>
        </w:sectPr>
      </w:pPr>
      <w:bookmarkStart w:id="2277" w:name="_Toc256000230"/>
      <w:r>
        <w:rPr>
          <w:rFonts w:hint="eastAsia" w:ascii="黑体" w:hAnsi="黑体" w:eastAsia="黑体"/>
          <w:b w:val="0"/>
          <w:bCs w:val="0"/>
          <w:color w:val="auto"/>
          <w:sz w:val="32"/>
          <w:highlight w:val="none"/>
        </w:rPr>
        <w:t>第五章  工程量清单</w:t>
      </w:r>
      <w:bookmarkEnd w:id="2276"/>
      <w:bookmarkEnd w:id="2277"/>
      <w:r>
        <w:rPr>
          <w:rFonts w:hint="eastAsia" w:ascii="黑体" w:hAnsi="黑体" w:eastAsia="黑体"/>
          <w:b w:val="0"/>
          <w:bCs w:val="0"/>
          <w:color w:val="auto"/>
          <w:sz w:val="32"/>
          <w:highlight w:val="none"/>
          <w:lang w:eastAsia="zh-CN"/>
        </w:rPr>
        <w:t>（</w:t>
      </w:r>
      <w:r>
        <w:rPr>
          <w:rFonts w:hint="eastAsia" w:ascii="黑体" w:hAnsi="黑体" w:eastAsia="黑体"/>
          <w:b w:val="0"/>
          <w:bCs w:val="0"/>
          <w:color w:val="auto"/>
          <w:sz w:val="32"/>
          <w:highlight w:val="none"/>
          <w:lang w:val="en-US" w:eastAsia="zh-CN"/>
        </w:rPr>
        <w:t>略</w:t>
      </w:r>
      <w:r>
        <w:rPr>
          <w:rFonts w:hint="eastAsia" w:ascii="黑体" w:hAnsi="黑体" w:eastAsia="黑体"/>
          <w:b w:val="0"/>
          <w:bCs w:val="0"/>
          <w:color w:val="auto"/>
          <w:sz w:val="32"/>
          <w:highlight w:val="none"/>
          <w:lang w:eastAsia="zh-CN"/>
        </w:rPr>
        <w:t>）</w:t>
      </w:r>
    </w:p>
    <w:p w14:paraId="76A6AF6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600" w:lineRule="exact"/>
        <w:ind w:right="13" w:rightChars="0"/>
        <w:textAlignment w:val="baseline"/>
        <w:rPr>
          <w:rFonts w:hint="eastAsia" w:ascii="宋体" w:hAnsi="宋体" w:eastAsia="宋体" w:cs="宋体"/>
          <w:color w:val="auto"/>
          <w:spacing w:val="-2"/>
          <w:sz w:val="28"/>
          <w:szCs w:val="28"/>
          <w:highlight w:val="none"/>
          <w:lang w:eastAsia="zh-CN"/>
        </w:rPr>
      </w:pPr>
    </w:p>
    <w:p w14:paraId="0765BB4B">
      <w:pPr>
        <w:rPr>
          <w:color w:val="auto"/>
          <w:highlight w:val="none"/>
        </w:rPr>
        <w:sectPr>
          <w:pgSz w:w="11906" w:h="16838"/>
          <w:pgMar w:top="1440" w:right="1800" w:bottom="1440" w:left="1800" w:header="851" w:footer="992" w:gutter="0"/>
          <w:cols w:space="425" w:num="1"/>
          <w:docGrid w:type="lines" w:linePitch="312" w:charSpace="0"/>
        </w:sectPr>
      </w:pPr>
    </w:p>
    <w:p w14:paraId="28C7DDD6">
      <w:pPr>
        <w:rPr>
          <w:color w:val="auto"/>
          <w:szCs w:val="21"/>
          <w:highlight w:val="none"/>
        </w:rPr>
      </w:pPr>
    </w:p>
    <w:p w14:paraId="27579027">
      <w:pPr>
        <w:rPr>
          <w:color w:val="auto"/>
          <w:szCs w:val="21"/>
          <w:highlight w:val="none"/>
        </w:rPr>
      </w:pPr>
    </w:p>
    <w:p w14:paraId="3B511D35">
      <w:pPr>
        <w:rPr>
          <w:color w:val="auto"/>
          <w:szCs w:val="21"/>
          <w:highlight w:val="none"/>
        </w:rPr>
      </w:pPr>
    </w:p>
    <w:p w14:paraId="1B15A4F0">
      <w:pPr>
        <w:rPr>
          <w:color w:val="auto"/>
          <w:szCs w:val="21"/>
          <w:highlight w:val="none"/>
        </w:rPr>
      </w:pPr>
    </w:p>
    <w:p w14:paraId="69B508A9">
      <w:pPr>
        <w:rPr>
          <w:color w:val="auto"/>
          <w:szCs w:val="21"/>
          <w:highlight w:val="none"/>
        </w:rPr>
      </w:pPr>
    </w:p>
    <w:p w14:paraId="2F52258E">
      <w:pPr>
        <w:rPr>
          <w:color w:val="auto"/>
          <w:szCs w:val="21"/>
          <w:highlight w:val="none"/>
        </w:rPr>
      </w:pPr>
    </w:p>
    <w:p w14:paraId="107944AB">
      <w:pPr>
        <w:rPr>
          <w:color w:val="auto"/>
          <w:szCs w:val="21"/>
          <w:highlight w:val="none"/>
        </w:rPr>
      </w:pPr>
    </w:p>
    <w:p w14:paraId="4A0CC2A6">
      <w:pPr>
        <w:rPr>
          <w:color w:val="auto"/>
          <w:szCs w:val="21"/>
          <w:highlight w:val="none"/>
        </w:rPr>
      </w:pPr>
    </w:p>
    <w:p w14:paraId="0C6FC96F">
      <w:pPr>
        <w:rPr>
          <w:color w:val="auto"/>
          <w:szCs w:val="21"/>
          <w:highlight w:val="none"/>
        </w:rPr>
      </w:pPr>
    </w:p>
    <w:p w14:paraId="11B4ED3F">
      <w:pPr>
        <w:rPr>
          <w:color w:val="auto"/>
          <w:szCs w:val="21"/>
          <w:highlight w:val="none"/>
        </w:rPr>
      </w:pPr>
    </w:p>
    <w:p w14:paraId="1B91A75A">
      <w:pPr>
        <w:rPr>
          <w:color w:val="auto"/>
          <w:szCs w:val="21"/>
          <w:highlight w:val="none"/>
        </w:rPr>
      </w:pPr>
    </w:p>
    <w:p w14:paraId="6B39228C">
      <w:pPr>
        <w:rPr>
          <w:rFonts w:hint="eastAsia"/>
          <w:color w:val="auto"/>
          <w:szCs w:val="21"/>
          <w:highlight w:val="none"/>
        </w:rPr>
      </w:pPr>
    </w:p>
    <w:p w14:paraId="0CBDA570">
      <w:pPr>
        <w:rPr>
          <w:rFonts w:hint="eastAsia"/>
          <w:color w:val="auto"/>
          <w:szCs w:val="21"/>
          <w:highlight w:val="none"/>
        </w:rPr>
      </w:pPr>
    </w:p>
    <w:p w14:paraId="1C21C1C1">
      <w:pPr>
        <w:rPr>
          <w:rFonts w:hint="eastAsia"/>
          <w:color w:val="auto"/>
          <w:szCs w:val="21"/>
          <w:highlight w:val="none"/>
        </w:rPr>
      </w:pPr>
    </w:p>
    <w:p w14:paraId="50E923FA">
      <w:pPr>
        <w:rPr>
          <w:rFonts w:hint="eastAsia"/>
          <w:color w:val="auto"/>
          <w:szCs w:val="21"/>
          <w:highlight w:val="none"/>
        </w:rPr>
      </w:pPr>
    </w:p>
    <w:p w14:paraId="5B18370D">
      <w:pPr>
        <w:rPr>
          <w:rFonts w:hint="eastAsia"/>
          <w:color w:val="auto"/>
          <w:szCs w:val="21"/>
          <w:highlight w:val="none"/>
        </w:rPr>
      </w:pPr>
    </w:p>
    <w:p w14:paraId="53156537">
      <w:pPr>
        <w:pStyle w:val="2"/>
        <w:spacing w:before="120" w:after="120" w:line="400" w:lineRule="exact"/>
        <w:jc w:val="center"/>
        <w:rPr>
          <w:rFonts w:hint="eastAsia" w:ascii="黑体" w:hAnsi="黑体" w:eastAsia="黑体"/>
          <w:b w:val="0"/>
          <w:bCs w:val="0"/>
          <w:color w:val="auto"/>
          <w:sz w:val="48"/>
          <w:szCs w:val="48"/>
          <w:highlight w:val="none"/>
        </w:rPr>
      </w:pPr>
      <w:bookmarkStart w:id="2278" w:name="_Toc122603037"/>
      <w:bookmarkStart w:id="2279" w:name="_Toc256000231"/>
      <w:r>
        <w:rPr>
          <w:rFonts w:hint="eastAsia" w:ascii="黑体" w:hAnsi="黑体" w:eastAsia="黑体"/>
          <w:b w:val="0"/>
          <w:bCs w:val="0"/>
          <w:color w:val="auto"/>
          <w:sz w:val="48"/>
          <w:szCs w:val="48"/>
          <w:highlight w:val="none"/>
        </w:rPr>
        <w:t>第二卷</w:t>
      </w:r>
      <w:bookmarkEnd w:id="2278"/>
      <w:bookmarkEnd w:id="2279"/>
    </w:p>
    <w:p w14:paraId="090D6EAD">
      <w:pPr>
        <w:rPr>
          <w:rFonts w:hint="eastAsia" w:ascii="黑体" w:eastAsia="黑体"/>
          <w:color w:val="auto"/>
          <w:sz w:val="48"/>
          <w:szCs w:val="48"/>
          <w:highlight w:val="none"/>
        </w:rPr>
      </w:pPr>
    </w:p>
    <w:p w14:paraId="7160F4DA">
      <w:pPr>
        <w:rPr>
          <w:color w:val="auto"/>
          <w:highlight w:val="none"/>
        </w:rPr>
        <w:sectPr>
          <w:pgSz w:w="11906" w:h="16838"/>
          <w:pgMar w:top="1440" w:right="1800" w:bottom="1440" w:left="1800" w:header="851" w:footer="992" w:gutter="0"/>
          <w:cols w:space="425" w:num="1"/>
          <w:docGrid w:type="lines" w:linePitch="312" w:charSpace="0"/>
        </w:sectPr>
      </w:pPr>
    </w:p>
    <w:p w14:paraId="3AADB000">
      <w:pPr>
        <w:bidi w:val="0"/>
        <w:rPr>
          <w:color w:val="auto"/>
          <w:highlight w:val="none"/>
        </w:rPr>
      </w:pPr>
      <w:bookmarkStart w:id="2280" w:name="_Toc152265814_1"/>
    </w:p>
    <w:p w14:paraId="47C1509D">
      <w:pPr>
        <w:bidi w:val="0"/>
        <w:rPr>
          <w:color w:val="auto"/>
          <w:highlight w:val="none"/>
        </w:rPr>
      </w:pPr>
    </w:p>
    <w:p w14:paraId="5146B925">
      <w:pPr>
        <w:bidi w:val="0"/>
        <w:rPr>
          <w:color w:val="auto"/>
          <w:highlight w:val="none"/>
        </w:rPr>
      </w:pPr>
    </w:p>
    <w:p w14:paraId="4C042426">
      <w:pPr>
        <w:bidi w:val="0"/>
        <w:rPr>
          <w:color w:val="auto"/>
          <w:highlight w:val="none"/>
        </w:rPr>
      </w:pPr>
    </w:p>
    <w:p w14:paraId="3007D55C">
      <w:pPr>
        <w:bidi w:val="0"/>
        <w:rPr>
          <w:color w:val="auto"/>
          <w:highlight w:val="none"/>
        </w:rPr>
      </w:pPr>
    </w:p>
    <w:p w14:paraId="7CA8647C">
      <w:pPr>
        <w:bidi w:val="0"/>
        <w:rPr>
          <w:color w:val="auto"/>
          <w:highlight w:val="none"/>
        </w:rPr>
      </w:pPr>
    </w:p>
    <w:p w14:paraId="6AADACF7">
      <w:pPr>
        <w:bidi w:val="0"/>
        <w:rPr>
          <w:color w:val="auto"/>
          <w:highlight w:val="none"/>
        </w:rPr>
      </w:pPr>
    </w:p>
    <w:p w14:paraId="406BB584">
      <w:pPr>
        <w:bidi w:val="0"/>
        <w:rPr>
          <w:color w:val="auto"/>
          <w:highlight w:val="none"/>
        </w:rPr>
      </w:pPr>
    </w:p>
    <w:p w14:paraId="561AC909">
      <w:pPr>
        <w:bidi w:val="0"/>
        <w:rPr>
          <w:color w:val="auto"/>
          <w:highlight w:val="none"/>
        </w:rPr>
      </w:pPr>
    </w:p>
    <w:p w14:paraId="438474A0">
      <w:pPr>
        <w:bidi w:val="0"/>
        <w:rPr>
          <w:color w:val="auto"/>
          <w:highlight w:val="none"/>
        </w:rPr>
      </w:pPr>
    </w:p>
    <w:p w14:paraId="17CB9F63">
      <w:pPr>
        <w:bidi w:val="0"/>
        <w:rPr>
          <w:color w:val="auto"/>
          <w:highlight w:val="none"/>
        </w:rPr>
      </w:pPr>
    </w:p>
    <w:p w14:paraId="570FABD4">
      <w:pPr>
        <w:bidi w:val="0"/>
        <w:rPr>
          <w:color w:val="auto"/>
          <w:highlight w:val="none"/>
        </w:rPr>
      </w:pPr>
    </w:p>
    <w:p w14:paraId="03DB2FB1">
      <w:pPr>
        <w:bidi w:val="0"/>
        <w:rPr>
          <w:color w:val="auto"/>
          <w:highlight w:val="none"/>
        </w:rPr>
      </w:pPr>
    </w:p>
    <w:p w14:paraId="2F9BEB19">
      <w:pPr>
        <w:bidi w:val="0"/>
        <w:rPr>
          <w:color w:val="auto"/>
          <w:highlight w:val="none"/>
        </w:rPr>
      </w:pPr>
    </w:p>
    <w:p w14:paraId="26E61AAD">
      <w:pPr>
        <w:bidi w:val="0"/>
        <w:rPr>
          <w:color w:val="auto"/>
          <w:highlight w:val="none"/>
        </w:rPr>
      </w:pPr>
    </w:p>
    <w:p w14:paraId="5F6F9740">
      <w:pPr>
        <w:bidi w:val="0"/>
        <w:rPr>
          <w:color w:val="auto"/>
          <w:highlight w:val="none"/>
        </w:rPr>
      </w:pPr>
    </w:p>
    <w:p w14:paraId="57D8498F">
      <w:pPr>
        <w:pStyle w:val="2"/>
        <w:spacing w:before="120" w:after="120" w:line="400" w:lineRule="exact"/>
        <w:jc w:val="center"/>
        <w:rPr>
          <w:rFonts w:hint="eastAsia" w:eastAsia="黑体"/>
          <w:color w:val="auto"/>
          <w:highlight w:val="none"/>
          <w:lang w:eastAsia="zh-CN"/>
        </w:rPr>
        <w:sectPr>
          <w:footerReference r:id="rId38" w:type="default"/>
          <w:pgSz w:w="11906" w:h="16838"/>
          <w:pgMar w:top="1440" w:right="1800" w:bottom="1440" w:left="1800" w:header="851" w:footer="992" w:gutter="0"/>
          <w:pgNumType w:fmt="decimal"/>
          <w:cols w:space="425" w:num="1"/>
          <w:docGrid w:type="lines" w:linePitch="312" w:charSpace="0"/>
        </w:sectPr>
      </w:pPr>
      <w:bookmarkStart w:id="2281" w:name="_Toc25600023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六</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2280"/>
      <w:r>
        <w:rPr>
          <w:rFonts w:hint="eastAsia" w:ascii="黑体" w:hAnsi="黑体" w:eastAsia="黑体"/>
          <w:b w:val="0"/>
          <w:bCs w:val="0"/>
          <w:color w:val="auto"/>
          <w:sz w:val="32"/>
          <w:highlight w:val="none"/>
          <w:lang w:val="en-US" w:eastAsia="zh-CN"/>
        </w:rPr>
        <w:t>图  纸</w:t>
      </w:r>
      <w:bookmarkEnd w:id="2281"/>
    </w:p>
    <w:p w14:paraId="16F97CB0">
      <w:pPr>
        <w:pStyle w:val="18"/>
        <w:rPr>
          <w:color w:val="auto"/>
          <w:sz w:val="24"/>
          <w:szCs w:val="24"/>
          <w:highlight w:val="none"/>
        </w:rPr>
      </w:pPr>
      <w:bookmarkStart w:id="2282" w:name="_Toc173866992"/>
      <w:bookmarkStart w:id="2283" w:name="_Toc256000233"/>
      <w:r>
        <w:rPr>
          <w:rFonts w:hint="eastAsia"/>
          <w:color w:val="auto"/>
          <w:sz w:val="24"/>
          <w:szCs w:val="24"/>
          <w:highlight w:val="none"/>
        </w:rPr>
        <w:t>1．图纸目录</w:t>
      </w:r>
      <w:bookmarkEnd w:id="2282"/>
      <w:bookmarkEnd w:id="228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033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C191FC">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2933C18A">
            <w:pPr>
              <w:jc w:val="center"/>
              <w:rPr>
                <w:rFonts w:hint="eastAsia" w:ascii="宋体" w:hAnsi="宋体"/>
                <w:color w:val="auto"/>
                <w:szCs w:val="21"/>
                <w:highlight w:val="none"/>
              </w:rPr>
            </w:pPr>
            <w:r>
              <w:rPr>
                <w:rFonts w:hint="eastAsia" w:ascii="宋体" w:hAnsi="宋体"/>
                <w:color w:val="auto"/>
                <w:szCs w:val="21"/>
                <w:highlight w:val="none"/>
              </w:rPr>
              <w:t>图名</w:t>
            </w:r>
          </w:p>
        </w:tc>
        <w:tc>
          <w:tcPr>
            <w:tcW w:w="1453" w:type="dxa"/>
            <w:vAlign w:val="center"/>
          </w:tcPr>
          <w:p w14:paraId="2B5A578A">
            <w:pPr>
              <w:jc w:val="center"/>
              <w:rPr>
                <w:rFonts w:hint="eastAsia" w:ascii="宋体" w:hAnsi="宋体"/>
                <w:color w:val="auto"/>
                <w:szCs w:val="21"/>
                <w:highlight w:val="none"/>
              </w:rPr>
            </w:pPr>
            <w:r>
              <w:rPr>
                <w:rFonts w:hint="eastAsia" w:ascii="宋体" w:hAnsi="宋体"/>
                <w:color w:val="auto"/>
                <w:szCs w:val="21"/>
                <w:highlight w:val="none"/>
              </w:rPr>
              <w:t>图号</w:t>
            </w:r>
          </w:p>
        </w:tc>
        <w:tc>
          <w:tcPr>
            <w:tcW w:w="1453" w:type="dxa"/>
            <w:vAlign w:val="center"/>
          </w:tcPr>
          <w:p w14:paraId="1F5CD408">
            <w:pPr>
              <w:jc w:val="center"/>
              <w:rPr>
                <w:rFonts w:hint="eastAsia" w:ascii="宋体" w:hAnsi="宋体"/>
                <w:color w:val="auto"/>
                <w:szCs w:val="21"/>
                <w:highlight w:val="none"/>
              </w:rPr>
            </w:pPr>
            <w:r>
              <w:rPr>
                <w:rFonts w:hint="eastAsia" w:ascii="宋体" w:hAnsi="宋体"/>
                <w:color w:val="auto"/>
                <w:szCs w:val="21"/>
                <w:highlight w:val="none"/>
              </w:rPr>
              <w:t>版本</w:t>
            </w:r>
          </w:p>
        </w:tc>
        <w:tc>
          <w:tcPr>
            <w:tcW w:w="1454" w:type="dxa"/>
            <w:vAlign w:val="center"/>
          </w:tcPr>
          <w:p w14:paraId="6610C146">
            <w:pPr>
              <w:jc w:val="center"/>
              <w:rPr>
                <w:rFonts w:hint="eastAsia" w:ascii="宋体" w:hAnsi="宋体"/>
                <w:color w:val="auto"/>
                <w:szCs w:val="21"/>
                <w:highlight w:val="none"/>
              </w:rPr>
            </w:pPr>
            <w:r>
              <w:rPr>
                <w:rFonts w:hint="eastAsia" w:ascii="宋体" w:hAnsi="宋体"/>
                <w:color w:val="auto"/>
                <w:szCs w:val="21"/>
                <w:highlight w:val="none"/>
              </w:rPr>
              <w:t>出图日期</w:t>
            </w:r>
          </w:p>
        </w:tc>
        <w:tc>
          <w:tcPr>
            <w:tcW w:w="1454" w:type="dxa"/>
            <w:vAlign w:val="center"/>
          </w:tcPr>
          <w:p w14:paraId="07A2AD8A">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55B9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B58EDAC">
            <w:pPr>
              <w:jc w:val="center"/>
              <w:rPr>
                <w:rFonts w:hint="eastAsia" w:ascii="宋体" w:hAnsi="宋体"/>
                <w:color w:val="auto"/>
                <w:szCs w:val="21"/>
                <w:highlight w:val="none"/>
              </w:rPr>
            </w:pPr>
          </w:p>
        </w:tc>
        <w:tc>
          <w:tcPr>
            <w:tcW w:w="1453" w:type="dxa"/>
            <w:vAlign w:val="center"/>
          </w:tcPr>
          <w:p w14:paraId="4F985E14">
            <w:pPr>
              <w:jc w:val="center"/>
              <w:rPr>
                <w:rFonts w:hint="eastAsia" w:ascii="宋体" w:hAnsi="宋体"/>
                <w:color w:val="auto"/>
                <w:szCs w:val="21"/>
                <w:highlight w:val="none"/>
              </w:rPr>
            </w:pPr>
          </w:p>
        </w:tc>
        <w:tc>
          <w:tcPr>
            <w:tcW w:w="1453" w:type="dxa"/>
            <w:vAlign w:val="center"/>
          </w:tcPr>
          <w:p w14:paraId="50428384">
            <w:pPr>
              <w:jc w:val="center"/>
              <w:rPr>
                <w:rFonts w:hint="eastAsia" w:ascii="宋体" w:hAnsi="宋体"/>
                <w:color w:val="auto"/>
                <w:szCs w:val="21"/>
                <w:highlight w:val="none"/>
              </w:rPr>
            </w:pPr>
          </w:p>
        </w:tc>
        <w:tc>
          <w:tcPr>
            <w:tcW w:w="1453" w:type="dxa"/>
            <w:vAlign w:val="center"/>
          </w:tcPr>
          <w:p w14:paraId="7BA11CD0">
            <w:pPr>
              <w:jc w:val="center"/>
              <w:rPr>
                <w:rFonts w:hint="eastAsia" w:ascii="宋体" w:hAnsi="宋体"/>
                <w:color w:val="auto"/>
                <w:szCs w:val="21"/>
                <w:highlight w:val="none"/>
              </w:rPr>
            </w:pPr>
          </w:p>
        </w:tc>
        <w:tc>
          <w:tcPr>
            <w:tcW w:w="1454" w:type="dxa"/>
            <w:vAlign w:val="center"/>
          </w:tcPr>
          <w:p w14:paraId="265D93B7">
            <w:pPr>
              <w:jc w:val="center"/>
              <w:rPr>
                <w:rFonts w:hint="eastAsia" w:ascii="宋体" w:hAnsi="宋体"/>
                <w:color w:val="auto"/>
                <w:szCs w:val="21"/>
                <w:highlight w:val="none"/>
              </w:rPr>
            </w:pPr>
          </w:p>
        </w:tc>
        <w:tc>
          <w:tcPr>
            <w:tcW w:w="1454" w:type="dxa"/>
            <w:vAlign w:val="center"/>
          </w:tcPr>
          <w:p w14:paraId="3A9E0C33">
            <w:pPr>
              <w:jc w:val="center"/>
              <w:rPr>
                <w:rFonts w:hint="eastAsia" w:ascii="宋体" w:hAnsi="宋体"/>
                <w:color w:val="auto"/>
                <w:szCs w:val="21"/>
                <w:highlight w:val="none"/>
              </w:rPr>
            </w:pPr>
          </w:p>
        </w:tc>
      </w:tr>
      <w:tr w14:paraId="35D2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19C14DE">
            <w:pPr>
              <w:jc w:val="center"/>
              <w:rPr>
                <w:rFonts w:hint="eastAsia" w:ascii="宋体" w:hAnsi="宋体"/>
                <w:color w:val="auto"/>
                <w:szCs w:val="21"/>
                <w:highlight w:val="none"/>
              </w:rPr>
            </w:pPr>
          </w:p>
        </w:tc>
        <w:tc>
          <w:tcPr>
            <w:tcW w:w="1453" w:type="dxa"/>
            <w:vAlign w:val="center"/>
          </w:tcPr>
          <w:p w14:paraId="24FFD907">
            <w:pPr>
              <w:jc w:val="center"/>
              <w:rPr>
                <w:rFonts w:hint="eastAsia" w:ascii="宋体" w:hAnsi="宋体"/>
                <w:color w:val="auto"/>
                <w:szCs w:val="21"/>
                <w:highlight w:val="none"/>
              </w:rPr>
            </w:pPr>
          </w:p>
        </w:tc>
        <w:tc>
          <w:tcPr>
            <w:tcW w:w="1453" w:type="dxa"/>
            <w:vAlign w:val="center"/>
          </w:tcPr>
          <w:p w14:paraId="790085AF">
            <w:pPr>
              <w:jc w:val="center"/>
              <w:rPr>
                <w:rFonts w:hint="eastAsia" w:ascii="宋体" w:hAnsi="宋体"/>
                <w:color w:val="auto"/>
                <w:szCs w:val="21"/>
                <w:highlight w:val="none"/>
              </w:rPr>
            </w:pPr>
          </w:p>
        </w:tc>
        <w:tc>
          <w:tcPr>
            <w:tcW w:w="1453" w:type="dxa"/>
            <w:vAlign w:val="center"/>
          </w:tcPr>
          <w:p w14:paraId="39FF8BBB">
            <w:pPr>
              <w:jc w:val="center"/>
              <w:rPr>
                <w:rFonts w:hint="eastAsia" w:ascii="宋体" w:hAnsi="宋体"/>
                <w:color w:val="auto"/>
                <w:szCs w:val="21"/>
                <w:highlight w:val="none"/>
              </w:rPr>
            </w:pPr>
          </w:p>
        </w:tc>
        <w:tc>
          <w:tcPr>
            <w:tcW w:w="1454" w:type="dxa"/>
            <w:vAlign w:val="center"/>
          </w:tcPr>
          <w:p w14:paraId="6BF35114">
            <w:pPr>
              <w:jc w:val="center"/>
              <w:rPr>
                <w:rFonts w:hint="eastAsia" w:ascii="宋体" w:hAnsi="宋体"/>
                <w:color w:val="auto"/>
                <w:szCs w:val="21"/>
                <w:highlight w:val="none"/>
              </w:rPr>
            </w:pPr>
          </w:p>
        </w:tc>
        <w:tc>
          <w:tcPr>
            <w:tcW w:w="1454" w:type="dxa"/>
            <w:vAlign w:val="center"/>
          </w:tcPr>
          <w:p w14:paraId="3EFEAB15">
            <w:pPr>
              <w:jc w:val="center"/>
              <w:rPr>
                <w:rFonts w:hint="eastAsia" w:ascii="宋体" w:hAnsi="宋体"/>
                <w:color w:val="auto"/>
                <w:szCs w:val="21"/>
                <w:highlight w:val="none"/>
              </w:rPr>
            </w:pPr>
          </w:p>
        </w:tc>
      </w:tr>
      <w:tr w14:paraId="1EC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CD167E7">
            <w:pPr>
              <w:jc w:val="center"/>
              <w:rPr>
                <w:rFonts w:hint="eastAsia" w:ascii="宋体" w:hAnsi="宋体"/>
                <w:color w:val="auto"/>
                <w:szCs w:val="21"/>
                <w:highlight w:val="none"/>
              </w:rPr>
            </w:pPr>
          </w:p>
        </w:tc>
        <w:tc>
          <w:tcPr>
            <w:tcW w:w="1453" w:type="dxa"/>
            <w:vAlign w:val="center"/>
          </w:tcPr>
          <w:p w14:paraId="5894D404">
            <w:pPr>
              <w:jc w:val="center"/>
              <w:rPr>
                <w:rFonts w:hint="eastAsia" w:ascii="宋体" w:hAnsi="宋体"/>
                <w:color w:val="auto"/>
                <w:szCs w:val="21"/>
                <w:highlight w:val="none"/>
              </w:rPr>
            </w:pPr>
          </w:p>
        </w:tc>
        <w:tc>
          <w:tcPr>
            <w:tcW w:w="1453" w:type="dxa"/>
            <w:vAlign w:val="center"/>
          </w:tcPr>
          <w:p w14:paraId="00F8ACA0">
            <w:pPr>
              <w:jc w:val="center"/>
              <w:rPr>
                <w:rFonts w:hint="eastAsia" w:ascii="宋体" w:hAnsi="宋体"/>
                <w:color w:val="auto"/>
                <w:szCs w:val="21"/>
                <w:highlight w:val="none"/>
              </w:rPr>
            </w:pPr>
          </w:p>
        </w:tc>
        <w:tc>
          <w:tcPr>
            <w:tcW w:w="1453" w:type="dxa"/>
            <w:vAlign w:val="center"/>
          </w:tcPr>
          <w:p w14:paraId="7B4CFD16">
            <w:pPr>
              <w:jc w:val="center"/>
              <w:rPr>
                <w:rFonts w:hint="eastAsia" w:ascii="宋体" w:hAnsi="宋体"/>
                <w:color w:val="auto"/>
                <w:szCs w:val="21"/>
                <w:highlight w:val="none"/>
              </w:rPr>
            </w:pPr>
          </w:p>
        </w:tc>
        <w:tc>
          <w:tcPr>
            <w:tcW w:w="1454" w:type="dxa"/>
            <w:vAlign w:val="center"/>
          </w:tcPr>
          <w:p w14:paraId="24C5EAF5">
            <w:pPr>
              <w:jc w:val="center"/>
              <w:rPr>
                <w:rFonts w:hint="eastAsia" w:ascii="宋体" w:hAnsi="宋体"/>
                <w:color w:val="auto"/>
                <w:szCs w:val="21"/>
                <w:highlight w:val="none"/>
              </w:rPr>
            </w:pPr>
          </w:p>
        </w:tc>
        <w:tc>
          <w:tcPr>
            <w:tcW w:w="1454" w:type="dxa"/>
            <w:vAlign w:val="center"/>
          </w:tcPr>
          <w:p w14:paraId="394C8FDC">
            <w:pPr>
              <w:jc w:val="center"/>
              <w:rPr>
                <w:rFonts w:hint="eastAsia" w:ascii="宋体" w:hAnsi="宋体"/>
                <w:color w:val="auto"/>
                <w:szCs w:val="21"/>
                <w:highlight w:val="none"/>
              </w:rPr>
            </w:pPr>
          </w:p>
        </w:tc>
      </w:tr>
      <w:tr w14:paraId="50D5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91AB84F">
            <w:pPr>
              <w:jc w:val="center"/>
              <w:rPr>
                <w:rFonts w:hint="eastAsia" w:ascii="宋体" w:hAnsi="宋体"/>
                <w:color w:val="auto"/>
                <w:szCs w:val="21"/>
                <w:highlight w:val="none"/>
              </w:rPr>
            </w:pPr>
          </w:p>
        </w:tc>
        <w:tc>
          <w:tcPr>
            <w:tcW w:w="1453" w:type="dxa"/>
            <w:vAlign w:val="center"/>
          </w:tcPr>
          <w:p w14:paraId="127ECEE6">
            <w:pPr>
              <w:jc w:val="center"/>
              <w:rPr>
                <w:rFonts w:hint="eastAsia" w:ascii="宋体" w:hAnsi="宋体"/>
                <w:color w:val="auto"/>
                <w:szCs w:val="21"/>
                <w:highlight w:val="none"/>
              </w:rPr>
            </w:pPr>
          </w:p>
        </w:tc>
        <w:tc>
          <w:tcPr>
            <w:tcW w:w="1453" w:type="dxa"/>
            <w:vAlign w:val="center"/>
          </w:tcPr>
          <w:p w14:paraId="3471EFDD">
            <w:pPr>
              <w:jc w:val="center"/>
              <w:rPr>
                <w:rFonts w:hint="eastAsia" w:ascii="宋体" w:hAnsi="宋体"/>
                <w:color w:val="auto"/>
                <w:szCs w:val="21"/>
                <w:highlight w:val="none"/>
              </w:rPr>
            </w:pPr>
          </w:p>
        </w:tc>
        <w:tc>
          <w:tcPr>
            <w:tcW w:w="1453" w:type="dxa"/>
            <w:vAlign w:val="center"/>
          </w:tcPr>
          <w:p w14:paraId="5CD3F6EA">
            <w:pPr>
              <w:jc w:val="center"/>
              <w:rPr>
                <w:rFonts w:hint="eastAsia" w:ascii="宋体" w:hAnsi="宋体"/>
                <w:color w:val="auto"/>
                <w:szCs w:val="21"/>
                <w:highlight w:val="none"/>
              </w:rPr>
            </w:pPr>
          </w:p>
        </w:tc>
        <w:tc>
          <w:tcPr>
            <w:tcW w:w="1454" w:type="dxa"/>
            <w:vAlign w:val="center"/>
          </w:tcPr>
          <w:p w14:paraId="3BFD90AC">
            <w:pPr>
              <w:jc w:val="center"/>
              <w:rPr>
                <w:rFonts w:hint="eastAsia" w:ascii="宋体" w:hAnsi="宋体"/>
                <w:color w:val="auto"/>
                <w:szCs w:val="21"/>
                <w:highlight w:val="none"/>
              </w:rPr>
            </w:pPr>
          </w:p>
        </w:tc>
        <w:tc>
          <w:tcPr>
            <w:tcW w:w="1454" w:type="dxa"/>
            <w:vAlign w:val="center"/>
          </w:tcPr>
          <w:p w14:paraId="68D19FCF">
            <w:pPr>
              <w:jc w:val="center"/>
              <w:rPr>
                <w:rFonts w:hint="eastAsia" w:ascii="宋体" w:hAnsi="宋体"/>
                <w:color w:val="auto"/>
                <w:szCs w:val="21"/>
                <w:highlight w:val="none"/>
              </w:rPr>
            </w:pPr>
          </w:p>
        </w:tc>
      </w:tr>
      <w:tr w14:paraId="614A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80B5425">
            <w:pPr>
              <w:jc w:val="center"/>
              <w:rPr>
                <w:rFonts w:hint="eastAsia" w:ascii="宋体" w:hAnsi="宋体"/>
                <w:color w:val="auto"/>
                <w:szCs w:val="21"/>
                <w:highlight w:val="none"/>
              </w:rPr>
            </w:pPr>
          </w:p>
        </w:tc>
        <w:tc>
          <w:tcPr>
            <w:tcW w:w="1453" w:type="dxa"/>
            <w:vAlign w:val="center"/>
          </w:tcPr>
          <w:p w14:paraId="6A47A36F">
            <w:pPr>
              <w:jc w:val="center"/>
              <w:rPr>
                <w:rFonts w:hint="eastAsia" w:ascii="宋体" w:hAnsi="宋体"/>
                <w:color w:val="auto"/>
                <w:szCs w:val="21"/>
                <w:highlight w:val="none"/>
              </w:rPr>
            </w:pPr>
          </w:p>
        </w:tc>
        <w:tc>
          <w:tcPr>
            <w:tcW w:w="1453" w:type="dxa"/>
            <w:vAlign w:val="center"/>
          </w:tcPr>
          <w:p w14:paraId="2C4729BF">
            <w:pPr>
              <w:jc w:val="center"/>
              <w:rPr>
                <w:rFonts w:hint="eastAsia" w:ascii="宋体" w:hAnsi="宋体"/>
                <w:color w:val="auto"/>
                <w:szCs w:val="21"/>
                <w:highlight w:val="none"/>
              </w:rPr>
            </w:pPr>
          </w:p>
        </w:tc>
        <w:tc>
          <w:tcPr>
            <w:tcW w:w="1453" w:type="dxa"/>
            <w:vAlign w:val="center"/>
          </w:tcPr>
          <w:p w14:paraId="7892DE3A">
            <w:pPr>
              <w:jc w:val="center"/>
              <w:rPr>
                <w:rFonts w:hint="eastAsia" w:ascii="宋体" w:hAnsi="宋体"/>
                <w:color w:val="auto"/>
                <w:szCs w:val="21"/>
                <w:highlight w:val="none"/>
              </w:rPr>
            </w:pPr>
          </w:p>
        </w:tc>
        <w:tc>
          <w:tcPr>
            <w:tcW w:w="1454" w:type="dxa"/>
            <w:vAlign w:val="center"/>
          </w:tcPr>
          <w:p w14:paraId="65FD4B2B">
            <w:pPr>
              <w:jc w:val="center"/>
              <w:rPr>
                <w:rFonts w:hint="eastAsia" w:ascii="宋体" w:hAnsi="宋体"/>
                <w:color w:val="auto"/>
                <w:szCs w:val="21"/>
                <w:highlight w:val="none"/>
              </w:rPr>
            </w:pPr>
          </w:p>
        </w:tc>
        <w:tc>
          <w:tcPr>
            <w:tcW w:w="1454" w:type="dxa"/>
            <w:vAlign w:val="center"/>
          </w:tcPr>
          <w:p w14:paraId="6F8212C2">
            <w:pPr>
              <w:jc w:val="center"/>
              <w:rPr>
                <w:rFonts w:hint="eastAsia" w:ascii="宋体" w:hAnsi="宋体"/>
                <w:color w:val="auto"/>
                <w:szCs w:val="21"/>
                <w:highlight w:val="none"/>
              </w:rPr>
            </w:pPr>
          </w:p>
        </w:tc>
      </w:tr>
      <w:tr w14:paraId="7945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5FB623C">
            <w:pPr>
              <w:jc w:val="center"/>
              <w:rPr>
                <w:rFonts w:hint="eastAsia" w:ascii="宋体" w:hAnsi="宋体"/>
                <w:color w:val="auto"/>
                <w:szCs w:val="21"/>
                <w:highlight w:val="none"/>
              </w:rPr>
            </w:pPr>
          </w:p>
        </w:tc>
        <w:tc>
          <w:tcPr>
            <w:tcW w:w="1453" w:type="dxa"/>
            <w:vAlign w:val="center"/>
          </w:tcPr>
          <w:p w14:paraId="13E18A1C">
            <w:pPr>
              <w:jc w:val="center"/>
              <w:rPr>
                <w:rFonts w:hint="eastAsia" w:ascii="宋体" w:hAnsi="宋体"/>
                <w:color w:val="auto"/>
                <w:szCs w:val="21"/>
                <w:highlight w:val="none"/>
              </w:rPr>
            </w:pPr>
          </w:p>
        </w:tc>
        <w:tc>
          <w:tcPr>
            <w:tcW w:w="1453" w:type="dxa"/>
            <w:vAlign w:val="center"/>
          </w:tcPr>
          <w:p w14:paraId="0C8A0840">
            <w:pPr>
              <w:jc w:val="center"/>
              <w:rPr>
                <w:rFonts w:hint="eastAsia" w:ascii="宋体" w:hAnsi="宋体"/>
                <w:color w:val="auto"/>
                <w:szCs w:val="21"/>
                <w:highlight w:val="none"/>
              </w:rPr>
            </w:pPr>
          </w:p>
        </w:tc>
        <w:tc>
          <w:tcPr>
            <w:tcW w:w="1453" w:type="dxa"/>
            <w:vAlign w:val="center"/>
          </w:tcPr>
          <w:p w14:paraId="2CCBE02D">
            <w:pPr>
              <w:jc w:val="center"/>
              <w:rPr>
                <w:rFonts w:hint="eastAsia" w:ascii="宋体" w:hAnsi="宋体"/>
                <w:color w:val="auto"/>
                <w:szCs w:val="21"/>
                <w:highlight w:val="none"/>
              </w:rPr>
            </w:pPr>
          </w:p>
        </w:tc>
        <w:tc>
          <w:tcPr>
            <w:tcW w:w="1454" w:type="dxa"/>
            <w:vAlign w:val="center"/>
          </w:tcPr>
          <w:p w14:paraId="7A964DFE">
            <w:pPr>
              <w:jc w:val="center"/>
              <w:rPr>
                <w:rFonts w:hint="eastAsia" w:ascii="宋体" w:hAnsi="宋体"/>
                <w:color w:val="auto"/>
                <w:szCs w:val="21"/>
                <w:highlight w:val="none"/>
              </w:rPr>
            </w:pPr>
          </w:p>
        </w:tc>
        <w:tc>
          <w:tcPr>
            <w:tcW w:w="1454" w:type="dxa"/>
            <w:vAlign w:val="center"/>
          </w:tcPr>
          <w:p w14:paraId="3A0E1B5D">
            <w:pPr>
              <w:jc w:val="center"/>
              <w:rPr>
                <w:rFonts w:hint="eastAsia" w:ascii="宋体" w:hAnsi="宋体"/>
                <w:color w:val="auto"/>
                <w:szCs w:val="21"/>
                <w:highlight w:val="none"/>
              </w:rPr>
            </w:pPr>
          </w:p>
        </w:tc>
      </w:tr>
      <w:tr w14:paraId="5BA2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FE680C2">
            <w:pPr>
              <w:jc w:val="center"/>
              <w:rPr>
                <w:rFonts w:hint="eastAsia" w:ascii="宋体" w:hAnsi="宋体"/>
                <w:color w:val="auto"/>
                <w:szCs w:val="21"/>
                <w:highlight w:val="none"/>
              </w:rPr>
            </w:pPr>
          </w:p>
        </w:tc>
        <w:tc>
          <w:tcPr>
            <w:tcW w:w="1453" w:type="dxa"/>
            <w:vAlign w:val="center"/>
          </w:tcPr>
          <w:p w14:paraId="21DCA41A">
            <w:pPr>
              <w:jc w:val="center"/>
              <w:rPr>
                <w:rFonts w:hint="eastAsia" w:ascii="宋体" w:hAnsi="宋体"/>
                <w:color w:val="auto"/>
                <w:szCs w:val="21"/>
                <w:highlight w:val="none"/>
              </w:rPr>
            </w:pPr>
          </w:p>
        </w:tc>
        <w:tc>
          <w:tcPr>
            <w:tcW w:w="1453" w:type="dxa"/>
            <w:vAlign w:val="center"/>
          </w:tcPr>
          <w:p w14:paraId="3D819E26">
            <w:pPr>
              <w:jc w:val="center"/>
              <w:rPr>
                <w:rFonts w:hint="eastAsia" w:ascii="宋体" w:hAnsi="宋体"/>
                <w:color w:val="auto"/>
                <w:szCs w:val="21"/>
                <w:highlight w:val="none"/>
              </w:rPr>
            </w:pPr>
          </w:p>
        </w:tc>
        <w:tc>
          <w:tcPr>
            <w:tcW w:w="1453" w:type="dxa"/>
            <w:vAlign w:val="center"/>
          </w:tcPr>
          <w:p w14:paraId="6191C3FE">
            <w:pPr>
              <w:jc w:val="center"/>
              <w:rPr>
                <w:rFonts w:hint="eastAsia" w:ascii="宋体" w:hAnsi="宋体"/>
                <w:color w:val="auto"/>
                <w:szCs w:val="21"/>
                <w:highlight w:val="none"/>
              </w:rPr>
            </w:pPr>
          </w:p>
        </w:tc>
        <w:tc>
          <w:tcPr>
            <w:tcW w:w="1454" w:type="dxa"/>
            <w:vAlign w:val="center"/>
          </w:tcPr>
          <w:p w14:paraId="3CFB243D">
            <w:pPr>
              <w:jc w:val="center"/>
              <w:rPr>
                <w:rFonts w:hint="eastAsia" w:ascii="宋体" w:hAnsi="宋体"/>
                <w:color w:val="auto"/>
                <w:szCs w:val="21"/>
                <w:highlight w:val="none"/>
              </w:rPr>
            </w:pPr>
          </w:p>
        </w:tc>
        <w:tc>
          <w:tcPr>
            <w:tcW w:w="1454" w:type="dxa"/>
            <w:vAlign w:val="center"/>
          </w:tcPr>
          <w:p w14:paraId="7E096B44">
            <w:pPr>
              <w:jc w:val="center"/>
              <w:rPr>
                <w:rFonts w:hint="eastAsia" w:ascii="宋体" w:hAnsi="宋体"/>
                <w:color w:val="auto"/>
                <w:szCs w:val="21"/>
                <w:highlight w:val="none"/>
              </w:rPr>
            </w:pPr>
          </w:p>
        </w:tc>
      </w:tr>
      <w:tr w14:paraId="0BDB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229CA84">
            <w:pPr>
              <w:jc w:val="center"/>
              <w:rPr>
                <w:rFonts w:hint="eastAsia" w:ascii="宋体" w:hAnsi="宋体"/>
                <w:color w:val="auto"/>
                <w:szCs w:val="21"/>
                <w:highlight w:val="none"/>
              </w:rPr>
            </w:pPr>
          </w:p>
        </w:tc>
        <w:tc>
          <w:tcPr>
            <w:tcW w:w="1453" w:type="dxa"/>
            <w:vAlign w:val="center"/>
          </w:tcPr>
          <w:p w14:paraId="4B72389B">
            <w:pPr>
              <w:jc w:val="center"/>
              <w:rPr>
                <w:rFonts w:hint="eastAsia" w:ascii="宋体" w:hAnsi="宋体"/>
                <w:color w:val="auto"/>
                <w:szCs w:val="21"/>
                <w:highlight w:val="none"/>
              </w:rPr>
            </w:pPr>
          </w:p>
        </w:tc>
        <w:tc>
          <w:tcPr>
            <w:tcW w:w="1453" w:type="dxa"/>
            <w:vAlign w:val="center"/>
          </w:tcPr>
          <w:p w14:paraId="64403E8C">
            <w:pPr>
              <w:jc w:val="center"/>
              <w:rPr>
                <w:rFonts w:hint="eastAsia" w:ascii="宋体" w:hAnsi="宋体"/>
                <w:color w:val="auto"/>
                <w:szCs w:val="21"/>
                <w:highlight w:val="none"/>
              </w:rPr>
            </w:pPr>
          </w:p>
        </w:tc>
        <w:tc>
          <w:tcPr>
            <w:tcW w:w="1453" w:type="dxa"/>
            <w:vAlign w:val="center"/>
          </w:tcPr>
          <w:p w14:paraId="1D329C23">
            <w:pPr>
              <w:jc w:val="center"/>
              <w:rPr>
                <w:rFonts w:hint="eastAsia" w:ascii="宋体" w:hAnsi="宋体"/>
                <w:color w:val="auto"/>
                <w:szCs w:val="21"/>
                <w:highlight w:val="none"/>
              </w:rPr>
            </w:pPr>
          </w:p>
        </w:tc>
        <w:tc>
          <w:tcPr>
            <w:tcW w:w="1454" w:type="dxa"/>
            <w:vAlign w:val="center"/>
          </w:tcPr>
          <w:p w14:paraId="6093035F">
            <w:pPr>
              <w:jc w:val="center"/>
              <w:rPr>
                <w:rFonts w:hint="eastAsia" w:ascii="宋体" w:hAnsi="宋体"/>
                <w:color w:val="auto"/>
                <w:szCs w:val="21"/>
                <w:highlight w:val="none"/>
              </w:rPr>
            </w:pPr>
          </w:p>
        </w:tc>
        <w:tc>
          <w:tcPr>
            <w:tcW w:w="1454" w:type="dxa"/>
            <w:vAlign w:val="center"/>
          </w:tcPr>
          <w:p w14:paraId="5093F90F">
            <w:pPr>
              <w:jc w:val="center"/>
              <w:rPr>
                <w:rFonts w:hint="eastAsia" w:ascii="宋体" w:hAnsi="宋体"/>
                <w:color w:val="auto"/>
                <w:szCs w:val="21"/>
                <w:highlight w:val="none"/>
              </w:rPr>
            </w:pPr>
          </w:p>
        </w:tc>
      </w:tr>
      <w:tr w14:paraId="6C00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25953E9">
            <w:pPr>
              <w:jc w:val="center"/>
              <w:rPr>
                <w:rFonts w:hint="eastAsia" w:ascii="宋体" w:hAnsi="宋体"/>
                <w:color w:val="auto"/>
                <w:szCs w:val="21"/>
                <w:highlight w:val="none"/>
              </w:rPr>
            </w:pPr>
          </w:p>
        </w:tc>
        <w:tc>
          <w:tcPr>
            <w:tcW w:w="1453" w:type="dxa"/>
            <w:vAlign w:val="center"/>
          </w:tcPr>
          <w:p w14:paraId="5100F161">
            <w:pPr>
              <w:jc w:val="center"/>
              <w:rPr>
                <w:rFonts w:hint="eastAsia" w:ascii="宋体" w:hAnsi="宋体"/>
                <w:color w:val="auto"/>
                <w:szCs w:val="21"/>
                <w:highlight w:val="none"/>
              </w:rPr>
            </w:pPr>
          </w:p>
        </w:tc>
        <w:tc>
          <w:tcPr>
            <w:tcW w:w="1453" w:type="dxa"/>
            <w:vAlign w:val="center"/>
          </w:tcPr>
          <w:p w14:paraId="02F3A907">
            <w:pPr>
              <w:jc w:val="center"/>
              <w:rPr>
                <w:rFonts w:hint="eastAsia" w:ascii="宋体" w:hAnsi="宋体"/>
                <w:color w:val="auto"/>
                <w:szCs w:val="21"/>
                <w:highlight w:val="none"/>
              </w:rPr>
            </w:pPr>
          </w:p>
        </w:tc>
        <w:tc>
          <w:tcPr>
            <w:tcW w:w="1453" w:type="dxa"/>
            <w:vAlign w:val="center"/>
          </w:tcPr>
          <w:p w14:paraId="3341E27D">
            <w:pPr>
              <w:jc w:val="center"/>
              <w:rPr>
                <w:rFonts w:hint="eastAsia" w:ascii="宋体" w:hAnsi="宋体"/>
                <w:color w:val="auto"/>
                <w:szCs w:val="21"/>
                <w:highlight w:val="none"/>
              </w:rPr>
            </w:pPr>
          </w:p>
        </w:tc>
        <w:tc>
          <w:tcPr>
            <w:tcW w:w="1454" w:type="dxa"/>
            <w:vAlign w:val="center"/>
          </w:tcPr>
          <w:p w14:paraId="27DE894E">
            <w:pPr>
              <w:jc w:val="center"/>
              <w:rPr>
                <w:rFonts w:hint="eastAsia" w:ascii="宋体" w:hAnsi="宋体"/>
                <w:color w:val="auto"/>
                <w:szCs w:val="21"/>
                <w:highlight w:val="none"/>
              </w:rPr>
            </w:pPr>
          </w:p>
        </w:tc>
        <w:tc>
          <w:tcPr>
            <w:tcW w:w="1454" w:type="dxa"/>
            <w:vAlign w:val="center"/>
          </w:tcPr>
          <w:p w14:paraId="10E04C0C">
            <w:pPr>
              <w:jc w:val="center"/>
              <w:rPr>
                <w:rFonts w:hint="eastAsia" w:ascii="宋体" w:hAnsi="宋体"/>
                <w:color w:val="auto"/>
                <w:szCs w:val="21"/>
                <w:highlight w:val="none"/>
              </w:rPr>
            </w:pPr>
          </w:p>
        </w:tc>
      </w:tr>
      <w:tr w14:paraId="57F2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27794A">
            <w:pPr>
              <w:jc w:val="center"/>
              <w:rPr>
                <w:rFonts w:hint="eastAsia" w:ascii="宋体" w:hAnsi="宋体"/>
                <w:color w:val="auto"/>
                <w:szCs w:val="21"/>
                <w:highlight w:val="none"/>
              </w:rPr>
            </w:pPr>
          </w:p>
        </w:tc>
        <w:tc>
          <w:tcPr>
            <w:tcW w:w="1453" w:type="dxa"/>
            <w:vAlign w:val="center"/>
          </w:tcPr>
          <w:p w14:paraId="36960C4D">
            <w:pPr>
              <w:jc w:val="center"/>
              <w:rPr>
                <w:rFonts w:hint="eastAsia" w:ascii="宋体" w:hAnsi="宋体"/>
                <w:color w:val="auto"/>
                <w:szCs w:val="21"/>
                <w:highlight w:val="none"/>
              </w:rPr>
            </w:pPr>
          </w:p>
        </w:tc>
        <w:tc>
          <w:tcPr>
            <w:tcW w:w="1453" w:type="dxa"/>
            <w:vAlign w:val="center"/>
          </w:tcPr>
          <w:p w14:paraId="6573C9D1">
            <w:pPr>
              <w:jc w:val="center"/>
              <w:rPr>
                <w:rFonts w:hint="eastAsia" w:ascii="宋体" w:hAnsi="宋体"/>
                <w:color w:val="auto"/>
                <w:szCs w:val="21"/>
                <w:highlight w:val="none"/>
              </w:rPr>
            </w:pPr>
          </w:p>
        </w:tc>
        <w:tc>
          <w:tcPr>
            <w:tcW w:w="1453" w:type="dxa"/>
            <w:vAlign w:val="center"/>
          </w:tcPr>
          <w:p w14:paraId="17982FCF">
            <w:pPr>
              <w:jc w:val="center"/>
              <w:rPr>
                <w:rFonts w:hint="eastAsia" w:ascii="宋体" w:hAnsi="宋体"/>
                <w:color w:val="auto"/>
                <w:szCs w:val="21"/>
                <w:highlight w:val="none"/>
              </w:rPr>
            </w:pPr>
          </w:p>
        </w:tc>
        <w:tc>
          <w:tcPr>
            <w:tcW w:w="1454" w:type="dxa"/>
            <w:vAlign w:val="center"/>
          </w:tcPr>
          <w:p w14:paraId="670BCA23">
            <w:pPr>
              <w:jc w:val="center"/>
              <w:rPr>
                <w:rFonts w:hint="eastAsia" w:ascii="宋体" w:hAnsi="宋体"/>
                <w:color w:val="auto"/>
                <w:szCs w:val="21"/>
                <w:highlight w:val="none"/>
              </w:rPr>
            </w:pPr>
          </w:p>
        </w:tc>
        <w:tc>
          <w:tcPr>
            <w:tcW w:w="1454" w:type="dxa"/>
            <w:vAlign w:val="center"/>
          </w:tcPr>
          <w:p w14:paraId="3278DD2A">
            <w:pPr>
              <w:jc w:val="center"/>
              <w:rPr>
                <w:rFonts w:hint="eastAsia" w:ascii="宋体" w:hAnsi="宋体"/>
                <w:color w:val="auto"/>
                <w:szCs w:val="21"/>
                <w:highlight w:val="none"/>
              </w:rPr>
            </w:pPr>
          </w:p>
        </w:tc>
      </w:tr>
      <w:tr w14:paraId="5C97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1D65DB4">
            <w:pPr>
              <w:jc w:val="center"/>
              <w:rPr>
                <w:rFonts w:hint="eastAsia" w:ascii="宋体" w:hAnsi="宋体"/>
                <w:color w:val="auto"/>
                <w:szCs w:val="21"/>
                <w:highlight w:val="none"/>
              </w:rPr>
            </w:pPr>
          </w:p>
        </w:tc>
        <w:tc>
          <w:tcPr>
            <w:tcW w:w="1453" w:type="dxa"/>
            <w:vAlign w:val="center"/>
          </w:tcPr>
          <w:p w14:paraId="3979E8A3">
            <w:pPr>
              <w:jc w:val="center"/>
              <w:rPr>
                <w:rFonts w:hint="eastAsia" w:ascii="宋体" w:hAnsi="宋体"/>
                <w:color w:val="auto"/>
                <w:szCs w:val="21"/>
                <w:highlight w:val="none"/>
              </w:rPr>
            </w:pPr>
          </w:p>
        </w:tc>
        <w:tc>
          <w:tcPr>
            <w:tcW w:w="1453" w:type="dxa"/>
            <w:vAlign w:val="center"/>
          </w:tcPr>
          <w:p w14:paraId="73CDF300">
            <w:pPr>
              <w:jc w:val="center"/>
              <w:rPr>
                <w:rFonts w:hint="eastAsia" w:ascii="宋体" w:hAnsi="宋体"/>
                <w:color w:val="auto"/>
                <w:szCs w:val="21"/>
                <w:highlight w:val="none"/>
              </w:rPr>
            </w:pPr>
          </w:p>
        </w:tc>
        <w:tc>
          <w:tcPr>
            <w:tcW w:w="1453" w:type="dxa"/>
            <w:vAlign w:val="center"/>
          </w:tcPr>
          <w:p w14:paraId="6FE71FD4">
            <w:pPr>
              <w:jc w:val="center"/>
              <w:rPr>
                <w:rFonts w:hint="eastAsia" w:ascii="宋体" w:hAnsi="宋体"/>
                <w:color w:val="auto"/>
                <w:szCs w:val="21"/>
                <w:highlight w:val="none"/>
              </w:rPr>
            </w:pPr>
          </w:p>
        </w:tc>
        <w:tc>
          <w:tcPr>
            <w:tcW w:w="1454" w:type="dxa"/>
            <w:vAlign w:val="center"/>
          </w:tcPr>
          <w:p w14:paraId="426C7FD4">
            <w:pPr>
              <w:jc w:val="center"/>
              <w:rPr>
                <w:rFonts w:hint="eastAsia" w:ascii="宋体" w:hAnsi="宋体"/>
                <w:color w:val="auto"/>
                <w:szCs w:val="21"/>
                <w:highlight w:val="none"/>
              </w:rPr>
            </w:pPr>
          </w:p>
        </w:tc>
        <w:tc>
          <w:tcPr>
            <w:tcW w:w="1454" w:type="dxa"/>
            <w:vAlign w:val="center"/>
          </w:tcPr>
          <w:p w14:paraId="04514A8E">
            <w:pPr>
              <w:jc w:val="center"/>
              <w:rPr>
                <w:rFonts w:hint="eastAsia" w:ascii="宋体" w:hAnsi="宋体"/>
                <w:color w:val="auto"/>
                <w:szCs w:val="21"/>
                <w:highlight w:val="none"/>
              </w:rPr>
            </w:pPr>
          </w:p>
        </w:tc>
      </w:tr>
      <w:tr w14:paraId="689A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BC9208">
            <w:pPr>
              <w:jc w:val="center"/>
              <w:rPr>
                <w:rFonts w:hint="eastAsia" w:ascii="宋体" w:hAnsi="宋体"/>
                <w:color w:val="auto"/>
                <w:szCs w:val="21"/>
                <w:highlight w:val="none"/>
              </w:rPr>
            </w:pPr>
          </w:p>
        </w:tc>
        <w:tc>
          <w:tcPr>
            <w:tcW w:w="1453" w:type="dxa"/>
            <w:vAlign w:val="center"/>
          </w:tcPr>
          <w:p w14:paraId="10FE0239">
            <w:pPr>
              <w:jc w:val="center"/>
              <w:rPr>
                <w:rFonts w:hint="eastAsia" w:ascii="宋体" w:hAnsi="宋体"/>
                <w:color w:val="auto"/>
                <w:szCs w:val="21"/>
                <w:highlight w:val="none"/>
              </w:rPr>
            </w:pPr>
          </w:p>
        </w:tc>
        <w:tc>
          <w:tcPr>
            <w:tcW w:w="1453" w:type="dxa"/>
            <w:vAlign w:val="center"/>
          </w:tcPr>
          <w:p w14:paraId="7327AC9B">
            <w:pPr>
              <w:jc w:val="center"/>
              <w:rPr>
                <w:rFonts w:hint="eastAsia" w:ascii="宋体" w:hAnsi="宋体"/>
                <w:color w:val="auto"/>
                <w:szCs w:val="21"/>
                <w:highlight w:val="none"/>
              </w:rPr>
            </w:pPr>
          </w:p>
        </w:tc>
        <w:tc>
          <w:tcPr>
            <w:tcW w:w="1453" w:type="dxa"/>
            <w:vAlign w:val="center"/>
          </w:tcPr>
          <w:p w14:paraId="7DFC2FB0">
            <w:pPr>
              <w:jc w:val="center"/>
              <w:rPr>
                <w:rFonts w:hint="eastAsia" w:ascii="宋体" w:hAnsi="宋体"/>
                <w:color w:val="auto"/>
                <w:szCs w:val="21"/>
                <w:highlight w:val="none"/>
              </w:rPr>
            </w:pPr>
          </w:p>
        </w:tc>
        <w:tc>
          <w:tcPr>
            <w:tcW w:w="1454" w:type="dxa"/>
            <w:vAlign w:val="center"/>
          </w:tcPr>
          <w:p w14:paraId="2EFC47C7">
            <w:pPr>
              <w:jc w:val="center"/>
              <w:rPr>
                <w:rFonts w:hint="eastAsia" w:ascii="宋体" w:hAnsi="宋体"/>
                <w:color w:val="auto"/>
                <w:szCs w:val="21"/>
                <w:highlight w:val="none"/>
              </w:rPr>
            </w:pPr>
          </w:p>
        </w:tc>
        <w:tc>
          <w:tcPr>
            <w:tcW w:w="1454" w:type="dxa"/>
            <w:vAlign w:val="center"/>
          </w:tcPr>
          <w:p w14:paraId="77B57B7F">
            <w:pPr>
              <w:jc w:val="center"/>
              <w:rPr>
                <w:rFonts w:hint="eastAsia" w:ascii="宋体" w:hAnsi="宋体"/>
                <w:color w:val="auto"/>
                <w:szCs w:val="21"/>
                <w:highlight w:val="none"/>
              </w:rPr>
            </w:pPr>
          </w:p>
        </w:tc>
      </w:tr>
      <w:tr w14:paraId="0556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2C456AE">
            <w:pPr>
              <w:jc w:val="center"/>
              <w:rPr>
                <w:rFonts w:hint="eastAsia" w:ascii="宋体" w:hAnsi="宋体"/>
                <w:color w:val="auto"/>
                <w:szCs w:val="21"/>
                <w:highlight w:val="none"/>
              </w:rPr>
            </w:pPr>
          </w:p>
        </w:tc>
        <w:tc>
          <w:tcPr>
            <w:tcW w:w="1453" w:type="dxa"/>
            <w:vAlign w:val="center"/>
          </w:tcPr>
          <w:p w14:paraId="39A6A9B4">
            <w:pPr>
              <w:jc w:val="center"/>
              <w:rPr>
                <w:rFonts w:hint="eastAsia" w:ascii="宋体" w:hAnsi="宋体"/>
                <w:color w:val="auto"/>
                <w:szCs w:val="21"/>
                <w:highlight w:val="none"/>
              </w:rPr>
            </w:pPr>
          </w:p>
        </w:tc>
        <w:tc>
          <w:tcPr>
            <w:tcW w:w="1453" w:type="dxa"/>
            <w:vAlign w:val="center"/>
          </w:tcPr>
          <w:p w14:paraId="187DE191">
            <w:pPr>
              <w:jc w:val="center"/>
              <w:rPr>
                <w:rFonts w:hint="eastAsia" w:ascii="宋体" w:hAnsi="宋体"/>
                <w:color w:val="auto"/>
                <w:szCs w:val="21"/>
                <w:highlight w:val="none"/>
              </w:rPr>
            </w:pPr>
          </w:p>
        </w:tc>
        <w:tc>
          <w:tcPr>
            <w:tcW w:w="1453" w:type="dxa"/>
            <w:vAlign w:val="center"/>
          </w:tcPr>
          <w:p w14:paraId="4A6FC91A">
            <w:pPr>
              <w:jc w:val="center"/>
              <w:rPr>
                <w:rFonts w:hint="eastAsia" w:ascii="宋体" w:hAnsi="宋体"/>
                <w:color w:val="auto"/>
                <w:szCs w:val="21"/>
                <w:highlight w:val="none"/>
              </w:rPr>
            </w:pPr>
          </w:p>
        </w:tc>
        <w:tc>
          <w:tcPr>
            <w:tcW w:w="1454" w:type="dxa"/>
            <w:vAlign w:val="center"/>
          </w:tcPr>
          <w:p w14:paraId="05002C9B">
            <w:pPr>
              <w:jc w:val="center"/>
              <w:rPr>
                <w:rFonts w:hint="eastAsia" w:ascii="宋体" w:hAnsi="宋体"/>
                <w:color w:val="auto"/>
                <w:szCs w:val="21"/>
                <w:highlight w:val="none"/>
              </w:rPr>
            </w:pPr>
          </w:p>
        </w:tc>
        <w:tc>
          <w:tcPr>
            <w:tcW w:w="1454" w:type="dxa"/>
            <w:vAlign w:val="center"/>
          </w:tcPr>
          <w:p w14:paraId="16CD42FA">
            <w:pPr>
              <w:jc w:val="center"/>
              <w:rPr>
                <w:rFonts w:hint="eastAsia" w:ascii="宋体" w:hAnsi="宋体"/>
                <w:color w:val="auto"/>
                <w:szCs w:val="21"/>
                <w:highlight w:val="none"/>
              </w:rPr>
            </w:pPr>
          </w:p>
        </w:tc>
      </w:tr>
      <w:tr w14:paraId="629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E841816">
            <w:pPr>
              <w:jc w:val="center"/>
              <w:rPr>
                <w:rFonts w:hint="eastAsia" w:ascii="宋体" w:hAnsi="宋体"/>
                <w:color w:val="auto"/>
                <w:szCs w:val="21"/>
                <w:highlight w:val="none"/>
              </w:rPr>
            </w:pPr>
          </w:p>
        </w:tc>
        <w:tc>
          <w:tcPr>
            <w:tcW w:w="1453" w:type="dxa"/>
            <w:vAlign w:val="center"/>
          </w:tcPr>
          <w:p w14:paraId="60DCF7D9">
            <w:pPr>
              <w:jc w:val="center"/>
              <w:rPr>
                <w:rFonts w:hint="eastAsia" w:ascii="宋体" w:hAnsi="宋体"/>
                <w:color w:val="auto"/>
                <w:szCs w:val="21"/>
                <w:highlight w:val="none"/>
              </w:rPr>
            </w:pPr>
          </w:p>
        </w:tc>
        <w:tc>
          <w:tcPr>
            <w:tcW w:w="1453" w:type="dxa"/>
            <w:vAlign w:val="center"/>
          </w:tcPr>
          <w:p w14:paraId="5C25F3BF">
            <w:pPr>
              <w:jc w:val="center"/>
              <w:rPr>
                <w:rFonts w:hint="eastAsia" w:ascii="宋体" w:hAnsi="宋体"/>
                <w:color w:val="auto"/>
                <w:szCs w:val="21"/>
                <w:highlight w:val="none"/>
              </w:rPr>
            </w:pPr>
          </w:p>
        </w:tc>
        <w:tc>
          <w:tcPr>
            <w:tcW w:w="1453" w:type="dxa"/>
            <w:vAlign w:val="center"/>
          </w:tcPr>
          <w:p w14:paraId="2DB7D4ED">
            <w:pPr>
              <w:jc w:val="center"/>
              <w:rPr>
                <w:rFonts w:hint="eastAsia" w:ascii="宋体" w:hAnsi="宋体"/>
                <w:color w:val="auto"/>
                <w:szCs w:val="21"/>
                <w:highlight w:val="none"/>
              </w:rPr>
            </w:pPr>
          </w:p>
        </w:tc>
        <w:tc>
          <w:tcPr>
            <w:tcW w:w="1454" w:type="dxa"/>
            <w:vAlign w:val="center"/>
          </w:tcPr>
          <w:p w14:paraId="660FE247">
            <w:pPr>
              <w:jc w:val="center"/>
              <w:rPr>
                <w:rFonts w:hint="eastAsia" w:ascii="宋体" w:hAnsi="宋体"/>
                <w:color w:val="auto"/>
                <w:szCs w:val="21"/>
                <w:highlight w:val="none"/>
              </w:rPr>
            </w:pPr>
          </w:p>
        </w:tc>
        <w:tc>
          <w:tcPr>
            <w:tcW w:w="1454" w:type="dxa"/>
            <w:vAlign w:val="center"/>
          </w:tcPr>
          <w:p w14:paraId="5EACC760">
            <w:pPr>
              <w:jc w:val="center"/>
              <w:rPr>
                <w:rFonts w:hint="eastAsia" w:ascii="宋体" w:hAnsi="宋体"/>
                <w:color w:val="auto"/>
                <w:szCs w:val="21"/>
                <w:highlight w:val="none"/>
              </w:rPr>
            </w:pPr>
          </w:p>
        </w:tc>
      </w:tr>
      <w:tr w14:paraId="50E3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2A8B0ED">
            <w:pPr>
              <w:jc w:val="center"/>
              <w:rPr>
                <w:rFonts w:hint="eastAsia" w:ascii="宋体" w:hAnsi="宋体"/>
                <w:color w:val="auto"/>
                <w:szCs w:val="21"/>
                <w:highlight w:val="none"/>
              </w:rPr>
            </w:pPr>
          </w:p>
        </w:tc>
        <w:tc>
          <w:tcPr>
            <w:tcW w:w="1453" w:type="dxa"/>
            <w:vAlign w:val="center"/>
          </w:tcPr>
          <w:p w14:paraId="196C1A33">
            <w:pPr>
              <w:jc w:val="center"/>
              <w:rPr>
                <w:rFonts w:hint="eastAsia" w:ascii="宋体" w:hAnsi="宋体"/>
                <w:color w:val="auto"/>
                <w:szCs w:val="21"/>
                <w:highlight w:val="none"/>
              </w:rPr>
            </w:pPr>
          </w:p>
        </w:tc>
        <w:tc>
          <w:tcPr>
            <w:tcW w:w="1453" w:type="dxa"/>
            <w:vAlign w:val="center"/>
          </w:tcPr>
          <w:p w14:paraId="7160A008">
            <w:pPr>
              <w:jc w:val="center"/>
              <w:rPr>
                <w:rFonts w:hint="eastAsia" w:ascii="宋体" w:hAnsi="宋体"/>
                <w:color w:val="auto"/>
                <w:szCs w:val="21"/>
                <w:highlight w:val="none"/>
              </w:rPr>
            </w:pPr>
          </w:p>
        </w:tc>
        <w:tc>
          <w:tcPr>
            <w:tcW w:w="1453" w:type="dxa"/>
            <w:vAlign w:val="center"/>
          </w:tcPr>
          <w:p w14:paraId="4BCE35F1">
            <w:pPr>
              <w:jc w:val="center"/>
              <w:rPr>
                <w:rFonts w:hint="eastAsia" w:ascii="宋体" w:hAnsi="宋体"/>
                <w:color w:val="auto"/>
                <w:szCs w:val="21"/>
                <w:highlight w:val="none"/>
              </w:rPr>
            </w:pPr>
          </w:p>
        </w:tc>
        <w:tc>
          <w:tcPr>
            <w:tcW w:w="1454" w:type="dxa"/>
            <w:vAlign w:val="center"/>
          </w:tcPr>
          <w:p w14:paraId="18E49DEF">
            <w:pPr>
              <w:jc w:val="center"/>
              <w:rPr>
                <w:rFonts w:hint="eastAsia" w:ascii="宋体" w:hAnsi="宋体"/>
                <w:color w:val="auto"/>
                <w:szCs w:val="21"/>
                <w:highlight w:val="none"/>
              </w:rPr>
            </w:pPr>
          </w:p>
        </w:tc>
        <w:tc>
          <w:tcPr>
            <w:tcW w:w="1454" w:type="dxa"/>
            <w:vAlign w:val="center"/>
          </w:tcPr>
          <w:p w14:paraId="6D1A3AAE">
            <w:pPr>
              <w:jc w:val="center"/>
              <w:rPr>
                <w:rFonts w:hint="eastAsia" w:ascii="宋体" w:hAnsi="宋体"/>
                <w:color w:val="auto"/>
                <w:szCs w:val="21"/>
                <w:highlight w:val="none"/>
              </w:rPr>
            </w:pPr>
          </w:p>
        </w:tc>
      </w:tr>
      <w:tr w14:paraId="29D7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3C5CEF1">
            <w:pPr>
              <w:jc w:val="center"/>
              <w:rPr>
                <w:rFonts w:hint="eastAsia" w:ascii="宋体" w:hAnsi="宋体"/>
                <w:color w:val="auto"/>
                <w:szCs w:val="21"/>
                <w:highlight w:val="none"/>
              </w:rPr>
            </w:pPr>
          </w:p>
        </w:tc>
        <w:tc>
          <w:tcPr>
            <w:tcW w:w="1453" w:type="dxa"/>
            <w:vAlign w:val="center"/>
          </w:tcPr>
          <w:p w14:paraId="19AFD16B">
            <w:pPr>
              <w:jc w:val="center"/>
              <w:rPr>
                <w:rFonts w:hint="eastAsia" w:ascii="宋体" w:hAnsi="宋体"/>
                <w:color w:val="auto"/>
                <w:szCs w:val="21"/>
                <w:highlight w:val="none"/>
              </w:rPr>
            </w:pPr>
          </w:p>
        </w:tc>
        <w:tc>
          <w:tcPr>
            <w:tcW w:w="1453" w:type="dxa"/>
            <w:vAlign w:val="center"/>
          </w:tcPr>
          <w:p w14:paraId="657668EB">
            <w:pPr>
              <w:jc w:val="center"/>
              <w:rPr>
                <w:rFonts w:hint="eastAsia" w:ascii="宋体" w:hAnsi="宋体"/>
                <w:color w:val="auto"/>
                <w:szCs w:val="21"/>
                <w:highlight w:val="none"/>
              </w:rPr>
            </w:pPr>
          </w:p>
        </w:tc>
        <w:tc>
          <w:tcPr>
            <w:tcW w:w="1453" w:type="dxa"/>
            <w:vAlign w:val="center"/>
          </w:tcPr>
          <w:p w14:paraId="47CAC4A2">
            <w:pPr>
              <w:jc w:val="center"/>
              <w:rPr>
                <w:rFonts w:hint="eastAsia" w:ascii="宋体" w:hAnsi="宋体"/>
                <w:color w:val="auto"/>
                <w:szCs w:val="21"/>
                <w:highlight w:val="none"/>
              </w:rPr>
            </w:pPr>
          </w:p>
        </w:tc>
        <w:tc>
          <w:tcPr>
            <w:tcW w:w="1454" w:type="dxa"/>
            <w:vAlign w:val="center"/>
          </w:tcPr>
          <w:p w14:paraId="06D4E561">
            <w:pPr>
              <w:jc w:val="center"/>
              <w:rPr>
                <w:rFonts w:hint="eastAsia" w:ascii="宋体" w:hAnsi="宋体"/>
                <w:color w:val="auto"/>
                <w:szCs w:val="21"/>
                <w:highlight w:val="none"/>
              </w:rPr>
            </w:pPr>
          </w:p>
        </w:tc>
        <w:tc>
          <w:tcPr>
            <w:tcW w:w="1454" w:type="dxa"/>
            <w:vAlign w:val="center"/>
          </w:tcPr>
          <w:p w14:paraId="16BF073A">
            <w:pPr>
              <w:jc w:val="center"/>
              <w:rPr>
                <w:rFonts w:hint="eastAsia" w:ascii="宋体" w:hAnsi="宋体"/>
                <w:color w:val="auto"/>
                <w:szCs w:val="21"/>
                <w:highlight w:val="none"/>
              </w:rPr>
            </w:pPr>
          </w:p>
        </w:tc>
      </w:tr>
      <w:tr w14:paraId="2165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23F4797">
            <w:pPr>
              <w:jc w:val="center"/>
              <w:rPr>
                <w:rFonts w:hint="eastAsia" w:ascii="宋体" w:hAnsi="宋体"/>
                <w:color w:val="auto"/>
                <w:szCs w:val="21"/>
                <w:highlight w:val="none"/>
              </w:rPr>
            </w:pPr>
          </w:p>
        </w:tc>
        <w:tc>
          <w:tcPr>
            <w:tcW w:w="1453" w:type="dxa"/>
            <w:vAlign w:val="center"/>
          </w:tcPr>
          <w:p w14:paraId="28B24CAA">
            <w:pPr>
              <w:jc w:val="center"/>
              <w:rPr>
                <w:rFonts w:hint="eastAsia" w:ascii="宋体" w:hAnsi="宋体"/>
                <w:color w:val="auto"/>
                <w:szCs w:val="21"/>
                <w:highlight w:val="none"/>
              </w:rPr>
            </w:pPr>
          </w:p>
        </w:tc>
        <w:tc>
          <w:tcPr>
            <w:tcW w:w="1453" w:type="dxa"/>
            <w:vAlign w:val="center"/>
          </w:tcPr>
          <w:p w14:paraId="7E76F1EA">
            <w:pPr>
              <w:jc w:val="center"/>
              <w:rPr>
                <w:rFonts w:hint="eastAsia" w:ascii="宋体" w:hAnsi="宋体"/>
                <w:color w:val="auto"/>
                <w:szCs w:val="21"/>
                <w:highlight w:val="none"/>
              </w:rPr>
            </w:pPr>
          </w:p>
        </w:tc>
        <w:tc>
          <w:tcPr>
            <w:tcW w:w="1453" w:type="dxa"/>
            <w:vAlign w:val="center"/>
          </w:tcPr>
          <w:p w14:paraId="721C0D72">
            <w:pPr>
              <w:jc w:val="center"/>
              <w:rPr>
                <w:rFonts w:hint="eastAsia" w:ascii="宋体" w:hAnsi="宋体"/>
                <w:color w:val="auto"/>
                <w:szCs w:val="21"/>
                <w:highlight w:val="none"/>
              </w:rPr>
            </w:pPr>
          </w:p>
        </w:tc>
        <w:tc>
          <w:tcPr>
            <w:tcW w:w="1454" w:type="dxa"/>
            <w:vAlign w:val="center"/>
          </w:tcPr>
          <w:p w14:paraId="45AD4873">
            <w:pPr>
              <w:jc w:val="center"/>
              <w:rPr>
                <w:rFonts w:hint="eastAsia" w:ascii="宋体" w:hAnsi="宋体"/>
                <w:color w:val="auto"/>
                <w:szCs w:val="21"/>
                <w:highlight w:val="none"/>
              </w:rPr>
            </w:pPr>
          </w:p>
        </w:tc>
        <w:tc>
          <w:tcPr>
            <w:tcW w:w="1454" w:type="dxa"/>
            <w:vAlign w:val="center"/>
          </w:tcPr>
          <w:p w14:paraId="708954FA">
            <w:pPr>
              <w:jc w:val="center"/>
              <w:rPr>
                <w:rFonts w:hint="eastAsia" w:ascii="宋体" w:hAnsi="宋体"/>
                <w:color w:val="auto"/>
                <w:szCs w:val="21"/>
                <w:highlight w:val="none"/>
              </w:rPr>
            </w:pPr>
          </w:p>
        </w:tc>
      </w:tr>
      <w:tr w14:paraId="19AD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5A1ABB6">
            <w:pPr>
              <w:jc w:val="center"/>
              <w:rPr>
                <w:rFonts w:hint="eastAsia" w:ascii="宋体" w:hAnsi="宋体"/>
                <w:color w:val="auto"/>
                <w:szCs w:val="21"/>
                <w:highlight w:val="none"/>
              </w:rPr>
            </w:pPr>
          </w:p>
        </w:tc>
        <w:tc>
          <w:tcPr>
            <w:tcW w:w="1453" w:type="dxa"/>
            <w:vAlign w:val="center"/>
          </w:tcPr>
          <w:p w14:paraId="1D41C1CF">
            <w:pPr>
              <w:jc w:val="center"/>
              <w:rPr>
                <w:rFonts w:hint="eastAsia" w:ascii="宋体" w:hAnsi="宋体"/>
                <w:color w:val="auto"/>
                <w:szCs w:val="21"/>
                <w:highlight w:val="none"/>
              </w:rPr>
            </w:pPr>
          </w:p>
        </w:tc>
        <w:tc>
          <w:tcPr>
            <w:tcW w:w="1453" w:type="dxa"/>
            <w:vAlign w:val="center"/>
          </w:tcPr>
          <w:p w14:paraId="3F126D6B">
            <w:pPr>
              <w:jc w:val="center"/>
              <w:rPr>
                <w:rFonts w:hint="eastAsia" w:ascii="宋体" w:hAnsi="宋体"/>
                <w:color w:val="auto"/>
                <w:szCs w:val="21"/>
                <w:highlight w:val="none"/>
              </w:rPr>
            </w:pPr>
          </w:p>
        </w:tc>
        <w:tc>
          <w:tcPr>
            <w:tcW w:w="1453" w:type="dxa"/>
            <w:vAlign w:val="center"/>
          </w:tcPr>
          <w:p w14:paraId="01DFD3B9">
            <w:pPr>
              <w:jc w:val="center"/>
              <w:rPr>
                <w:rFonts w:hint="eastAsia" w:ascii="宋体" w:hAnsi="宋体"/>
                <w:color w:val="auto"/>
                <w:szCs w:val="21"/>
                <w:highlight w:val="none"/>
              </w:rPr>
            </w:pPr>
          </w:p>
        </w:tc>
        <w:tc>
          <w:tcPr>
            <w:tcW w:w="1454" w:type="dxa"/>
            <w:vAlign w:val="center"/>
          </w:tcPr>
          <w:p w14:paraId="134341D2">
            <w:pPr>
              <w:jc w:val="center"/>
              <w:rPr>
                <w:rFonts w:hint="eastAsia" w:ascii="宋体" w:hAnsi="宋体"/>
                <w:color w:val="auto"/>
                <w:szCs w:val="21"/>
                <w:highlight w:val="none"/>
              </w:rPr>
            </w:pPr>
          </w:p>
        </w:tc>
        <w:tc>
          <w:tcPr>
            <w:tcW w:w="1454" w:type="dxa"/>
            <w:vAlign w:val="center"/>
          </w:tcPr>
          <w:p w14:paraId="7B83BEFB">
            <w:pPr>
              <w:jc w:val="center"/>
              <w:rPr>
                <w:rFonts w:hint="eastAsia" w:ascii="宋体" w:hAnsi="宋体"/>
                <w:color w:val="auto"/>
                <w:szCs w:val="21"/>
                <w:highlight w:val="none"/>
              </w:rPr>
            </w:pPr>
          </w:p>
        </w:tc>
      </w:tr>
      <w:tr w14:paraId="4C4F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534C77D">
            <w:pPr>
              <w:jc w:val="center"/>
              <w:rPr>
                <w:rFonts w:hint="eastAsia" w:ascii="宋体" w:hAnsi="宋体"/>
                <w:color w:val="auto"/>
                <w:szCs w:val="21"/>
                <w:highlight w:val="none"/>
              </w:rPr>
            </w:pPr>
          </w:p>
        </w:tc>
        <w:tc>
          <w:tcPr>
            <w:tcW w:w="1453" w:type="dxa"/>
            <w:vAlign w:val="center"/>
          </w:tcPr>
          <w:p w14:paraId="63C2B8CC">
            <w:pPr>
              <w:jc w:val="center"/>
              <w:rPr>
                <w:rFonts w:hint="eastAsia" w:ascii="宋体" w:hAnsi="宋体"/>
                <w:color w:val="auto"/>
                <w:szCs w:val="21"/>
                <w:highlight w:val="none"/>
              </w:rPr>
            </w:pPr>
          </w:p>
        </w:tc>
        <w:tc>
          <w:tcPr>
            <w:tcW w:w="1453" w:type="dxa"/>
            <w:vAlign w:val="center"/>
          </w:tcPr>
          <w:p w14:paraId="53C3266B">
            <w:pPr>
              <w:jc w:val="center"/>
              <w:rPr>
                <w:rFonts w:hint="eastAsia" w:ascii="宋体" w:hAnsi="宋体"/>
                <w:color w:val="auto"/>
                <w:szCs w:val="21"/>
                <w:highlight w:val="none"/>
              </w:rPr>
            </w:pPr>
          </w:p>
        </w:tc>
        <w:tc>
          <w:tcPr>
            <w:tcW w:w="1453" w:type="dxa"/>
            <w:vAlign w:val="center"/>
          </w:tcPr>
          <w:p w14:paraId="620B506E">
            <w:pPr>
              <w:jc w:val="center"/>
              <w:rPr>
                <w:rFonts w:hint="eastAsia" w:ascii="宋体" w:hAnsi="宋体"/>
                <w:color w:val="auto"/>
                <w:szCs w:val="21"/>
                <w:highlight w:val="none"/>
              </w:rPr>
            </w:pPr>
          </w:p>
        </w:tc>
        <w:tc>
          <w:tcPr>
            <w:tcW w:w="1454" w:type="dxa"/>
            <w:vAlign w:val="center"/>
          </w:tcPr>
          <w:p w14:paraId="3270DAE4">
            <w:pPr>
              <w:jc w:val="center"/>
              <w:rPr>
                <w:rFonts w:hint="eastAsia" w:ascii="宋体" w:hAnsi="宋体"/>
                <w:color w:val="auto"/>
                <w:szCs w:val="21"/>
                <w:highlight w:val="none"/>
              </w:rPr>
            </w:pPr>
          </w:p>
        </w:tc>
        <w:tc>
          <w:tcPr>
            <w:tcW w:w="1454" w:type="dxa"/>
            <w:vAlign w:val="center"/>
          </w:tcPr>
          <w:p w14:paraId="016A8548">
            <w:pPr>
              <w:jc w:val="center"/>
              <w:rPr>
                <w:rFonts w:hint="eastAsia" w:ascii="宋体" w:hAnsi="宋体"/>
                <w:color w:val="auto"/>
                <w:szCs w:val="21"/>
                <w:highlight w:val="none"/>
              </w:rPr>
            </w:pPr>
          </w:p>
        </w:tc>
      </w:tr>
      <w:tr w14:paraId="1955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91BDC0C">
            <w:pPr>
              <w:jc w:val="center"/>
              <w:rPr>
                <w:rFonts w:hint="eastAsia" w:ascii="宋体" w:hAnsi="宋体"/>
                <w:color w:val="auto"/>
                <w:szCs w:val="21"/>
                <w:highlight w:val="none"/>
              </w:rPr>
            </w:pPr>
          </w:p>
        </w:tc>
        <w:tc>
          <w:tcPr>
            <w:tcW w:w="1453" w:type="dxa"/>
            <w:vAlign w:val="center"/>
          </w:tcPr>
          <w:p w14:paraId="41317117">
            <w:pPr>
              <w:jc w:val="center"/>
              <w:rPr>
                <w:rFonts w:hint="eastAsia" w:ascii="宋体" w:hAnsi="宋体"/>
                <w:color w:val="auto"/>
                <w:szCs w:val="21"/>
                <w:highlight w:val="none"/>
              </w:rPr>
            </w:pPr>
          </w:p>
        </w:tc>
        <w:tc>
          <w:tcPr>
            <w:tcW w:w="1453" w:type="dxa"/>
            <w:vAlign w:val="center"/>
          </w:tcPr>
          <w:p w14:paraId="39EF4F73">
            <w:pPr>
              <w:jc w:val="center"/>
              <w:rPr>
                <w:rFonts w:hint="eastAsia" w:ascii="宋体" w:hAnsi="宋体"/>
                <w:color w:val="auto"/>
                <w:szCs w:val="21"/>
                <w:highlight w:val="none"/>
              </w:rPr>
            </w:pPr>
          </w:p>
        </w:tc>
        <w:tc>
          <w:tcPr>
            <w:tcW w:w="1453" w:type="dxa"/>
            <w:vAlign w:val="center"/>
          </w:tcPr>
          <w:p w14:paraId="5A3827A5">
            <w:pPr>
              <w:jc w:val="center"/>
              <w:rPr>
                <w:rFonts w:hint="eastAsia" w:ascii="宋体" w:hAnsi="宋体"/>
                <w:color w:val="auto"/>
                <w:szCs w:val="21"/>
                <w:highlight w:val="none"/>
              </w:rPr>
            </w:pPr>
          </w:p>
        </w:tc>
        <w:tc>
          <w:tcPr>
            <w:tcW w:w="1454" w:type="dxa"/>
            <w:vAlign w:val="center"/>
          </w:tcPr>
          <w:p w14:paraId="66830677">
            <w:pPr>
              <w:jc w:val="center"/>
              <w:rPr>
                <w:rFonts w:hint="eastAsia" w:ascii="宋体" w:hAnsi="宋体"/>
                <w:color w:val="auto"/>
                <w:szCs w:val="21"/>
                <w:highlight w:val="none"/>
              </w:rPr>
            </w:pPr>
          </w:p>
        </w:tc>
        <w:tc>
          <w:tcPr>
            <w:tcW w:w="1454" w:type="dxa"/>
            <w:vAlign w:val="center"/>
          </w:tcPr>
          <w:p w14:paraId="019615EB">
            <w:pPr>
              <w:jc w:val="center"/>
              <w:rPr>
                <w:rFonts w:hint="eastAsia" w:ascii="宋体" w:hAnsi="宋体"/>
                <w:color w:val="auto"/>
                <w:szCs w:val="21"/>
                <w:highlight w:val="none"/>
              </w:rPr>
            </w:pPr>
          </w:p>
        </w:tc>
      </w:tr>
      <w:tr w14:paraId="091F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601021E">
            <w:pPr>
              <w:jc w:val="center"/>
              <w:rPr>
                <w:rFonts w:hint="eastAsia" w:ascii="宋体" w:hAnsi="宋体"/>
                <w:color w:val="auto"/>
                <w:szCs w:val="21"/>
                <w:highlight w:val="none"/>
              </w:rPr>
            </w:pPr>
          </w:p>
        </w:tc>
        <w:tc>
          <w:tcPr>
            <w:tcW w:w="1453" w:type="dxa"/>
            <w:vAlign w:val="center"/>
          </w:tcPr>
          <w:p w14:paraId="28125490">
            <w:pPr>
              <w:jc w:val="center"/>
              <w:rPr>
                <w:rFonts w:hint="eastAsia" w:ascii="宋体" w:hAnsi="宋体"/>
                <w:color w:val="auto"/>
                <w:szCs w:val="21"/>
                <w:highlight w:val="none"/>
              </w:rPr>
            </w:pPr>
          </w:p>
        </w:tc>
        <w:tc>
          <w:tcPr>
            <w:tcW w:w="1453" w:type="dxa"/>
            <w:vAlign w:val="center"/>
          </w:tcPr>
          <w:p w14:paraId="60712EDE">
            <w:pPr>
              <w:jc w:val="center"/>
              <w:rPr>
                <w:rFonts w:hint="eastAsia" w:ascii="宋体" w:hAnsi="宋体"/>
                <w:color w:val="auto"/>
                <w:szCs w:val="21"/>
                <w:highlight w:val="none"/>
              </w:rPr>
            </w:pPr>
          </w:p>
        </w:tc>
        <w:tc>
          <w:tcPr>
            <w:tcW w:w="1453" w:type="dxa"/>
            <w:vAlign w:val="center"/>
          </w:tcPr>
          <w:p w14:paraId="01406DBC">
            <w:pPr>
              <w:jc w:val="center"/>
              <w:rPr>
                <w:rFonts w:hint="eastAsia" w:ascii="宋体" w:hAnsi="宋体"/>
                <w:color w:val="auto"/>
                <w:szCs w:val="21"/>
                <w:highlight w:val="none"/>
              </w:rPr>
            </w:pPr>
          </w:p>
        </w:tc>
        <w:tc>
          <w:tcPr>
            <w:tcW w:w="1454" w:type="dxa"/>
            <w:vAlign w:val="center"/>
          </w:tcPr>
          <w:p w14:paraId="16579723">
            <w:pPr>
              <w:jc w:val="center"/>
              <w:rPr>
                <w:rFonts w:hint="eastAsia" w:ascii="宋体" w:hAnsi="宋体"/>
                <w:color w:val="auto"/>
                <w:szCs w:val="21"/>
                <w:highlight w:val="none"/>
              </w:rPr>
            </w:pPr>
          </w:p>
        </w:tc>
        <w:tc>
          <w:tcPr>
            <w:tcW w:w="1454" w:type="dxa"/>
            <w:vAlign w:val="center"/>
          </w:tcPr>
          <w:p w14:paraId="481AF928">
            <w:pPr>
              <w:jc w:val="center"/>
              <w:rPr>
                <w:rFonts w:hint="eastAsia" w:ascii="宋体" w:hAnsi="宋体"/>
                <w:color w:val="auto"/>
                <w:szCs w:val="21"/>
                <w:highlight w:val="none"/>
              </w:rPr>
            </w:pPr>
          </w:p>
        </w:tc>
      </w:tr>
      <w:tr w14:paraId="3609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C5AC9A9">
            <w:pPr>
              <w:jc w:val="center"/>
              <w:rPr>
                <w:rFonts w:hint="eastAsia" w:ascii="宋体" w:hAnsi="宋体"/>
                <w:color w:val="auto"/>
                <w:szCs w:val="21"/>
                <w:highlight w:val="none"/>
              </w:rPr>
            </w:pPr>
          </w:p>
        </w:tc>
        <w:tc>
          <w:tcPr>
            <w:tcW w:w="1453" w:type="dxa"/>
            <w:vAlign w:val="center"/>
          </w:tcPr>
          <w:p w14:paraId="628AF4E0">
            <w:pPr>
              <w:jc w:val="center"/>
              <w:rPr>
                <w:rFonts w:hint="eastAsia" w:ascii="宋体" w:hAnsi="宋体"/>
                <w:color w:val="auto"/>
                <w:szCs w:val="21"/>
                <w:highlight w:val="none"/>
              </w:rPr>
            </w:pPr>
          </w:p>
        </w:tc>
        <w:tc>
          <w:tcPr>
            <w:tcW w:w="1453" w:type="dxa"/>
            <w:vAlign w:val="center"/>
          </w:tcPr>
          <w:p w14:paraId="701C72A8">
            <w:pPr>
              <w:jc w:val="center"/>
              <w:rPr>
                <w:rFonts w:hint="eastAsia" w:ascii="宋体" w:hAnsi="宋体"/>
                <w:color w:val="auto"/>
                <w:szCs w:val="21"/>
                <w:highlight w:val="none"/>
              </w:rPr>
            </w:pPr>
          </w:p>
        </w:tc>
        <w:tc>
          <w:tcPr>
            <w:tcW w:w="1453" w:type="dxa"/>
            <w:vAlign w:val="center"/>
          </w:tcPr>
          <w:p w14:paraId="781F1E0B">
            <w:pPr>
              <w:jc w:val="center"/>
              <w:rPr>
                <w:rFonts w:hint="eastAsia" w:ascii="宋体" w:hAnsi="宋体"/>
                <w:color w:val="auto"/>
                <w:szCs w:val="21"/>
                <w:highlight w:val="none"/>
              </w:rPr>
            </w:pPr>
          </w:p>
        </w:tc>
        <w:tc>
          <w:tcPr>
            <w:tcW w:w="1454" w:type="dxa"/>
            <w:vAlign w:val="center"/>
          </w:tcPr>
          <w:p w14:paraId="00BB0D2E">
            <w:pPr>
              <w:jc w:val="center"/>
              <w:rPr>
                <w:rFonts w:hint="eastAsia" w:ascii="宋体" w:hAnsi="宋体"/>
                <w:color w:val="auto"/>
                <w:szCs w:val="21"/>
                <w:highlight w:val="none"/>
              </w:rPr>
            </w:pPr>
          </w:p>
        </w:tc>
        <w:tc>
          <w:tcPr>
            <w:tcW w:w="1454" w:type="dxa"/>
            <w:vAlign w:val="center"/>
          </w:tcPr>
          <w:p w14:paraId="41FB27B2">
            <w:pPr>
              <w:jc w:val="center"/>
              <w:rPr>
                <w:rFonts w:hint="eastAsia" w:ascii="宋体" w:hAnsi="宋体"/>
                <w:color w:val="auto"/>
                <w:szCs w:val="21"/>
                <w:highlight w:val="none"/>
              </w:rPr>
            </w:pPr>
          </w:p>
        </w:tc>
      </w:tr>
      <w:tr w14:paraId="6AAD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D96F5F4">
            <w:pPr>
              <w:jc w:val="center"/>
              <w:rPr>
                <w:rFonts w:hint="eastAsia" w:ascii="宋体" w:hAnsi="宋体"/>
                <w:color w:val="auto"/>
                <w:szCs w:val="21"/>
                <w:highlight w:val="none"/>
              </w:rPr>
            </w:pPr>
          </w:p>
        </w:tc>
        <w:tc>
          <w:tcPr>
            <w:tcW w:w="1453" w:type="dxa"/>
            <w:vAlign w:val="center"/>
          </w:tcPr>
          <w:p w14:paraId="20FE73E2">
            <w:pPr>
              <w:jc w:val="center"/>
              <w:rPr>
                <w:rFonts w:hint="eastAsia" w:ascii="宋体" w:hAnsi="宋体"/>
                <w:color w:val="auto"/>
                <w:szCs w:val="21"/>
                <w:highlight w:val="none"/>
              </w:rPr>
            </w:pPr>
          </w:p>
        </w:tc>
        <w:tc>
          <w:tcPr>
            <w:tcW w:w="1453" w:type="dxa"/>
            <w:vAlign w:val="center"/>
          </w:tcPr>
          <w:p w14:paraId="234EE12E">
            <w:pPr>
              <w:jc w:val="center"/>
              <w:rPr>
                <w:rFonts w:hint="eastAsia" w:ascii="宋体" w:hAnsi="宋体"/>
                <w:color w:val="auto"/>
                <w:szCs w:val="21"/>
                <w:highlight w:val="none"/>
              </w:rPr>
            </w:pPr>
          </w:p>
        </w:tc>
        <w:tc>
          <w:tcPr>
            <w:tcW w:w="1453" w:type="dxa"/>
            <w:vAlign w:val="center"/>
          </w:tcPr>
          <w:p w14:paraId="01DE5AB9">
            <w:pPr>
              <w:jc w:val="center"/>
              <w:rPr>
                <w:rFonts w:hint="eastAsia" w:ascii="宋体" w:hAnsi="宋体"/>
                <w:color w:val="auto"/>
                <w:szCs w:val="21"/>
                <w:highlight w:val="none"/>
              </w:rPr>
            </w:pPr>
          </w:p>
        </w:tc>
        <w:tc>
          <w:tcPr>
            <w:tcW w:w="1454" w:type="dxa"/>
            <w:vAlign w:val="center"/>
          </w:tcPr>
          <w:p w14:paraId="1A491C02">
            <w:pPr>
              <w:jc w:val="center"/>
              <w:rPr>
                <w:rFonts w:hint="eastAsia" w:ascii="宋体" w:hAnsi="宋体"/>
                <w:color w:val="auto"/>
                <w:szCs w:val="21"/>
                <w:highlight w:val="none"/>
              </w:rPr>
            </w:pPr>
          </w:p>
        </w:tc>
        <w:tc>
          <w:tcPr>
            <w:tcW w:w="1454" w:type="dxa"/>
            <w:vAlign w:val="center"/>
          </w:tcPr>
          <w:p w14:paraId="3947455B">
            <w:pPr>
              <w:jc w:val="center"/>
              <w:rPr>
                <w:rFonts w:hint="eastAsia" w:ascii="宋体" w:hAnsi="宋体"/>
                <w:color w:val="auto"/>
                <w:szCs w:val="21"/>
                <w:highlight w:val="none"/>
              </w:rPr>
            </w:pPr>
          </w:p>
        </w:tc>
      </w:tr>
      <w:tr w14:paraId="585C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158A40">
            <w:pPr>
              <w:jc w:val="center"/>
              <w:rPr>
                <w:rFonts w:hint="eastAsia" w:ascii="宋体" w:hAnsi="宋体"/>
                <w:color w:val="auto"/>
                <w:szCs w:val="21"/>
                <w:highlight w:val="none"/>
              </w:rPr>
            </w:pPr>
          </w:p>
        </w:tc>
        <w:tc>
          <w:tcPr>
            <w:tcW w:w="1453" w:type="dxa"/>
            <w:vAlign w:val="center"/>
          </w:tcPr>
          <w:p w14:paraId="05D392C9">
            <w:pPr>
              <w:jc w:val="center"/>
              <w:rPr>
                <w:rFonts w:hint="eastAsia" w:ascii="宋体" w:hAnsi="宋体"/>
                <w:color w:val="auto"/>
                <w:szCs w:val="21"/>
                <w:highlight w:val="none"/>
              </w:rPr>
            </w:pPr>
          </w:p>
        </w:tc>
        <w:tc>
          <w:tcPr>
            <w:tcW w:w="1453" w:type="dxa"/>
            <w:vAlign w:val="center"/>
          </w:tcPr>
          <w:p w14:paraId="20C33029">
            <w:pPr>
              <w:jc w:val="center"/>
              <w:rPr>
                <w:rFonts w:hint="eastAsia" w:ascii="宋体" w:hAnsi="宋体"/>
                <w:color w:val="auto"/>
                <w:szCs w:val="21"/>
                <w:highlight w:val="none"/>
              </w:rPr>
            </w:pPr>
          </w:p>
        </w:tc>
        <w:tc>
          <w:tcPr>
            <w:tcW w:w="1453" w:type="dxa"/>
            <w:vAlign w:val="center"/>
          </w:tcPr>
          <w:p w14:paraId="2E1939F2">
            <w:pPr>
              <w:jc w:val="center"/>
              <w:rPr>
                <w:rFonts w:hint="eastAsia" w:ascii="宋体" w:hAnsi="宋体"/>
                <w:color w:val="auto"/>
                <w:szCs w:val="21"/>
                <w:highlight w:val="none"/>
              </w:rPr>
            </w:pPr>
          </w:p>
        </w:tc>
        <w:tc>
          <w:tcPr>
            <w:tcW w:w="1454" w:type="dxa"/>
            <w:vAlign w:val="center"/>
          </w:tcPr>
          <w:p w14:paraId="504301D4">
            <w:pPr>
              <w:jc w:val="center"/>
              <w:rPr>
                <w:rFonts w:hint="eastAsia" w:ascii="宋体" w:hAnsi="宋体"/>
                <w:color w:val="auto"/>
                <w:szCs w:val="21"/>
                <w:highlight w:val="none"/>
              </w:rPr>
            </w:pPr>
          </w:p>
        </w:tc>
        <w:tc>
          <w:tcPr>
            <w:tcW w:w="1454" w:type="dxa"/>
            <w:vAlign w:val="center"/>
          </w:tcPr>
          <w:p w14:paraId="02CA16AB">
            <w:pPr>
              <w:jc w:val="center"/>
              <w:rPr>
                <w:rFonts w:hint="eastAsia" w:ascii="宋体" w:hAnsi="宋体"/>
                <w:color w:val="auto"/>
                <w:szCs w:val="21"/>
                <w:highlight w:val="none"/>
              </w:rPr>
            </w:pPr>
          </w:p>
        </w:tc>
      </w:tr>
      <w:tr w14:paraId="19DA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A6850E1">
            <w:pPr>
              <w:jc w:val="center"/>
              <w:rPr>
                <w:rFonts w:hint="eastAsia" w:ascii="宋体" w:hAnsi="宋体"/>
                <w:color w:val="auto"/>
                <w:szCs w:val="21"/>
                <w:highlight w:val="none"/>
              </w:rPr>
            </w:pPr>
          </w:p>
        </w:tc>
        <w:tc>
          <w:tcPr>
            <w:tcW w:w="1453" w:type="dxa"/>
            <w:vAlign w:val="center"/>
          </w:tcPr>
          <w:p w14:paraId="547F402A">
            <w:pPr>
              <w:jc w:val="center"/>
              <w:rPr>
                <w:rFonts w:hint="eastAsia" w:ascii="宋体" w:hAnsi="宋体"/>
                <w:color w:val="auto"/>
                <w:szCs w:val="21"/>
                <w:highlight w:val="none"/>
              </w:rPr>
            </w:pPr>
          </w:p>
        </w:tc>
        <w:tc>
          <w:tcPr>
            <w:tcW w:w="1453" w:type="dxa"/>
            <w:vAlign w:val="center"/>
          </w:tcPr>
          <w:p w14:paraId="501721BF">
            <w:pPr>
              <w:jc w:val="center"/>
              <w:rPr>
                <w:rFonts w:hint="eastAsia" w:ascii="宋体" w:hAnsi="宋体"/>
                <w:color w:val="auto"/>
                <w:szCs w:val="21"/>
                <w:highlight w:val="none"/>
              </w:rPr>
            </w:pPr>
          </w:p>
        </w:tc>
        <w:tc>
          <w:tcPr>
            <w:tcW w:w="1453" w:type="dxa"/>
            <w:vAlign w:val="center"/>
          </w:tcPr>
          <w:p w14:paraId="6DF24E00">
            <w:pPr>
              <w:jc w:val="center"/>
              <w:rPr>
                <w:rFonts w:hint="eastAsia" w:ascii="宋体" w:hAnsi="宋体"/>
                <w:color w:val="auto"/>
                <w:szCs w:val="21"/>
                <w:highlight w:val="none"/>
              </w:rPr>
            </w:pPr>
          </w:p>
        </w:tc>
        <w:tc>
          <w:tcPr>
            <w:tcW w:w="1454" w:type="dxa"/>
            <w:vAlign w:val="center"/>
          </w:tcPr>
          <w:p w14:paraId="22A69CF6">
            <w:pPr>
              <w:jc w:val="center"/>
              <w:rPr>
                <w:rFonts w:hint="eastAsia" w:ascii="宋体" w:hAnsi="宋体"/>
                <w:color w:val="auto"/>
                <w:szCs w:val="21"/>
                <w:highlight w:val="none"/>
              </w:rPr>
            </w:pPr>
          </w:p>
        </w:tc>
        <w:tc>
          <w:tcPr>
            <w:tcW w:w="1454" w:type="dxa"/>
            <w:vAlign w:val="center"/>
          </w:tcPr>
          <w:p w14:paraId="7D057E76">
            <w:pPr>
              <w:jc w:val="center"/>
              <w:rPr>
                <w:rFonts w:hint="eastAsia" w:ascii="宋体" w:hAnsi="宋体"/>
                <w:color w:val="auto"/>
                <w:szCs w:val="21"/>
                <w:highlight w:val="none"/>
              </w:rPr>
            </w:pPr>
          </w:p>
        </w:tc>
      </w:tr>
    </w:tbl>
    <w:p w14:paraId="3FF931B2">
      <w:pPr>
        <w:rPr>
          <w:color w:val="auto"/>
          <w:szCs w:val="21"/>
          <w:highlight w:val="none"/>
        </w:rPr>
      </w:pPr>
    </w:p>
    <w:p w14:paraId="2A70EC24">
      <w:pPr>
        <w:rPr>
          <w:color w:val="auto"/>
          <w:szCs w:val="21"/>
          <w:highlight w:val="none"/>
        </w:rPr>
      </w:pPr>
      <w:r>
        <w:rPr>
          <w:color w:val="auto"/>
          <w:szCs w:val="21"/>
          <w:highlight w:val="none"/>
        </w:rPr>
        <w:br w:type="page"/>
      </w:r>
    </w:p>
    <w:p w14:paraId="4A59F161">
      <w:pPr>
        <w:pStyle w:val="18"/>
        <w:rPr>
          <w:rFonts w:ascii="黑体"/>
          <w:color w:val="auto"/>
          <w:sz w:val="24"/>
          <w:highlight w:val="none"/>
        </w:rPr>
      </w:pPr>
      <w:bookmarkStart w:id="2284" w:name="_Toc256000234"/>
      <w:bookmarkStart w:id="2285" w:name="_Toc173866993"/>
      <w:r>
        <w:rPr>
          <w:rFonts w:hint="eastAsia"/>
          <w:color w:val="auto"/>
          <w:sz w:val="24"/>
          <w:szCs w:val="24"/>
          <w:highlight w:val="none"/>
        </w:rPr>
        <w:t>2．图  纸</w:t>
      </w:r>
      <w:bookmarkEnd w:id="2284"/>
      <w:bookmarkEnd w:id="2285"/>
    </w:p>
    <w:p w14:paraId="66E9C772">
      <w:pPr>
        <w:rPr>
          <w:color w:val="auto"/>
          <w:highlight w:val="none"/>
        </w:rPr>
        <w:sectPr>
          <w:pgSz w:w="11906" w:h="16838"/>
          <w:pgMar w:top="1440" w:right="1800" w:bottom="1440" w:left="1800" w:header="851" w:footer="992" w:gutter="0"/>
          <w:cols w:space="425" w:num="1"/>
          <w:docGrid w:type="lines" w:linePitch="312" w:charSpace="0"/>
        </w:sectPr>
      </w:pPr>
    </w:p>
    <w:p w14:paraId="151E256C">
      <w:pPr>
        <w:rPr>
          <w:rFonts w:ascii="黑体" w:eastAsia="黑体"/>
          <w:color w:val="auto"/>
          <w:sz w:val="24"/>
          <w:highlight w:val="none"/>
        </w:rPr>
      </w:pPr>
    </w:p>
    <w:p w14:paraId="224B075F">
      <w:pPr>
        <w:rPr>
          <w:rFonts w:ascii="黑体" w:eastAsia="黑体"/>
          <w:color w:val="auto"/>
          <w:sz w:val="24"/>
          <w:highlight w:val="none"/>
        </w:rPr>
      </w:pPr>
    </w:p>
    <w:p w14:paraId="5C21D038">
      <w:pPr>
        <w:rPr>
          <w:rFonts w:ascii="黑体" w:eastAsia="黑体"/>
          <w:color w:val="auto"/>
          <w:sz w:val="24"/>
          <w:highlight w:val="none"/>
        </w:rPr>
      </w:pPr>
    </w:p>
    <w:p w14:paraId="06F85511">
      <w:pPr>
        <w:rPr>
          <w:rFonts w:hint="eastAsia" w:ascii="黑体" w:eastAsia="黑体"/>
          <w:color w:val="auto"/>
          <w:sz w:val="24"/>
          <w:highlight w:val="none"/>
        </w:rPr>
      </w:pPr>
    </w:p>
    <w:p w14:paraId="781B509C">
      <w:pPr>
        <w:rPr>
          <w:rFonts w:hint="eastAsia" w:ascii="黑体" w:eastAsia="黑体"/>
          <w:color w:val="auto"/>
          <w:sz w:val="24"/>
          <w:highlight w:val="none"/>
        </w:rPr>
      </w:pPr>
    </w:p>
    <w:p w14:paraId="4E41FE81">
      <w:pPr>
        <w:rPr>
          <w:rFonts w:hint="eastAsia" w:ascii="黑体" w:eastAsia="黑体"/>
          <w:color w:val="auto"/>
          <w:sz w:val="24"/>
          <w:highlight w:val="none"/>
        </w:rPr>
      </w:pPr>
    </w:p>
    <w:p w14:paraId="22A8254A">
      <w:pPr>
        <w:rPr>
          <w:rFonts w:hint="eastAsia" w:ascii="黑体" w:eastAsia="黑体"/>
          <w:color w:val="auto"/>
          <w:sz w:val="24"/>
          <w:highlight w:val="none"/>
        </w:rPr>
      </w:pPr>
    </w:p>
    <w:p w14:paraId="13C88130">
      <w:pPr>
        <w:rPr>
          <w:rFonts w:hint="eastAsia" w:ascii="黑体" w:eastAsia="黑体"/>
          <w:color w:val="auto"/>
          <w:sz w:val="24"/>
          <w:highlight w:val="none"/>
        </w:rPr>
      </w:pPr>
    </w:p>
    <w:p w14:paraId="0FFE5586">
      <w:pPr>
        <w:rPr>
          <w:rFonts w:hint="eastAsia" w:ascii="黑体" w:eastAsia="黑体"/>
          <w:color w:val="auto"/>
          <w:sz w:val="24"/>
          <w:highlight w:val="none"/>
        </w:rPr>
      </w:pPr>
    </w:p>
    <w:p w14:paraId="42D0AF33">
      <w:pPr>
        <w:rPr>
          <w:rFonts w:hint="eastAsia"/>
          <w:color w:val="auto"/>
          <w:szCs w:val="21"/>
          <w:highlight w:val="none"/>
        </w:rPr>
      </w:pPr>
    </w:p>
    <w:p w14:paraId="0C86EE32">
      <w:pPr>
        <w:pStyle w:val="2"/>
        <w:spacing w:before="120" w:after="120" w:line="400" w:lineRule="exact"/>
        <w:jc w:val="center"/>
        <w:rPr>
          <w:rFonts w:hint="eastAsia" w:ascii="黑体" w:hAnsi="黑体" w:eastAsia="黑体"/>
          <w:b w:val="0"/>
          <w:bCs w:val="0"/>
          <w:color w:val="auto"/>
          <w:sz w:val="48"/>
          <w:szCs w:val="48"/>
          <w:highlight w:val="none"/>
        </w:rPr>
      </w:pPr>
      <w:bookmarkStart w:id="2286" w:name="_Toc256000235"/>
      <w:bookmarkStart w:id="2287" w:name="_Toc122603041"/>
      <w:r>
        <w:rPr>
          <w:rFonts w:hint="eastAsia" w:ascii="黑体" w:hAnsi="黑体" w:eastAsia="黑体"/>
          <w:b w:val="0"/>
          <w:bCs w:val="0"/>
          <w:color w:val="auto"/>
          <w:sz w:val="48"/>
          <w:szCs w:val="48"/>
          <w:highlight w:val="none"/>
        </w:rPr>
        <w:t>第三卷</w:t>
      </w:r>
      <w:bookmarkEnd w:id="2286"/>
      <w:bookmarkEnd w:id="2287"/>
    </w:p>
    <w:p w14:paraId="6ABADEC7">
      <w:pPr>
        <w:jc w:val="center"/>
        <w:rPr>
          <w:rFonts w:hint="eastAsia" w:ascii="黑体" w:eastAsia="黑体"/>
          <w:color w:val="auto"/>
          <w:sz w:val="32"/>
          <w:szCs w:val="32"/>
          <w:highlight w:val="none"/>
        </w:rPr>
      </w:pPr>
    </w:p>
    <w:p w14:paraId="5AB4F680">
      <w:pPr>
        <w:rPr>
          <w:color w:val="auto"/>
          <w:highlight w:val="none"/>
        </w:rPr>
        <w:sectPr>
          <w:pgSz w:w="11906" w:h="16838"/>
          <w:pgMar w:top="1440" w:right="1800" w:bottom="1440" w:left="1800" w:header="851" w:footer="992" w:gutter="0"/>
          <w:cols w:space="425" w:num="1"/>
          <w:docGrid w:type="lines" w:linePitch="312" w:charSpace="0"/>
        </w:sectPr>
      </w:pPr>
    </w:p>
    <w:p w14:paraId="4D81EF12">
      <w:pPr>
        <w:spacing w:line="420" w:lineRule="exact"/>
        <w:jc w:val="center"/>
        <w:rPr>
          <w:rFonts w:ascii="楷体_GB2312" w:eastAsia="楷体_GB2312"/>
          <w:color w:val="auto"/>
          <w:highlight w:val="none"/>
        </w:rPr>
      </w:pPr>
    </w:p>
    <w:p w14:paraId="76466F9A">
      <w:pPr>
        <w:spacing w:line="420" w:lineRule="exact"/>
        <w:jc w:val="center"/>
        <w:rPr>
          <w:rFonts w:ascii="楷体_GB2312" w:eastAsia="楷体_GB2312"/>
          <w:color w:val="auto"/>
          <w:highlight w:val="none"/>
        </w:rPr>
      </w:pPr>
    </w:p>
    <w:p w14:paraId="20B146AB">
      <w:pPr>
        <w:spacing w:line="420" w:lineRule="exact"/>
        <w:jc w:val="center"/>
        <w:rPr>
          <w:rFonts w:ascii="楷体_GB2312" w:eastAsia="楷体_GB2312"/>
          <w:color w:val="auto"/>
          <w:highlight w:val="none"/>
        </w:rPr>
      </w:pPr>
    </w:p>
    <w:p w14:paraId="070F4CB0">
      <w:pPr>
        <w:spacing w:line="420" w:lineRule="exact"/>
        <w:jc w:val="center"/>
        <w:rPr>
          <w:rFonts w:ascii="楷体_GB2312" w:eastAsia="楷体_GB2312"/>
          <w:color w:val="auto"/>
          <w:highlight w:val="none"/>
        </w:rPr>
      </w:pPr>
    </w:p>
    <w:p w14:paraId="2DC40ADB">
      <w:pPr>
        <w:spacing w:line="420" w:lineRule="exact"/>
        <w:jc w:val="center"/>
        <w:rPr>
          <w:rFonts w:ascii="楷体_GB2312" w:eastAsia="楷体_GB2312"/>
          <w:color w:val="auto"/>
          <w:highlight w:val="none"/>
        </w:rPr>
      </w:pPr>
    </w:p>
    <w:p w14:paraId="216800C7">
      <w:pPr>
        <w:spacing w:line="420" w:lineRule="exact"/>
        <w:jc w:val="center"/>
        <w:rPr>
          <w:rFonts w:ascii="楷体_GB2312" w:eastAsia="楷体_GB2312"/>
          <w:color w:val="auto"/>
          <w:highlight w:val="none"/>
        </w:rPr>
      </w:pPr>
    </w:p>
    <w:p w14:paraId="6EA82DCC">
      <w:pPr>
        <w:spacing w:line="420" w:lineRule="exact"/>
        <w:jc w:val="center"/>
        <w:rPr>
          <w:rFonts w:ascii="楷体_GB2312" w:eastAsia="楷体_GB2312"/>
          <w:color w:val="auto"/>
          <w:highlight w:val="none"/>
        </w:rPr>
      </w:pPr>
    </w:p>
    <w:p w14:paraId="47F2BF2A">
      <w:pPr>
        <w:spacing w:line="420" w:lineRule="exact"/>
        <w:jc w:val="center"/>
        <w:rPr>
          <w:rFonts w:ascii="楷体_GB2312" w:eastAsia="楷体_GB2312"/>
          <w:color w:val="auto"/>
          <w:highlight w:val="none"/>
        </w:rPr>
      </w:pPr>
    </w:p>
    <w:p w14:paraId="2C8B15E1">
      <w:pPr>
        <w:pStyle w:val="2"/>
        <w:spacing w:before="120" w:after="120" w:line="400" w:lineRule="exact"/>
        <w:jc w:val="center"/>
        <w:rPr>
          <w:rFonts w:ascii="黑体" w:hAnsi="黑体" w:eastAsia="黑体"/>
          <w:b w:val="0"/>
          <w:bCs w:val="0"/>
          <w:color w:val="auto"/>
          <w:sz w:val="32"/>
          <w:highlight w:val="none"/>
        </w:rPr>
      </w:pPr>
      <w:bookmarkStart w:id="2288" w:name="_Toc152264764"/>
      <w:bookmarkStart w:id="2289" w:name="_Toc256000236"/>
      <w:r>
        <w:rPr>
          <w:rFonts w:hint="eastAsia" w:ascii="黑体" w:hAnsi="黑体" w:eastAsia="黑体"/>
          <w:b w:val="0"/>
          <w:bCs w:val="0"/>
          <w:color w:val="auto"/>
          <w:sz w:val="32"/>
          <w:highlight w:val="none"/>
        </w:rPr>
        <w:t>第七章  技术标准和要求</w:t>
      </w:r>
      <w:bookmarkEnd w:id="2288"/>
      <w:bookmarkEnd w:id="2289"/>
    </w:p>
    <w:p w14:paraId="4C14EA17">
      <w:pPr>
        <w:rPr>
          <w:color w:val="auto"/>
          <w:highlight w:val="none"/>
        </w:rPr>
        <w:sectPr>
          <w:pgSz w:w="11906" w:h="16838"/>
          <w:pgMar w:top="1440" w:right="1800" w:bottom="1440" w:left="1800" w:header="851" w:footer="992" w:gutter="0"/>
          <w:cols w:space="425" w:num="1"/>
          <w:docGrid w:type="lines" w:linePitch="312" w:charSpace="0"/>
        </w:sectPr>
      </w:pPr>
    </w:p>
    <w:p w14:paraId="25D57C91">
      <w:pPr>
        <w:wordWrap w:val="0"/>
        <w:adjustRightInd w:val="0"/>
        <w:snapToGrid w:val="0"/>
        <w:spacing w:line="480" w:lineRule="auto"/>
        <w:ind w:right="105" w:rightChars="50" w:firstLine="643" w:firstLineChars="200"/>
        <w:jc w:val="center"/>
        <w:rPr>
          <w:rFonts w:hint="eastAsia" w:ascii="Times New Roman" w:hAnsi="Times New Roman" w:cs="宋体"/>
          <w:b/>
          <w:bCs/>
          <w:color w:val="auto"/>
          <w:sz w:val="32"/>
          <w:szCs w:val="32"/>
          <w:highlight w:val="none"/>
          <w:u w:val="single"/>
        </w:rPr>
      </w:pPr>
      <w:r>
        <w:rPr>
          <w:rFonts w:hint="eastAsia" w:ascii="Times New Roman" w:hAnsi="Times New Roman" w:eastAsia="宋体" w:cs="宋体"/>
          <w:b/>
          <w:bCs/>
          <w:color w:val="auto"/>
          <w:sz w:val="32"/>
          <w:szCs w:val="32"/>
          <w:highlight w:val="none"/>
        </w:rPr>
        <w:t>第</w:t>
      </w:r>
      <w:r>
        <w:rPr>
          <w:rFonts w:hint="eastAsia" w:ascii="Times New Roman" w:hAnsi="Times New Roman" w:eastAsia="宋体" w:cs="宋体"/>
          <w:b/>
          <w:bCs/>
          <w:color w:val="auto"/>
          <w:sz w:val="32"/>
          <w:szCs w:val="32"/>
          <w:highlight w:val="none"/>
          <w:lang w:val="en-US" w:eastAsia="zh-CN"/>
        </w:rPr>
        <w:t>一</w:t>
      </w:r>
      <w:r>
        <w:rPr>
          <w:rFonts w:hint="eastAsia" w:ascii="Times New Roman" w:hAnsi="Times New Roman" w:eastAsia="宋体" w:cs="宋体"/>
          <w:b/>
          <w:bCs/>
          <w:color w:val="auto"/>
          <w:sz w:val="32"/>
          <w:szCs w:val="32"/>
          <w:highlight w:val="none"/>
        </w:rPr>
        <w:t>节 技术标准和要求</w:t>
      </w:r>
    </w:p>
    <w:p w14:paraId="0BE0F52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 工程说明</w:t>
      </w:r>
    </w:p>
    <w:p w14:paraId="27B35CC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工程概况</w:t>
      </w:r>
    </w:p>
    <w:p w14:paraId="1EB3C4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1.1.1本工程基本情况如下：</w:t>
      </w:r>
    </w:p>
    <w:p w14:paraId="4053411E">
      <w:pPr>
        <w:pStyle w:val="26"/>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cs="宋体"/>
          <w:bCs/>
          <w:color w:val="auto"/>
          <w:kern w:val="2"/>
          <w:sz w:val="21"/>
          <w:szCs w:val="21"/>
          <w:highlight w:val="none"/>
        </w:rPr>
      </w:pPr>
      <w:r>
        <w:rPr>
          <w:rFonts w:hint="eastAsia" w:cs="宋体"/>
          <w:bCs/>
          <w:color w:val="auto"/>
          <w:kern w:val="2"/>
          <w:sz w:val="21"/>
          <w:szCs w:val="21"/>
          <w:highlight w:val="none"/>
          <w:lang w:val="en-US" w:eastAsia="zh-CN"/>
        </w:rPr>
        <w:t>(1)</w:t>
      </w:r>
      <w:r>
        <w:rPr>
          <w:rFonts w:hint="eastAsia" w:ascii="Times New Roman" w:hAnsi="Times New Roman" w:eastAsia="宋体" w:cs="宋体"/>
          <w:bCs/>
          <w:color w:val="auto"/>
          <w:kern w:val="2"/>
          <w:sz w:val="21"/>
          <w:szCs w:val="21"/>
          <w:highlight w:val="none"/>
          <w:lang w:val="en-US" w:eastAsia="zh-CN"/>
        </w:rPr>
        <w:t>工程名称：西市区道路排水管网更新改造工程</w:t>
      </w:r>
      <w:r>
        <w:rPr>
          <w:rFonts w:hint="eastAsia" w:cs="宋体"/>
          <w:bCs/>
          <w:color w:val="auto"/>
          <w:kern w:val="2"/>
          <w:sz w:val="21"/>
          <w:szCs w:val="21"/>
          <w:highlight w:val="none"/>
          <w:lang w:val="en-US" w:eastAsia="zh-CN"/>
        </w:rPr>
        <w:t>。</w:t>
      </w:r>
    </w:p>
    <w:p w14:paraId="63B5FA74">
      <w:pPr>
        <w:pStyle w:val="26"/>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Times New Roman" w:hAnsi="Times New Roman"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(2)</w:t>
      </w:r>
      <w:r>
        <w:rPr>
          <w:rFonts w:hint="eastAsia" w:ascii="Times New Roman" w:hAnsi="Times New Roman" w:eastAsia="宋体" w:cs="宋体"/>
          <w:bCs/>
          <w:color w:val="auto"/>
          <w:kern w:val="2"/>
          <w:sz w:val="21"/>
          <w:szCs w:val="21"/>
          <w:highlight w:val="none"/>
          <w:lang w:val="en-US" w:eastAsia="zh-CN"/>
        </w:rPr>
        <w:t>工程地点：营口市西市区。</w:t>
      </w:r>
    </w:p>
    <w:p w14:paraId="770DB23B">
      <w:pPr>
        <w:pStyle w:val="26"/>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default" w:cs="宋体"/>
          <w:bCs/>
          <w:color w:val="auto"/>
          <w:kern w:val="2"/>
          <w:sz w:val="21"/>
          <w:szCs w:val="21"/>
          <w:highlight w:val="none"/>
        </w:rPr>
      </w:pPr>
      <w:r>
        <w:rPr>
          <w:rFonts w:hint="eastAsia" w:cs="宋体"/>
          <w:bCs/>
          <w:color w:val="auto"/>
          <w:kern w:val="2"/>
          <w:sz w:val="21"/>
          <w:szCs w:val="21"/>
          <w:highlight w:val="none"/>
          <w:lang w:val="en-US" w:eastAsia="zh-CN"/>
        </w:rPr>
        <w:t>(3)项目规模：</w:t>
      </w:r>
      <w:r>
        <w:rPr>
          <w:rStyle w:val="14"/>
          <w:rFonts w:hint="eastAsia" w:ascii="Times New Roman" w:hAnsi="Times New Roman" w:eastAsia="宋体" w:cs="Times New Roman"/>
          <w:color w:val="auto"/>
          <w:spacing w:val="0"/>
          <w:w w:val="100"/>
          <w:kern w:val="0"/>
          <w:position w:val="0"/>
          <w:sz w:val="22"/>
          <w:szCs w:val="22"/>
          <w:highlight w:val="none"/>
          <w:lang w:eastAsia="zh-CN"/>
        </w:rPr>
        <w:t>项目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w:t>
      </w:r>
    </w:p>
    <w:p w14:paraId="2D81D4BB">
      <w:pPr>
        <w:pStyle w:val="26"/>
        <w:keepNext w:val="0"/>
        <w:keepLines w:val="0"/>
        <w:pageBreakBefore w:val="0"/>
        <w:widowControl w:val="0"/>
        <w:kinsoku/>
        <w:wordWrap/>
        <w:overflowPunct/>
        <w:topLinePunct w:val="0"/>
        <w:autoSpaceDE/>
        <w:autoSpaceDN/>
        <w:bidi w:val="0"/>
        <w:spacing w:line="360" w:lineRule="auto"/>
        <w:textAlignment w:val="auto"/>
        <w:rPr>
          <w:rFonts w:hint="eastAsia"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1.1.2本工程施工场地（现场）具体地理位置如下：</w:t>
      </w:r>
      <w:r>
        <w:rPr>
          <w:rFonts w:hint="eastAsia" w:cs="宋体"/>
          <w:bCs/>
          <w:color w:val="auto"/>
          <w:kern w:val="2"/>
          <w:sz w:val="21"/>
          <w:szCs w:val="21"/>
          <w:highlight w:val="none"/>
          <w:u w:val="single"/>
          <w:lang w:val="en-US" w:eastAsia="zh-CN"/>
        </w:rPr>
        <w:t>具体位置信息投标人可通过现场踏勘取得相关资料</w:t>
      </w:r>
      <w:r>
        <w:rPr>
          <w:rFonts w:hint="eastAsia" w:cs="宋体"/>
          <w:bCs/>
          <w:color w:val="auto"/>
          <w:kern w:val="2"/>
          <w:sz w:val="21"/>
          <w:szCs w:val="21"/>
          <w:highlight w:val="none"/>
          <w:lang w:val="en-US" w:eastAsia="zh-CN"/>
        </w:rPr>
        <w:t>。</w:t>
      </w:r>
    </w:p>
    <w:p w14:paraId="5918DF9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现场条件和周围环境</w:t>
      </w:r>
    </w:p>
    <w:p w14:paraId="2EECEC1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1.2.1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548B758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1.2.2施工场地（现场）临时供水管径</w:t>
      </w:r>
      <w:r>
        <w:rPr>
          <w:rFonts w:hint="eastAsia" w:ascii="Times New Roman" w:hAnsi="Times New Roman" w:eastAsia="宋体" w:cs="宋体"/>
          <w:bCs/>
          <w:color w:val="auto"/>
          <w:kern w:val="2"/>
          <w:sz w:val="21"/>
          <w:szCs w:val="21"/>
          <w:highlight w:val="none"/>
          <w:u w:val="single"/>
        </w:rPr>
        <w:t>以现场踏勘为准</w:t>
      </w:r>
      <w:r>
        <w:rPr>
          <w:rFonts w:hint="eastAsia" w:ascii="Times New Roman" w:hAnsi="Times New Roman" w:eastAsia="宋体" w:cs="宋体"/>
          <w:bCs/>
          <w:color w:val="auto"/>
          <w:kern w:val="2"/>
          <w:sz w:val="21"/>
          <w:szCs w:val="21"/>
          <w:highlight w:val="none"/>
        </w:rPr>
        <w:t>。</w:t>
      </w:r>
    </w:p>
    <w:p w14:paraId="5A29AD8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施工场地（现场）临时排污管径</w:t>
      </w:r>
      <w:r>
        <w:rPr>
          <w:rFonts w:hint="eastAsia" w:ascii="Times New Roman" w:hAnsi="Times New Roman" w:eastAsia="宋体" w:cs="宋体"/>
          <w:bCs/>
          <w:color w:val="auto"/>
          <w:kern w:val="2"/>
          <w:sz w:val="21"/>
          <w:szCs w:val="21"/>
          <w:highlight w:val="none"/>
          <w:u w:val="single"/>
        </w:rPr>
        <w:t>以现场踏勘为准</w:t>
      </w:r>
    </w:p>
    <w:p w14:paraId="34A53A7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施工场地（现场）临时雨水管径</w:t>
      </w:r>
      <w:r>
        <w:rPr>
          <w:rFonts w:hint="eastAsia" w:ascii="Times New Roman" w:hAnsi="Times New Roman" w:eastAsia="宋体" w:cs="宋体"/>
          <w:bCs/>
          <w:color w:val="auto"/>
          <w:kern w:val="2"/>
          <w:sz w:val="21"/>
          <w:szCs w:val="21"/>
          <w:highlight w:val="none"/>
          <w:u w:val="single"/>
        </w:rPr>
        <w:t>以现场踏勘为准</w:t>
      </w:r>
    </w:p>
    <w:p w14:paraId="2F7C600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施工现场临时供电容量（变压器输出功率）</w:t>
      </w:r>
      <w:r>
        <w:rPr>
          <w:rFonts w:hint="eastAsia" w:ascii="Times New Roman" w:hAnsi="Times New Roman" w:eastAsia="宋体" w:cs="宋体"/>
          <w:bCs/>
          <w:color w:val="auto"/>
          <w:kern w:val="2"/>
          <w:sz w:val="21"/>
          <w:szCs w:val="21"/>
          <w:highlight w:val="none"/>
          <w:u w:val="single"/>
        </w:rPr>
        <w:t>以现场踏勘为准</w:t>
      </w:r>
    </w:p>
    <w:p w14:paraId="7C70628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1.2.3现场条件和周围环境的其他资料和信息数据如下：</w:t>
      </w:r>
    </w:p>
    <w:p w14:paraId="1C394FC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投标人可自行与建设单位联系取得相关资料，或通过现场踏勘取得相关资料</w:t>
      </w:r>
    </w:p>
    <w:p w14:paraId="13326BA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1.2.4承包人被认为已在本工程投标阶段踏勘现场时充分了解本工程现场条件和周围环境，并已在其投标时就此给予了充分的考虑。</w:t>
      </w:r>
    </w:p>
    <w:p w14:paraId="7A2B1BC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地质及水文资料</w:t>
      </w:r>
    </w:p>
    <w:p w14:paraId="1F4CBA0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1.3.1现场地质及水文资料和信息数据如下：</w:t>
      </w:r>
      <w:r>
        <w:rPr>
          <w:rFonts w:hint="eastAsia" w:ascii="Times New Roman" w:hAnsi="Times New Roman" w:eastAsia="宋体" w:cs="宋体"/>
          <w:bCs/>
          <w:color w:val="auto"/>
          <w:kern w:val="2"/>
          <w:sz w:val="21"/>
          <w:szCs w:val="21"/>
          <w:highlight w:val="none"/>
          <w:u w:val="single"/>
        </w:rPr>
        <w:t>无</w:t>
      </w:r>
    </w:p>
    <w:p w14:paraId="447EA01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资料和信息的使用</w:t>
      </w:r>
    </w:p>
    <w:p w14:paraId="7C9FDAF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5B2E5A5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2.</w:t>
      </w:r>
      <w:r>
        <w:rPr>
          <w:rFonts w:hint="eastAsia" w:ascii="Times New Roman" w:hAnsi="Times New Roman" w:eastAsia="宋体" w:cs="宋体"/>
          <w:color w:val="auto"/>
          <w:kern w:val="2"/>
          <w:sz w:val="21"/>
          <w:highlight w:val="none"/>
        </w:rPr>
        <w:t xml:space="preserve"> 承包范围</w:t>
      </w:r>
    </w:p>
    <w:p w14:paraId="3AC4969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承包范围(如分标段，须按标段分别描述，并明确界面责任分工)</w:t>
      </w:r>
    </w:p>
    <w:p w14:paraId="1D098CE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2.1.1承包人自行施工范围</w:t>
      </w:r>
    </w:p>
    <w:p w14:paraId="79C366F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本工程承包人自行施工的工程范围如下：</w:t>
      </w:r>
    </w:p>
    <w:p w14:paraId="61C39796">
      <w:pPr>
        <w:pStyle w:val="26"/>
        <w:keepNext w:val="0"/>
        <w:keepLines w:val="0"/>
        <w:pageBreakBefore w:val="0"/>
        <w:widowControl w:val="0"/>
        <w:kinsoku/>
        <w:wordWrap/>
        <w:overflowPunct/>
        <w:topLinePunct w:val="0"/>
        <w:autoSpaceDE/>
        <w:autoSpaceDN/>
        <w:bidi w:val="0"/>
        <w:spacing w:line="360" w:lineRule="auto"/>
        <w:ind w:left="0" w:firstLine="42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具体以下发的工程量清单及其编制说明为准。招标人有权对工程范围和工作内容进行调整，如招标人要求承包人完成对应标段工程量清单中没有的项目等，承包人必须执行，否则视为承包人违约。</w:t>
      </w:r>
    </w:p>
    <w:p w14:paraId="3F9A75D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2.1.2承包范围内的暂估价项目</w:t>
      </w:r>
    </w:p>
    <w:p w14:paraId="4C00355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2.1.2.1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承包范围内以暂估价形式实施的专业工程见第五章“工程量清单”表4.10-3“专业工程暂估价表”。</w:t>
      </w:r>
    </w:p>
    <w:p w14:paraId="5B9D570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2.1.2.2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承包范围内以暂估价形式实施的材料和工程设备见第五章“工程量清单”表4.10-2“材料和工程设备暂估价表”。</w:t>
      </w:r>
    </w:p>
    <w:p w14:paraId="1D4FA66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2.1.2.3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上述暂估价项目与本节第2.1.1项承包人自行施工范围的工作界面划分如下：</w:t>
      </w:r>
    </w:p>
    <w:p w14:paraId="0E945D56">
      <w:pPr>
        <w:pStyle w:val="26"/>
        <w:keepNext w:val="0"/>
        <w:keepLines w:val="0"/>
        <w:pageBreakBefore w:val="0"/>
        <w:widowControl w:val="0"/>
        <w:kinsoku/>
        <w:wordWrap/>
        <w:overflowPunct/>
        <w:topLinePunct w:val="0"/>
        <w:autoSpaceDE/>
        <w:autoSpaceDN/>
        <w:bidi w:val="0"/>
        <w:spacing w:line="360" w:lineRule="auto"/>
        <w:ind w:left="0" w:firstLine="21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u w:val="single"/>
        </w:rPr>
        <w:t xml:space="preserve"> 无  </w:t>
      </w:r>
    </w:p>
    <w:p w14:paraId="56E0180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2.1.3承包范围内的暂列金额项目</w:t>
      </w:r>
    </w:p>
    <w:p w14:paraId="513D85D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2.1.3.1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2B67F3F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2.1.3.2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220B74F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2.1.3.3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暂列金额是否实际发生、其再分和合并等均不应成为承包人要求任何追加费用和(或)延长工期的理由。</w:t>
      </w:r>
    </w:p>
    <w:p w14:paraId="60DE2D0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2.1.3.4</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关于暂列金额的其他说明：</w:t>
      </w:r>
      <w:r>
        <w:rPr>
          <w:rFonts w:hint="eastAsia" w:ascii="Times New Roman" w:hAnsi="Times New Roman" w:eastAsia="宋体" w:cs="宋体"/>
          <w:bCs/>
          <w:color w:val="auto"/>
          <w:kern w:val="2"/>
          <w:sz w:val="21"/>
          <w:szCs w:val="21"/>
          <w:highlight w:val="none"/>
          <w:u w:val="single"/>
        </w:rPr>
        <w:t xml:space="preserve">无  </w:t>
      </w:r>
    </w:p>
    <w:p w14:paraId="3A585FA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发包人独立发包项目和发包人提供的材料和工程设备</w:t>
      </w:r>
    </w:p>
    <w:p w14:paraId="56C78EB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2.2.1由发包人独立发包的其他工程属于与本工程有关的其他工程，不属于承包人的承包范围。发包人发包的专业工程如下：</w:t>
      </w:r>
      <w:r>
        <w:rPr>
          <w:rFonts w:hint="eastAsia" w:ascii="Times New Roman" w:hAnsi="Times New Roman" w:eastAsia="宋体" w:cs="宋体"/>
          <w:bCs/>
          <w:color w:val="auto"/>
          <w:kern w:val="2"/>
          <w:sz w:val="21"/>
          <w:szCs w:val="21"/>
          <w:highlight w:val="none"/>
          <w:u w:val="single"/>
        </w:rPr>
        <w:t xml:space="preserve">无  </w:t>
      </w:r>
    </w:p>
    <w:p w14:paraId="74FB966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2.2.2由发包人供应的材料和工程设备不属于承包人的承包范围。发包人供应的材料和工程设备见合同附件三“发包人供应的材料和工程设备一览表”。</w:t>
      </w:r>
    </w:p>
    <w:p w14:paraId="4192507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承包人与发包人发包专业工程承包人的工作界面</w:t>
      </w:r>
    </w:p>
    <w:p w14:paraId="030147B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2.3.1承包人与发包人发包专业工程承包人以及与发包人供应的材料和设备的供应商之间的工作界面划分如下：</w:t>
      </w:r>
      <w:r>
        <w:rPr>
          <w:rFonts w:hint="eastAsia" w:ascii="Times New Roman" w:hAnsi="Times New Roman" w:eastAsia="宋体" w:cs="宋体"/>
          <w:bCs/>
          <w:color w:val="auto"/>
          <w:kern w:val="2"/>
          <w:sz w:val="21"/>
          <w:szCs w:val="21"/>
          <w:highlight w:val="none"/>
          <w:u w:val="single"/>
        </w:rPr>
        <w:t xml:space="preserve">无  </w:t>
      </w:r>
    </w:p>
    <w:p w14:paraId="13C7490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2.4</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承包人需要为发包人和监理人提供的现场办公条件和设施</w:t>
      </w:r>
    </w:p>
    <w:p w14:paraId="0BE0D06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2.4.1承包人需要为发包人和监理人提供的现场办公条件和设施及其详细要求如下：</w:t>
      </w:r>
    </w:p>
    <w:p w14:paraId="3780A915">
      <w:pPr>
        <w:pStyle w:val="26"/>
        <w:keepNext w:val="0"/>
        <w:keepLines w:val="0"/>
        <w:pageBreakBefore w:val="0"/>
        <w:widowControl w:val="0"/>
        <w:kinsoku/>
        <w:wordWrap/>
        <w:overflowPunct/>
        <w:topLinePunct w:val="0"/>
        <w:autoSpaceDE/>
        <w:autoSpaceDN/>
        <w:bidi w:val="0"/>
        <w:adjustRightInd w:val="0"/>
        <w:snapToGrid w:val="0"/>
        <w:spacing w:line="360" w:lineRule="auto"/>
        <w:ind w:left="0" w:firstLine="42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向发包人和监理人提供不少于20平方米的办公及生活房屋至少2间，房内设置办公桌椅、饮水机等基本办公及生活设施，完成上述工作所发生的费用由承包人承担。</w:t>
      </w:r>
    </w:p>
    <w:p w14:paraId="2518C97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3.</w:t>
      </w:r>
      <w:r>
        <w:rPr>
          <w:rFonts w:hint="eastAsia" w:ascii="Times New Roman" w:hAnsi="Times New Roman" w:eastAsia="宋体" w:cs="宋体"/>
          <w:color w:val="auto"/>
          <w:kern w:val="2"/>
          <w:sz w:val="21"/>
          <w:highlight w:val="none"/>
        </w:rPr>
        <w:t xml:space="preserve"> 工期要求</w:t>
      </w:r>
    </w:p>
    <w:p w14:paraId="6C435DA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合同工期</w:t>
      </w:r>
    </w:p>
    <w:p w14:paraId="072060D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本工程合同工期和计划开、竣工日期为承包人在投标函附录中承诺的工期和计划开、竣工日期，并在合同协议书中载明。</w:t>
      </w:r>
    </w:p>
    <w:p w14:paraId="7A3EDC1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关于工期的一般规定</w:t>
      </w:r>
    </w:p>
    <w:p w14:paraId="43C5068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3.2.1承包人在投标函中承诺的工期和计划开、竣工日期之间发生矛盾或者不一致时，以承包人承诺的工期为准。实际开工日期以通用合同条款第11.1款约定的监理人发出的开工通知中载明的开工日期为准。</w:t>
      </w:r>
    </w:p>
    <w:p w14:paraId="0CEBBFC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3.2.2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496AB05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3.2.3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承包人在投标函附录中所承诺的工期应当包括实施并完成本节上述2.1.2项规定的暂估价项目和上述2.1.3项规定的实际可能发生的暂列金额在内的所有工作的工期。</w:t>
      </w:r>
    </w:p>
    <w:p w14:paraId="3AEAA14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4.</w:t>
      </w:r>
      <w:r>
        <w:rPr>
          <w:rFonts w:hint="eastAsia" w:ascii="Times New Roman" w:hAnsi="Times New Roman" w:eastAsia="宋体" w:cs="宋体"/>
          <w:color w:val="auto"/>
          <w:kern w:val="2"/>
          <w:sz w:val="21"/>
          <w:highlight w:val="none"/>
        </w:rPr>
        <w:t xml:space="preserve"> 质量要求</w:t>
      </w:r>
    </w:p>
    <w:p w14:paraId="6BC1995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质量标准</w:t>
      </w:r>
    </w:p>
    <w:p w14:paraId="21A7821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4.1.1本工程要求的质量标准为符合现行国家有关工程施工验收规范和标准的要求（合格）。</w:t>
      </w:r>
    </w:p>
    <w:p w14:paraId="22FD75A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特殊质量要求</w:t>
      </w:r>
    </w:p>
    <w:p w14:paraId="0AC3881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4.2.1有关本工程质量方面的特殊要求如下：</w:t>
      </w:r>
      <w:r>
        <w:rPr>
          <w:rFonts w:hint="eastAsia" w:ascii="Times New Roman" w:hAnsi="Times New Roman" w:eastAsia="宋体" w:cs="宋体"/>
          <w:bCs/>
          <w:color w:val="auto"/>
          <w:kern w:val="2"/>
          <w:sz w:val="21"/>
          <w:szCs w:val="21"/>
          <w:highlight w:val="none"/>
          <w:u w:val="single"/>
        </w:rPr>
        <w:t>无</w:t>
      </w:r>
    </w:p>
    <w:p w14:paraId="1397E7C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5.</w:t>
      </w:r>
      <w:r>
        <w:rPr>
          <w:rFonts w:hint="eastAsia" w:ascii="Times New Roman" w:hAnsi="Times New Roman" w:eastAsia="宋体" w:cs="宋体"/>
          <w:color w:val="auto"/>
          <w:kern w:val="2"/>
          <w:sz w:val="21"/>
          <w:highlight w:val="none"/>
        </w:rPr>
        <w:t xml:space="preserve"> 适用规范和标准</w:t>
      </w:r>
    </w:p>
    <w:p w14:paraId="4F226D5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适用的规范、标准和规程</w:t>
      </w:r>
    </w:p>
    <w:p w14:paraId="778067D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5.1.1除合同另有约定外，本工程适用现行国家、行业和地方规范、标准和规程。适用于本工程的国家、行业和地方的规范、标准和规程等的名录见本章第三节。</w:t>
      </w:r>
    </w:p>
    <w:p w14:paraId="336FF79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构成合同文件的任何内容与适用的规范、标准和规程之间出现矛盾，承包人应书面要求监理人予以澄清，除监理人有特别指示外，承包人应按照其中要求最严格的标准执行。</w:t>
      </w:r>
    </w:p>
    <w:p w14:paraId="69E31A7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5.1.3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4CD9117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特殊技术标准和要求</w:t>
      </w:r>
    </w:p>
    <w:p w14:paraId="6CD8C01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5.2.1适用本工程的特殊技术标准和要求见本章第二节。</w:t>
      </w:r>
    </w:p>
    <w:p w14:paraId="36EEB59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5.2.2有合同约束力的图纸和其他设计文件中的有关文字说明是本节的组成内容。</w:t>
      </w:r>
    </w:p>
    <w:p w14:paraId="01CE47D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6. 安全文明施工</w:t>
      </w:r>
    </w:p>
    <w:p w14:paraId="0B6F8A1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安全防护</w:t>
      </w:r>
    </w:p>
    <w:p w14:paraId="6480C57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6.1.1在工程施工、竣工、交付及修补任何缺陷的过程中，承包人应当始终遵守国家和地方有关安全生产的法律、法规、规范、标准和规程等，按照通用合同条款第9.2款的约定履行其安全施工职责。</w:t>
      </w:r>
    </w:p>
    <w:p w14:paraId="35F6D41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6.1.2承包人应坚持“安全第一，预防为主”的方针，建立、健全安全生产责任制度和安全生产教育培训制度。在整个工程施工期间，承包人应在施工场地（现场）设立、提供和维护并在有关工作完成或竣工后撤除：</w:t>
      </w:r>
    </w:p>
    <w:p w14:paraId="5A22D9B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（1）设立在现场入口显著位置的现场施工总平面图、总平面管理、安全生产、文明施工、环境保护、质量控制、材料管理等的规章制度和主要参建单位名称和工程概况等说明的图板；</w:t>
      </w:r>
    </w:p>
    <w:p w14:paraId="067DE61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（2）为确保工程安全施工须设立的足够的标志、宣传画、标语、指示牌、警告牌、火警、匪警和急救电话提示牌等；</w:t>
      </w:r>
    </w:p>
    <w:p w14:paraId="050C01D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（3）洞口和临边位置的安全防护设施，包括护身栏杆、脚手架、洞口盖板和加筋、竖井防护栏杆、防护棚、防护网、坡道等等；</w:t>
      </w:r>
    </w:p>
    <w:p w14:paraId="4EC1C75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（4）安全带、安全绳、安全帽、安全网、绝缘鞋、绝缘手套、防护口罩和防护衣等安全生产用品；</w:t>
      </w:r>
    </w:p>
    <w:p w14:paraId="5C98927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（5）所有机械设备包括各类电动工具的安全保护和接地装置和操作说明；</w:t>
      </w:r>
    </w:p>
    <w:p w14:paraId="14DBA1D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（6）装备良好的临时急救站和配备称职的医护人员；</w:t>
      </w:r>
    </w:p>
    <w:p w14:paraId="6E2F995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（7）主要作业场所和临时安全疏散通道24小时36伏安全照明和必要的警示等以防止各种可能的事故；</w:t>
      </w:r>
    </w:p>
    <w:p w14:paraId="1736C72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（8）足够数量的和合格的手提灭火器；</w:t>
      </w:r>
    </w:p>
    <w:p w14:paraId="40C61B9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（9）装备良好的易燃易爆物品仓库和相应的使用管理制度；</w:t>
      </w:r>
    </w:p>
    <w:p w14:paraId="6ED0A38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（10）对涉及明火施工的工作制定诸如用火证等的管理制度；</w:t>
      </w:r>
    </w:p>
    <w:p w14:paraId="2FDE2AE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（11）其他： </w:t>
      </w:r>
    </w:p>
    <w:p w14:paraId="535A8FE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6.1.3安全文明施工的费用必须专款专用，承包人应对其由于安全防护专项费用和施工安全措施不到位而发生的安全事故承担全部责任。</w:t>
      </w:r>
    </w:p>
    <w:p w14:paraId="0DEC737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6.1.4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7ABBDF8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6.1.5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48B52F2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6.1.6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40C5CC7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6.1.7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3CDC947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6.1.8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F31FF9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6.1.9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67AD16B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6.1.10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05F6248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6.1.11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176F5A0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6.1.12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23038B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6.1.13承包人应成立应急救援小组，配备必要的应急救援器材和设备，制定灾害和生产安全事故的应急救援预案，并将应急救援预案报送监理人。应急救援预案应能随时组织应</w:t>
      </w:r>
      <w:r>
        <w:rPr>
          <w:rFonts w:hint="eastAsia" w:cs="宋体"/>
          <w:bCs/>
          <w:color w:val="auto"/>
          <w:kern w:val="2"/>
          <w:sz w:val="21"/>
          <w:szCs w:val="21"/>
          <w:highlight w:val="none"/>
          <w:lang w:val="en-US" w:eastAsia="zh-CN"/>
        </w:rPr>
        <w:t>急</w:t>
      </w:r>
      <w:r>
        <w:rPr>
          <w:rFonts w:hint="eastAsia" w:ascii="Times New Roman" w:hAnsi="Times New Roman" w:eastAsia="宋体" w:cs="宋体"/>
          <w:bCs/>
          <w:color w:val="auto"/>
          <w:kern w:val="2"/>
          <w:sz w:val="21"/>
          <w:szCs w:val="21"/>
          <w:highlight w:val="none"/>
        </w:rPr>
        <w:t>专职人员、并定期组织演练。</w:t>
      </w:r>
    </w:p>
    <w:p w14:paraId="6E1F224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6.1.14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2E3D468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6.1.15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4C2D226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6.1.16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6DA4672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6.1.17承包人还应根据有关法律、法规、规定和条例等的要求，制定一套安全生产应急措施和程序，保证一旦出现任何安全事故，能立即保护好现场，抢救伤员和财产，保证施工生产的正常进行，防止损失扩大。</w:t>
      </w:r>
    </w:p>
    <w:p w14:paraId="6C476D0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6.1.18安全防护方面的其他要求如下：</w:t>
      </w:r>
      <w:r>
        <w:rPr>
          <w:rFonts w:hint="eastAsia" w:ascii="Times New Roman" w:hAnsi="Times New Roman" w:eastAsia="宋体" w:cs="宋体"/>
          <w:bCs/>
          <w:color w:val="auto"/>
          <w:kern w:val="2"/>
          <w:sz w:val="21"/>
          <w:szCs w:val="21"/>
          <w:highlight w:val="none"/>
          <w:u w:val="single"/>
        </w:rPr>
        <w:t>无</w:t>
      </w:r>
    </w:p>
    <w:p w14:paraId="246E6A0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临时消防</w:t>
      </w:r>
    </w:p>
    <w:p w14:paraId="7E6153F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6.2.1承包人应建立消防安全责任制度，制定用火、用电和使用易燃易爆等危险品的消防安全管理制度和操作规程。各项制度和规程等应满足相关法律法规和政府消防管理机构的要求。</w:t>
      </w:r>
    </w:p>
    <w:p w14:paraId="525DC1C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6.2.2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535E2FC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6.2.3承包人应当成立由项目主要负责人担任组长的临时消防组或消防队，宣传消防基本知识和基本操作培训，组织消防演练，保证一旦发生火灾，能够组织有效的自救，保护生命和财产安全。</w:t>
      </w:r>
    </w:p>
    <w:p w14:paraId="704B38F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6.2.4施工场地（现场）内的易燃、易爆物品应单独和安全地存放，设专人进行存放和领用管理。施工场地（现场）储有或正在使用易燃、易爆或可燃材料时或有明火施工的工序，应当实行严格的“用火证”管理制度。</w:t>
      </w:r>
    </w:p>
    <w:p w14:paraId="2EE603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6.2.5临时消防方面的其他要求如下：</w:t>
      </w:r>
      <w:r>
        <w:rPr>
          <w:rFonts w:hint="eastAsia" w:ascii="Times New Roman" w:hAnsi="Times New Roman" w:eastAsia="宋体" w:cs="宋体"/>
          <w:bCs/>
          <w:color w:val="auto"/>
          <w:kern w:val="2"/>
          <w:sz w:val="21"/>
          <w:szCs w:val="21"/>
          <w:highlight w:val="none"/>
          <w:u w:val="single"/>
        </w:rPr>
        <w:t>无</w:t>
      </w:r>
    </w:p>
    <w:p w14:paraId="46AB93D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临时供电</w:t>
      </w:r>
    </w:p>
    <w:p w14:paraId="5186516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6.3.1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677AD48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6.3.2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1FF263D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6.3.3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153495B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6.3.4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4A69D9B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6.3.5凡可能漏电伤人或易受雷击的电器及建筑物均应设置接地和避雷装置。承包人应负责避雷装置的采购、安装、管理和维修，并建立定期检查制度。</w:t>
      </w:r>
    </w:p>
    <w:p w14:paraId="00AEA3F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6.3.6临时用电方面的其他要求如下：</w:t>
      </w:r>
      <w:r>
        <w:rPr>
          <w:rFonts w:hint="eastAsia" w:ascii="Times New Roman" w:hAnsi="Times New Roman" w:eastAsia="宋体" w:cs="宋体"/>
          <w:bCs/>
          <w:color w:val="auto"/>
          <w:kern w:val="2"/>
          <w:sz w:val="21"/>
          <w:szCs w:val="21"/>
          <w:highlight w:val="none"/>
          <w:u w:val="single"/>
        </w:rPr>
        <w:t>无</w:t>
      </w:r>
    </w:p>
    <w:p w14:paraId="13AF44B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劳动保护</w:t>
      </w:r>
    </w:p>
    <w:p w14:paraId="555FB5A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6.4.1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6382956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6.4.2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332CB63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6.4.3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11841A9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6.4.4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2C7E6B0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6.4.5承包人应在现场设立专门的临时医疗站，配备足够的设施、药物和称职的医务人员，承包人还应准备急救担架，用于一旦发生安全事故时对受伤人员的急救。</w:t>
      </w:r>
    </w:p>
    <w:p w14:paraId="71AC077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6.4.6劳动保护方面的其他要求如下：</w:t>
      </w:r>
      <w:r>
        <w:rPr>
          <w:rFonts w:hint="eastAsia" w:ascii="Times New Roman" w:hAnsi="Times New Roman" w:eastAsia="宋体" w:cs="宋体"/>
          <w:bCs/>
          <w:color w:val="auto"/>
          <w:kern w:val="2"/>
          <w:sz w:val="21"/>
          <w:szCs w:val="21"/>
          <w:highlight w:val="none"/>
          <w:u w:val="single"/>
        </w:rPr>
        <w:t>无</w:t>
      </w:r>
    </w:p>
    <w:p w14:paraId="74B8D57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脚手架</w:t>
      </w:r>
    </w:p>
    <w:p w14:paraId="47CD217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6.5.1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1756911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6.5.2所有脚手架，尤其是大型、复杂、高耸和非常规脚手架，要编制专项施工方案，还应当经过安全验算，脚手架安全验算结果必须报送监理人核查后方可实施。</w:t>
      </w:r>
    </w:p>
    <w:p w14:paraId="536F03C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6.5.3搭设爬架、挂架、超高脚手架等特种或新型脚手架时，承包人应确保此类脚手架的安全性和保证此类脚手架已经过有关行政管理部门允许使用的批准，并承担与此有关的一切费用。</w:t>
      </w:r>
    </w:p>
    <w:p w14:paraId="7DFF1F3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6.5.4承包人应当加强脚手架的日常安全巡查，及时对其中的安全隐患进行整改，确保脚手架使用安全。雨、雪、雾、霜和大风等天气后，承包人必须对脚手架进行安全巡查，并及时消除安全隐患。</w:t>
      </w:r>
    </w:p>
    <w:p w14:paraId="08ABC7F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6.5.5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68C62DD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6.5.6脚手架的其他要求如下：</w:t>
      </w:r>
      <w:r>
        <w:rPr>
          <w:rFonts w:hint="eastAsia" w:ascii="Times New Roman" w:hAnsi="Times New Roman" w:eastAsia="宋体" w:cs="宋体"/>
          <w:bCs/>
          <w:color w:val="auto"/>
          <w:kern w:val="2"/>
          <w:sz w:val="21"/>
          <w:szCs w:val="21"/>
          <w:highlight w:val="none"/>
          <w:u w:val="single"/>
        </w:rPr>
        <w:t>无</w:t>
      </w:r>
    </w:p>
    <w:p w14:paraId="6442688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6.6</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施工安全措施计划</w:t>
      </w:r>
    </w:p>
    <w:p w14:paraId="5DF9529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6.6.1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3A5D4A6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6.6.2施工安全措施计划是承包人阐明其安全管理方针、管理体系、安全制度和安全措施等的文件，其内容应当反映现行法律法规规定的和合同条款约定的以及本条上述约定的承包人安全职责，包括但不限于：</w:t>
      </w:r>
    </w:p>
    <w:p w14:paraId="46C7C7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（1）施工安全管理机构的设置；</w:t>
      </w:r>
    </w:p>
    <w:p w14:paraId="3458989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（2）专职安全管理人员的配备；</w:t>
      </w:r>
    </w:p>
    <w:p w14:paraId="59D6896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（3）安全责任制度和管理措施；</w:t>
      </w:r>
    </w:p>
    <w:p w14:paraId="78C2183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（4）安全教育和培训制度及管理措施；</w:t>
      </w:r>
    </w:p>
    <w:p w14:paraId="72E9747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（5）各项安全生产规章制度和操作规程；</w:t>
      </w:r>
    </w:p>
    <w:p w14:paraId="676EC1A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（6）各项施工安全措施和防护措施；</w:t>
      </w:r>
    </w:p>
    <w:p w14:paraId="63AFB51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（7）危险品管理和使用制度；</w:t>
      </w:r>
    </w:p>
    <w:p w14:paraId="54F1CC7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（8）安全设施、设备、器材和劳动保护用品的配置；</w:t>
      </w:r>
    </w:p>
    <w:p w14:paraId="0FC7F9A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（9）其他： </w:t>
      </w:r>
    </w:p>
    <w:p w14:paraId="7BF960AF">
      <w:pPr>
        <w:pStyle w:val="26"/>
        <w:keepNext w:val="0"/>
        <w:keepLines w:val="0"/>
        <w:pageBreakBefore w:val="0"/>
        <w:widowControl w:val="0"/>
        <w:kinsoku/>
        <w:wordWrap/>
        <w:overflowPunct/>
        <w:topLinePunct w:val="0"/>
        <w:autoSpaceDE/>
        <w:autoSpaceDN/>
        <w:bidi w:val="0"/>
        <w:spacing w:line="360" w:lineRule="auto"/>
        <w:ind w:left="0" w:firstLine="315"/>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1470462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6.6.3施工安全措施计划应当在专用合同条款第9.2.1项约定的期限内报送监理人。承包人应当严格执行经监理人批准的施工安全措施计划，并及时补充、修订和完善施工安全措施计划，确保安全生产。</w:t>
      </w:r>
    </w:p>
    <w:p w14:paraId="67C2900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文明施工</w:t>
      </w:r>
    </w:p>
    <w:p w14:paraId="3F55BD5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6.7.1承包人应遵守国家和工程所在地有关法规、规范、规程和标准的规定， 履行文明施工义务，确保文明施工专项费用专款专用。</w:t>
      </w:r>
    </w:p>
    <w:p w14:paraId="342B90C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6.7.2承包人应当规范现场施工秩序，实行标准化管理：</w:t>
      </w:r>
    </w:p>
    <w:p w14:paraId="745040C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（1）承包人的施工场地（现场）必须干净整洁、做到无积水、无淤泥、无杂物，材料堆放整齐；</w:t>
      </w:r>
    </w:p>
    <w:p w14:paraId="77BFD0C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（2）施工场地（现场）应进行硬化处理，定期定时洒水，做好防治扬尘和大气污染工作；</w:t>
      </w:r>
    </w:p>
    <w:p w14:paraId="73AB245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（3）严格遵守“工完、料尽、场地净”的原则，不留垃圾、不留剩余施工材料和施工机具，各种设备运转正常；</w:t>
      </w:r>
    </w:p>
    <w:p w14:paraId="08C3F1D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（4）承包人修建的施工临时设施应符合监理人批准的施工规划要求，并应满足本节规定的各项安全要求；</w:t>
      </w:r>
    </w:p>
    <w:p w14:paraId="6A0CD76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（5）监理人可要求承包人在施工场地（现场）设置各级承包人的安全文明施工责任牌等文明施工警示牌；</w:t>
      </w:r>
    </w:p>
    <w:p w14:paraId="5D79E41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（6）材料进入现场应按指定位置堆放整齐，不得影响现场施工和堵塞施工、消防通道。材料堆放场地应有专职的管理人员；</w:t>
      </w:r>
    </w:p>
    <w:p w14:paraId="55A63F9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（7）施工和安装用的各种扣件、紧固件、绳索具、小型配件、镙钉等应在专设的仓库内装箱放置；</w:t>
      </w:r>
    </w:p>
    <w:p w14:paraId="25F9F48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（8）现场风、水管及照明电线的布置应安全、合理、规范、有序，做到整齐美观。不得随意架设和造成隐患或影响施工。</w:t>
      </w:r>
    </w:p>
    <w:p w14:paraId="6193CEF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6.7.3承包人应为其雇佣的施工工人建立并维护相应的生活宿舍、食堂、浴室、厕所和文化活动室等，其标准应满足政府有关机构的生活标准和卫生标准等的要求。</w:t>
      </w:r>
    </w:p>
    <w:p w14:paraId="3849DA0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6.7.4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6CB02FC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6.7.5在工程施工期间，承包人应始终避免现场出现不必要的障碍物，妥当存放并处置施工设备和多余的材料，及时从现场清除运走任何废料、垃圾或不再需要的临时工程和设施。</w:t>
      </w:r>
    </w:p>
    <w:p w14:paraId="2304AE6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6.7.6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3F05192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6.7.7承包人应在现场设立固定的垃圾临时存放点并在各楼层或区域设立必要的垃圾箱；所有垃圾必须在当天清除出现场，并按有关行政管理部门的规定，运送到指定的垃圾消纳场。</w:t>
      </w:r>
    </w:p>
    <w:p w14:paraId="13E01C1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6.7.8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w:t>
      </w:r>
      <w:r>
        <w:rPr>
          <w:rFonts w:hint="eastAsia" w:cs="宋体"/>
          <w:bCs/>
          <w:color w:val="auto"/>
          <w:kern w:val="2"/>
          <w:sz w:val="21"/>
          <w:szCs w:val="21"/>
          <w:highlight w:val="none"/>
          <w:lang w:val="en-US" w:eastAsia="zh-CN"/>
        </w:rPr>
        <w:t>筑</w:t>
      </w:r>
      <w:r>
        <w:rPr>
          <w:rFonts w:hint="eastAsia" w:ascii="Times New Roman" w:hAnsi="Times New Roman" w:eastAsia="宋体" w:cs="宋体"/>
          <w:bCs/>
          <w:color w:val="auto"/>
          <w:kern w:val="2"/>
          <w:sz w:val="21"/>
          <w:szCs w:val="21"/>
          <w:highlight w:val="none"/>
        </w:rPr>
        <w:t>、材料运输、材料装卸、现场清理等工作中应采取一切必要的措施防止影响公共交通。</w:t>
      </w:r>
    </w:p>
    <w:p w14:paraId="2EB6FBA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6.7.9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70AD318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6.7.10文明施工方面的其他要求如下：</w:t>
      </w:r>
      <w:r>
        <w:rPr>
          <w:rFonts w:hint="eastAsia" w:ascii="Times New Roman" w:hAnsi="Times New Roman" w:eastAsia="宋体" w:cs="宋体"/>
          <w:bCs/>
          <w:color w:val="auto"/>
          <w:kern w:val="2"/>
          <w:sz w:val="21"/>
          <w:szCs w:val="21"/>
          <w:highlight w:val="none"/>
          <w:u w:val="single"/>
        </w:rPr>
        <w:t>无</w:t>
      </w:r>
    </w:p>
    <w:p w14:paraId="2A6FCEA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环境保护</w:t>
      </w:r>
    </w:p>
    <w:p w14:paraId="2A216F7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6.8.1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0948C8C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6.8.2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3055F0A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6.8.3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31E5EDD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6.8.4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6DDC007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6.8.5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1280F83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6.8.6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685E489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6.8.7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2440AD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6.8.8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7BCC3CA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6.8.9环境保护方面的其他要求如下：</w:t>
      </w:r>
      <w:r>
        <w:rPr>
          <w:rFonts w:hint="eastAsia" w:ascii="Times New Roman" w:hAnsi="Times New Roman" w:eastAsia="宋体" w:cs="宋体"/>
          <w:bCs/>
          <w:color w:val="auto"/>
          <w:kern w:val="2"/>
          <w:sz w:val="21"/>
          <w:szCs w:val="21"/>
          <w:highlight w:val="none"/>
          <w:u w:val="single"/>
        </w:rPr>
        <w:t>无</w:t>
      </w:r>
    </w:p>
    <w:p w14:paraId="2BFD93E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6.9</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施工环保措施计划</w:t>
      </w:r>
    </w:p>
    <w:p w14:paraId="7B9F4C6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6.9.1通用合同条款第9.4.2项约定的施工环保措施计划是承包人阐明环保方针和拟采用的环保措施及方法等的文件，其内容应包括但不限于：</w:t>
      </w:r>
    </w:p>
    <w:p w14:paraId="69DA9E0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（1）承包人生活区（如果有）的生活用水和生活污水处理措施；</w:t>
      </w:r>
    </w:p>
    <w:p w14:paraId="002EC3C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（2）施工生产废水处理措施；</w:t>
      </w:r>
    </w:p>
    <w:p w14:paraId="3A2D09C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（3）施工扬尘和废气的处理措施；</w:t>
      </w:r>
    </w:p>
    <w:p w14:paraId="21D1FE3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（4）施工噪声和光污染控制措施；</w:t>
      </w:r>
    </w:p>
    <w:p w14:paraId="44C2013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（5）节能减排措施；</w:t>
      </w:r>
    </w:p>
    <w:p w14:paraId="2AD6B5A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（6）不可再生资源循环利用措施；</w:t>
      </w:r>
    </w:p>
    <w:p w14:paraId="146DCD5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（7）固体废弃物处理措施；</w:t>
      </w:r>
    </w:p>
    <w:p w14:paraId="60242D4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（8）人群健康保护和卫生防疫措施；</w:t>
      </w:r>
    </w:p>
    <w:p w14:paraId="7447D17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（9）防止误用有害材料的保证措施；</w:t>
      </w:r>
    </w:p>
    <w:p w14:paraId="19D572C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（10）施工边坡工程的水土流失保护措施；</w:t>
      </w:r>
    </w:p>
    <w:p w14:paraId="23FFDA4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（11）道路污染防治措施；</w:t>
      </w:r>
    </w:p>
    <w:p w14:paraId="23F69CF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（12）完工后场地清理及其植被（如果有）恢复的规划和措施；</w:t>
      </w:r>
    </w:p>
    <w:p w14:paraId="442FB29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（13）其他：</w:t>
      </w:r>
    </w:p>
    <w:p w14:paraId="015B098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 6.9.2施工环保措施计划应当在专用合同条款第9.4款约定的期限内报送监理人。承包人应当严格执行经监理人批准的施工环保措施计划，并及时补充、修订和完善施工环保措施计划。</w:t>
      </w:r>
    </w:p>
    <w:p w14:paraId="4CEB329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7. 治安保卫</w:t>
      </w:r>
    </w:p>
    <w:p w14:paraId="49597A5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4098795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69CB2E9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7.3</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承包人应制定并实施严格的施工场地（现场）出入制度并报监理人审批；车辆的出入须有出入审批制度，并有指定的专人负责管理；人员进出现场应有出入证，出入证须以经过监理人批准的格式印制。</w:t>
      </w:r>
    </w:p>
    <w:p w14:paraId="6544E94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7.4</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580383D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7.5</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6E65BB6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7.6</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5C479A8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8.</w:t>
      </w:r>
      <w:r>
        <w:rPr>
          <w:rFonts w:hint="eastAsia" w:ascii="Times New Roman" w:hAnsi="Times New Roman" w:eastAsia="宋体" w:cs="宋体"/>
          <w:color w:val="auto"/>
          <w:kern w:val="2"/>
          <w:sz w:val="21"/>
          <w:highlight w:val="none"/>
        </w:rPr>
        <w:t xml:space="preserve"> 地上、地下设施和周边建筑物的临时保护</w:t>
      </w:r>
    </w:p>
    <w:p w14:paraId="3188AC8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承包人应为施工场地及其周边现有的地上、地下设施和建筑物提供足够的临时保护设施，确保施工过程中这些设施和建筑物不会受到干扰和破坏。</w:t>
      </w:r>
    </w:p>
    <w:p w14:paraId="552BD39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7E6F44E5">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9. 样品和材料代换</w:t>
      </w:r>
    </w:p>
    <w:p w14:paraId="55D1736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样品</w:t>
      </w:r>
    </w:p>
    <w:p w14:paraId="2ED2C7C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9.1.1本工程需要承包人提供样品的材料和工程设备如下：</w:t>
      </w:r>
      <w:r>
        <w:rPr>
          <w:rFonts w:hint="eastAsia" w:ascii="Times New Roman" w:hAnsi="Times New Roman" w:eastAsia="宋体" w:cs="宋体"/>
          <w:bCs/>
          <w:color w:val="auto"/>
          <w:kern w:val="2"/>
          <w:sz w:val="21"/>
          <w:szCs w:val="21"/>
          <w:highlight w:val="none"/>
          <w:u w:val="single"/>
        </w:rPr>
        <w:t>无</w:t>
      </w:r>
    </w:p>
    <w:p w14:paraId="78859C2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9.1.2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6F0A8F6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9.1.3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2643F87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9.1.4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238E682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9.1.5得到批准后的样品由监理人负责存放。但承包人应为保存样品提供适当和固定的场所并保持适当和良好的环境条件。</w:t>
      </w:r>
    </w:p>
    <w:p w14:paraId="30487BC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9.1.6提供样品和提供存放样品场所的费用由承包人承担。</w:t>
      </w:r>
    </w:p>
    <w:p w14:paraId="5C62919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材料代换</w:t>
      </w:r>
    </w:p>
    <w:p w14:paraId="5A620E9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9.2.1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2A338FC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9.2.2如果使用替代品，承包人应至少在被替代品按批准的进度计划用于永久工程前56天以书面形式通知监理人并随此通知提交下列文件：</w:t>
      </w:r>
    </w:p>
    <w:p w14:paraId="22F57B9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（1）拟被替代的合同约定的材料和工程设备的名称、数量、规格、型号、品牌、性能、价格及其他任何详细资料；</w:t>
      </w:r>
    </w:p>
    <w:p w14:paraId="19E9AD6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（2）拟采用的替代品的名称、数量、规格、型号、品牌、性能、价格及其他任何必要的详细资料；</w:t>
      </w:r>
    </w:p>
    <w:p w14:paraId="3AEB407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（3）替代品使用的工程部位；</w:t>
      </w:r>
    </w:p>
    <w:p w14:paraId="29AE473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（4）采用替代品的理由和原因说明；</w:t>
      </w:r>
    </w:p>
    <w:p w14:paraId="7AFCACD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（5）替代品与合同中约定的产品之间的差异以及使用替代品后可能对工程产生的任何影响；</w:t>
      </w:r>
    </w:p>
    <w:p w14:paraId="1931FEE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（6）价格上的差异；</w:t>
      </w:r>
    </w:p>
    <w:p w14:paraId="54DD428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（7）监理人为做出适当的决定而随时要求承包人提供的任何其他文件。</w:t>
      </w:r>
    </w:p>
    <w:p w14:paraId="2859468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69C0883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9.2.3任何情况下，替代品都应遵守本合同中对相关材料和工程设备的要求。</w:t>
      </w:r>
    </w:p>
    <w:p w14:paraId="375DD24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9.2.4如果承包人根据本条约定使用了替代品，监理人应与承包人适当协商之后并在合理的期限内确定替代材料和工程设备与合同中约定的材料和工程设备之间的价值差值，并决定：</w:t>
      </w:r>
    </w:p>
    <w:p w14:paraId="408D355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（1）如果替代材料和工程设备的价值高于合同中约定的材料和工程设备的价值，则将高出部分的价值追加到合同价格中并相应地通知承包人；</w:t>
      </w:r>
    </w:p>
    <w:p w14:paraId="65B6F30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（2）如果替代材料和工程设备的价值低于合同中约定的材料和工程设备的价值，则将节余部分的价值从合同价格中扣除并相应地通知承包人。</w:t>
      </w:r>
    </w:p>
    <w:p w14:paraId="2FBC36F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10. 进口材料和工程设备</w:t>
      </w:r>
    </w:p>
    <w:p w14:paraId="1E42540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10.1本工程需要进口的材料和工程设备如下：</w:t>
      </w:r>
      <w:r>
        <w:rPr>
          <w:rFonts w:hint="eastAsia" w:ascii="Times New Roman" w:hAnsi="Times New Roman" w:eastAsia="宋体" w:cs="宋体"/>
          <w:bCs/>
          <w:color w:val="auto"/>
          <w:kern w:val="2"/>
          <w:sz w:val="21"/>
          <w:szCs w:val="21"/>
          <w:highlight w:val="none"/>
          <w:u w:val="single"/>
        </w:rPr>
        <w:t>无</w:t>
      </w:r>
    </w:p>
    <w:p w14:paraId="3833DCD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10.2上述进口材料和工程设备采购、进口、报关、清关、商检、境内运输（包括保险）、保管的责任以及费用承担方式划分如下：</w:t>
      </w:r>
      <w:r>
        <w:rPr>
          <w:rFonts w:hint="eastAsia" w:ascii="Times New Roman" w:hAnsi="Times New Roman" w:eastAsia="宋体" w:cs="宋体"/>
          <w:bCs/>
          <w:color w:val="auto"/>
          <w:kern w:val="2"/>
          <w:sz w:val="21"/>
          <w:szCs w:val="21"/>
          <w:highlight w:val="none"/>
          <w:u w:val="single"/>
        </w:rPr>
        <w:t>无</w:t>
      </w:r>
    </w:p>
    <w:p w14:paraId="0A50011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11. 进度报告和进度例会</w:t>
      </w:r>
    </w:p>
    <w:p w14:paraId="67BB4DC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11.1进度报告</w:t>
      </w:r>
    </w:p>
    <w:p w14:paraId="4EB7137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3D167BE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6FAD0D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465362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24F56FA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11.1.5各个进度报表的格式和内容应经过监理人的审批。进度报表应如实填写，由承包人授权代表签名，并报监理人的指定代表签名确认后再行分发。</w:t>
      </w:r>
    </w:p>
    <w:p w14:paraId="7378A9E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11.1.6如果监理人认为必要，进度报告和进度照片应同时以存储在磁盘或光盘中的数据文件的形式递交给发包人和监理人。数据文件采用的应用软件及其版本应经过监理人的审批。</w:t>
      </w:r>
    </w:p>
    <w:p w14:paraId="15D09FE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11.1.7有关进度报告的其他要求：</w:t>
      </w:r>
      <w:r>
        <w:rPr>
          <w:rFonts w:hint="eastAsia" w:ascii="Times New Roman" w:hAnsi="Times New Roman" w:eastAsia="宋体" w:cs="宋体"/>
          <w:bCs/>
          <w:color w:val="auto"/>
          <w:kern w:val="2"/>
          <w:sz w:val="21"/>
          <w:szCs w:val="21"/>
          <w:highlight w:val="none"/>
          <w:u w:val="single"/>
        </w:rPr>
        <w:t>无</w:t>
      </w:r>
    </w:p>
    <w:p w14:paraId="29D9CC8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11.2进度例会</w:t>
      </w:r>
    </w:p>
    <w:p w14:paraId="38C0966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646BC04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11.2.2进度例会的内容将涉及合同管理、进度协调和工程管理的各个方面，由监理人准备的会议议题将随会议通知在会议召开前至少24小时发给各参会方</w:t>
      </w:r>
    </w:p>
    <w:p w14:paraId="063EE52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988815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12. 试验和检验</w:t>
      </w:r>
    </w:p>
    <w:p w14:paraId="4E68DEA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12.1承包人应当按照工程施工验收规范和标准的规定和通用合同条款第14条的约定，对用于永久工程的主要材料、半成品、成品、建筑构配件、工程设备等进行试验和检验。</w:t>
      </w:r>
    </w:p>
    <w:p w14:paraId="357D1E9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12.2本工程需要承包人进行试验和检验的材料、工程设备和工艺如下：</w:t>
      </w:r>
      <w:r>
        <w:rPr>
          <w:rFonts w:hint="eastAsia" w:ascii="Times New Roman" w:hAnsi="Times New Roman" w:eastAsia="宋体" w:cs="宋体"/>
          <w:bCs/>
          <w:color w:val="auto"/>
          <w:kern w:val="2"/>
          <w:sz w:val="21"/>
          <w:szCs w:val="21"/>
          <w:highlight w:val="none"/>
          <w:u w:val="single"/>
        </w:rPr>
        <w:t>无</w:t>
      </w:r>
    </w:p>
    <w:p w14:paraId="2BDEB42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监理人可以根据工程需要，指示承包人进行其他现场材料和工艺的试验和检验。</w:t>
      </w:r>
    </w:p>
    <w:p w14:paraId="17AE267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12.3本工程需要由监理人和承包人共同进行试验和检验的材料、工程设备和工艺如下：</w:t>
      </w:r>
    </w:p>
    <w:p w14:paraId="0FDE313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u w:val="single"/>
        </w:rPr>
      </w:pPr>
      <w:r>
        <w:rPr>
          <w:rFonts w:hint="eastAsia" w:ascii="Times New Roman" w:hAnsi="Times New Roman" w:eastAsia="宋体" w:cs="宋体"/>
          <w:bCs/>
          <w:color w:val="auto"/>
          <w:kern w:val="2"/>
          <w:sz w:val="21"/>
          <w:szCs w:val="21"/>
          <w:highlight w:val="none"/>
          <w:u w:val="single"/>
        </w:rPr>
        <w:t>无</w:t>
      </w:r>
    </w:p>
    <w:p w14:paraId="661A8D4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12.4本条上述约定需要进行检验的材料、工程设备和工艺在经过检验并获得监理人批准以前，不得用于任何永久工程。</w:t>
      </w:r>
    </w:p>
    <w:p w14:paraId="3056EF8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12.5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0D1C8EA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12.6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B82011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12.7承包人应在监理人的监督下，对涉及结构安全的试块、试件以及有关材料进行现场取样，并送（质量检测单位）进行检测。</w:t>
      </w:r>
    </w:p>
    <w:p w14:paraId="2BBBE00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12.8除合同另有约定外，承包人应负担本合同项下的所有材料、工程设备和工艺检验的费用。</w:t>
      </w:r>
    </w:p>
    <w:p w14:paraId="06DDA2B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13. 计日工</w:t>
      </w:r>
    </w:p>
    <w:p w14:paraId="5D513E9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13.1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1493541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13.2在工程实际开工后14天内，承包人应当按通用合同条款第15.7.2项约定的计日工报表内容，准备一份计日工日报表的格式，报送监理人审批，监理人应当在收到之日后7天内给予批复或提出修改意见。</w:t>
      </w:r>
    </w:p>
    <w:p w14:paraId="60C9A41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13.3按计日工实施相关变更的过程中，承包人应当按经监理人批准的计日工日报表格式，每天提交计日工报表和有关凭证，报送监理人审批，监理人应当在收到相关报表和凭证后24小时内给予批复。</w:t>
      </w:r>
    </w:p>
    <w:p w14:paraId="6E3C333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13.4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3982112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13.5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17762D4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13.6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5119DB0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 xml:space="preserve">14. </w:t>
      </w:r>
      <w:r>
        <w:rPr>
          <w:rFonts w:hint="eastAsia" w:ascii="Times New Roman" w:hAnsi="Times New Roman" w:eastAsia="宋体" w:cs="宋体"/>
          <w:color w:val="auto"/>
          <w:kern w:val="2"/>
          <w:sz w:val="21"/>
          <w:highlight w:val="none"/>
        </w:rPr>
        <w:t>计量与支付</w:t>
      </w:r>
    </w:p>
    <w:p w14:paraId="3DEACB7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14.1付款申请单</w:t>
      </w:r>
    </w:p>
    <w:p w14:paraId="3CEC34B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14.1.1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119C7B4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14.1.2</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41DD157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14.1.3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149E75E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14.1.4竣工结算总价（合同价格）应当按以下内容梳理：</w:t>
      </w:r>
    </w:p>
    <w:p w14:paraId="1EC4896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（1）签约合同价；</w:t>
      </w:r>
    </w:p>
    <w:p w14:paraId="0AFB8DD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（2）应当扣减的项目：</w:t>
      </w:r>
    </w:p>
    <w:p w14:paraId="7DAD86F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1）所有暂列金额；</w:t>
      </w:r>
    </w:p>
    <w:p w14:paraId="04EED92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2）所有暂估价；</w:t>
      </w:r>
    </w:p>
    <w:p w14:paraId="22C0661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3）根据合同条款第15条应扣减的变更金额；</w:t>
      </w:r>
    </w:p>
    <w:p w14:paraId="278ACAB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4）根据合同条款第16条应扣减的价格调整（下调部分）；</w:t>
      </w:r>
    </w:p>
    <w:p w14:paraId="232ACC4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5）根据合同条款第23.4款应扣减的发包人索赔金额；</w:t>
      </w:r>
    </w:p>
    <w:p w14:paraId="1C24825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6）甩项工程的合同价值（如果有）；</w:t>
      </w:r>
    </w:p>
    <w:p w14:paraId="7952425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7）根据合同约定发包人应扣减的其他金额。</w:t>
      </w:r>
    </w:p>
    <w:p w14:paraId="2885E01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（3）应当增加的项目：</w:t>
      </w:r>
    </w:p>
    <w:p w14:paraId="5DD117C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1）实际发生的暂列金额（包括计日工）；</w:t>
      </w:r>
    </w:p>
    <w:p w14:paraId="612F99C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2）实际发生的暂估价；</w:t>
      </w:r>
    </w:p>
    <w:p w14:paraId="26EAE9D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3）根据合同条款第15条应增加的变更金额；</w:t>
      </w:r>
    </w:p>
    <w:p w14:paraId="2639AB0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4）根据合同条款第16条应增加的价格调整（上调部分）；</w:t>
      </w:r>
    </w:p>
    <w:p w14:paraId="492CA34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5）根据合同条款第23.2款应增加的承包人索赔金额；</w:t>
      </w:r>
    </w:p>
    <w:p w14:paraId="2060BD5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6）根据合同约定承包人应当得到的其他金额。</w:t>
      </w:r>
    </w:p>
    <w:p w14:paraId="798D51A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（4）规费和税金差额部分。</w:t>
      </w:r>
    </w:p>
    <w:p w14:paraId="52B6EDF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14.1.5最终结清申请单的应付金额应当按下列内容梳理：</w:t>
      </w:r>
    </w:p>
    <w:p w14:paraId="2C7908B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（1）按合同约定扣留的质量保证金</w:t>
      </w:r>
    </w:p>
    <w:p w14:paraId="3F47FE1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（2）应当扣除的金额：</w:t>
      </w:r>
    </w:p>
    <w:p w14:paraId="0180581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1）按通用合同条款17.4.3项约定扣留的质量保证金；</w:t>
      </w:r>
    </w:p>
    <w:p w14:paraId="181E438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2）按通用合同条款19.2.4项约定扣除的质量保证金；</w:t>
      </w:r>
    </w:p>
    <w:p w14:paraId="7CCAC0D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3）根据合同条款第23.4款应扣减的缺陷责任期内发生的发包人索赔金额；</w:t>
      </w:r>
    </w:p>
    <w:p w14:paraId="360EEEC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4）根据合同约定应扣减的其他金额。</w:t>
      </w:r>
    </w:p>
    <w:p w14:paraId="7867F57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（3）应当增加的金额：</w:t>
      </w:r>
    </w:p>
    <w:p w14:paraId="3A67856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1）已完且符合合同约定的甩项工程的价值；</w:t>
      </w:r>
    </w:p>
    <w:p w14:paraId="72A5959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2）按通用合同条款19.2.3项约定由承包人修复的发包人原因造成的缺陷的价值；</w:t>
      </w:r>
    </w:p>
    <w:p w14:paraId="7D8161F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3）根据合同条款第23.2款应增加的缺陷责任期内发生的承包人索赔金额；</w:t>
      </w:r>
    </w:p>
    <w:p w14:paraId="28F9F3A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4）根据合同约定承包人应当得到的其他金额。</w:t>
      </w:r>
    </w:p>
    <w:p w14:paraId="0A9DAF1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最终结清应当由发包人和承包人按照“多退少补”的原则办理。</w:t>
      </w:r>
    </w:p>
    <w:p w14:paraId="4D83BA5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14.1.6竣工付款申请单和最终结清申请单应当比照进度付款申请单的格式准备，并提供相关证明材料。</w:t>
      </w:r>
    </w:p>
    <w:p w14:paraId="2DF6179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14.2其他约定</w:t>
      </w:r>
    </w:p>
    <w:p w14:paraId="4876010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b/>
          <w:color w:val="auto"/>
          <w:kern w:val="2"/>
          <w:sz w:val="21"/>
          <w:highlight w:val="none"/>
        </w:rPr>
        <w:t>15</w:t>
      </w:r>
      <w:r>
        <w:rPr>
          <w:rFonts w:hint="eastAsia" w:ascii="Times New Roman" w:hAnsi="Times New Roman" w:eastAsia="宋体" w:cs="宋体"/>
          <w:color w:val="auto"/>
          <w:kern w:val="2"/>
          <w:sz w:val="21"/>
          <w:highlight w:val="none"/>
        </w:rPr>
        <w:t>. 竣工验收和工程移交</w:t>
      </w:r>
    </w:p>
    <w:p w14:paraId="5A567BD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15.1竣工验收前的清理</w:t>
      </w:r>
    </w:p>
    <w:p w14:paraId="68A7661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15.1.1在向监理人提交竣工验收申请报告前，承包人应当完成竣工验收前的清理工作，包括但不限于：</w:t>
      </w:r>
    </w:p>
    <w:p w14:paraId="47850ACB">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（1）从永久工程内清除所有剩余材料、杂物、垃圾等等；</w:t>
      </w:r>
    </w:p>
    <w:p w14:paraId="3572878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（2）清洗工程的所有地面、墙面、楼面、路面等表面；</w:t>
      </w:r>
    </w:p>
    <w:p w14:paraId="310C3BF0">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（3）清洗和擦洗所有玻璃、磁砖、石材和所有金属面；</w:t>
      </w:r>
    </w:p>
    <w:p w14:paraId="7B0D7F2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（4）修缮所有损坏、清除所有污迹、替换所有需更换的材料；</w:t>
      </w:r>
    </w:p>
    <w:p w14:paraId="1811229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（5）所有表面完成约定的装修和装饰；</w:t>
      </w:r>
    </w:p>
    <w:p w14:paraId="73C2C6B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（6）检查和调试所有的门、窗、抽屉等以确保他们开启的顺畅；</w:t>
      </w:r>
    </w:p>
    <w:p w14:paraId="717EE29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（7）检查和调试所有的五金件并上油；</w:t>
      </w:r>
    </w:p>
    <w:p w14:paraId="1C6E878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（8）检查、测试和确保所有服务系统、设施和设备达到良好的运行状态和效果；</w:t>
      </w:r>
    </w:p>
    <w:p w14:paraId="0FFB99E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（9）所有钥匙（如果有）贴上标签并固定到钥匙排上随时可以交给监理人。</w:t>
      </w:r>
    </w:p>
    <w:p w14:paraId="494335AF">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15.1.2清理工作所需费用由承包人承担。</w:t>
      </w:r>
    </w:p>
    <w:p w14:paraId="03CF7678">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15.2竣工验收申请报告</w:t>
      </w:r>
    </w:p>
    <w:p w14:paraId="49AEB37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FA6A42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15.2.2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2FBAAFF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15.2.3竣工验收申请报告应当按通用合同条款第18.2款附上下列内容：</w:t>
      </w:r>
    </w:p>
    <w:p w14:paraId="01C69C5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635C569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（2）按专用合同条款第18.2（2）目约定的内容和份数整理的符合要求的竣工资料； </w:t>
      </w:r>
    </w:p>
    <w:p w14:paraId="4D360F52">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（3）按监理人的要求编制了在缺陷责任期内完成的尾工（甩项）工程和缺陷修补工作清单以及相应施工计划；</w:t>
      </w:r>
    </w:p>
    <w:p w14:paraId="5625971E">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（4）监理人要求在竣工验收前应完成的其他工作的证明材料；</w:t>
      </w:r>
    </w:p>
    <w:p w14:paraId="5C845031">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（5）监理人要求提交的竣工验收资料清单；</w:t>
      </w:r>
    </w:p>
    <w:p w14:paraId="3AE3209D">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（6）通用合同条款第18.4.1项约定的单位工程竣工验收成果和结论文件（如果有）；</w:t>
      </w:r>
    </w:p>
    <w:p w14:paraId="575A6B6C">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（7）专用合同条款第19.7款约定的质量保修书（此前已经提交的不再提交）；</w:t>
      </w:r>
    </w:p>
    <w:p w14:paraId="3373662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（8）其他：</w:t>
      </w:r>
    </w:p>
    <w:p w14:paraId="04B610B6">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 xml:space="preserve"> 15.3竣工清场</w:t>
      </w:r>
    </w:p>
    <w:p w14:paraId="429DE373">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15.3.1工程接收证书颁发后，承包人应在56天内按以下要求对施工场地（现场）进行清理：</w:t>
      </w:r>
    </w:p>
    <w:p w14:paraId="446D8204">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（1）从施工场地（现场）清除所有杂物和垃圾等；</w:t>
      </w:r>
    </w:p>
    <w:p w14:paraId="25517B57">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（2）从施工场地现场拆除所有的临时工程和临时设施并恢复地面原状，但经监理人批准的护坡桩、锚杆、塔吊基础和无法拆除的埋入式模板等无法拆除的临时设施除外；</w:t>
      </w:r>
    </w:p>
    <w:p w14:paraId="76AE8619">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（3）撤离所有承包人施工设备和剩余材料（经监理人同意需在缺陷责任期内继续使用的除外）；</w:t>
      </w:r>
    </w:p>
    <w:p w14:paraId="387F68FA">
      <w:pPr>
        <w:pStyle w:val="26"/>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（4）监理人指示的其他清场工作。</w:t>
      </w:r>
    </w:p>
    <w:p w14:paraId="3249B6B5">
      <w:pPr>
        <w:pStyle w:val="26"/>
        <w:spacing w:after="156" w:line="300" w:lineRule="auto"/>
        <w:jc w:val="center"/>
        <w:rPr>
          <w:rFonts w:hint="eastAsia" w:cs="宋体"/>
          <w:b/>
          <w:color w:val="auto"/>
          <w:sz w:val="32"/>
          <w:szCs w:val="32"/>
          <w:highlight w:val="none"/>
        </w:rPr>
      </w:pPr>
      <w:r>
        <w:rPr>
          <w:rFonts w:hint="eastAsia" w:ascii="Times New Roman" w:hAnsi="Times New Roman" w:eastAsia="宋体" w:cs="宋体"/>
          <w:bCs/>
          <w:color w:val="auto"/>
          <w:kern w:val="2"/>
          <w:sz w:val="21"/>
          <w:szCs w:val="21"/>
          <w:highlight w:val="none"/>
        </w:rPr>
        <w:br w:type="page"/>
      </w:r>
      <w:bookmarkStart w:id="2290" w:name="_Toc424651499"/>
      <w:bookmarkStart w:id="2291" w:name="_Toc31236"/>
      <w:bookmarkStart w:id="2292" w:name="_Toc291521145"/>
      <w:bookmarkStart w:id="2293" w:name="_Toc286239580"/>
      <w:bookmarkStart w:id="2294" w:name="_Toc22722"/>
      <w:bookmarkStart w:id="2295" w:name="_Toc465772418"/>
      <w:r>
        <w:rPr>
          <w:rFonts w:hint="eastAsia" w:ascii="Times New Roman" w:hAnsi="Times New Roman" w:eastAsia="宋体" w:cs="宋体"/>
          <w:b/>
          <w:color w:val="auto"/>
          <w:sz w:val="32"/>
          <w:szCs w:val="32"/>
          <w:highlight w:val="none"/>
        </w:rPr>
        <w:t>第二节 特殊技术标准和要求</w:t>
      </w:r>
      <w:bookmarkEnd w:id="2290"/>
      <w:bookmarkEnd w:id="2291"/>
      <w:bookmarkEnd w:id="2292"/>
      <w:bookmarkEnd w:id="2293"/>
      <w:bookmarkEnd w:id="2294"/>
      <w:bookmarkEnd w:id="2295"/>
    </w:p>
    <w:p w14:paraId="59D7EF80">
      <w:pPr>
        <w:pStyle w:val="26"/>
        <w:adjustRightInd w:val="0"/>
        <w:snapToGrid w:val="0"/>
        <w:spacing w:line="360" w:lineRule="auto"/>
        <w:rPr>
          <w:rFonts w:hint="eastAsia" w:cs="Arial"/>
          <w:bCs/>
          <w:color w:val="auto"/>
          <w:szCs w:val="21"/>
          <w:highlight w:val="none"/>
        </w:rPr>
      </w:pPr>
    </w:p>
    <w:p w14:paraId="49A4D380">
      <w:pPr>
        <w:pStyle w:val="26"/>
        <w:adjustRightInd w:val="0"/>
        <w:snapToGrid w:val="0"/>
        <w:spacing w:line="360" w:lineRule="auto"/>
        <w:rPr>
          <w:rFonts w:cs="Arial"/>
          <w:bCs/>
          <w:color w:val="auto"/>
          <w:kern w:val="2"/>
          <w:sz w:val="21"/>
          <w:szCs w:val="21"/>
          <w:highlight w:val="none"/>
        </w:rPr>
      </w:pPr>
      <w:r>
        <w:rPr>
          <w:rFonts w:hint="eastAsia" w:ascii="Times New Roman" w:hAnsi="Times New Roman" w:cs="Arial"/>
          <w:bCs/>
          <w:color w:val="auto"/>
          <w:sz w:val="21"/>
          <w:szCs w:val="21"/>
          <w:highlight w:val="none"/>
        </w:rPr>
        <w:t>本技术要求与图纸不一致的地方，以本技术要求为准。</w:t>
      </w:r>
    </w:p>
    <w:p w14:paraId="3E1B4390">
      <w:pPr>
        <w:pStyle w:val="26"/>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1、本工程为包工包料工程，中标人应负责保证该项目在施工结束后顺利通过国家有关部门各项审查、验收。若不能顺利通过国家有关部门各项审查、验收，则中标人须承担由此给招标人带来的损失，招标人有权对中标人进行相应的处罚。</w:t>
      </w:r>
    </w:p>
    <w:p w14:paraId="256802CC">
      <w:pPr>
        <w:pStyle w:val="26"/>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2、投标人应提供主要设备功能指标或技术性能、产品质量等保证内容，投标方必须保证其所提供设备的各项性能指标合格。</w:t>
      </w:r>
    </w:p>
    <w:p w14:paraId="426F4E5F">
      <w:pPr>
        <w:pStyle w:val="26"/>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3、本技术要求是对本次招标内容的最低限度要求，并未对一切技术细节做出规定，投标人必须对有关国家、行业或地方的规程、规范和标准都要满足。</w:t>
      </w:r>
    </w:p>
    <w:p w14:paraId="489263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Arial"/>
          <w:color w:val="auto"/>
          <w:highlight w:val="none"/>
        </w:rPr>
      </w:pPr>
      <w:bookmarkStart w:id="2296" w:name="_Toc424651500"/>
      <w:bookmarkStart w:id="2297" w:name="_Toc241459811"/>
      <w:bookmarkStart w:id="2298" w:name="_Toc462646848"/>
      <w:bookmarkStart w:id="2299" w:name="_Toc26265"/>
      <w:bookmarkStart w:id="2300" w:name="_Toc30140"/>
      <w:bookmarkStart w:id="2301" w:name="_Toc291521146"/>
      <w:bookmarkStart w:id="2302" w:name="_Toc286239581"/>
      <w:bookmarkStart w:id="2303" w:name="_Toc465772419"/>
      <w:bookmarkStart w:id="2304" w:name="_Toc241484764"/>
      <w:r>
        <w:rPr>
          <w:rFonts w:ascii="Times New Roman" w:hAnsi="Times New Roman" w:eastAsia="宋体" w:cs="Arial"/>
          <w:color w:val="auto"/>
          <w:highlight w:val="none"/>
        </w:rPr>
        <w:br w:type="page"/>
      </w:r>
      <w:r>
        <w:rPr>
          <w:rFonts w:hint="eastAsia" w:ascii="Times New Roman" w:hAnsi="Times New Roman" w:eastAsia="宋体" w:cs="宋体"/>
          <w:b/>
          <w:color w:val="auto"/>
          <w:sz w:val="32"/>
          <w:szCs w:val="32"/>
          <w:highlight w:val="none"/>
        </w:rPr>
        <w:t>第三节 适用的国家、行业以及地方规范、标准和规程</w:t>
      </w:r>
      <w:bookmarkEnd w:id="2296"/>
      <w:bookmarkEnd w:id="2297"/>
      <w:bookmarkEnd w:id="2298"/>
      <w:bookmarkEnd w:id="2299"/>
      <w:bookmarkEnd w:id="2300"/>
      <w:bookmarkEnd w:id="2301"/>
      <w:bookmarkEnd w:id="2302"/>
      <w:bookmarkEnd w:id="2303"/>
      <w:bookmarkEnd w:id="2304"/>
    </w:p>
    <w:p w14:paraId="540AF10D">
      <w:pPr>
        <w:pStyle w:val="26"/>
        <w:spacing w:after="156" w:line="300" w:lineRule="auto"/>
        <w:rPr>
          <w:rFonts w:cs="Arial"/>
          <w:color w:val="auto"/>
          <w:kern w:val="2"/>
          <w:sz w:val="21"/>
          <w:highlight w:val="none"/>
        </w:rPr>
      </w:pPr>
    </w:p>
    <w:p w14:paraId="060F3591">
      <w:pPr>
        <w:pStyle w:val="26"/>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说明：</w:t>
      </w:r>
    </w:p>
    <w:p w14:paraId="0BC865FA">
      <w:pPr>
        <w:pStyle w:val="26"/>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1、本节内容只需列出规范、标准、规程等的名称、编号等内容。本节由招标人根据国家、行业和地方现行标准、规范和规程等，以及项目具体情况摘录。</w:t>
      </w:r>
    </w:p>
    <w:p w14:paraId="1E5E70D7">
      <w:pPr>
        <w:pStyle w:val="26"/>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2</w:t>
      </w:r>
      <w:r>
        <w:rPr>
          <w:rFonts w:ascii="Times New Roman" w:hAnsi="Times New Roman" w:cs="Arial"/>
          <w:bCs/>
          <w:color w:val="auto"/>
          <w:kern w:val="2"/>
          <w:sz w:val="21"/>
          <w:szCs w:val="21"/>
          <w:highlight w:val="none"/>
        </w:rPr>
        <w:t>、</w:t>
      </w:r>
      <w:r>
        <w:rPr>
          <w:rFonts w:ascii="Times New Roman" w:hAnsi="Times New Roman" w:cs="Arial"/>
          <w:color w:val="auto"/>
          <w:kern w:val="2"/>
          <w:sz w:val="21"/>
          <w:szCs w:val="21"/>
          <w:highlight w:val="none"/>
        </w:rPr>
        <w:t>上述规范、标准、规程，并未包括实施中所涉及到的所有规定、标准和规程。在施工中对于上述未尽事宜，按国家和地方现行的规定以及设计图纸要求执行。</w:t>
      </w:r>
    </w:p>
    <w:p w14:paraId="2A2A2551">
      <w:pPr>
        <w:pStyle w:val="26"/>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3、本招标文件所提出的技术标准及要求，主要由各相关的工程设计图纸、地质勘察资料和相应的国家标准、规范组成。</w:t>
      </w:r>
    </w:p>
    <w:p w14:paraId="79F28BEA">
      <w:pPr>
        <w:pStyle w:val="26"/>
        <w:adjustRightInd w:val="0"/>
        <w:snapToGrid w:val="0"/>
        <w:spacing w:line="360" w:lineRule="auto"/>
        <w:rPr>
          <w:rFonts w:cs="Arial"/>
          <w:color w:val="auto"/>
          <w:kern w:val="2"/>
          <w:sz w:val="21"/>
          <w:szCs w:val="21"/>
          <w:highlight w:val="none"/>
        </w:rPr>
      </w:pPr>
      <w:r>
        <w:rPr>
          <w:rFonts w:hint="eastAsia" w:ascii="Times New Roman" w:hAnsi="Times New Roman" w:cs="Arial"/>
          <w:color w:val="auto"/>
          <w:kern w:val="2"/>
          <w:sz w:val="21"/>
          <w:szCs w:val="21"/>
          <w:highlight w:val="none"/>
        </w:rPr>
        <w:t>4、</w:t>
      </w:r>
      <w:r>
        <w:rPr>
          <w:rFonts w:ascii="Times New Roman" w:hAnsi="Times New Roman" w:cs="Arial"/>
          <w:color w:val="auto"/>
          <w:kern w:val="2"/>
          <w:sz w:val="21"/>
          <w:szCs w:val="21"/>
          <w:highlight w:val="none"/>
        </w:rPr>
        <w:t>提请投标人仔细阅读招标文件的全部条文，对于招标文件中存在的任何含糊、遗漏、相互矛盾之处或是对于技术规格以及其它内容不清楚、认为存在歧视、限制的情况，投标人应在规定时间之前向招标人寻求书面澄清。</w:t>
      </w:r>
    </w:p>
    <w:p w14:paraId="449E1E6D">
      <w:pPr>
        <w:pStyle w:val="26"/>
        <w:adjustRightInd w:val="0"/>
        <w:snapToGrid w:val="0"/>
        <w:spacing w:line="360" w:lineRule="auto"/>
        <w:rPr>
          <w:rFonts w:cs="Arial"/>
          <w:color w:val="auto"/>
          <w:kern w:val="2"/>
          <w:sz w:val="21"/>
          <w:szCs w:val="21"/>
          <w:highlight w:val="none"/>
        </w:rPr>
      </w:pPr>
      <w:r>
        <w:rPr>
          <w:rFonts w:hint="eastAsia" w:ascii="Times New Roman" w:hAnsi="Times New Roman" w:cs="Arial"/>
          <w:color w:val="auto"/>
          <w:kern w:val="2"/>
          <w:sz w:val="21"/>
          <w:szCs w:val="21"/>
          <w:highlight w:val="none"/>
        </w:rPr>
        <w:t>5、</w:t>
      </w:r>
      <w:r>
        <w:rPr>
          <w:rFonts w:ascii="Times New Roman" w:hAnsi="Times New Roman" w:cs="Arial"/>
          <w:color w:val="auto"/>
          <w:kern w:val="2"/>
          <w:sz w:val="21"/>
          <w:szCs w:val="21"/>
          <w:highlight w:val="none"/>
        </w:rPr>
        <w:t>本技术及要求提供的是最低限度的技术要求，并未对一切技术细节做出规定，也未充分引述有关标准和规范的条文，投标人应保证提供符合本工程技术规格要求和有关国家标准、技术规范要求的合格工程。</w:t>
      </w:r>
    </w:p>
    <w:p w14:paraId="18E8BE55">
      <w:pPr>
        <w:shd w:val="clear" w:color="auto" w:fill="FFFFFF"/>
        <w:adjustRightInd w:val="0"/>
        <w:snapToGrid w:val="0"/>
        <w:spacing w:line="360" w:lineRule="auto"/>
        <w:rPr>
          <w:rFonts w:hint="eastAsia" w:ascii="Times New Roman" w:hAnsi="Times New Roman"/>
          <w:color w:val="auto"/>
          <w:szCs w:val="21"/>
          <w:highlight w:val="none"/>
        </w:rPr>
      </w:pPr>
      <w:r>
        <w:rPr>
          <w:rFonts w:hint="eastAsia" w:ascii="Times New Roman" w:hAnsi="Times New Roman" w:cs="Arial"/>
          <w:color w:val="auto"/>
          <w:sz w:val="21"/>
          <w:szCs w:val="21"/>
          <w:highlight w:val="none"/>
        </w:rPr>
        <w:t>6、</w:t>
      </w:r>
      <w:r>
        <w:rPr>
          <w:rFonts w:ascii="Times New Roman" w:hAnsi="Times New Roman" w:cs="Arial"/>
          <w:color w:val="auto"/>
          <w:sz w:val="21"/>
          <w:szCs w:val="21"/>
          <w:highlight w:val="none"/>
        </w:rPr>
        <w:t>本工程技术要求所使用的标准和规范如与投标人所执行的标准发生矛盾时，按较高标准执行。</w:t>
      </w:r>
    </w:p>
    <w:p w14:paraId="0D54F3DC">
      <w:pPr>
        <w:spacing w:line="360" w:lineRule="auto"/>
        <w:ind w:right="13"/>
        <w:rPr>
          <w:rFonts w:hint="eastAsia" w:ascii="Times New Roman" w:hAnsi="Times New Roman" w:cs="宋体"/>
          <w:color w:val="auto"/>
          <w:sz w:val="24"/>
          <w:highlight w:val="none"/>
        </w:rPr>
      </w:pPr>
    </w:p>
    <w:p w14:paraId="4337811B">
      <w:pPr>
        <w:rPr>
          <w:color w:val="auto"/>
          <w:highlight w:val="none"/>
        </w:rPr>
        <w:sectPr>
          <w:pgSz w:w="11906" w:h="16838"/>
          <w:pgMar w:top="1440" w:right="1800" w:bottom="1440" w:left="1800" w:header="851" w:footer="992" w:gutter="0"/>
          <w:cols w:space="708" w:num="1"/>
          <w:docGrid w:type="lines" w:linePitch="312" w:charSpace="0"/>
        </w:sectPr>
      </w:pPr>
    </w:p>
    <w:p w14:paraId="001BB459">
      <w:pPr>
        <w:rPr>
          <w:rFonts w:hint="eastAsia"/>
          <w:color w:val="auto"/>
          <w:szCs w:val="21"/>
          <w:highlight w:val="none"/>
        </w:rPr>
      </w:pPr>
    </w:p>
    <w:p w14:paraId="2B2D4161">
      <w:pPr>
        <w:rPr>
          <w:rFonts w:hint="eastAsia"/>
          <w:color w:val="auto"/>
          <w:szCs w:val="21"/>
          <w:highlight w:val="none"/>
        </w:rPr>
      </w:pPr>
    </w:p>
    <w:p w14:paraId="094E33B4">
      <w:pPr>
        <w:rPr>
          <w:color w:val="auto"/>
          <w:szCs w:val="21"/>
          <w:highlight w:val="none"/>
        </w:rPr>
      </w:pPr>
    </w:p>
    <w:p w14:paraId="622FF630">
      <w:pPr>
        <w:rPr>
          <w:color w:val="auto"/>
          <w:szCs w:val="21"/>
          <w:highlight w:val="none"/>
        </w:rPr>
      </w:pPr>
    </w:p>
    <w:p w14:paraId="53C6CD1C">
      <w:pPr>
        <w:rPr>
          <w:rFonts w:hint="eastAsia"/>
          <w:color w:val="auto"/>
          <w:szCs w:val="21"/>
          <w:highlight w:val="none"/>
        </w:rPr>
      </w:pPr>
    </w:p>
    <w:p w14:paraId="360AC897">
      <w:pPr>
        <w:rPr>
          <w:rFonts w:hint="eastAsia"/>
          <w:color w:val="auto"/>
          <w:szCs w:val="21"/>
          <w:highlight w:val="none"/>
        </w:rPr>
      </w:pPr>
    </w:p>
    <w:p w14:paraId="4DC96A42">
      <w:pPr>
        <w:rPr>
          <w:rFonts w:hint="eastAsia"/>
          <w:color w:val="auto"/>
          <w:szCs w:val="21"/>
          <w:highlight w:val="none"/>
        </w:rPr>
      </w:pPr>
    </w:p>
    <w:p w14:paraId="3DB12101">
      <w:pPr>
        <w:rPr>
          <w:rFonts w:hint="eastAsia"/>
          <w:color w:val="auto"/>
          <w:szCs w:val="21"/>
          <w:highlight w:val="none"/>
        </w:rPr>
      </w:pPr>
    </w:p>
    <w:p w14:paraId="2B5579E5">
      <w:pPr>
        <w:rPr>
          <w:rFonts w:hint="eastAsia"/>
          <w:color w:val="auto"/>
          <w:szCs w:val="21"/>
          <w:highlight w:val="none"/>
        </w:rPr>
      </w:pPr>
    </w:p>
    <w:p w14:paraId="35541861">
      <w:pPr>
        <w:rPr>
          <w:rFonts w:hint="eastAsia"/>
          <w:color w:val="auto"/>
          <w:szCs w:val="21"/>
          <w:highlight w:val="none"/>
        </w:rPr>
      </w:pPr>
    </w:p>
    <w:p w14:paraId="3C87F61E">
      <w:pPr>
        <w:rPr>
          <w:rFonts w:hint="eastAsia"/>
          <w:color w:val="auto"/>
          <w:szCs w:val="21"/>
          <w:highlight w:val="none"/>
        </w:rPr>
      </w:pPr>
    </w:p>
    <w:p w14:paraId="43F330C5">
      <w:pPr>
        <w:rPr>
          <w:rFonts w:hint="eastAsia"/>
          <w:color w:val="auto"/>
          <w:szCs w:val="21"/>
          <w:highlight w:val="none"/>
        </w:rPr>
      </w:pPr>
    </w:p>
    <w:p w14:paraId="621378B2">
      <w:pPr>
        <w:rPr>
          <w:rFonts w:hint="eastAsia"/>
          <w:color w:val="auto"/>
          <w:szCs w:val="21"/>
          <w:highlight w:val="none"/>
        </w:rPr>
      </w:pPr>
    </w:p>
    <w:p w14:paraId="041AE4D0">
      <w:pPr>
        <w:rPr>
          <w:rFonts w:hint="eastAsia"/>
          <w:color w:val="auto"/>
          <w:szCs w:val="21"/>
          <w:highlight w:val="none"/>
        </w:rPr>
      </w:pPr>
    </w:p>
    <w:p w14:paraId="4D13FAD5">
      <w:pPr>
        <w:pStyle w:val="2"/>
        <w:spacing w:before="120" w:after="120" w:line="400" w:lineRule="exact"/>
        <w:jc w:val="center"/>
        <w:rPr>
          <w:rFonts w:hint="eastAsia" w:ascii="黑体" w:hAnsi="黑体" w:eastAsia="黑体"/>
          <w:b w:val="0"/>
          <w:bCs w:val="0"/>
          <w:color w:val="auto"/>
          <w:sz w:val="48"/>
          <w:szCs w:val="48"/>
          <w:highlight w:val="none"/>
        </w:rPr>
      </w:pPr>
      <w:bookmarkStart w:id="2305" w:name="_Toc256000237"/>
      <w:bookmarkStart w:id="2306" w:name="_Toc122603066"/>
      <w:r>
        <w:rPr>
          <w:rFonts w:hint="eastAsia" w:ascii="黑体" w:hAnsi="黑体" w:eastAsia="黑体"/>
          <w:b w:val="0"/>
          <w:bCs w:val="0"/>
          <w:color w:val="auto"/>
          <w:sz w:val="48"/>
          <w:szCs w:val="48"/>
          <w:highlight w:val="none"/>
        </w:rPr>
        <w:t>第四卷</w:t>
      </w:r>
      <w:bookmarkEnd w:id="2305"/>
      <w:bookmarkEnd w:id="2306"/>
    </w:p>
    <w:p w14:paraId="5A1A7AEE">
      <w:pPr>
        <w:spacing w:line="420" w:lineRule="exact"/>
        <w:rPr>
          <w:rFonts w:hint="eastAsia" w:ascii="黑体" w:eastAsia="黑体"/>
          <w:color w:val="auto"/>
          <w:sz w:val="36"/>
          <w:szCs w:val="36"/>
          <w:highlight w:val="none"/>
        </w:rPr>
      </w:pPr>
    </w:p>
    <w:p w14:paraId="16C467D1">
      <w:pPr>
        <w:spacing w:line="420" w:lineRule="exact"/>
        <w:rPr>
          <w:rFonts w:hint="eastAsia" w:ascii="黑体" w:eastAsia="黑体"/>
          <w:color w:val="auto"/>
          <w:sz w:val="36"/>
          <w:szCs w:val="36"/>
          <w:highlight w:val="none"/>
        </w:rPr>
      </w:pPr>
    </w:p>
    <w:p w14:paraId="16675956">
      <w:pPr>
        <w:spacing w:line="420" w:lineRule="exact"/>
        <w:rPr>
          <w:rFonts w:hint="eastAsia" w:ascii="黑体" w:eastAsia="黑体"/>
          <w:color w:val="auto"/>
          <w:sz w:val="36"/>
          <w:szCs w:val="36"/>
          <w:highlight w:val="none"/>
        </w:rPr>
      </w:pPr>
    </w:p>
    <w:p w14:paraId="4773FA48">
      <w:pPr>
        <w:spacing w:line="420" w:lineRule="exact"/>
        <w:rPr>
          <w:rFonts w:hint="eastAsia" w:ascii="黑体" w:eastAsia="黑体"/>
          <w:color w:val="auto"/>
          <w:sz w:val="36"/>
          <w:szCs w:val="36"/>
          <w:highlight w:val="none"/>
        </w:rPr>
      </w:pPr>
    </w:p>
    <w:p w14:paraId="7B279A91">
      <w:pPr>
        <w:spacing w:line="420" w:lineRule="exact"/>
        <w:rPr>
          <w:rFonts w:hint="eastAsia" w:ascii="黑体" w:eastAsia="黑体"/>
          <w:color w:val="auto"/>
          <w:sz w:val="36"/>
          <w:szCs w:val="36"/>
          <w:highlight w:val="none"/>
        </w:rPr>
      </w:pPr>
    </w:p>
    <w:p w14:paraId="35D5D8E1">
      <w:pPr>
        <w:spacing w:line="420" w:lineRule="exact"/>
        <w:rPr>
          <w:rFonts w:hint="eastAsia" w:ascii="黑体" w:eastAsia="黑体"/>
          <w:color w:val="auto"/>
          <w:sz w:val="36"/>
          <w:szCs w:val="36"/>
          <w:highlight w:val="none"/>
        </w:rPr>
      </w:pPr>
    </w:p>
    <w:p w14:paraId="20B5B04F">
      <w:pPr>
        <w:rPr>
          <w:color w:val="auto"/>
          <w:highlight w:val="none"/>
        </w:rPr>
        <w:sectPr>
          <w:pgSz w:w="11906" w:h="16838"/>
          <w:pgMar w:top="1440" w:right="1800" w:bottom="1440" w:left="1800" w:header="851" w:footer="992" w:gutter="0"/>
          <w:cols w:space="425" w:num="1"/>
          <w:docGrid w:type="lines" w:linePitch="312" w:charSpace="0"/>
        </w:sectPr>
      </w:pPr>
    </w:p>
    <w:p w14:paraId="69D827D7">
      <w:pPr>
        <w:spacing w:before="120" w:after="120" w:line="400" w:lineRule="exact"/>
        <w:jc w:val="center"/>
        <w:outlineLvl w:val="9"/>
        <w:rPr>
          <w:rFonts w:hint="eastAsia" w:ascii="黑体" w:hAnsi="黑体" w:eastAsia="黑体"/>
          <w:b w:val="0"/>
          <w:bCs w:val="0"/>
          <w:color w:val="auto"/>
          <w:sz w:val="32"/>
          <w:highlight w:val="none"/>
        </w:rPr>
      </w:pPr>
      <w:bookmarkStart w:id="2307" w:name="_Toc122603042"/>
    </w:p>
    <w:p w14:paraId="60350C00">
      <w:pPr>
        <w:spacing w:before="120" w:after="120" w:line="400" w:lineRule="exact"/>
        <w:jc w:val="center"/>
        <w:outlineLvl w:val="9"/>
        <w:rPr>
          <w:rFonts w:hint="eastAsia" w:ascii="黑体" w:hAnsi="黑体" w:eastAsia="黑体"/>
          <w:b w:val="0"/>
          <w:bCs w:val="0"/>
          <w:color w:val="auto"/>
          <w:sz w:val="32"/>
          <w:highlight w:val="none"/>
        </w:rPr>
      </w:pPr>
    </w:p>
    <w:p w14:paraId="54D72A21">
      <w:pPr>
        <w:spacing w:before="120" w:after="120" w:line="400" w:lineRule="exact"/>
        <w:jc w:val="center"/>
        <w:outlineLvl w:val="9"/>
        <w:rPr>
          <w:rFonts w:hint="eastAsia" w:ascii="黑体" w:hAnsi="黑体" w:eastAsia="黑体"/>
          <w:b w:val="0"/>
          <w:bCs w:val="0"/>
          <w:color w:val="auto"/>
          <w:sz w:val="32"/>
          <w:highlight w:val="none"/>
        </w:rPr>
      </w:pPr>
    </w:p>
    <w:p w14:paraId="2E0FD506">
      <w:pPr>
        <w:spacing w:before="120" w:after="120" w:line="400" w:lineRule="exact"/>
        <w:jc w:val="center"/>
        <w:outlineLvl w:val="9"/>
        <w:rPr>
          <w:rFonts w:hint="eastAsia" w:ascii="黑体" w:hAnsi="黑体" w:eastAsia="黑体"/>
          <w:b w:val="0"/>
          <w:bCs w:val="0"/>
          <w:color w:val="auto"/>
          <w:sz w:val="32"/>
          <w:highlight w:val="none"/>
        </w:rPr>
      </w:pPr>
    </w:p>
    <w:p w14:paraId="0620DC7B">
      <w:pPr>
        <w:spacing w:before="120" w:after="120" w:line="400" w:lineRule="exact"/>
        <w:jc w:val="center"/>
        <w:outlineLvl w:val="9"/>
        <w:rPr>
          <w:rFonts w:hint="eastAsia" w:ascii="黑体" w:hAnsi="黑体" w:eastAsia="黑体"/>
          <w:b w:val="0"/>
          <w:bCs w:val="0"/>
          <w:color w:val="auto"/>
          <w:sz w:val="32"/>
          <w:highlight w:val="none"/>
        </w:rPr>
      </w:pPr>
    </w:p>
    <w:p w14:paraId="3EA5638B">
      <w:pPr>
        <w:spacing w:before="120" w:after="120" w:line="400" w:lineRule="exact"/>
        <w:jc w:val="center"/>
        <w:outlineLvl w:val="9"/>
        <w:rPr>
          <w:rFonts w:hint="eastAsia" w:ascii="黑体" w:hAnsi="黑体" w:eastAsia="黑体"/>
          <w:b w:val="0"/>
          <w:bCs w:val="0"/>
          <w:color w:val="auto"/>
          <w:sz w:val="32"/>
          <w:highlight w:val="none"/>
        </w:rPr>
      </w:pPr>
    </w:p>
    <w:p w14:paraId="56A9FEE4">
      <w:pPr>
        <w:spacing w:before="120" w:after="120" w:line="400" w:lineRule="exact"/>
        <w:jc w:val="center"/>
        <w:outlineLvl w:val="9"/>
        <w:rPr>
          <w:rFonts w:hint="eastAsia" w:ascii="黑体" w:hAnsi="黑体" w:eastAsia="黑体"/>
          <w:b w:val="0"/>
          <w:bCs w:val="0"/>
          <w:color w:val="auto"/>
          <w:sz w:val="32"/>
          <w:highlight w:val="none"/>
        </w:rPr>
      </w:pPr>
    </w:p>
    <w:p w14:paraId="6CF3EED8">
      <w:pPr>
        <w:spacing w:before="120" w:after="120" w:line="400" w:lineRule="exact"/>
        <w:jc w:val="center"/>
        <w:outlineLvl w:val="9"/>
        <w:rPr>
          <w:rFonts w:hint="eastAsia" w:ascii="黑体" w:hAnsi="黑体" w:eastAsia="黑体"/>
          <w:b w:val="0"/>
          <w:bCs w:val="0"/>
          <w:color w:val="auto"/>
          <w:sz w:val="32"/>
          <w:highlight w:val="none"/>
        </w:rPr>
      </w:pPr>
    </w:p>
    <w:bookmarkEnd w:id="2307"/>
    <w:p w14:paraId="7902D9BC">
      <w:pPr>
        <w:spacing w:before="120" w:after="120" w:line="400" w:lineRule="exact"/>
        <w:jc w:val="center"/>
        <w:outlineLvl w:val="9"/>
        <w:rPr>
          <w:rFonts w:hint="eastAsia" w:ascii="黑体" w:hAnsi="黑体" w:eastAsia="黑体"/>
          <w:b w:val="0"/>
          <w:bCs w:val="0"/>
          <w:color w:val="auto"/>
          <w:sz w:val="32"/>
          <w:highlight w:val="none"/>
        </w:rPr>
      </w:pPr>
    </w:p>
    <w:p w14:paraId="1F555C36">
      <w:pPr>
        <w:pStyle w:val="2"/>
        <w:widowControl/>
        <w:spacing w:before="120" w:beforeAutospacing="0" w:after="120" w:afterAutospacing="0" w:line="400" w:lineRule="exact"/>
        <w:jc w:val="center"/>
        <w:rPr>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bookmarkStart w:id="2308" w:name="_Toc256000238"/>
      <w:r>
        <w:rPr>
          <w:rFonts w:hint="default" w:ascii="黑体" w:hAnsi="宋体" w:eastAsia="黑体" w:cs="黑体"/>
          <w:b w:val="0"/>
          <w:bCs w:val="0"/>
          <w:color w:val="auto"/>
          <w:kern w:val="44"/>
          <w:sz w:val="32"/>
          <w:szCs w:val="32"/>
          <w:highlight w:val="none"/>
        </w:rPr>
        <w:t>第八章  投标文件格式</w:t>
      </w:r>
      <w:bookmarkEnd w:id="2308"/>
    </w:p>
    <w:p w14:paraId="73D42229">
      <w:pPr>
        <w:rPr>
          <w:rFonts w:hint="eastAsia" w:ascii="黑体" w:eastAsia="黑体"/>
          <w:color w:val="auto"/>
          <w:sz w:val="32"/>
          <w:szCs w:val="32"/>
          <w:highlight w:val="none"/>
        </w:rPr>
      </w:pPr>
    </w:p>
    <w:p w14:paraId="3FA3D7BE">
      <w:pPr>
        <w:rPr>
          <w:rFonts w:hint="eastAsia" w:ascii="黑体" w:eastAsia="黑体"/>
          <w:color w:val="auto"/>
          <w:sz w:val="32"/>
          <w:szCs w:val="32"/>
          <w:highlight w:val="none"/>
        </w:rPr>
      </w:pPr>
    </w:p>
    <w:p w14:paraId="496A6B51">
      <w:pPr>
        <w:rPr>
          <w:rFonts w:hint="eastAsia" w:ascii="黑体" w:eastAsia="黑体"/>
          <w:color w:val="auto"/>
          <w:sz w:val="32"/>
          <w:szCs w:val="32"/>
          <w:highlight w:val="none"/>
        </w:rPr>
      </w:pPr>
    </w:p>
    <w:p w14:paraId="05A9F4BE">
      <w:pPr>
        <w:rPr>
          <w:rFonts w:hint="eastAsia" w:ascii="黑体" w:eastAsia="黑体"/>
          <w:color w:val="auto"/>
          <w:sz w:val="32"/>
          <w:szCs w:val="32"/>
          <w:highlight w:val="none"/>
        </w:rPr>
      </w:pPr>
    </w:p>
    <w:p w14:paraId="5FB55DF1">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2C57585C">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66442D46">
      <w:pPr>
        <w:jc w:val="center"/>
        <w:rPr>
          <w:rFonts w:hint="eastAsia" w:ascii="黑体" w:eastAsia="黑体"/>
          <w:color w:val="auto"/>
          <w:sz w:val="32"/>
          <w:szCs w:val="32"/>
          <w:highlight w:val="none"/>
        </w:rPr>
      </w:pPr>
    </w:p>
    <w:p w14:paraId="78C27D3C">
      <w:pPr>
        <w:jc w:val="center"/>
        <w:rPr>
          <w:rFonts w:hint="eastAsia" w:ascii="黑体" w:eastAsia="黑体"/>
          <w:color w:val="auto"/>
          <w:sz w:val="32"/>
          <w:szCs w:val="32"/>
          <w:highlight w:val="none"/>
        </w:rPr>
      </w:pPr>
    </w:p>
    <w:p w14:paraId="3121E313">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7F2F148C">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3B050D1D">
      <w:pPr>
        <w:jc w:val="center"/>
        <w:rPr>
          <w:rFonts w:hint="eastAsia" w:ascii="黑体" w:eastAsia="黑体"/>
          <w:color w:val="auto"/>
          <w:sz w:val="32"/>
          <w:szCs w:val="32"/>
          <w:highlight w:val="none"/>
        </w:rPr>
      </w:pPr>
    </w:p>
    <w:p w14:paraId="2E88EF25">
      <w:pPr>
        <w:jc w:val="center"/>
        <w:rPr>
          <w:rFonts w:hint="eastAsia" w:ascii="黑体" w:eastAsia="黑体"/>
          <w:color w:val="auto"/>
          <w:sz w:val="32"/>
          <w:szCs w:val="32"/>
          <w:highlight w:val="none"/>
        </w:rPr>
      </w:pPr>
    </w:p>
    <w:p w14:paraId="2284DD6C">
      <w:pPr>
        <w:jc w:val="both"/>
        <w:rPr>
          <w:rFonts w:hint="eastAsia" w:ascii="黑体" w:eastAsia="黑体"/>
          <w:color w:val="auto"/>
          <w:sz w:val="32"/>
          <w:szCs w:val="32"/>
          <w:highlight w:val="none"/>
        </w:rPr>
      </w:pPr>
    </w:p>
    <w:p w14:paraId="4266E245">
      <w:pPr>
        <w:jc w:val="center"/>
        <w:rPr>
          <w:rFonts w:hint="eastAsia" w:ascii="黑体" w:eastAsia="黑体"/>
          <w:color w:val="auto"/>
          <w:sz w:val="32"/>
          <w:szCs w:val="32"/>
          <w:highlight w:val="none"/>
        </w:rPr>
      </w:pPr>
    </w:p>
    <w:p w14:paraId="5E3E978D">
      <w:pPr>
        <w:jc w:val="both"/>
        <w:rPr>
          <w:rFonts w:hint="eastAsia" w:ascii="黑体" w:eastAsia="黑体"/>
          <w:color w:val="auto"/>
          <w:sz w:val="32"/>
          <w:szCs w:val="32"/>
          <w:highlight w:val="none"/>
        </w:rPr>
      </w:pPr>
    </w:p>
    <w:p w14:paraId="7D66CBA6">
      <w:pPr>
        <w:jc w:val="center"/>
        <w:rPr>
          <w:rFonts w:hint="eastAsia" w:ascii="黑体" w:eastAsia="黑体"/>
          <w:color w:val="auto"/>
          <w:sz w:val="32"/>
          <w:szCs w:val="32"/>
          <w:highlight w:val="none"/>
        </w:rPr>
      </w:pPr>
    </w:p>
    <w:p w14:paraId="60F16603">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7FDF026">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6F770FDB">
      <w:pPr>
        <w:jc w:val="center"/>
        <w:rPr>
          <w:rFonts w:hint="eastAsia" w:ascii="黑体" w:eastAsia="黑体"/>
          <w:color w:val="auto"/>
          <w:sz w:val="28"/>
          <w:szCs w:val="28"/>
          <w:highlight w:val="none"/>
        </w:rPr>
      </w:pPr>
    </w:p>
    <w:p w14:paraId="37D0A319">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0A90A07C">
      <w:pPr>
        <w:pStyle w:val="18"/>
        <w:jc w:val="center"/>
        <w:rPr>
          <w:rFonts w:hint="eastAsia" w:ascii="黑体"/>
          <w:color w:val="auto"/>
          <w:szCs w:val="28"/>
          <w:highlight w:val="none"/>
        </w:rPr>
      </w:pPr>
      <w:bookmarkStart w:id="2309" w:name="_Toc122603068"/>
      <w:bookmarkStart w:id="2310" w:name="_Toc256000239"/>
      <w:r>
        <w:rPr>
          <w:rFonts w:hint="eastAsia"/>
          <w:color w:val="auto"/>
          <w:highlight w:val="none"/>
        </w:rPr>
        <w:t>目    录</w:t>
      </w:r>
      <w:bookmarkEnd w:id="2309"/>
      <w:bookmarkEnd w:id="2310"/>
    </w:p>
    <w:p w14:paraId="46E0B613">
      <w:pPr>
        <w:spacing w:line="600" w:lineRule="exact"/>
        <w:rPr>
          <w:rFonts w:ascii="宋体" w:hAnsi="宋体"/>
          <w:color w:val="auto"/>
          <w:szCs w:val="21"/>
          <w:highlight w:val="none"/>
        </w:rPr>
      </w:pPr>
    </w:p>
    <w:p w14:paraId="3D00E346">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五、拟分包计划表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六、项目管理机构</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八、已标价工程量清单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九、施工组织设计</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十、其他材料</w:t>
      </w:r>
    </w:p>
    <w:p w14:paraId="509C59FC">
      <w:pPr>
        <w:bidi w:val="0"/>
        <w:rPr>
          <w:rFonts w:hint="default"/>
          <w:color w:val="auto"/>
          <w:highlight w:val="none"/>
        </w:rPr>
      </w:pPr>
    </w:p>
    <w:p w14:paraId="7CDCECBB">
      <w:pPr>
        <w:bidi w:val="0"/>
        <w:rPr>
          <w:rFonts w:hint="default"/>
          <w:color w:val="auto"/>
          <w:highlight w:val="none"/>
        </w:rPr>
      </w:pPr>
    </w:p>
    <w:p w14:paraId="6880A926">
      <w:pPr>
        <w:bidi w:val="0"/>
        <w:rPr>
          <w:rFonts w:hint="default"/>
          <w:color w:val="auto"/>
          <w:highlight w:val="none"/>
        </w:rPr>
      </w:pPr>
    </w:p>
    <w:p w14:paraId="39414E3C">
      <w:pPr>
        <w:bidi w:val="0"/>
        <w:rPr>
          <w:rFonts w:hint="default"/>
          <w:color w:val="auto"/>
          <w:highlight w:val="none"/>
        </w:rPr>
      </w:pPr>
    </w:p>
    <w:p w14:paraId="2FF38DEC">
      <w:pPr>
        <w:bidi w:val="0"/>
        <w:rPr>
          <w:rFonts w:hint="default"/>
          <w:color w:val="auto"/>
          <w:highlight w:val="none"/>
        </w:rPr>
      </w:pPr>
    </w:p>
    <w:p w14:paraId="07F4AC90">
      <w:pPr>
        <w:bidi w:val="0"/>
        <w:rPr>
          <w:rFonts w:hint="default"/>
          <w:color w:val="auto"/>
          <w:highlight w:val="none"/>
        </w:rPr>
      </w:pPr>
    </w:p>
    <w:p w14:paraId="54096CBF">
      <w:pPr>
        <w:bidi w:val="0"/>
        <w:rPr>
          <w:rFonts w:hint="default"/>
          <w:color w:val="auto"/>
          <w:highlight w:val="none"/>
        </w:rPr>
      </w:pPr>
    </w:p>
    <w:p w14:paraId="2C8368CD">
      <w:pPr>
        <w:bidi w:val="0"/>
        <w:rPr>
          <w:rFonts w:hint="default"/>
          <w:color w:val="auto"/>
          <w:highlight w:val="none"/>
        </w:rPr>
      </w:pPr>
    </w:p>
    <w:p w14:paraId="58FF0A94">
      <w:pPr>
        <w:bidi w:val="0"/>
        <w:rPr>
          <w:rFonts w:hint="default"/>
          <w:color w:val="auto"/>
          <w:highlight w:val="none"/>
        </w:rPr>
      </w:pPr>
    </w:p>
    <w:p w14:paraId="02893AD6">
      <w:pPr>
        <w:bidi w:val="0"/>
        <w:rPr>
          <w:rFonts w:hint="default"/>
          <w:color w:val="auto"/>
          <w:highlight w:val="none"/>
        </w:rPr>
      </w:pPr>
    </w:p>
    <w:p w14:paraId="06648A2C">
      <w:pPr>
        <w:bidi w:val="0"/>
        <w:rPr>
          <w:rFonts w:hint="default"/>
          <w:color w:val="auto"/>
          <w:highlight w:val="none"/>
        </w:rPr>
      </w:pPr>
    </w:p>
    <w:p w14:paraId="4DB67731">
      <w:pPr>
        <w:bidi w:val="0"/>
        <w:rPr>
          <w:rFonts w:hint="default"/>
          <w:color w:val="auto"/>
          <w:highlight w:val="none"/>
        </w:rPr>
      </w:pPr>
    </w:p>
    <w:p w14:paraId="20C391E5">
      <w:pPr>
        <w:bidi w:val="0"/>
        <w:rPr>
          <w:rFonts w:hint="default"/>
          <w:color w:val="auto"/>
          <w:highlight w:val="none"/>
        </w:rPr>
      </w:pPr>
    </w:p>
    <w:p w14:paraId="43FFF150">
      <w:pPr>
        <w:bidi w:val="0"/>
        <w:rPr>
          <w:rFonts w:hint="default"/>
          <w:color w:val="auto"/>
          <w:highlight w:val="none"/>
        </w:rPr>
      </w:pPr>
    </w:p>
    <w:p w14:paraId="7AFFD837">
      <w:pPr>
        <w:pStyle w:val="18"/>
        <w:widowControl/>
        <w:ind w:left="0" w:right="0"/>
        <w:jc w:val="center"/>
        <w:rPr>
          <w:b w:val="0"/>
          <w:bCs w:val="0"/>
          <w:color w:val="auto"/>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bookmarkStart w:id="2311" w:name="_Toc256000240"/>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2311"/>
    </w:p>
    <w:p w14:paraId="452650D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2312" w:name="_Toc256000241"/>
      <w:bookmarkStart w:id="2313"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2312"/>
      <w:bookmarkEnd w:id="2313"/>
    </w:p>
    <w:p w14:paraId="7B62844B">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6845644F">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r>
        <w:rPr>
          <w:rFonts w:hint="eastAsia"/>
          <w:color w:val="auto"/>
          <w:szCs w:val="21"/>
          <w:highlight w:val="none"/>
        </w:rPr>
        <w:t>工期</w:t>
      </w:r>
      <w:r>
        <w:rPr>
          <w:rFonts w:hint="eastAsia"/>
          <w:color w:val="auto"/>
          <w:szCs w:val="21"/>
          <w:highlight w:val="none"/>
          <w:u w:val="single"/>
        </w:rPr>
        <w:t xml:space="preserve">          </w:t>
      </w:r>
      <w:r>
        <w:rPr>
          <w:rFonts w:hint="eastAsia"/>
          <w:color w:val="auto"/>
          <w:szCs w:val="21"/>
          <w:highlight w:val="none"/>
        </w:rPr>
        <w:t>日历天，</w:t>
      </w:r>
      <w:r>
        <w:rPr>
          <w:color w:val="auto"/>
          <w:szCs w:val="21"/>
          <w:highlight w:val="none"/>
        </w:rPr>
        <w:t>按合同约定实施和完成承包工程，修补工程中的任何缺陷，工程质量达到</w:t>
      </w:r>
      <w:r>
        <w:rPr>
          <w:color w:val="auto"/>
          <w:szCs w:val="21"/>
          <w:highlight w:val="none"/>
          <w:u w:val="single"/>
        </w:rPr>
        <w:t xml:space="preserve">               </w:t>
      </w:r>
      <w:r>
        <w:rPr>
          <w:color w:val="auto"/>
          <w:szCs w:val="21"/>
          <w:highlight w:val="none"/>
        </w:rPr>
        <w:t>。</w:t>
      </w:r>
    </w:p>
    <w:p w14:paraId="33DD5AC4">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在我方的上述投标</w:t>
      </w:r>
      <w:r>
        <w:rPr>
          <w:color w:val="auto"/>
          <w:szCs w:val="21"/>
          <w:highlight w:val="none"/>
        </w:rPr>
        <w:t>总</w:t>
      </w:r>
      <w:r>
        <w:rPr>
          <w:rFonts w:hint="eastAsia" w:ascii="宋体" w:hAnsi="宋体"/>
          <w:color w:val="auto"/>
          <w:szCs w:val="21"/>
          <w:highlight w:val="none"/>
        </w:rPr>
        <w:t xml:space="preserve">报价中，包括：安全文明施工费 </w:t>
      </w:r>
      <w:r>
        <w:rPr>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元；暂列金额 </w:t>
      </w:r>
      <w:r>
        <w:rPr>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元；专业工程暂估价 </w:t>
      </w:r>
      <w:r>
        <w:rPr>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4EE3C0DB">
      <w:pPr>
        <w:spacing w:line="480" w:lineRule="exact"/>
        <w:ind w:firstLine="420" w:firstLineChars="200"/>
        <w:rPr>
          <w:rFonts w:ascii="宋体" w:hAnsi="宋体"/>
          <w:color w:val="auto"/>
          <w:szCs w:val="21"/>
          <w:highlight w:val="none"/>
        </w:rPr>
      </w:pPr>
      <w:r>
        <w:rPr>
          <w:rFonts w:hint="eastAsia"/>
          <w:color w:val="auto"/>
          <w:szCs w:val="21"/>
          <w:highlight w:val="none"/>
        </w:rPr>
        <w:t>2.我方拟派的项目经理</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0C137840">
      <w:pPr>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我方承诺在投标有效期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w:t>
      </w:r>
      <w:r>
        <w:rPr>
          <w:color w:val="auto"/>
          <w:szCs w:val="21"/>
          <w:highlight w:val="none"/>
        </w:rPr>
        <w:t>内不修改、撤销投标文件。</w:t>
      </w:r>
    </w:p>
    <w:p w14:paraId="18145B2E">
      <w:pPr>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598A136">
      <w:pPr>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如我方中标：</w:t>
      </w:r>
    </w:p>
    <w:p w14:paraId="5C7181B7">
      <w:pPr>
        <w:spacing w:line="440" w:lineRule="exact"/>
        <w:ind w:firstLine="420" w:firstLineChars="200"/>
        <w:rPr>
          <w:color w:val="auto"/>
          <w:szCs w:val="21"/>
          <w:highlight w:val="none"/>
        </w:rPr>
      </w:pPr>
      <w:r>
        <w:rPr>
          <w:color w:val="auto"/>
          <w:szCs w:val="21"/>
          <w:highlight w:val="none"/>
        </w:rPr>
        <w:t>（1）我方承诺在收到中标通知书后，在中标通知书规定的期限内与你方签订合同。</w:t>
      </w:r>
    </w:p>
    <w:p w14:paraId="5D75ED38">
      <w:pPr>
        <w:spacing w:line="440" w:lineRule="exact"/>
        <w:ind w:firstLine="420" w:firstLineChars="200"/>
        <w:rPr>
          <w:color w:val="auto"/>
          <w:szCs w:val="21"/>
          <w:highlight w:val="none"/>
        </w:rPr>
      </w:pPr>
      <w:r>
        <w:rPr>
          <w:color w:val="auto"/>
          <w:szCs w:val="21"/>
          <w:highlight w:val="none"/>
        </w:rPr>
        <w:t>（2）随同本投标函递交的投标函附录属于合同文件的组成部分。</w:t>
      </w:r>
    </w:p>
    <w:p w14:paraId="5D06A7A6">
      <w:pPr>
        <w:spacing w:line="440" w:lineRule="exact"/>
        <w:ind w:firstLine="420" w:firstLineChars="200"/>
        <w:rPr>
          <w:color w:val="auto"/>
          <w:szCs w:val="21"/>
          <w:highlight w:val="none"/>
        </w:rPr>
      </w:pPr>
      <w:r>
        <w:rPr>
          <w:color w:val="auto"/>
          <w:szCs w:val="21"/>
          <w:highlight w:val="none"/>
        </w:rPr>
        <w:t>（3）我方承诺按照招标文件规定向你方递交履约</w:t>
      </w:r>
      <w:r>
        <w:rPr>
          <w:rFonts w:hint="eastAsia"/>
          <w:color w:val="auto"/>
          <w:szCs w:val="21"/>
          <w:highlight w:val="none"/>
        </w:rPr>
        <w:t>保证金</w:t>
      </w:r>
      <w:r>
        <w:rPr>
          <w:color w:val="auto"/>
          <w:szCs w:val="21"/>
          <w:highlight w:val="none"/>
        </w:rPr>
        <w:t>。</w:t>
      </w:r>
    </w:p>
    <w:p w14:paraId="10D8969F">
      <w:pPr>
        <w:spacing w:line="380" w:lineRule="exact"/>
        <w:ind w:firstLine="420" w:firstLineChars="0"/>
        <w:jc w:val="left"/>
        <w:rPr>
          <w:color w:val="auto"/>
          <w:szCs w:val="21"/>
          <w:highlight w:val="none"/>
        </w:rPr>
      </w:pPr>
      <w:r>
        <w:rPr>
          <w:color w:val="auto"/>
          <w:szCs w:val="21"/>
          <w:highlight w:val="none"/>
        </w:rPr>
        <w:t>（4）我方承诺在合同约定的期限内完成并移交全部合同工程。</w:t>
      </w:r>
    </w:p>
    <w:p w14:paraId="450F54F3">
      <w:pPr>
        <w:spacing w:line="380" w:lineRule="exact"/>
        <w:ind w:firstLine="420" w:firstLineChars="0"/>
        <w:jc w:val="left"/>
        <w:rPr>
          <w:color w:val="auto"/>
          <w:szCs w:val="21"/>
          <w:highlight w:val="none"/>
        </w:rPr>
      </w:pPr>
      <w:bookmarkStart w:id="2314" w:name="_Hlk152146515"/>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2314"/>
    <w:p w14:paraId="6B404C5D">
      <w:pPr>
        <w:spacing w:line="440" w:lineRule="exact"/>
        <w:ind w:firstLine="420" w:firstLineChars="200"/>
        <w:rPr>
          <w:color w:val="auto"/>
          <w:szCs w:val="21"/>
          <w:highlight w:val="none"/>
        </w:rPr>
      </w:pPr>
      <w:r>
        <w:rPr>
          <w:rFonts w:hint="eastAsia"/>
          <w:color w:val="auto"/>
          <w:szCs w:val="21"/>
          <w:highlight w:val="none"/>
        </w:rPr>
        <w:t>6.</w:t>
      </w:r>
      <w:r>
        <w:rPr>
          <w:rFonts w:hint="eastAsia"/>
          <w:color w:val="auto"/>
          <w:highlight w:val="none"/>
        </w:rPr>
        <w:t>我方在此声明，所递交的投标文件及有关资料内容完整、真实和准确，且不存在第二章“投标人须知”第1.4.3项规定的任何一种情形。</w:t>
      </w:r>
    </w:p>
    <w:p w14:paraId="69907A16">
      <w:pPr>
        <w:spacing w:line="38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u w:val="single"/>
        </w:rPr>
        <w:t xml:space="preserve">                                       </w:t>
      </w:r>
      <w:r>
        <w:rPr>
          <w:color w:val="auto"/>
          <w:szCs w:val="21"/>
          <w:highlight w:val="none"/>
        </w:rPr>
        <w:t>（</w:t>
      </w:r>
      <w:r>
        <w:rPr>
          <w:rFonts w:hint="eastAsia"/>
          <w:color w:val="auto"/>
          <w:szCs w:val="21"/>
          <w:highlight w:val="none"/>
        </w:rPr>
        <w:t>其他</w:t>
      </w:r>
      <w:r>
        <w:rPr>
          <w:color w:val="auto"/>
          <w:szCs w:val="21"/>
          <w:highlight w:val="none"/>
        </w:rPr>
        <w:t>补充说明）。</w:t>
      </w:r>
    </w:p>
    <w:p w14:paraId="7BA1B706">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p>
    <w:p w14:paraId="64BBACDF">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51DDE76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0E05978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9241F2B">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C5B05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31C67DF">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074F90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C1D332B">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7B1D2D3">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2315" w:name="_Toc122603071"/>
      <w:bookmarkStart w:id="2316" w:name="_Toc256000242"/>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2315"/>
      <w:bookmarkEnd w:id="2316"/>
    </w:p>
    <w:p w14:paraId="741D811D">
      <w:pPr>
        <w:rPr>
          <w:rFonts w:hint="eastAsia" w:ascii="宋体" w:hAnsi="宋体"/>
          <w:b/>
          <w:color w:val="auto"/>
          <w:szCs w:val="21"/>
          <w:highlight w:val="none"/>
        </w:rPr>
      </w:pPr>
    </w:p>
    <w:p w14:paraId="7B70C688">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F12FC6F">
      <w:pPr>
        <w:rPr>
          <w:rFonts w:hint="eastAsia" w:ascii="宋体" w:hAnsi="宋体"/>
          <w:color w:val="auto"/>
          <w:szCs w:val="21"/>
          <w:highlight w:val="none"/>
        </w:rPr>
      </w:pPr>
    </w:p>
    <w:tbl>
      <w:tblPr>
        <w:tblStyle w:val="1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02BF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B711984">
            <w:pPr>
              <w:jc w:val="center"/>
              <w:rPr>
                <w:rFonts w:ascii="宋体" w:hAnsi="宋体"/>
                <w:color w:val="auto"/>
                <w:szCs w:val="21"/>
                <w:highlight w:val="none"/>
              </w:rPr>
            </w:pPr>
            <w:r>
              <w:rPr>
                <w:rFonts w:hint="eastAsia" w:ascii="宋体" w:hAnsi="宋体"/>
                <w:color w:val="auto"/>
                <w:szCs w:val="21"/>
                <w:highlight w:val="none"/>
              </w:rPr>
              <w:t>序号</w:t>
            </w:r>
          </w:p>
        </w:tc>
        <w:tc>
          <w:tcPr>
            <w:tcW w:w="2399" w:type="dxa"/>
            <w:vAlign w:val="center"/>
          </w:tcPr>
          <w:p w14:paraId="3232DEB2">
            <w:pPr>
              <w:jc w:val="center"/>
              <w:rPr>
                <w:rFonts w:ascii="宋体" w:hAnsi="宋体"/>
                <w:color w:val="auto"/>
                <w:szCs w:val="21"/>
                <w:highlight w:val="none"/>
              </w:rPr>
            </w:pPr>
            <w:r>
              <w:rPr>
                <w:rFonts w:hint="eastAsia" w:ascii="宋体" w:hAnsi="宋体"/>
                <w:color w:val="auto"/>
                <w:szCs w:val="21"/>
                <w:highlight w:val="none"/>
              </w:rPr>
              <w:t>条款内容</w:t>
            </w:r>
          </w:p>
        </w:tc>
        <w:tc>
          <w:tcPr>
            <w:tcW w:w="1314" w:type="dxa"/>
            <w:vAlign w:val="center"/>
          </w:tcPr>
          <w:p w14:paraId="5B889B7E">
            <w:pPr>
              <w:jc w:val="center"/>
              <w:rPr>
                <w:rFonts w:ascii="宋体" w:hAnsi="宋体"/>
                <w:color w:val="auto"/>
                <w:szCs w:val="21"/>
                <w:highlight w:val="none"/>
              </w:rPr>
            </w:pPr>
            <w:r>
              <w:rPr>
                <w:rFonts w:hint="eastAsia" w:ascii="宋体" w:hAnsi="宋体"/>
                <w:color w:val="auto"/>
                <w:szCs w:val="21"/>
                <w:highlight w:val="none"/>
              </w:rPr>
              <w:t>合同条款号</w:t>
            </w:r>
          </w:p>
        </w:tc>
        <w:tc>
          <w:tcPr>
            <w:tcW w:w="3789" w:type="dxa"/>
            <w:vAlign w:val="center"/>
          </w:tcPr>
          <w:p w14:paraId="6CD79674">
            <w:pPr>
              <w:jc w:val="center"/>
              <w:rPr>
                <w:rFonts w:ascii="宋体" w:hAnsi="宋体"/>
                <w:color w:val="auto"/>
                <w:szCs w:val="21"/>
                <w:highlight w:val="none"/>
              </w:rPr>
            </w:pPr>
            <w:r>
              <w:rPr>
                <w:rFonts w:hint="eastAsia" w:ascii="宋体" w:hAnsi="宋体"/>
                <w:color w:val="auto"/>
                <w:szCs w:val="21"/>
                <w:highlight w:val="none"/>
              </w:rPr>
              <w:t>约定内容</w:t>
            </w:r>
          </w:p>
        </w:tc>
        <w:tc>
          <w:tcPr>
            <w:tcW w:w="720" w:type="dxa"/>
            <w:vAlign w:val="center"/>
          </w:tcPr>
          <w:p w14:paraId="22BBDE2E">
            <w:pPr>
              <w:jc w:val="center"/>
              <w:rPr>
                <w:rFonts w:ascii="宋体" w:hAnsi="宋体"/>
                <w:color w:val="auto"/>
                <w:szCs w:val="21"/>
                <w:highlight w:val="none"/>
              </w:rPr>
            </w:pPr>
            <w:r>
              <w:rPr>
                <w:rFonts w:hint="eastAsia" w:ascii="宋体" w:hAnsi="宋体"/>
                <w:color w:val="auto"/>
                <w:szCs w:val="21"/>
                <w:highlight w:val="none"/>
              </w:rPr>
              <w:t>备注</w:t>
            </w:r>
          </w:p>
        </w:tc>
      </w:tr>
      <w:tr w14:paraId="621F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601093DD">
            <w:pPr>
              <w:jc w:val="center"/>
              <w:rPr>
                <w:rFonts w:ascii="宋体" w:hAnsi="宋体"/>
                <w:color w:val="auto"/>
                <w:szCs w:val="21"/>
                <w:highlight w:val="none"/>
              </w:rPr>
            </w:pPr>
            <w:r>
              <w:rPr>
                <w:rFonts w:hint="eastAsia" w:ascii="宋体" w:hAnsi="宋体"/>
                <w:color w:val="auto"/>
                <w:szCs w:val="21"/>
                <w:highlight w:val="none"/>
              </w:rPr>
              <w:t>1</w:t>
            </w:r>
          </w:p>
        </w:tc>
        <w:tc>
          <w:tcPr>
            <w:tcW w:w="2399" w:type="dxa"/>
            <w:vAlign w:val="center"/>
          </w:tcPr>
          <w:p w14:paraId="37B61681">
            <w:pPr>
              <w:rPr>
                <w:rFonts w:ascii="宋体" w:hAnsi="宋体"/>
                <w:color w:val="auto"/>
                <w:szCs w:val="21"/>
                <w:highlight w:val="none"/>
              </w:rPr>
            </w:pPr>
            <w:r>
              <w:rPr>
                <w:rFonts w:ascii="宋体" w:hAnsi="宋体"/>
                <w:color w:val="auto"/>
                <w:szCs w:val="21"/>
                <w:highlight w:val="none"/>
              </w:rPr>
              <w:t>项目经理</w:t>
            </w:r>
          </w:p>
        </w:tc>
        <w:tc>
          <w:tcPr>
            <w:tcW w:w="1314" w:type="dxa"/>
            <w:vAlign w:val="center"/>
          </w:tcPr>
          <w:p w14:paraId="7B63A384">
            <w:pPr>
              <w:autoSpaceDE w:val="0"/>
              <w:autoSpaceDN w:val="0"/>
              <w:adjustRightInd w:val="0"/>
              <w:spacing w:before="50"/>
              <w:jc w:val="center"/>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8</w:t>
            </w:r>
          </w:p>
        </w:tc>
        <w:tc>
          <w:tcPr>
            <w:tcW w:w="3789" w:type="dxa"/>
            <w:vAlign w:val="center"/>
          </w:tcPr>
          <w:p w14:paraId="26F782BF">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14:paraId="7AD75EC8">
            <w:pPr>
              <w:jc w:val="center"/>
              <w:rPr>
                <w:rFonts w:ascii="宋体" w:hAnsi="宋体"/>
                <w:color w:val="auto"/>
                <w:szCs w:val="21"/>
                <w:highlight w:val="none"/>
              </w:rPr>
            </w:pPr>
          </w:p>
        </w:tc>
      </w:tr>
      <w:tr w14:paraId="0B0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77C08D20">
            <w:pPr>
              <w:jc w:val="center"/>
              <w:rPr>
                <w:rFonts w:ascii="宋体" w:hAnsi="宋体"/>
                <w:color w:val="auto"/>
                <w:szCs w:val="21"/>
                <w:highlight w:val="none"/>
              </w:rPr>
            </w:pPr>
            <w:r>
              <w:rPr>
                <w:rFonts w:hint="eastAsia" w:ascii="宋体" w:hAnsi="宋体"/>
                <w:color w:val="auto"/>
                <w:szCs w:val="21"/>
                <w:highlight w:val="none"/>
              </w:rPr>
              <w:t>2</w:t>
            </w:r>
          </w:p>
        </w:tc>
        <w:tc>
          <w:tcPr>
            <w:tcW w:w="2399" w:type="dxa"/>
            <w:vAlign w:val="center"/>
          </w:tcPr>
          <w:p w14:paraId="578FA87A">
            <w:pPr>
              <w:rPr>
                <w:rFonts w:ascii="宋体" w:hAnsi="宋体"/>
                <w:color w:val="auto"/>
                <w:szCs w:val="21"/>
                <w:highlight w:val="none"/>
              </w:rPr>
            </w:pPr>
            <w:r>
              <w:rPr>
                <w:rFonts w:hint="eastAsia" w:ascii="宋体" w:hAnsi="宋体" w:cs="Arial"/>
                <w:color w:val="auto"/>
                <w:kern w:val="0"/>
                <w:szCs w:val="21"/>
                <w:highlight w:val="none"/>
              </w:rPr>
              <w:t>工期</w:t>
            </w:r>
          </w:p>
        </w:tc>
        <w:tc>
          <w:tcPr>
            <w:tcW w:w="1314" w:type="dxa"/>
            <w:vAlign w:val="center"/>
          </w:tcPr>
          <w:p w14:paraId="2269A784">
            <w:pPr>
              <w:autoSpaceDE w:val="0"/>
              <w:autoSpaceDN w:val="0"/>
              <w:adjustRightInd w:val="0"/>
              <w:spacing w:before="50"/>
              <w:jc w:val="center"/>
              <w:rPr>
                <w:rFonts w:ascii="宋体" w:hAnsi="宋体"/>
                <w:color w:val="auto"/>
                <w:szCs w:val="21"/>
                <w:highlight w:val="none"/>
              </w:rPr>
            </w:pPr>
            <w:r>
              <w:rPr>
                <w:rFonts w:hint="eastAsia" w:ascii="宋体" w:hAnsi="宋体"/>
                <w:color w:val="auto"/>
                <w:szCs w:val="21"/>
                <w:highlight w:val="none"/>
              </w:rPr>
              <w:t>1.1.4.3</w:t>
            </w:r>
          </w:p>
        </w:tc>
        <w:tc>
          <w:tcPr>
            <w:tcW w:w="3789" w:type="dxa"/>
            <w:vAlign w:val="center"/>
          </w:tcPr>
          <w:p w14:paraId="4CBD4DE0">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14:paraId="3B762337">
            <w:pPr>
              <w:jc w:val="center"/>
              <w:rPr>
                <w:rFonts w:ascii="宋体" w:hAnsi="宋体"/>
                <w:color w:val="auto"/>
                <w:szCs w:val="21"/>
                <w:highlight w:val="none"/>
              </w:rPr>
            </w:pPr>
          </w:p>
        </w:tc>
      </w:tr>
      <w:tr w14:paraId="0BB6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24385B06">
            <w:pPr>
              <w:jc w:val="center"/>
              <w:rPr>
                <w:rFonts w:ascii="宋体" w:hAnsi="宋体"/>
                <w:color w:val="auto"/>
                <w:szCs w:val="21"/>
                <w:highlight w:val="none"/>
              </w:rPr>
            </w:pPr>
            <w:r>
              <w:rPr>
                <w:rFonts w:hint="eastAsia" w:ascii="宋体" w:hAnsi="宋体"/>
                <w:color w:val="auto"/>
                <w:szCs w:val="21"/>
                <w:highlight w:val="none"/>
              </w:rPr>
              <w:t>3</w:t>
            </w:r>
          </w:p>
        </w:tc>
        <w:tc>
          <w:tcPr>
            <w:tcW w:w="2399" w:type="dxa"/>
            <w:vAlign w:val="center"/>
          </w:tcPr>
          <w:p w14:paraId="26C2C271">
            <w:pPr>
              <w:rPr>
                <w:rFonts w:ascii="宋体" w:hAnsi="宋体"/>
                <w:color w:val="auto"/>
                <w:szCs w:val="21"/>
                <w:highlight w:val="none"/>
              </w:rPr>
            </w:pPr>
            <w:r>
              <w:rPr>
                <w:rFonts w:hint="eastAsia" w:ascii="宋体" w:hAnsi="宋体"/>
                <w:color w:val="auto"/>
                <w:szCs w:val="21"/>
                <w:highlight w:val="none"/>
              </w:rPr>
              <w:t>缺陷责任期</w:t>
            </w:r>
          </w:p>
        </w:tc>
        <w:tc>
          <w:tcPr>
            <w:tcW w:w="1314" w:type="dxa"/>
            <w:tcMar>
              <w:left w:w="170" w:type="dxa"/>
            </w:tcMar>
            <w:vAlign w:val="center"/>
          </w:tcPr>
          <w:p w14:paraId="55A14449">
            <w:pPr>
              <w:autoSpaceDE w:val="0"/>
              <w:autoSpaceDN w:val="0"/>
              <w:adjustRightInd w:val="0"/>
              <w:spacing w:before="50"/>
              <w:jc w:val="center"/>
              <w:rPr>
                <w:rFonts w:ascii="宋体" w:hAnsi="宋体"/>
                <w:color w:val="auto"/>
                <w:szCs w:val="21"/>
                <w:highlight w:val="none"/>
              </w:rPr>
            </w:pPr>
            <w:r>
              <w:rPr>
                <w:rFonts w:hint="eastAsia" w:ascii="宋体" w:hAnsi="宋体"/>
                <w:color w:val="auto"/>
                <w:szCs w:val="21"/>
                <w:highlight w:val="none"/>
              </w:rPr>
              <w:t>1.1.4.4</w:t>
            </w:r>
          </w:p>
        </w:tc>
        <w:tc>
          <w:tcPr>
            <w:tcW w:w="3789" w:type="dxa"/>
            <w:vAlign w:val="center"/>
          </w:tcPr>
          <w:p w14:paraId="34C2878C">
            <w:pPr>
              <w:rPr>
                <w:rFonts w:ascii="宋体" w:hAnsi="宋体"/>
                <w:color w:val="auto"/>
                <w:szCs w:val="21"/>
                <w:highlight w:val="none"/>
              </w:rPr>
            </w:pPr>
          </w:p>
        </w:tc>
        <w:tc>
          <w:tcPr>
            <w:tcW w:w="720" w:type="dxa"/>
            <w:vAlign w:val="center"/>
          </w:tcPr>
          <w:p w14:paraId="3E8015F3">
            <w:pPr>
              <w:jc w:val="center"/>
              <w:rPr>
                <w:rFonts w:ascii="宋体" w:hAnsi="宋体"/>
                <w:color w:val="auto"/>
                <w:szCs w:val="21"/>
                <w:highlight w:val="none"/>
              </w:rPr>
            </w:pPr>
          </w:p>
        </w:tc>
      </w:tr>
      <w:tr w14:paraId="2E28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15EAC4E0">
            <w:pPr>
              <w:jc w:val="center"/>
              <w:rPr>
                <w:rFonts w:ascii="宋体" w:hAnsi="宋体"/>
                <w:color w:val="auto"/>
                <w:szCs w:val="21"/>
                <w:highlight w:val="none"/>
              </w:rPr>
            </w:pPr>
            <w:r>
              <w:rPr>
                <w:rFonts w:hint="eastAsia" w:ascii="宋体" w:hAnsi="宋体"/>
                <w:color w:val="auto"/>
                <w:szCs w:val="21"/>
                <w:highlight w:val="none"/>
              </w:rPr>
              <w:t>4</w:t>
            </w:r>
          </w:p>
        </w:tc>
        <w:tc>
          <w:tcPr>
            <w:tcW w:w="2399" w:type="dxa"/>
            <w:vAlign w:val="center"/>
          </w:tcPr>
          <w:p w14:paraId="438657B3">
            <w:pPr>
              <w:rPr>
                <w:rFonts w:ascii="宋体" w:hAnsi="宋体"/>
                <w:color w:val="auto"/>
                <w:szCs w:val="21"/>
                <w:highlight w:val="none"/>
              </w:rPr>
            </w:pPr>
            <w:r>
              <w:rPr>
                <w:color w:val="auto"/>
                <w:highlight w:val="none"/>
              </w:rPr>
              <w:t>项目经理每月在施工现场的时间</w:t>
            </w:r>
          </w:p>
        </w:tc>
        <w:tc>
          <w:tcPr>
            <w:tcW w:w="1314" w:type="dxa"/>
            <w:tcMar>
              <w:left w:w="170" w:type="dxa"/>
            </w:tcMar>
            <w:vAlign w:val="center"/>
          </w:tcPr>
          <w:p w14:paraId="7F2757D5">
            <w:pPr>
              <w:autoSpaceDE w:val="0"/>
              <w:autoSpaceDN w:val="0"/>
              <w:adjustRightInd w:val="0"/>
              <w:spacing w:before="50"/>
              <w:jc w:val="center"/>
              <w:rPr>
                <w:rFonts w:ascii="宋体" w:hAnsi="宋体"/>
                <w:color w:val="auto"/>
                <w:szCs w:val="21"/>
                <w:highlight w:val="none"/>
              </w:rPr>
            </w:pPr>
            <w:r>
              <w:rPr>
                <w:rFonts w:ascii="宋体" w:hAnsi="宋体"/>
                <w:color w:val="auto"/>
                <w:szCs w:val="21"/>
                <w:highlight w:val="none"/>
              </w:rPr>
              <w:t>3.2.1</w:t>
            </w:r>
          </w:p>
        </w:tc>
        <w:tc>
          <w:tcPr>
            <w:tcW w:w="3789" w:type="dxa"/>
            <w:vAlign w:val="center"/>
          </w:tcPr>
          <w:p w14:paraId="535E9D92">
            <w:pPr>
              <w:rPr>
                <w:rFonts w:ascii="宋体" w:hAnsi="宋体"/>
                <w:color w:val="auto"/>
                <w:szCs w:val="21"/>
                <w:highlight w:val="none"/>
              </w:rPr>
            </w:pPr>
          </w:p>
        </w:tc>
        <w:tc>
          <w:tcPr>
            <w:tcW w:w="720" w:type="dxa"/>
            <w:vAlign w:val="center"/>
          </w:tcPr>
          <w:p w14:paraId="552B85DC">
            <w:pPr>
              <w:jc w:val="center"/>
              <w:rPr>
                <w:rFonts w:ascii="宋体" w:hAnsi="宋体"/>
                <w:color w:val="auto"/>
                <w:szCs w:val="21"/>
                <w:highlight w:val="none"/>
              </w:rPr>
            </w:pPr>
          </w:p>
        </w:tc>
      </w:tr>
      <w:tr w14:paraId="571C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7B174A2D">
            <w:pPr>
              <w:jc w:val="center"/>
              <w:rPr>
                <w:rFonts w:ascii="宋体" w:hAnsi="宋体"/>
                <w:color w:val="auto"/>
                <w:szCs w:val="21"/>
                <w:highlight w:val="none"/>
              </w:rPr>
            </w:pPr>
            <w:r>
              <w:rPr>
                <w:rFonts w:hint="eastAsia" w:ascii="宋体" w:hAnsi="宋体"/>
                <w:color w:val="auto"/>
                <w:szCs w:val="21"/>
                <w:highlight w:val="none"/>
              </w:rPr>
              <w:t>5</w:t>
            </w:r>
          </w:p>
        </w:tc>
        <w:tc>
          <w:tcPr>
            <w:tcW w:w="2399" w:type="dxa"/>
            <w:vAlign w:val="center"/>
          </w:tcPr>
          <w:p w14:paraId="5684C36D">
            <w:pPr>
              <w:rPr>
                <w:color w:val="auto"/>
                <w:highlight w:val="none"/>
              </w:rPr>
            </w:pPr>
            <w:r>
              <w:rPr>
                <w:color w:val="auto"/>
                <w:highlight w:val="none"/>
              </w:rPr>
              <w:t>项目经理擅自离开施工现场的违约责任</w:t>
            </w:r>
          </w:p>
        </w:tc>
        <w:tc>
          <w:tcPr>
            <w:tcW w:w="1314" w:type="dxa"/>
            <w:tcMar>
              <w:left w:w="170" w:type="dxa"/>
            </w:tcMar>
            <w:vAlign w:val="center"/>
          </w:tcPr>
          <w:p w14:paraId="159A9AB9">
            <w:pPr>
              <w:autoSpaceDE w:val="0"/>
              <w:autoSpaceDN w:val="0"/>
              <w:adjustRightInd w:val="0"/>
              <w:spacing w:before="50"/>
              <w:jc w:val="center"/>
              <w:rPr>
                <w:rFonts w:ascii="宋体" w:hAnsi="宋体"/>
                <w:color w:val="auto"/>
                <w:szCs w:val="21"/>
                <w:highlight w:val="none"/>
              </w:rPr>
            </w:pPr>
            <w:r>
              <w:rPr>
                <w:rFonts w:ascii="宋体" w:hAnsi="宋体"/>
                <w:color w:val="auto"/>
                <w:szCs w:val="21"/>
                <w:highlight w:val="none"/>
              </w:rPr>
              <w:t>3.2.1</w:t>
            </w:r>
          </w:p>
        </w:tc>
        <w:tc>
          <w:tcPr>
            <w:tcW w:w="3789" w:type="dxa"/>
            <w:vAlign w:val="center"/>
          </w:tcPr>
          <w:p w14:paraId="7AE20D23">
            <w:pPr>
              <w:rPr>
                <w:rFonts w:ascii="宋体" w:hAnsi="宋体"/>
                <w:color w:val="auto"/>
                <w:szCs w:val="21"/>
                <w:highlight w:val="none"/>
              </w:rPr>
            </w:pPr>
          </w:p>
        </w:tc>
        <w:tc>
          <w:tcPr>
            <w:tcW w:w="720" w:type="dxa"/>
            <w:vAlign w:val="center"/>
          </w:tcPr>
          <w:p w14:paraId="2B9DE086">
            <w:pPr>
              <w:jc w:val="center"/>
              <w:rPr>
                <w:rFonts w:ascii="宋体" w:hAnsi="宋体"/>
                <w:color w:val="auto"/>
                <w:szCs w:val="21"/>
                <w:highlight w:val="none"/>
              </w:rPr>
            </w:pPr>
          </w:p>
        </w:tc>
      </w:tr>
      <w:tr w14:paraId="04FC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2B53944E">
            <w:pPr>
              <w:jc w:val="center"/>
              <w:rPr>
                <w:rFonts w:ascii="宋体" w:hAnsi="宋体"/>
                <w:color w:val="auto"/>
                <w:szCs w:val="21"/>
                <w:highlight w:val="none"/>
              </w:rPr>
            </w:pPr>
            <w:r>
              <w:rPr>
                <w:rFonts w:hint="eastAsia" w:ascii="宋体" w:hAnsi="宋体"/>
                <w:color w:val="auto"/>
                <w:szCs w:val="21"/>
                <w:highlight w:val="none"/>
              </w:rPr>
              <w:t>6</w:t>
            </w:r>
          </w:p>
        </w:tc>
        <w:tc>
          <w:tcPr>
            <w:tcW w:w="2399" w:type="dxa"/>
            <w:vAlign w:val="center"/>
          </w:tcPr>
          <w:p w14:paraId="4F1055BC">
            <w:pPr>
              <w:rPr>
                <w:color w:val="auto"/>
                <w:highlight w:val="none"/>
              </w:rPr>
            </w:pPr>
            <w:r>
              <w:rPr>
                <w:color w:val="auto"/>
                <w:highlight w:val="none"/>
              </w:rPr>
              <w:t>擅自更换项目经理的违约责任</w:t>
            </w:r>
          </w:p>
        </w:tc>
        <w:tc>
          <w:tcPr>
            <w:tcW w:w="1314" w:type="dxa"/>
            <w:tcMar>
              <w:left w:w="170" w:type="dxa"/>
            </w:tcMar>
            <w:vAlign w:val="center"/>
          </w:tcPr>
          <w:p w14:paraId="5F0188E3">
            <w:pPr>
              <w:autoSpaceDE w:val="0"/>
              <w:autoSpaceDN w:val="0"/>
              <w:adjustRightInd w:val="0"/>
              <w:spacing w:before="50"/>
              <w:jc w:val="center"/>
              <w:rPr>
                <w:rFonts w:ascii="宋体" w:hAnsi="宋体"/>
                <w:color w:val="auto"/>
                <w:szCs w:val="21"/>
                <w:highlight w:val="none"/>
              </w:rPr>
            </w:pPr>
            <w:r>
              <w:rPr>
                <w:rFonts w:ascii="宋体" w:hAnsi="宋体"/>
                <w:color w:val="auto"/>
                <w:szCs w:val="21"/>
                <w:highlight w:val="none"/>
              </w:rPr>
              <w:t>3.2.3</w:t>
            </w:r>
          </w:p>
        </w:tc>
        <w:tc>
          <w:tcPr>
            <w:tcW w:w="3789" w:type="dxa"/>
            <w:vAlign w:val="center"/>
          </w:tcPr>
          <w:p w14:paraId="06D0E6E0">
            <w:pPr>
              <w:rPr>
                <w:rFonts w:ascii="宋体" w:hAnsi="宋体"/>
                <w:color w:val="auto"/>
                <w:szCs w:val="21"/>
                <w:highlight w:val="none"/>
              </w:rPr>
            </w:pPr>
          </w:p>
        </w:tc>
        <w:tc>
          <w:tcPr>
            <w:tcW w:w="720" w:type="dxa"/>
            <w:vAlign w:val="center"/>
          </w:tcPr>
          <w:p w14:paraId="5A2FA79E">
            <w:pPr>
              <w:jc w:val="center"/>
              <w:rPr>
                <w:rFonts w:ascii="宋体" w:hAnsi="宋体"/>
                <w:color w:val="auto"/>
                <w:szCs w:val="21"/>
                <w:highlight w:val="none"/>
              </w:rPr>
            </w:pPr>
          </w:p>
        </w:tc>
      </w:tr>
      <w:tr w14:paraId="02AC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5C2F5097">
            <w:pPr>
              <w:jc w:val="center"/>
              <w:rPr>
                <w:rFonts w:ascii="宋体" w:hAnsi="宋体"/>
                <w:color w:val="auto"/>
                <w:szCs w:val="21"/>
                <w:highlight w:val="none"/>
              </w:rPr>
            </w:pPr>
            <w:r>
              <w:rPr>
                <w:rFonts w:hint="eastAsia" w:ascii="宋体" w:hAnsi="宋体"/>
                <w:color w:val="auto"/>
                <w:szCs w:val="21"/>
                <w:highlight w:val="none"/>
              </w:rPr>
              <w:t>7</w:t>
            </w:r>
          </w:p>
        </w:tc>
        <w:tc>
          <w:tcPr>
            <w:tcW w:w="2399" w:type="dxa"/>
            <w:vAlign w:val="center"/>
          </w:tcPr>
          <w:p w14:paraId="1DF84110">
            <w:pPr>
              <w:rPr>
                <w:color w:val="auto"/>
                <w:highlight w:val="none"/>
              </w:rPr>
            </w:pPr>
            <w:r>
              <w:rPr>
                <w:color w:val="auto"/>
                <w:highlight w:val="none"/>
              </w:rPr>
              <w:t>无正当理由拒绝更换项目经理的违约责任</w:t>
            </w:r>
          </w:p>
        </w:tc>
        <w:tc>
          <w:tcPr>
            <w:tcW w:w="1314" w:type="dxa"/>
            <w:tcMar>
              <w:left w:w="170" w:type="dxa"/>
            </w:tcMar>
            <w:vAlign w:val="center"/>
          </w:tcPr>
          <w:p w14:paraId="3A292E11">
            <w:pPr>
              <w:autoSpaceDE w:val="0"/>
              <w:autoSpaceDN w:val="0"/>
              <w:adjustRightInd w:val="0"/>
              <w:spacing w:before="50"/>
              <w:jc w:val="center"/>
              <w:rPr>
                <w:rFonts w:ascii="宋体" w:hAnsi="宋体"/>
                <w:color w:val="auto"/>
                <w:szCs w:val="21"/>
                <w:highlight w:val="none"/>
              </w:rPr>
            </w:pPr>
            <w:r>
              <w:rPr>
                <w:rFonts w:ascii="宋体" w:hAnsi="宋体"/>
                <w:color w:val="auto"/>
                <w:szCs w:val="21"/>
                <w:highlight w:val="none"/>
              </w:rPr>
              <w:t>3.2.4</w:t>
            </w:r>
          </w:p>
        </w:tc>
        <w:tc>
          <w:tcPr>
            <w:tcW w:w="3789" w:type="dxa"/>
            <w:vAlign w:val="center"/>
          </w:tcPr>
          <w:p w14:paraId="1AA7F8A7">
            <w:pPr>
              <w:rPr>
                <w:rFonts w:ascii="宋体" w:hAnsi="宋体"/>
                <w:color w:val="auto"/>
                <w:szCs w:val="21"/>
                <w:highlight w:val="none"/>
              </w:rPr>
            </w:pPr>
          </w:p>
        </w:tc>
        <w:tc>
          <w:tcPr>
            <w:tcW w:w="720" w:type="dxa"/>
            <w:vAlign w:val="center"/>
          </w:tcPr>
          <w:p w14:paraId="6FEEE6DD">
            <w:pPr>
              <w:jc w:val="center"/>
              <w:rPr>
                <w:rFonts w:ascii="宋体" w:hAnsi="宋体"/>
                <w:color w:val="auto"/>
                <w:szCs w:val="21"/>
                <w:highlight w:val="none"/>
              </w:rPr>
            </w:pPr>
          </w:p>
        </w:tc>
      </w:tr>
      <w:tr w14:paraId="06AF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57B80FD3">
            <w:pPr>
              <w:jc w:val="center"/>
              <w:rPr>
                <w:rFonts w:ascii="宋体" w:hAnsi="宋体"/>
                <w:color w:val="auto"/>
                <w:szCs w:val="21"/>
                <w:highlight w:val="none"/>
              </w:rPr>
            </w:pPr>
            <w:r>
              <w:rPr>
                <w:rFonts w:hint="eastAsia" w:ascii="宋体" w:hAnsi="宋体"/>
                <w:color w:val="auto"/>
                <w:szCs w:val="21"/>
                <w:highlight w:val="none"/>
              </w:rPr>
              <w:t>8</w:t>
            </w:r>
          </w:p>
        </w:tc>
        <w:tc>
          <w:tcPr>
            <w:tcW w:w="2399" w:type="dxa"/>
            <w:vAlign w:val="center"/>
          </w:tcPr>
          <w:p w14:paraId="50E68C7F">
            <w:pPr>
              <w:rPr>
                <w:rFonts w:ascii="宋体" w:hAnsi="宋体"/>
                <w:color w:val="auto"/>
                <w:szCs w:val="21"/>
                <w:highlight w:val="none"/>
              </w:rPr>
            </w:pPr>
            <w:r>
              <w:rPr>
                <w:rFonts w:hint="eastAsia" w:ascii="宋体" w:hAnsi="宋体"/>
                <w:color w:val="auto"/>
                <w:szCs w:val="21"/>
                <w:highlight w:val="none"/>
              </w:rPr>
              <w:t>承包人履约担保金额</w:t>
            </w:r>
          </w:p>
        </w:tc>
        <w:tc>
          <w:tcPr>
            <w:tcW w:w="1314" w:type="dxa"/>
            <w:tcMar>
              <w:left w:w="170" w:type="dxa"/>
            </w:tcMar>
            <w:vAlign w:val="center"/>
          </w:tcPr>
          <w:p w14:paraId="08363AF5">
            <w:pPr>
              <w:jc w:val="center"/>
              <w:rPr>
                <w:rFonts w:ascii="宋体" w:hAnsi="宋体"/>
                <w:color w:val="auto"/>
                <w:szCs w:val="21"/>
                <w:highlight w:val="none"/>
              </w:rPr>
            </w:pPr>
            <w:r>
              <w:rPr>
                <w:rFonts w:hint="eastAsia" w:ascii="宋体" w:hAnsi="宋体"/>
                <w:color w:val="auto"/>
                <w:szCs w:val="21"/>
                <w:highlight w:val="none"/>
              </w:rPr>
              <w:t>3.7</w:t>
            </w:r>
          </w:p>
        </w:tc>
        <w:tc>
          <w:tcPr>
            <w:tcW w:w="3789" w:type="dxa"/>
            <w:vAlign w:val="center"/>
          </w:tcPr>
          <w:p w14:paraId="38C3A116">
            <w:pPr>
              <w:rPr>
                <w:rFonts w:ascii="宋体" w:hAnsi="宋体"/>
                <w:color w:val="auto"/>
                <w:szCs w:val="21"/>
                <w:highlight w:val="none"/>
              </w:rPr>
            </w:pPr>
          </w:p>
        </w:tc>
        <w:tc>
          <w:tcPr>
            <w:tcW w:w="720" w:type="dxa"/>
            <w:vAlign w:val="center"/>
          </w:tcPr>
          <w:p w14:paraId="3F41D804">
            <w:pPr>
              <w:jc w:val="center"/>
              <w:rPr>
                <w:rFonts w:ascii="宋体" w:hAnsi="宋体"/>
                <w:color w:val="auto"/>
                <w:szCs w:val="21"/>
                <w:highlight w:val="none"/>
              </w:rPr>
            </w:pPr>
          </w:p>
        </w:tc>
      </w:tr>
      <w:tr w14:paraId="4AF6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2BF8183F">
            <w:pPr>
              <w:jc w:val="center"/>
              <w:rPr>
                <w:rFonts w:ascii="宋体" w:hAnsi="宋体"/>
                <w:color w:val="auto"/>
                <w:szCs w:val="21"/>
                <w:highlight w:val="none"/>
              </w:rPr>
            </w:pPr>
            <w:r>
              <w:rPr>
                <w:rFonts w:hint="eastAsia" w:ascii="宋体" w:hAnsi="宋体"/>
                <w:color w:val="auto"/>
                <w:szCs w:val="21"/>
                <w:highlight w:val="none"/>
              </w:rPr>
              <w:t>9</w:t>
            </w:r>
          </w:p>
        </w:tc>
        <w:tc>
          <w:tcPr>
            <w:tcW w:w="2399" w:type="dxa"/>
            <w:vAlign w:val="center"/>
          </w:tcPr>
          <w:p w14:paraId="55B5F32E">
            <w:pPr>
              <w:rPr>
                <w:rFonts w:ascii="宋体" w:hAnsi="宋体"/>
                <w:color w:val="auto"/>
                <w:szCs w:val="21"/>
                <w:highlight w:val="none"/>
              </w:rPr>
            </w:pPr>
            <w:r>
              <w:rPr>
                <w:rFonts w:hint="eastAsia" w:ascii="宋体" w:hAnsi="宋体"/>
                <w:color w:val="auto"/>
                <w:szCs w:val="21"/>
                <w:highlight w:val="none"/>
              </w:rPr>
              <w:t>分包</w:t>
            </w:r>
          </w:p>
        </w:tc>
        <w:tc>
          <w:tcPr>
            <w:tcW w:w="1314" w:type="dxa"/>
            <w:tcMar>
              <w:left w:w="170" w:type="dxa"/>
            </w:tcMar>
            <w:vAlign w:val="center"/>
          </w:tcPr>
          <w:p w14:paraId="527B9346">
            <w:pPr>
              <w:jc w:val="center"/>
              <w:rPr>
                <w:rFonts w:ascii="宋体" w:hAnsi="宋体"/>
                <w:color w:val="auto"/>
                <w:szCs w:val="21"/>
                <w:highlight w:val="none"/>
              </w:rPr>
            </w:pPr>
            <w:r>
              <w:rPr>
                <w:rFonts w:hint="eastAsia" w:ascii="宋体" w:hAnsi="宋体"/>
                <w:color w:val="auto"/>
                <w:szCs w:val="21"/>
                <w:highlight w:val="none"/>
              </w:rPr>
              <w:t>3.5.2</w:t>
            </w:r>
          </w:p>
        </w:tc>
        <w:tc>
          <w:tcPr>
            <w:tcW w:w="3789" w:type="dxa"/>
            <w:vAlign w:val="center"/>
          </w:tcPr>
          <w:p w14:paraId="4E836973">
            <w:pPr>
              <w:rPr>
                <w:rFonts w:ascii="宋体" w:hAnsi="宋体"/>
                <w:color w:val="auto"/>
                <w:szCs w:val="21"/>
                <w:highlight w:val="none"/>
              </w:rPr>
            </w:pPr>
            <w:r>
              <w:rPr>
                <w:rFonts w:hint="eastAsia" w:ascii="宋体" w:hAnsi="宋体"/>
                <w:color w:val="auto"/>
                <w:szCs w:val="21"/>
                <w:highlight w:val="none"/>
              </w:rPr>
              <w:t>见</w:t>
            </w:r>
            <w:r>
              <w:rPr>
                <w:rFonts w:hint="eastAsia"/>
                <w:color w:val="auto"/>
                <w:highlight w:val="none"/>
              </w:rPr>
              <w:t>拟分包计划表</w:t>
            </w:r>
          </w:p>
        </w:tc>
        <w:tc>
          <w:tcPr>
            <w:tcW w:w="720" w:type="dxa"/>
            <w:vAlign w:val="center"/>
          </w:tcPr>
          <w:p w14:paraId="1BD89429">
            <w:pPr>
              <w:jc w:val="center"/>
              <w:rPr>
                <w:rFonts w:ascii="宋体" w:hAnsi="宋体"/>
                <w:color w:val="auto"/>
                <w:szCs w:val="21"/>
                <w:highlight w:val="none"/>
              </w:rPr>
            </w:pPr>
          </w:p>
        </w:tc>
      </w:tr>
      <w:tr w14:paraId="6B61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33B1073A">
            <w:pPr>
              <w:jc w:val="center"/>
              <w:rPr>
                <w:rFonts w:ascii="宋体" w:hAnsi="宋体"/>
                <w:color w:val="auto"/>
                <w:szCs w:val="21"/>
                <w:highlight w:val="none"/>
              </w:rPr>
            </w:pPr>
            <w:r>
              <w:rPr>
                <w:rFonts w:hint="eastAsia" w:ascii="宋体" w:hAnsi="宋体"/>
                <w:color w:val="auto"/>
                <w:szCs w:val="21"/>
                <w:highlight w:val="none"/>
              </w:rPr>
              <w:t>10</w:t>
            </w:r>
          </w:p>
        </w:tc>
        <w:tc>
          <w:tcPr>
            <w:tcW w:w="2399" w:type="dxa"/>
            <w:vAlign w:val="center"/>
          </w:tcPr>
          <w:p w14:paraId="27FB6393">
            <w:pPr>
              <w:rPr>
                <w:rFonts w:ascii="宋体" w:hAnsi="宋体"/>
                <w:color w:val="auto"/>
                <w:szCs w:val="21"/>
                <w:highlight w:val="none"/>
              </w:rPr>
            </w:pPr>
            <w:r>
              <w:rPr>
                <w:rFonts w:hint="eastAsia" w:ascii="宋体" w:hAnsi="宋体"/>
                <w:color w:val="auto"/>
                <w:szCs w:val="21"/>
                <w:highlight w:val="none"/>
              </w:rPr>
              <w:t>逾期竣工违约金</w:t>
            </w:r>
          </w:p>
        </w:tc>
        <w:tc>
          <w:tcPr>
            <w:tcW w:w="1314" w:type="dxa"/>
            <w:tcMar>
              <w:left w:w="170" w:type="dxa"/>
            </w:tcMar>
            <w:vAlign w:val="center"/>
          </w:tcPr>
          <w:p w14:paraId="570C3366">
            <w:pPr>
              <w:jc w:val="center"/>
              <w:rPr>
                <w:rFonts w:ascii="宋体" w:hAnsi="宋体"/>
                <w:color w:val="auto"/>
                <w:szCs w:val="21"/>
                <w:highlight w:val="none"/>
              </w:rPr>
            </w:pPr>
            <w:r>
              <w:rPr>
                <w:rFonts w:hint="eastAsia" w:ascii="宋体" w:hAnsi="宋体"/>
                <w:color w:val="auto"/>
                <w:szCs w:val="21"/>
                <w:highlight w:val="none"/>
              </w:rPr>
              <w:t>7.5.2</w:t>
            </w:r>
          </w:p>
        </w:tc>
        <w:tc>
          <w:tcPr>
            <w:tcW w:w="3789" w:type="dxa"/>
            <w:vAlign w:val="center"/>
          </w:tcPr>
          <w:p w14:paraId="18ADE270">
            <w:pPr>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元/天</w:t>
            </w:r>
          </w:p>
        </w:tc>
        <w:tc>
          <w:tcPr>
            <w:tcW w:w="720" w:type="dxa"/>
            <w:vAlign w:val="center"/>
          </w:tcPr>
          <w:p w14:paraId="2DFF4B20">
            <w:pPr>
              <w:jc w:val="center"/>
              <w:rPr>
                <w:rFonts w:ascii="宋体" w:hAnsi="宋体"/>
                <w:color w:val="auto"/>
                <w:szCs w:val="21"/>
                <w:highlight w:val="none"/>
              </w:rPr>
            </w:pPr>
          </w:p>
        </w:tc>
      </w:tr>
      <w:tr w14:paraId="64F3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1E41D8F1">
            <w:pPr>
              <w:jc w:val="center"/>
              <w:rPr>
                <w:rFonts w:ascii="宋体" w:hAnsi="宋体"/>
                <w:color w:val="auto"/>
                <w:szCs w:val="21"/>
                <w:highlight w:val="none"/>
              </w:rPr>
            </w:pPr>
            <w:r>
              <w:rPr>
                <w:rFonts w:hint="eastAsia" w:ascii="宋体" w:hAnsi="宋体"/>
                <w:color w:val="auto"/>
                <w:szCs w:val="21"/>
                <w:highlight w:val="none"/>
              </w:rPr>
              <w:t>11</w:t>
            </w:r>
          </w:p>
        </w:tc>
        <w:tc>
          <w:tcPr>
            <w:tcW w:w="2399" w:type="dxa"/>
            <w:vAlign w:val="center"/>
          </w:tcPr>
          <w:p w14:paraId="327711F3">
            <w:pPr>
              <w:rPr>
                <w:rFonts w:ascii="宋体" w:hAnsi="宋体"/>
                <w:color w:val="auto"/>
                <w:szCs w:val="21"/>
                <w:highlight w:val="none"/>
              </w:rPr>
            </w:pPr>
            <w:r>
              <w:rPr>
                <w:rFonts w:hint="eastAsia" w:ascii="宋体" w:hAnsi="宋体"/>
                <w:color w:val="auto"/>
                <w:szCs w:val="21"/>
                <w:highlight w:val="none"/>
              </w:rPr>
              <w:t>逾期竣工违约金的上限</w:t>
            </w:r>
          </w:p>
        </w:tc>
        <w:tc>
          <w:tcPr>
            <w:tcW w:w="1314" w:type="dxa"/>
            <w:tcMar>
              <w:left w:w="170" w:type="dxa"/>
            </w:tcMar>
            <w:vAlign w:val="center"/>
          </w:tcPr>
          <w:p w14:paraId="6CD702DD">
            <w:pPr>
              <w:jc w:val="center"/>
              <w:rPr>
                <w:rFonts w:ascii="宋体" w:hAnsi="宋体"/>
                <w:color w:val="auto"/>
                <w:szCs w:val="21"/>
                <w:highlight w:val="none"/>
              </w:rPr>
            </w:pPr>
            <w:r>
              <w:rPr>
                <w:rFonts w:hint="eastAsia" w:ascii="宋体" w:hAnsi="宋体"/>
                <w:color w:val="auto"/>
                <w:szCs w:val="21"/>
                <w:highlight w:val="none"/>
              </w:rPr>
              <w:t>7.5.2</w:t>
            </w:r>
          </w:p>
        </w:tc>
        <w:tc>
          <w:tcPr>
            <w:tcW w:w="3789" w:type="dxa"/>
            <w:vAlign w:val="center"/>
          </w:tcPr>
          <w:p w14:paraId="11A52A4A">
            <w:pPr>
              <w:rPr>
                <w:rFonts w:ascii="宋体" w:hAnsi="宋体"/>
                <w:color w:val="auto"/>
                <w:szCs w:val="21"/>
                <w:highlight w:val="none"/>
              </w:rPr>
            </w:pPr>
            <w:r>
              <w:rPr>
                <w:rFonts w:hint="eastAsia" w:ascii="宋体" w:hAnsi="宋体"/>
                <w:color w:val="auto"/>
                <w:szCs w:val="21"/>
                <w:highlight w:val="none"/>
                <w:u w:val="single"/>
              </w:rPr>
              <w:t xml:space="preserve">             </w:t>
            </w:r>
          </w:p>
        </w:tc>
        <w:tc>
          <w:tcPr>
            <w:tcW w:w="720" w:type="dxa"/>
            <w:vAlign w:val="center"/>
          </w:tcPr>
          <w:p w14:paraId="54D4F12B">
            <w:pPr>
              <w:jc w:val="center"/>
              <w:rPr>
                <w:rFonts w:ascii="宋体" w:hAnsi="宋体"/>
                <w:color w:val="auto"/>
                <w:szCs w:val="21"/>
                <w:highlight w:val="none"/>
              </w:rPr>
            </w:pPr>
          </w:p>
        </w:tc>
      </w:tr>
      <w:tr w14:paraId="57E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BF5D2E1">
            <w:pPr>
              <w:jc w:val="center"/>
              <w:rPr>
                <w:rFonts w:ascii="宋体" w:hAnsi="宋体"/>
                <w:color w:val="auto"/>
                <w:szCs w:val="21"/>
                <w:highlight w:val="none"/>
              </w:rPr>
            </w:pPr>
            <w:r>
              <w:rPr>
                <w:rFonts w:hint="eastAsia" w:ascii="宋体" w:hAnsi="宋体"/>
                <w:color w:val="auto"/>
                <w:szCs w:val="21"/>
                <w:highlight w:val="none"/>
              </w:rPr>
              <w:t>12</w:t>
            </w:r>
          </w:p>
        </w:tc>
        <w:tc>
          <w:tcPr>
            <w:tcW w:w="2399" w:type="dxa"/>
            <w:vAlign w:val="center"/>
          </w:tcPr>
          <w:p w14:paraId="3B61EB58">
            <w:pPr>
              <w:rPr>
                <w:rFonts w:ascii="宋体" w:hAnsi="宋体"/>
                <w:color w:val="auto"/>
                <w:szCs w:val="21"/>
                <w:highlight w:val="none"/>
              </w:rPr>
            </w:pPr>
            <w:r>
              <w:rPr>
                <w:rFonts w:hint="eastAsia" w:ascii="宋体" w:hAnsi="宋体"/>
                <w:color w:val="auto"/>
                <w:szCs w:val="21"/>
                <w:highlight w:val="none"/>
              </w:rPr>
              <w:t>价格调整的差额计算</w:t>
            </w:r>
          </w:p>
        </w:tc>
        <w:tc>
          <w:tcPr>
            <w:tcW w:w="1314" w:type="dxa"/>
            <w:tcMar>
              <w:left w:w="170" w:type="dxa"/>
            </w:tcMar>
            <w:vAlign w:val="center"/>
          </w:tcPr>
          <w:p w14:paraId="0B0053CA">
            <w:pPr>
              <w:jc w:val="center"/>
              <w:rPr>
                <w:rFonts w:ascii="宋体" w:hAnsi="宋体"/>
                <w:color w:val="auto"/>
                <w:szCs w:val="21"/>
                <w:highlight w:val="none"/>
              </w:rPr>
            </w:pPr>
            <w:r>
              <w:rPr>
                <w:rFonts w:hint="eastAsia" w:ascii="宋体" w:hAnsi="宋体"/>
                <w:color w:val="auto"/>
                <w:szCs w:val="21"/>
                <w:highlight w:val="none"/>
              </w:rPr>
              <w:t>11.1</w:t>
            </w:r>
          </w:p>
        </w:tc>
        <w:tc>
          <w:tcPr>
            <w:tcW w:w="3789" w:type="dxa"/>
            <w:vAlign w:val="center"/>
          </w:tcPr>
          <w:p w14:paraId="1E499E13">
            <w:pPr>
              <w:rPr>
                <w:rFonts w:ascii="宋体" w:hAnsi="宋体"/>
                <w:color w:val="auto"/>
                <w:szCs w:val="21"/>
                <w:highlight w:val="none"/>
              </w:rPr>
            </w:pPr>
            <w:r>
              <w:rPr>
                <w:color w:val="auto"/>
                <w:highlight w:val="none"/>
              </w:rPr>
              <w:t>采用价格指数</w:t>
            </w:r>
            <w:r>
              <w:rPr>
                <w:rFonts w:hint="eastAsia"/>
                <w:color w:val="auto"/>
                <w:highlight w:val="none"/>
              </w:rPr>
              <w:t>进行价格</w:t>
            </w:r>
            <w:r>
              <w:rPr>
                <w:color w:val="auto"/>
                <w:highlight w:val="none"/>
              </w:rPr>
              <w:t>调整时，</w:t>
            </w:r>
            <w:r>
              <w:rPr>
                <w:rFonts w:hint="eastAsia" w:ascii="宋体" w:hAnsi="宋体"/>
                <w:color w:val="auto"/>
                <w:szCs w:val="21"/>
                <w:highlight w:val="none"/>
              </w:rPr>
              <w:t>见价格指数权重表</w:t>
            </w:r>
          </w:p>
        </w:tc>
        <w:tc>
          <w:tcPr>
            <w:tcW w:w="720" w:type="dxa"/>
            <w:vAlign w:val="center"/>
          </w:tcPr>
          <w:p w14:paraId="32AF32AD">
            <w:pPr>
              <w:jc w:val="center"/>
              <w:rPr>
                <w:rFonts w:ascii="宋体" w:hAnsi="宋体"/>
                <w:color w:val="auto"/>
                <w:szCs w:val="21"/>
                <w:highlight w:val="none"/>
              </w:rPr>
            </w:pPr>
          </w:p>
        </w:tc>
      </w:tr>
      <w:tr w14:paraId="0833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76193956">
            <w:pPr>
              <w:jc w:val="center"/>
              <w:rPr>
                <w:rFonts w:ascii="宋体" w:hAnsi="宋体"/>
                <w:color w:val="auto"/>
                <w:szCs w:val="21"/>
                <w:highlight w:val="none"/>
              </w:rPr>
            </w:pPr>
            <w:r>
              <w:rPr>
                <w:rFonts w:hint="eastAsia" w:ascii="宋体" w:hAnsi="宋体"/>
                <w:color w:val="auto"/>
                <w:szCs w:val="21"/>
                <w:highlight w:val="none"/>
              </w:rPr>
              <w:t>13</w:t>
            </w:r>
          </w:p>
        </w:tc>
        <w:tc>
          <w:tcPr>
            <w:tcW w:w="2399" w:type="dxa"/>
            <w:vAlign w:val="center"/>
          </w:tcPr>
          <w:p w14:paraId="4A30E9DF">
            <w:pPr>
              <w:rPr>
                <w:rFonts w:ascii="宋体" w:hAnsi="宋体"/>
                <w:color w:val="auto"/>
                <w:szCs w:val="21"/>
                <w:highlight w:val="none"/>
              </w:rPr>
            </w:pPr>
            <w:r>
              <w:rPr>
                <w:rFonts w:hint="eastAsia" w:ascii="宋体" w:hAnsi="宋体"/>
                <w:color w:val="auto"/>
                <w:szCs w:val="21"/>
                <w:highlight w:val="none"/>
              </w:rPr>
              <w:t>预付款</w:t>
            </w:r>
            <w:r>
              <w:rPr>
                <w:color w:val="auto"/>
                <w:highlight w:val="none"/>
              </w:rPr>
              <w:t>支付比例或金额</w:t>
            </w:r>
          </w:p>
        </w:tc>
        <w:tc>
          <w:tcPr>
            <w:tcW w:w="1314" w:type="dxa"/>
            <w:tcMar>
              <w:left w:w="170" w:type="dxa"/>
            </w:tcMar>
            <w:vAlign w:val="center"/>
          </w:tcPr>
          <w:p w14:paraId="00F7B39F">
            <w:pPr>
              <w:jc w:val="center"/>
              <w:rPr>
                <w:rFonts w:ascii="宋体" w:hAnsi="宋体"/>
                <w:color w:val="auto"/>
                <w:szCs w:val="21"/>
                <w:highlight w:val="none"/>
              </w:rPr>
            </w:pPr>
            <w:r>
              <w:rPr>
                <w:rFonts w:hint="eastAsia" w:ascii="宋体" w:hAnsi="宋体"/>
                <w:color w:val="auto"/>
                <w:szCs w:val="21"/>
                <w:highlight w:val="none"/>
              </w:rPr>
              <w:t>12.2.1</w:t>
            </w:r>
          </w:p>
        </w:tc>
        <w:tc>
          <w:tcPr>
            <w:tcW w:w="3789" w:type="dxa"/>
            <w:vAlign w:val="center"/>
          </w:tcPr>
          <w:p w14:paraId="02A22849">
            <w:pPr>
              <w:rPr>
                <w:rFonts w:ascii="宋体" w:hAnsi="宋体"/>
                <w:color w:val="auto"/>
                <w:szCs w:val="21"/>
                <w:highlight w:val="none"/>
              </w:rPr>
            </w:pPr>
          </w:p>
        </w:tc>
        <w:tc>
          <w:tcPr>
            <w:tcW w:w="720" w:type="dxa"/>
            <w:vAlign w:val="center"/>
          </w:tcPr>
          <w:p w14:paraId="308832AA">
            <w:pPr>
              <w:jc w:val="center"/>
              <w:rPr>
                <w:rFonts w:ascii="宋体" w:hAnsi="宋体"/>
                <w:color w:val="auto"/>
                <w:szCs w:val="21"/>
                <w:highlight w:val="none"/>
              </w:rPr>
            </w:pPr>
          </w:p>
        </w:tc>
      </w:tr>
      <w:tr w14:paraId="2A74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2E663BF5">
            <w:pPr>
              <w:autoSpaceDE w:val="0"/>
              <w:autoSpaceDN w:val="0"/>
              <w:adjustRightInd w:val="0"/>
              <w:spacing w:before="94"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14</w:t>
            </w:r>
          </w:p>
        </w:tc>
        <w:tc>
          <w:tcPr>
            <w:tcW w:w="2399" w:type="dxa"/>
            <w:vAlign w:val="center"/>
          </w:tcPr>
          <w:p w14:paraId="0CEE1576">
            <w:pPr>
              <w:rPr>
                <w:rFonts w:ascii="宋体" w:hAnsi="宋体"/>
                <w:color w:val="auto"/>
                <w:szCs w:val="21"/>
                <w:highlight w:val="none"/>
              </w:rPr>
            </w:pPr>
            <w:r>
              <w:rPr>
                <w:rFonts w:hint="eastAsia" w:ascii="宋体" w:hAnsi="宋体"/>
                <w:color w:val="auto"/>
                <w:szCs w:val="21"/>
                <w:highlight w:val="none"/>
              </w:rPr>
              <w:t>质量保证金额度</w:t>
            </w:r>
          </w:p>
        </w:tc>
        <w:tc>
          <w:tcPr>
            <w:tcW w:w="1314" w:type="dxa"/>
            <w:tcMar>
              <w:left w:w="170" w:type="dxa"/>
            </w:tcMar>
            <w:vAlign w:val="center"/>
          </w:tcPr>
          <w:p w14:paraId="1F109DEF">
            <w:pPr>
              <w:jc w:val="center"/>
              <w:rPr>
                <w:rFonts w:ascii="宋体" w:hAnsi="宋体"/>
                <w:color w:val="auto"/>
                <w:szCs w:val="21"/>
                <w:highlight w:val="none"/>
              </w:rPr>
            </w:pPr>
            <w:r>
              <w:rPr>
                <w:rFonts w:hint="eastAsia" w:ascii="宋体" w:hAnsi="宋体"/>
                <w:color w:val="auto"/>
                <w:szCs w:val="21"/>
                <w:highlight w:val="none"/>
              </w:rPr>
              <w:t>15.3.1</w:t>
            </w:r>
          </w:p>
        </w:tc>
        <w:tc>
          <w:tcPr>
            <w:tcW w:w="3789" w:type="dxa"/>
            <w:vAlign w:val="center"/>
          </w:tcPr>
          <w:p w14:paraId="3AB5C3B6">
            <w:pPr>
              <w:rPr>
                <w:rFonts w:ascii="宋体" w:hAnsi="宋体"/>
                <w:color w:val="auto"/>
                <w:szCs w:val="21"/>
                <w:highlight w:val="none"/>
              </w:rPr>
            </w:pPr>
          </w:p>
        </w:tc>
        <w:tc>
          <w:tcPr>
            <w:tcW w:w="720" w:type="dxa"/>
            <w:vAlign w:val="center"/>
          </w:tcPr>
          <w:p w14:paraId="725FA331">
            <w:pPr>
              <w:jc w:val="center"/>
              <w:rPr>
                <w:rFonts w:ascii="宋体" w:hAnsi="宋体"/>
                <w:color w:val="auto"/>
                <w:szCs w:val="21"/>
                <w:highlight w:val="none"/>
              </w:rPr>
            </w:pPr>
          </w:p>
        </w:tc>
      </w:tr>
      <w:tr w14:paraId="3112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703D0177">
            <w:pPr>
              <w:jc w:val="center"/>
              <w:rPr>
                <w:rFonts w:ascii="宋体" w:hAnsi="宋体"/>
                <w:color w:val="auto"/>
                <w:szCs w:val="21"/>
                <w:highlight w:val="none"/>
              </w:rPr>
            </w:pPr>
            <w:r>
              <w:rPr>
                <w:rFonts w:hint="eastAsia" w:ascii="宋体" w:hAnsi="宋体"/>
                <w:color w:val="auto"/>
                <w:szCs w:val="21"/>
                <w:highlight w:val="none"/>
              </w:rPr>
              <w:t>15</w:t>
            </w:r>
          </w:p>
        </w:tc>
        <w:tc>
          <w:tcPr>
            <w:tcW w:w="2399" w:type="dxa"/>
            <w:vAlign w:val="center"/>
          </w:tcPr>
          <w:p w14:paraId="2F99652B">
            <w:pPr>
              <w:rPr>
                <w:rFonts w:ascii="宋体" w:hAnsi="宋体"/>
                <w:color w:val="auto"/>
                <w:szCs w:val="21"/>
                <w:highlight w:val="none"/>
              </w:rPr>
            </w:pPr>
            <w:r>
              <w:rPr>
                <w:color w:val="auto"/>
                <w:highlight w:val="none"/>
              </w:rPr>
              <w:t>质量保证金</w:t>
            </w:r>
            <w:r>
              <w:rPr>
                <w:rFonts w:hint="eastAsia"/>
                <w:color w:val="auto"/>
                <w:highlight w:val="none"/>
              </w:rPr>
              <w:t>的</w:t>
            </w:r>
            <w:r>
              <w:rPr>
                <w:color w:val="auto"/>
                <w:highlight w:val="none"/>
              </w:rPr>
              <w:t>扣留</w:t>
            </w:r>
            <w:r>
              <w:rPr>
                <w:rFonts w:hint="eastAsia"/>
                <w:color w:val="auto"/>
                <w:highlight w:val="none"/>
              </w:rPr>
              <w:t>方式</w:t>
            </w:r>
          </w:p>
        </w:tc>
        <w:tc>
          <w:tcPr>
            <w:tcW w:w="1314" w:type="dxa"/>
            <w:tcMar>
              <w:left w:w="170" w:type="dxa"/>
            </w:tcMar>
            <w:vAlign w:val="center"/>
          </w:tcPr>
          <w:p w14:paraId="7FF3D1B5">
            <w:pPr>
              <w:jc w:val="center"/>
              <w:rPr>
                <w:rFonts w:ascii="宋体" w:hAnsi="宋体"/>
                <w:color w:val="auto"/>
                <w:szCs w:val="21"/>
                <w:highlight w:val="none"/>
              </w:rPr>
            </w:pPr>
            <w:r>
              <w:rPr>
                <w:rFonts w:ascii="宋体" w:hAnsi="宋体"/>
                <w:color w:val="auto"/>
                <w:szCs w:val="21"/>
                <w:highlight w:val="none"/>
              </w:rPr>
              <w:t>15.3.2</w:t>
            </w:r>
          </w:p>
        </w:tc>
        <w:tc>
          <w:tcPr>
            <w:tcW w:w="3789" w:type="dxa"/>
            <w:vAlign w:val="center"/>
          </w:tcPr>
          <w:p w14:paraId="3BBB834E">
            <w:pPr>
              <w:rPr>
                <w:rFonts w:ascii="宋体" w:hAnsi="宋体"/>
                <w:color w:val="auto"/>
                <w:szCs w:val="21"/>
                <w:highlight w:val="none"/>
              </w:rPr>
            </w:pPr>
          </w:p>
        </w:tc>
        <w:tc>
          <w:tcPr>
            <w:tcW w:w="720" w:type="dxa"/>
            <w:vAlign w:val="center"/>
          </w:tcPr>
          <w:p w14:paraId="764FA549">
            <w:pPr>
              <w:jc w:val="center"/>
              <w:rPr>
                <w:rFonts w:ascii="宋体" w:hAnsi="宋体"/>
                <w:color w:val="auto"/>
                <w:szCs w:val="21"/>
                <w:highlight w:val="none"/>
              </w:rPr>
            </w:pPr>
          </w:p>
        </w:tc>
      </w:tr>
      <w:tr w14:paraId="3697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7EA6C760">
            <w:pPr>
              <w:autoSpaceDE w:val="0"/>
              <w:autoSpaceDN w:val="0"/>
              <w:adjustRightInd w:val="0"/>
              <w:spacing w:before="94"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16</w:t>
            </w:r>
          </w:p>
        </w:tc>
        <w:tc>
          <w:tcPr>
            <w:tcW w:w="2399" w:type="dxa"/>
            <w:vAlign w:val="center"/>
          </w:tcPr>
          <w:p w14:paraId="16718FBF">
            <w:pPr>
              <w:autoSpaceDE w:val="0"/>
              <w:autoSpaceDN w:val="0"/>
              <w:adjustRightInd w:val="0"/>
              <w:spacing w:before="94" w:beforeLines="30"/>
              <w:rPr>
                <w:rFonts w:ascii="宋体" w:hAnsi="宋体" w:cs="Arial"/>
                <w:color w:val="auto"/>
                <w:kern w:val="0"/>
                <w:szCs w:val="21"/>
                <w:highlight w:val="none"/>
              </w:rPr>
            </w:pPr>
            <w:r>
              <w:rPr>
                <w:rFonts w:hint="eastAsia" w:ascii="宋体" w:hAnsi="宋体" w:cs="Arial"/>
                <w:color w:val="auto"/>
                <w:kern w:val="0"/>
                <w:szCs w:val="21"/>
                <w:highlight w:val="none"/>
              </w:rPr>
              <w:t>技术标准和要求</w:t>
            </w:r>
          </w:p>
        </w:tc>
        <w:tc>
          <w:tcPr>
            <w:tcW w:w="1314" w:type="dxa"/>
            <w:tcMar>
              <w:left w:w="170" w:type="dxa"/>
            </w:tcMar>
            <w:vAlign w:val="center"/>
          </w:tcPr>
          <w:p w14:paraId="32CF9AAF">
            <w:pPr>
              <w:autoSpaceDE w:val="0"/>
              <w:autoSpaceDN w:val="0"/>
              <w:adjustRightInd w:val="0"/>
              <w:spacing w:before="94" w:beforeLines="30"/>
              <w:rPr>
                <w:rFonts w:ascii="宋体" w:hAnsi="宋体" w:cs="Arial"/>
                <w:bCs/>
                <w:color w:val="auto"/>
                <w:kern w:val="0"/>
                <w:szCs w:val="21"/>
                <w:highlight w:val="none"/>
              </w:rPr>
            </w:pPr>
          </w:p>
        </w:tc>
        <w:tc>
          <w:tcPr>
            <w:tcW w:w="3789" w:type="dxa"/>
            <w:vAlign w:val="center"/>
          </w:tcPr>
          <w:p w14:paraId="20804A0E">
            <w:pPr>
              <w:autoSpaceDE w:val="0"/>
              <w:autoSpaceDN w:val="0"/>
              <w:adjustRightInd w:val="0"/>
              <w:spacing w:before="94" w:beforeLines="30"/>
              <w:rPr>
                <w:rFonts w:ascii="宋体" w:hAnsi="宋体" w:cs="Arial"/>
                <w:color w:val="auto"/>
                <w:kern w:val="0"/>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章“技术标准和要求”规定</w:t>
            </w:r>
          </w:p>
        </w:tc>
        <w:tc>
          <w:tcPr>
            <w:tcW w:w="720" w:type="dxa"/>
            <w:vAlign w:val="center"/>
          </w:tcPr>
          <w:p w14:paraId="7ECDA478">
            <w:pPr>
              <w:jc w:val="center"/>
              <w:rPr>
                <w:rFonts w:ascii="宋体" w:hAnsi="宋体"/>
                <w:color w:val="auto"/>
                <w:szCs w:val="21"/>
                <w:highlight w:val="none"/>
              </w:rPr>
            </w:pPr>
          </w:p>
        </w:tc>
      </w:tr>
      <w:tr w14:paraId="2CE3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13854BD3">
            <w:pPr>
              <w:rPr>
                <w:rFonts w:ascii="宋体" w:hAnsi="宋体"/>
                <w:color w:val="auto"/>
                <w:szCs w:val="21"/>
                <w:highlight w:val="none"/>
              </w:rPr>
            </w:pPr>
            <w:r>
              <w:rPr>
                <w:rFonts w:hint="eastAsia" w:ascii="宋体" w:hAnsi="宋体"/>
                <w:color w:val="auto"/>
                <w:szCs w:val="21"/>
                <w:highlight w:val="none"/>
              </w:rPr>
              <w:t>备注：投标人在响应招标文件中规定的实质性要求和条件的基础上，可做出其他有利于招标人的承诺。此类承诺可在本表中予以补充填写。</w:t>
            </w:r>
          </w:p>
        </w:tc>
      </w:tr>
    </w:tbl>
    <w:p w14:paraId="6BF7051D">
      <w:pPr>
        <w:spacing w:line="440" w:lineRule="exact"/>
        <w:ind w:firstLine="3675" w:firstLineChars="1750"/>
        <w:rPr>
          <w:rFonts w:hint="eastAsia"/>
          <w:color w:val="auto"/>
          <w:szCs w:val="21"/>
          <w:highlight w:val="none"/>
        </w:rPr>
      </w:pPr>
    </w:p>
    <w:p w14:paraId="0955EC20">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19E2FC61">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5B526C66">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1EC7881D">
      <w:pPr>
        <w:rPr>
          <w:color w:val="auto"/>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146F44EF">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2317" w:name="_Toc256000243"/>
      <w:bookmarkStart w:id="2318" w:name="_Toc122603072"/>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2317"/>
      <w:bookmarkEnd w:id="2318"/>
    </w:p>
    <w:p w14:paraId="5A1A100C">
      <w:pPr>
        <w:spacing w:line="440" w:lineRule="exact"/>
        <w:ind w:firstLine="420" w:firstLineChars="200"/>
        <w:rPr>
          <w:color w:val="auto"/>
          <w:highlight w:val="none"/>
        </w:rPr>
      </w:pPr>
      <w:r>
        <w:rPr>
          <w:rFonts w:hint="eastAsia"/>
          <w:color w:val="auto"/>
          <w:highlight w:val="none"/>
        </w:rPr>
        <w:t>我单位参与</w:t>
      </w:r>
      <w:r>
        <w:rPr>
          <w:rFonts w:hint="eastAsia"/>
          <w:color w:val="auto"/>
          <w:highlight w:val="none"/>
          <w:u w:val="single"/>
        </w:rPr>
        <w:t xml:space="preserve">    （标段名称 ）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A14AC1D">
      <w:pPr>
        <w:spacing w:line="440" w:lineRule="exact"/>
        <w:ind w:firstLine="420" w:firstLineChars="200"/>
        <w:rPr>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我单位和我本人遵循公开、公平、公正、诚实守信的原则，依法依规参与本项目投标。</w:t>
      </w:r>
    </w:p>
    <w:p w14:paraId="5A70E44F">
      <w:pPr>
        <w:spacing w:line="440" w:lineRule="exact"/>
        <w:ind w:firstLine="420" w:firstLineChars="200"/>
        <w:rPr>
          <w:color w:val="auto"/>
          <w:highlight w:val="none"/>
        </w:rPr>
      </w:pPr>
      <w:r>
        <w:rPr>
          <w:rFonts w:hint="eastAsia"/>
          <w:color w:val="auto"/>
          <w:highlight w:val="none"/>
        </w:rPr>
        <w:t>二</w:t>
      </w:r>
      <w:r>
        <w:rPr>
          <w:rFonts w:hint="eastAsia"/>
          <w:color w:val="auto"/>
          <w:highlight w:val="none"/>
          <w:lang w:eastAsia="zh-CN"/>
        </w:rPr>
        <w:t>、</w:t>
      </w:r>
      <w:r>
        <w:rPr>
          <w:rFonts w:hint="eastAsia"/>
          <w:color w:val="auto"/>
          <w:highlight w:val="none"/>
        </w:rPr>
        <w:t>我单位具有参与本次投标的资质和能力，公司运营状况良好，不存在挂靠投标、不受让、租借、出租、出借资格或资质证书，无处罚期内的不良行为。</w:t>
      </w:r>
    </w:p>
    <w:p w14:paraId="7B3C9280">
      <w:pPr>
        <w:spacing w:line="440" w:lineRule="exact"/>
        <w:ind w:firstLine="420" w:firstLineChars="200"/>
        <w:rPr>
          <w:color w:val="auto"/>
          <w:highlight w:val="none"/>
        </w:rPr>
      </w:pPr>
      <w:r>
        <w:rPr>
          <w:rFonts w:hint="eastAsia"/>
          <w:color w:val="auto"/>
          <w:highlight w:val="none"/>
        </w:rPr>
        <w:t>三</w:t>
      </w:r>
      <w:r>
        <w:rPr>
          <w:rFonts w:hint="eastAsia"/>
          <w:color w:val="auto"/>
          <w:highlight w:val="none"/>
          <w:lang w:eastAsia="zh-CN"/>
        </w:rPr>
        <w:t>、</w:t>
      </w:r>
      <w:r>
        <w:rPr>
          <w:rFonts w:hint="eastAsia"/>
          <w:color w:val="auto"/>
          <w:highlight w:val="none"/>
        </w:rPr>
        <w:t>我单位在本项目投标过程中从招标公告/投标邀请书列明的渠道获取招标文件，没有通过其他不正当渠道获取招标文件。</w:t>
      </w:r>
    </w:p>
    <w:p w14:paraId="5BBEEFD5">
      <w:pPr>
        <w:spacing w:line="440" w:lineRule="exact"/>
        <w:ind w:firstLine="420" w:firstLineChars="200"/>
        <w:rPr>
          <w:color w:val="auto"/>
          <w:highlight w:val="none"/>
        </w:rPr>
      </w:pPr>
      <w:r>
        <w:rPr>
          <w:rFonts w:hint="eastAsia"/>
          <w:color w:val="auto"/>
          <w:highlight w:val="none"/>
        </w:rPr>
        <w:t>四</w:t>
      </w:r>
      <w:r>
        <w:rPr>
          <w:rFonts w:hint="eastAsia"/>
          <w:color w:val="auto"/>
          <w:highlight w:val="none"/>
          <w:lang w:eastAsia="zh-CN"/>
        </w:rPr>
        <w:t>、</w:t>
      </w:r>
      <w:r>
        <w:rPr>
          <w:rFonts w:hint="eastAsia"/>
          <w:color w:val="auto"/>
          <w:highlight w:val="none"/>
        </w:rPr>
        <w:t>我单位承诺投标文件由本单位员工独立编制，严格遵守保密义务。所提供的一切投标相关材料都是真实、有效、合法的。</w:t>
      </w:r>
    </w:p>
    <w:p w14:paraId="12C91855">
      <w:pPr>
        <w:spacing w:line="440" w:lineRule="exact"/>
        <w:ind w:firstLine="420" w:firstLineChars="200"/>
        <w:rPr>
          <w:color w:val="auto"/>
          <w:highlight w:val="none"/>
        </w:rPr>
      </w:pPr>
      <w:r>
        <w:rPr>
          <w:rFonts w:hint="eastAsia"/>
          <w:color w:val="auto"/>
          <w:highlight w:val="none"/>
        </w:rPr>
        <w:t>五</w:t>
      </w:r>
      <w:r>
        <w:rPr>
          <w:rFonts w:hint="eastAsia"/>
          <w:color w:val="auto"/>
          <w:highlight w:val="none"/>
          <w:lang w:eastAsia="zh-CN"/>
        </w:rPr>
        <w:t>、</w:t>
      </w:r>
      <w:r>
        <w:rPr>
          <w:rFonts w:hint="eastAsia"/>
          <w:color w:val="auto"/>
          <w:highlight w:val="none"/>
        </w:rPr>
        <w:t>我单位不与其他投标人相互串通投标报价，不恶意压低或抬高投标报价，不排挤其他投标人的公平竞争，不损害招标人或其他投标人的合法权益。</w:t>
      </w:r>
    </w:p>
    <w:p w14:paraId="183834F4">
      <w:pPr>
        <w:spacing w:line="440" w:lineRule="exact"/>
        <w:ind w:firstLine="420" w:firstLineChars="200"/>
        <w:rPr>
          <w:rFonts w:hint="eastAsia"/>
          <w:color w:val="auto"/>
          <w:highlight w:val="none"/>
        </w:rPr>
      </w:pPr>
      <w:r>
        <w:rPr>
          <w:rFonts w:hint="eastAsia"/>
          <w:color w:val="auto"/>
          <w:highlight w:val="none"/>
        </w:rPr>
        <w:t>六</w:t>
      </w:r>
      <w:r>
        <w:rPr>
          <w:rFonts w:hint="eastAsia"/>
          <w:color w:val="auto"/>
          <w:highlight w:val="none"/>
          <w:lang w:eastAsia="zh-CN"/>
        </w:rPr>
        <w:t>、</w:t>
      </w:r>
      <w:r>
        <w:rPr>
          <w:rFonts w:hint="eastAsia"/>
          <w:color w:val="auto"/>
          <w:highlight w:val="none"/>
        </w:rPr>
        <w:t>我单位不与招标人或招标代理机构串通投标，损害国家利益、社会公共利益或者他人的合法权益</w:t>
      </w:r>
      <w:r>
        <w:rPr>
          <w:rFonts w:hint="eastAsia"/>
          <w:color w:val="auto"/>
          <w:highlight w:val="none"/>
          <w:lang w:eastAsia="zh-CN"/>
        </w:rPr>
        <w:t>。</w:t>
      </w:r>
    </w:p>
    <w:p w14:paraId="55D750C9">
      <w:pPr>
        <w:spacing w:line="440" w:lineRule="exact"/>
        <w:ind w:firstLine="420" w:firstLineChars="200"/>
        <w:rPr>
          <w:color w:val="auto"/>
          <w:highlight w:val="none"/>
        </w:rPr>
      </w:pPr>
      <w:r>
        <w:rPr>
          <w:rFonts w:hint="eastAsia"/>
          <w:color w:val="auto"/>
          <w:highlight w:val="none"/>
        </w:rPr>
        <w:t>七</w:t>
      </w:r>
      <w:r>
        <w:rPr>
          <w:rFonts w:hint="eastAsia"/>
          <w:color w:val="auto"/>
          <w:highlight w:val="none"/>
          <w:lang w:eastAsia="zh-CN"/>
        </w:rPr>
        <w:t>、</w:t>
      </w:r>
      <w:r>
        <w:rPr>
          <w:rFonts w:hint="eastAsia"/>
          <w:color w:val="auto"/>
          <w:highlight w:val="none"/>
        </w:rPr>
        <w:t>我单位不向招标人或者评标委员会成员行贿以牟取中标，不在开标后进行虚假恶意投诉。</w:t>
      </w:r>
    </w:p>
    <w:p w14:paraId="554CAEE4">
      <w:pPr>
        <w:spacing w:line="440" w:lineRule="exact"/>
        <w:ind w:firstLine="420" w:firstLineChars="200"/>
        <w:rPr>
          <w:color w:val="auto"/>
          <w:highlight w:val="none"/>
        </w:rPr>
      </w:pPr>
      <w:r>
        <w:rPr>
          <w:rFonts w:hint="eastAsia"/>
          <w:color w:val="auto"/>
          <w:highlight w:val="none"/>
        </w:rPr>
        <w:t>八</w:t>
      </w:r>
      <w:r>
        <w:rPr>
          <w:rFonts w:hint="eastAsia"/>
          <w:color w:val="auto"/>
          <w:highlight w:val="none"/>
          <w:lang w:eastAsia="zh-CN"/>
        </w:rPr>
        <w:t>、</w:t>
      </w:r>
      <w:r>
        <w:rPr>
          <w:rFonts w:hint="eastAsia"/>
          <w:color w:val="auto"/>
          <w:highlight w:val="none"/>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F24E454">
      <w:pPr>
        <w:spacing w:line="440" w:lineRule="exact"/>
        <w:ind w:firstLine="420" w:firstLineChars="200"/>
        <w:rPr>
          <w:color w:val="auto"/>
          <w:highlight w:val="none"/>
        </w:rPr>
      </w:pPr>
      <w:r>
        <w:rPr>
          <w:rFonts w:hint="eastAsia"/>
          <w:color w:val="auto"/>
          <w:highlight w:val="none"/>
        </w:rPr>
        <w:t>九</w:t>
      </w:r>
      <w:r>
        <w:rPr>
          <w:rFonts w:hint="eastAsia"/>
          <w:color w:val="auto"/>
          <w:highlight w:val="none"/>
          <w:lang w:eastAsia="zh-CN"/>
        </w:rPr>
        <w:t>、</w:t>
      </w:r>
      <w:r>
        <w:rPr>
          <w:rFonts w:hint="eastAsia"/>
          <w:color w:val="auto"/>
          <w:highlight w:val="none"/>
        </w:rPr>
        <w:t>我单位如在本项目招标投标活动评标工作中存在串通投标、弄虚作假等行为的，本单位及本人自愿承担法律责任，接受相应刑事、纪律和行政处罚以及失信惩戒。</w:t>
      </w:r>
    </w:p>
    <w:p w14:paraId="333C41C7">
      <w:pPr>
        <w:keepNext w:val="0"/>
        <w:keepLines w:val="0"/>
        <w:widowControl w:val="0"/>
        <w:suppressLineNumbers w:val="0"/>
        <w:spacing w:before="0" w:beforeAutospacing="0" w:after="0" w:afterAutospacing="0" w:line="440" w:lineRule="exact"/>
        <w:ind w:left="0" w:right="0" w:firstLine="420" w:firstLineChars="200"/>
        <w:jc w:val="both"/>
        <w:rPr>
          <w:rFonts w:hint="eastAsia"/>
          <w:color w:val="auto"/>
          <w:highlight w:val="none"/>
        </w:rPr>
      </w:pPr>
      <w:r>
        <w:rPr>
          <w:rFonts w:hint="eastAsia"/>
          <w:color w:val="auto"/>
          <w:highlight w:val="none"/>
        </w:rPr>
        <w:t>十</w:t>
      </w:r>
      <w:r>
        <w:rPr>
          <w:rFonts w:hint="eastAsia"/>
          <w:color w:val="auto"/>
          <w:highlight w:val="none"/>
          <w:lang w:eastAsia="zh-CN"/>
        </w:rPr>
        <w:t>、</w:t>
      </w:r>
      <w:r>
        <w:rPr>
          <w:rFonts w:hint="eastAsia"/>
          <w:color w:val="auto"/>
          <w:highlight w:val="none"/>
        </w:rPr>
        <w:t>本承诺函由我单位盖章及法定代表人（授权委托人）签字（或盖章）确认。</w:t>
      </w:r>
    </w:p>
    <w:p w14:paraId="0A7AB6EA">
      <w:pPr>
        <w:spacing w:line="440" w:lineRule="exact"/>
        <w:ind w:firstLine="420" w:firstLineChars="200"/>
        <w:rPr>
          <w:rFonts w:hint="eastAsia"/>
          <w:color w:val="auto"/>
          <w:highlight w:val="none"/>
        </w:rPr>
      </w:pPr>
    </w:p>
    <w:p w14:paraId="5F904E2C">
      <w:pPr>
        <w:spacing w:line="440" w:lineRule="exact"/>
        <w:ind w:firstLine="5145" w:firstLineChars="2450"/>
        <w:rPr>
          <w:color w:val="auto"/>
          <w:highlight w:val="none"/>
        </w:rPr>
      </w:pPr>
      <w:r>
        <w:rPr>
          <w:rFonts w:hint="eastAsia"/>
          <w:color w:val="auto"/>
          <w:highlight w:val="none"/>
        </w:rPr>
        <w:t>承诺单位：（盖单位章）</w:t>
      </w:r>
    </w:p>
    <w:p w14:paraId="36979F27">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497696BA">
      <w:pPr>
        <w:spacing w:line="440" w:lineRule="exact"/>
        <w:ind w:right="420" w:firstLine="420" w:firstLineChars="200"/>
        <w:jc w:val="center"/>
        <w:rPr>
          <w:rFonts w:hint="eastAsia"/>
          <w:color w:val="auto"/>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2A8503DB">
      <w:pPr>
        <w:pStyle w:val="20"/>
        <w:spacing w:before="312" w:beforeLines="100"/>
        <w:jc w:val="center"/>
        <w:rPr>
          <w:color w:val="auto"/>
          <w:sz w:val="28"/>
          <w:szCs w:val="28"/>
          <w:highlight w:val="none"/>
        </w:rPr>
      </w:pPr>
      <w:bookmarkStart w:id="2319" w:name="_Toc122603073"/>
      <w:bookmarkStart w:id="2320" w:name="_Toc256000244"/>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2319"/>
      <w:bookmarkEnd w:id="2320"/>
    </w:p>
    <w:p w14:paraId="619DA778">
      <w:pPr>
        <w:spacing w:line="440" w:lineRule="exact"/>
        <w:ind w:firstLine="420" w:firstLineChars="200"/>
        <w:rPr>
          <w:color w:val="auto"/>
          <w:highlight w:val="none"/>
        </w:rPr>
      </w:pPr>
    </w:p>
    <w:p w14:paraId="09A426D7">
      <w:pPr>
        <w:spacing w:line="440" w:lineRule="exact"/>
        <w:ind w:right="420" w:firstLine="420" w:firstLineChars="200"/>
        <w:rPr>
          <w:color w:val="auto"/>
          <w:highlight w:val="none"/>
        </w:rPr>
      </w:pPr>
      <w:r>
        <w:rPr>
          <w:rFonts w:hint="eastAsia"/>
          <w:color w:val="auto"/>
          <w:highlight w:val="none"/>
        </w:rPr>
        <w:t>在本项目编制投标文件过程中，我单位声明如下：</w:t>
      </w:r>
    </w:p>
    <w:p w14:paraId="37A0FA27">
      <w:pPr>
        <w:spacing w:line="440" w:lineRule="exact"/>
        <w:ind w:right="420" w:firstLine="420" w:firstLineChars="200"/>
        <w:rPr>
          <w:color w:val="auto"/>
          <w:highlight w:val="none"/>
        </w:rPr>
      </w:pPr>
      <w:r>
        <w:rPr>
          <w:rFonts w:hint="eastAsia"/>
          <w:color w:val="auto"/>
          <w:highlight w:val="none"/>
        </w:rPr>
        <w:t>一、未与本标段其他投标人委托同一单位或同一人编制投标文件；</w:t>
      </w:r>
    </w:p>
    <w:p w14:paraId="0AF7F877">
      <w:pPr>
        <w:spacing w:line="440" w:lineRule="exact"/>
        <w:ind w:right="420" w:firstLine="420" w:firstLineChars="200"/>
        <w:rPr>
          <w:color w:val="auto"/>
          <w:highlight w:val="none"/>
        </w:rPr>
      </w:pPr>
      <w:r>
        <w:rPr>
          <w:rFonts w:hint="eastAsia"/>
          <w:color w:val="auto"/>
          <w:highlight w:val="none"/>
        </w:rPr>
        <w:t>二、未与本标段其他投标人协商投标报价；</w:t>
      </w:r>
    </w:p>
    <w:p w14:paraId="054E53F4">
      <w:pPr>
        <w:spacing w:line="440" w:lineRule="exact"/>
        <w:ind w:right="420" w:firstLine="420" w:firstLineChars="200"/>
        <w:rPr>
          <w:color w:val="auto"/>
          <w:highlight w:val="none"/>
        </w:rPr>
      </w:pPr>
      <w:r>
        <w:rPr>
          <w:rFonts w:hint="eastAsia"/>
          <w:color w:val="auto"/>
          <w:highlight w:val="none"/>
        </w:rPr>
        <w:t>三、未与本标段其他投标人使用同一电脑等电子设备编制投标文件；</w:t>
      </w:r>
    </w:p>
    <w:p w14:paraId="7A8C9D16">
      <w:pPr>
        <w:spacing w:line="440" w:lineRule="exact"/>
        <w:ind w:right="420" w:firstLine="420" w:firstLineChars="200"/>
        <w:rPr>
          <w:color w:val="auto"/>
          <w:highlight w:val="none"/>
        </w:rPr>
      </w:pPr>
      <w:r>
        <w:rPr>
          <w:rFonts w:hint="eastAsia"/>
          <w:color w:val="auto"/>
          <w:highlight w:val="none"/>
        </w:rPr>
        <w:t>四、未使用“网络虚拟设备”等无法识别电子设备归属的电脑编制投标文件；</w:t>
      </w:r>
    </w:p>
    <w:p w14:paraId="78F7BBB2">
      <w:pPr>
        <w:spacing w:line="440" w:lineRule="exact"/>
        <w:ind w:right="420" w:firstLine="420" w:firstLineChars="200"/>
        <w:rPr>
          <w:color w:val="auto"/>
          <w:highlight w:val="none"/>
        </w:rPr>
      </w:pPr>
      <w:r>
        <w:rPr>
          <w:rFonts w:hint="eastAsia"/>
          <w:color w:val="auto"/>
          <w:highlight w:val="none"/>
        </w:rPr>
        <w:t>五、本项目技术标（施工组织设计）是针对本项目现场实际、技术特点以及施工图纸而编制的相应的技术方案，在编制过程中未抄袭、摘抄网络或其他项目相关技术资料，对文件内容具有独立自主知识产权；</w:t>
      </w:r>
    </w:p>
    <w:p w14:paraId="5B55939C">
      <w:pPr>
        <w:spacing w:line="440" w:lineRule="exact"/>
        <w:ind w:right="420" w:firstLine="420" w:firstLineChars="200"/>
        <w:rPr>
          <w:color w:val="auto"/>
          <w:highlight w:val="none"/>
        </w:rPr>
      </w:pPr>
      <w:r>
        <w:rPr>
          <w:rFonts w:hint="eastAsia"/>
          <w:color w:val="auto"/>
          <w:highlight w:val="none"/>
        </w:rPr>
        <w:t>六、本项目经济标（投标报价）是依据本项目给定的图纸、工程量清单、最高投标限价以及现场实际独立编制的，对投标报价编制的完整性、准确性负责；</w:t>
      </w:r>
    </w:p>
    <w:p w14:paraId="3E276794">
      <w:pPr>
        <w:spacing w:line="440" w:lineRule="exact"/>
        <w:ind w:right="420" w:firstLine="420" w:firstLineChars="200"/>
        <w:rPr>
          <w:color w:val="auto"/>
          <w:highlight w:val="none"/>
        </w:rPr>
      </w:pPr>
      <w:r>
        <w:rPr>
          <w:rFonts w:hint="eastAsia"/>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color w:val="auto"/>
          <w:highlight w:val="none"/>
          <w:lang w:val="en-US" w:eastAsia="zh-CN"/>
        </w:rPr>
        <w:t>提供</w:t>
      </w:r>
      <w:r>
        <w:rPr>
          <w:rFonts w:hint="eastAsia"/>
          <w:color w:val="auto"/>
          <w:highlight w:val="none"/>
        </w:rPr>
        <w:t>材料的有效性、真实性和完整性。</w:t>
      </w:r>
    </w:p>
    <w:p w14:paraId="2EFD6B3E">
      <w:pPr>
        <w:spacing w:line="440" w:lineRule="exact"/>
        <w:ind w:right="420" w:firstLine="420" w:firstLineChars="200"/>
        <w:rPr>
          <w:color w:val="auto"/>
          <w:highlight w:val="none"/>
        </w:rPr>
      </w:pPr>
      <w:r>
        <w:rPr>
          <w:rFonts w:hint="eastAsia"/>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190E1C71">
      <w:pPr>
        <w:spacing w:line="440" w:lineRule="exact"/>
        <w:ind w:right="420" w:firstLine="420" w:firstLineChars="200"/>
        <w:rPr>
          <w:color w:val="auto"/>
          <w:highlight w:val="none"/>
        </w:rPr>
      </w:pPr>
      <w:r>
        <w:rPr>
          <w:rFonts w:hint="eastAsia"/>
          <w:color w:val="auto"/>
          <w:highlight w:val="none"/>
        </w:rPr>
        <w:t>特此声明！</w:t>
      </w:r>
    </w:p>
    <w:p w14:paraId="29677C25">
      <w:pPr>
        <w:spacing w:line="440" w:lineRule="exact"/>
        <w:ind w:right="420" w:firstLine="420" w:firstLineChars="200"/>
        <w:jc w:val="center"/>
        <w:rPr>
          <w:color w:val="auto"/>
          <w:highlight w:val="none"/>
        </w:rPr>
      </w:pPr>
    </w:p>
    <w:p w14:paraId="36DC8BCB">
      <w:pPr>
        <w:spacing w:line="440" w:lineRule="exact"/>
        <w:ind w:right="420" w:firstLine="420" w:firstLineChars="200"/>
        <w:jc w:val="center"/>
        <w:rPr>
          <w:rFonts w:ascii="宋体" w:hAnsi="宋体"/>
          <w:color w:val="auto"/>
          <w:szCs w:val="21"/>
          <w:highlight w:val="none"/>
        </w:rPr>
      </w:pPr>
    </w:p>
    <w:p w14:paraId="6235C3B0">
      <w:pPr>
        <w:spacing w:line="440" w:lineRule="exact"/>
        <w:ind w:right="420" w:firstLine="420" w:firstLineChars="200"/>
        <w:jc w:val="center"/>
        <w:rPr>
          <w:rFonts w:ascii="宋体" w:hAnsi="宋体"/>
          <w:color w:val="auto"/>
          <w:szCs w:val="21"/>
          <w:highlight w:val="none"/>
        </w:rPr>
      </w:pPr>
    </w:p>
    <w:p w14:paraId="2BABC272">
      <w:pPr>
        <w:spacing w:line="440" w:lineRule="exact"/>
        <w:ind w:firstLine="4095" w:firstLineChars="1950"/>
        <w:rPr>
          <w:color w:val="auto"/>
          <w:highlight w:val="none"/>
        </w:rPr>
      </w:pPr>
      <w:r>
        <w:rPr>
          <w:rFonts w:hint="eastAsia"/>
          <w:color w:val="auto"/>
          <w:highlight w:val="none"/>
        </w:rPr>
        <w:t>声明单位：（盖单位章）</w:t>
      </w:r>
    </w:p>
    <w:p w14:paraId="03B27613">
      <w:pPr>
        <w:spacing w:line="440" w:lineRule="exact"/>
        <w:ind w:firstLine="4095" w:firstLineChars="1950"/>
        <w:rPr>
          <w:color w:val="auto"/>
          <w:highlight w:val="none"/>
        </w:rPr>
      </w:pPr>
      <w:r>
        <w:rPr>
          <w:rFonts w:hint="eastAsia"/>
          <w:color w:val="auto"/>
          <w:highlight w:val="none"/>
        </w:rPr>
        <w:t>法定代表人或授权委托人：（签章）</w:t>
      </w:r>
    </w:p>
    <w:p w14:paraId="60F6B1D2">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7EE392DB">
      <w:pPr>
        <w:rPr>
          <w:color w:val="auto"/>
          <w:highlight w:val="none"/>
        </w:rPr>
        <w:sectPr>
          <w:footerReference r:id="rId44" w:type="default"/>
          <w:pgSz w:w="11906" w:h="16838"/>
          <w:pgMar w:top="1440" w:right="1800" w:bottom="1440" w:left="1800" w:header="851" w:footer="992" w:gutter="0"/>
          <w:cols w:space="425" w:num="1"/>
          <w:docGrid w:type="lines" w:linePitch="312" w:charSpace="0"/>
        </w:sectPr>
      </w:pPr>
    </w:p>
    <w:p w14:paraId="4C3FC46B">
      <w:pPr>
        <w:bidi w:val="0"/>
        <w:rPr>
          <w:rFonts w:hint="default"/>
          <w:color w:val="auto"/>
          <w:highlight w:val="none"/>
        </w:rPr>
      </w:pPr>
    </w:p>
    <w:p w14:paraId="2B84972C">
      <w:pPr>
        <w:bidi w:val="0"/>
        <w:rPr>
          <w:rFonts w:hint="default"/>
          <w:color w:val="auto"/>
          <w:highlight w:val="none"/>
        </w:rPr>
      </w:pPr>
    </w:p>
    <w:p w14:paraId="4B6AEF6D">
      <w:pPr>
        <w:bidi w:val="0"/>
        <w:rPr>
          <w:rFonts w:hint="default"/>
          <w:color w:val="auto"/>
          <w:highlight w:val="none"/>
        </w:rPr>
      </w:pPr>
    </w:p>
    <w:p w14:paraId="448A2062">
      <w:pPr>
        <w:bidi w:val="0"/>
        <w:rPr>
          <w:rFonts w:hint="default"/>
          <w:color w:val="auto"/>
          <w:highlight w:val="none"/>
        </w:rPr>
      </w:pPr>
    </w:p>
    <w:p w14:paraId="017FBAF6">
      <w:pPr>
        <w:bidi w:val="0"/>
        <w:rPr>
          <w:rFonts w:hint="default"/>
          <w:color w:val="auto"/>
          <w:highlight w:val="none"/>
        </w:rPr>
      </w:pPr>
    </w:p>
    <w:p w14:paraId="22E28077">
      <w:pPr>
        <w:bidi w:val="0"/>
        <w:rPr>
          <w:rFonts w:hint="default"/>
          <w:color w:val="auto"/>
          <w:highlight w:val="none"/>
        </w:rPr>
      </w:pPr>
    </w:p>
    <w:p w14:paraId="0F48024D">
      <w:pPr>
        <w:bidi w:val="0"/>
        <w:rPr>
          <w:rFonts w:hint="default"/>
          <w:color w:val="auto"/>
          <w:highlight w:val="none"/>
        </w:rPr>
      </w:pPr>
    </w:p>
    <w:p w14:paraId="333B1DA8">
      <w:pPr>
        <w:bidi w:val="0"/>
        <w:rPr>
          <w:rFonts w:hint="default"/>
          <w:color w:val="auto"/>
          <w:highlight w:val="none"/>
        </w:rPr>
      </w:pPr>
    </w:p>
    <w:p w14:paraId="55C083A0">
      <w:pPr>
        <w:bidi w:val="0"/>
        <w:rPr>
          <w:rFonts w:hint="default"/>
          <w:color w:val="auto"/>
          <w:highlight w:val="none"/>
        </w:rPr>
      </w:pPr>
    </w:p>
    <w:p w14:paraId="310703E3">
      <w:pPr>
        <w:bidi w:val="0"/>
        <w:rPr>
          <w:rFonts w:hint="default"/>
          <w:color w:val="auto"/>
          <w:highlight w:val="none"/>
        </w:rPr>
      </w:pPr>
    </w:p>
    <w:p w14:paraId="714B92B4">
      <w:pPr>
        <w:bidi w:val="0"/>
        <w:rPr>
          <w:rFonts w:hint="default"/>
          <w:color w:val="auto"/>
          <w:highlight w:val="none"/>
        </w:rPr>
      </w:pPr>
    </w:p>
    <w:p w14:paraId="24AC79BF">
      <w:pPr>
        <w:bidi w:val="0"/>
        <w:rPr>
          <w:rFonts w:hint="default"/>
          <w:color w:val="auto"/>
          <w:highlight w:val="none"/>
        </w:rPr>
      </w:pPr>
    </w:p>
    <w:p w14:paraId="4B52EE91">
      <w:pPr>
        <w:bidi w:val="0"/>
        <w:rPr>
          <w:rFonts w:hint="default"/>
          <w:color w:val="auto"/>
          <w:highlight w:val="none"/>
        </w:rPr>
      </w:pPr>
    </w:p>
    <w:p w14:paraId="3DF1B71E">
      <w:pPr>
        <w:bidi w:val="0"/>
        <w:rPr>
          <w:rFonts w:hint="default"/>
          <w:color w:val="auto"/>
          <w:highlight w:val="none"/>
        </w:rPr>
      </w:pPr>
    </w:p>
    <w:p w14:paraId="4E6E5968">
      <w:pPr>
        <w:pStyle w:val="18"/>
        <w:widowControl/>
        <w:ind w:left="0" w:right="0"/>
        <w:jc w:val="center"/>
        <w:rPr>
          <w:b w:val="0"/>
          <w:bCs w:val="0"/>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bookmarkStart w:id="2321" w:name="_Toc256000245"/>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2321"/>
    </w:p>
    <w:p w14:paraId="0098E95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2322" w:name="_Toc122603074"/>
      <w:bookmarkStart w:id="2323" w:name="_Toc256000246"/>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2322"/>
      <w:bookmarkEnd w:id="2323"/>
    </w:p>
    <w:p w14:paraId="36402758">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07108E0D">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0BC3F327">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14C1ED2">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5AE4AA">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040D68E6">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69E8BB33">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755C8D62">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1826105B">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353B327E">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6AEC14B6">
      <w:pPr>
        <w:spacing w:line="500" w:lineRule="exact"/>
        <w:rPr>
          <w:rFonts w:hint="eastAsia" w:ascii="宋体" w:hAnsi="宋体"/>
          <w:color w:val="auto"/>
          <w:szCs w:val="21"/>
          <w:highlight w:val="none"/>
        </w:rPr>
      </w:pPr>
    </w:p>
    <w:p w14:paraId="70825E7C">
      <w:pPr>
        <w:spacing w:line="500" w:lineRule="exact"/>
        <w:rPr>
          <w:rFonts w:hint="eastAsia" w:ascii="宋体" w:hAnsi="宋体"/>
          <w:color w:val="auto"/>
          <w:szCs w:val="21"/>
          <w:highlight w:val="none"/>
        </w:rPr>
      </w:pPr>
    </w:p>
    <w:p w14:paraId="60FFC637">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7A8C216">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67373DC6">
      <w:pPr>
        <w:rPr>
          <w:color w:val="auto"/>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p>
    <w:p w14:paraId="0DC2DEB4">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2324" w:name="_Toc256000247"/>
      <w:bookmarkStart w:id="2325" w:name="_Toc122603075"/>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2324"/>
      <w:bookmarkEnd w:id="2325"/>
    </w:p>
    <w:p w14:paraId="13F2098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2326"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2326"/>
      <w:r>
        <w:rPr>
          <w:rFonts w:hint="eastAsia" w:ascii="宋体" w:hAnsi="宋体"/>
          <w:color w:val="auto"/>
          <w:szCs w:val="21"/>
          <w:highlight w:val="none"/>
        </w:rPr>
        <w:t>投标文件、签订合同和处理有关事宜，其法律后果由我方承担。</w:t>
      </w:r>
    </w:p>
    <w:p w14:paraId="42ACF274">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0B9ECE">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506BF65">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1CC1CF3A">
      <w:pPr>
        <w:spacing w:line="500" w:lineRule="exact"/>
        <w:rPr>
          <w:rFonts w:hint="eastAsia" w:ascii="宋体" w:hAnsi="宋体"/>
          <w:color w:val="auto"/>
          <w:szCs w:val="21"/>
          <w:highlight w:val="none"/>
        </w:rPr>
      </w:pPr>
    </w:p>
    <w:p w14:paraId="73ACB59A">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5C64FB07">
      <w:pPr>
        <w:spacing w:line="400" w:lineRule="exact"/>
        <w:ind w:firstLine="3570" w:firstLineChars="1700"/>
        <w:rPr>
          <w:rFonts w:hint="eastAsia" w:ascii="宋体" w:hAnsi="宋体" w:cs="宋体"/>
          <w:b w:val="0"/>
          <w:bCs w:val="0"/>
          <w:color w:val="auto"/>
          <w:szCs w:val="21"/>
          <w:highlight w:val="none"/>
        </w:rPr>
      </w:pPr>
    </w:p>
    <w:p w14:paraId="7E530255">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1CD5363B">
      <w:pPr>
        <w:spacing w:line="400" w:lineRule="exact"/>
        <w:ind w:firstLine="3570" w:firstLineChars="1700"/>
        <w:rPr>
          <w:rFonts w:hint="eastAsia" w:ascii="宋体" w:hAnsi="宋体" w:cs="宋体"/>
          <w:b w:val="0"/>
          <w:bCs w:val="0"/>
          <w:color w:val="auto"/>
          <w:szCs w:val="21"/>
          <w:highlight w:val="none"/>
        </w:rPr>
      </w:pPr>
    </w:p>
    <w:p w14:paraId="715951C5">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6C935B22">
      <w:pPr>
        <w:spacing w:line="400" w:lineRule="exact"/>
        <w:ind w:firstLine="3570" w:firstLineChars="1700"/>
        <w:rPr>
          <w:rFonts w:hint="eastAsia" w:ascii="宋体" w:hAnsi="宋体" w:cs="宋体"/>
          <w:b w:val="0"/>
          <w:bCs w:val="0"/>
          <w:color w:val="auto"/>
          <w:szCs w:val="21"/>
          <w:highlight w:val="none"/>
          <w:u w:val="single"/>
        </w:rPr>
      </w:pPr>
    </w:p>
    <w:p w14:paraId="7D916AE8">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4499588F">
      <w:pPr>
        <w:spacing w:line="400" w:lineRule="exact"/>
        <w:ind w:firstLine="3570" w:firstLineChars="1700"/>
        <w:rPr>
          <w:rFonts w:hint="eastAsia" w:ascii="宋体" w:hAnsi="宋体" w:cs="宋体"/>
          <w:b w:val="0"/>
          <w:bCs w:val="0"/>
          <w:color w:val="auto"/>
          <w:szCs w:val="21"/>
          <w:highlight w:val="none"/>
        </w:rPr>
      </w:pPr>
    </w:p>
    <w:p w14:paraId="5CFB7E05">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7FFB3E65">
      <w:pPr>
        <w:spacing w:line="400" w:lineRule="exact"/>
        <w:rPr>
          <w:rFonts w:hint="eastAsia" w:ascii="黑体" w:hAnsi="宋体" w:eastAsia="黑体"/>
          <w:color w:val="auto"/>
          <w:szCs w:val="21"/>
          <w:highlight w:val="none"/>
        </w:rPr>
      </w:pPr>
    </w:p>
    <w:p w14:paraId="4BD7878D">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561334">
      <w:pPr>
        <w:rPr>
          <w:color w:val="auto"/>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p>
    <w:p w14:paraId="23E69E62">
      <w:pPr>
        <w:pStyle w:val="18"/>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2327" w:name="_Toc122603076"/>
      <w:bookmarkStart w:id="2328" w:name="_Toc256000248"/>
      <w:r>
        <w:rPr>
          <w:rFonts w:hint="default"/>
          <w:color w:val="auto"/>
          <w:highlight w:val="none"/>
        </w:rPr>
        <w:t>三</w:t>
      </w:r>
      <w:r>
        <w:rPr>
          <w:rFonts w:hint="eastAsia"/>
          <w:color w:val="auto"/>
          <w:highlight w:val="none"/>
        </w:rPr>
        <w:t>、投标保证金</w:t>
      </w:r>
      <w:bookmarkEnd w:id="2327"/>
      <w:bookmarkEnd w:id="2328"/>
    </w:p>
    <w:p w14:paraId="651C434B">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shd w:val="clear" w:color="auto" w:fill="auto"/>
        </w:rPr>
      </w:pPr>
      <w:bookmarkStart w:id="2329" w:name="_Hlk209274510"/>
      <w:r>
        <w:rPr>
          <w:rFonts w:hint="eastAsia" w:ascii="宋体" w:hAnsi="宋体" w:eastAsia="宋体" w:cs="宋体"/>
          <w:b/>
          <w:bCs/>
          <w:color w:val="auto"/>
          <w:kern w:val="2"/>
          <w:sz w:val="21"/>
          <w:szCs w:val="21"/>
          <w:highlight w:val="none"/>
          <w:shd w:val="clear" w:color="auto" w:fill="auto"/>
          <w:lang w:val="en-US" w:eastAsia="zh-CN" w:bidi="ar"/>
        </w:rPr>
        <w:t>（一）若</w:t>
      </w:r>
      <w:bookmarkStart w:id="2330" w:name="_Hlk184712174"/>
      <w:r>
        <w:rPr>
          <w:rFonts w:hint="eastAsia" w:ascii="宋体" w:hAnsi="宋体" w:eastAsia="宋体" w:cs="宋体"/>
          <w:b/>
          <w:bCs/>
          <w:color w:val="auto"/>
          <w:kern w:val="2"/>
          <w:sz w:val="21"/>
          <w:szCs w:val="21"/>
          <w:highlight w:val="none"/>
          <w:shd w:val="clear" w:color="auto" w:fill="auto"/>
          <w:lang w:val="en-US" w:eastAsia="zh-CN" w:bidi="ar"/>
        </w:rPr>
        <w:t>采用</w:t>
      </w:r>
      <w:bookmarkEnd w:id="2330"/>
      <w:r>
        <w:rPr>
          <w:rFonts w:hint="eastAsia" w:ascii="宋体" w:hAnsi="宋体" w:eastAsia="宋体" w:cs="宋体"/>
          <w:b/>
          <w:bCs/>
          <w:color w:val="auto"/>
          <w:kern w:val="2"/>
          <w:sz w:val="21"/>
          <w:szCs w:val="21"/>
          <w:highlight w:val="none"/>
          <w:shd w:val="clear" w:color="auto" w:fill="auto"/>
          <w:lang w:val="en-US" w:eastAsia="zh-CN" w:bidi="ar"/>
        </w:rPr>
        <w:t>现金或支票，投标人应填写以下表格信息并提供汇款凭证的扫描件。</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0CDC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A6FD88B">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现金汇款信息</w:t>
            </w:r>
          </w:p>
        </w:tc>
      </w:tr>
      <w:tr w14:paraId="20C5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55A7EB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5FC43FF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D9F489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7EF7442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386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66708C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80E4E8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6DB6182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9A171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2A6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B9D084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14923B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BB97D1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2797B31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119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1EA6D2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83A60D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汇款凭证扫描件</w:t>
            </w:r>
          </w:p>
        </w:tc>
      </w:tr>
      <w:tr w14:paraId="65A0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65DF6B">
            <w:pPr>
              <w:rPr>
                <w:rFonts w:hint="default"/>
                <w:color w:val="auto"/>
                <w:sz w:val="20"/>
                <w:szCs w:val="20"/>
                <w:highlight w:val="none"/>
                <w:shd w:val="clear" w:color="auto" w:fill="auto"/>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CF1B3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基本户开户许可证（基本存款账户信息）扫描件</w:t>
            </w:r>
          </w:p>
        </w:tc>
      </w:tr>
      <w:tr w14:paraId="186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AA751E">
            <w:pPr>
              <w:rPr>
                <w:rFonts w:hint="default"/>
                <w:color w:val="auto"/>
                <w:sz w:val="20"/>
                <w:szCs w:val="20"/>
                <w:highlight w:val="none"/>
                <w:shd w:val="clear" w:color="auto" w:fill="auto"/>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30FC5B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其他材料（如有）</w:t>
            </w:r>
          </w:p>
        </w:tc>
      </w:tr>
    </w:tbl>
    <w:p w14:paraId="5C76C11C">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shd w:val="clear" w:color="auto" w:fill="auto"/>
        </w:rPr>
      </w:pPr>
    </w:p>
    <w:p w14:paraId="7BD6C8FA">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shd w:val="clear" w:color="auto" w:fill="auto"/>
        </w:rPr>
      </w:pPr>
      <w:r>
        <w:rPr>
          <w:rFonts w:hint="eastAsia" w:ascii="宋体" w:hAnsi="宋体" w:eastAsia="宋体" w:cs="宋体"/>
          <w:b/>
          <w:bCs/>
          <w:color w:val="auto"/>
          <w:kern w:val="2"/>
          <w:sz w:val="21"/>
          <w:szCs w:val="21"/>
          <w:highlight w:val="none"/>
          <w:shd w:val="clear" w:color="auto" w:fill="auto"/>
          <w:lang w:val="en-US" w:eastAsia="zh-CN" w:bidi="ar"/>
        </w:rPr>
        <w:t>（二）若采用辽宁省工程建设项目电子保函保险基础服务平台</w:t>
      </w:r>
      <w:bookmarkStart w:id="2331" w:name="_Hlk150859078"/>
      <w:r>
        <w:rPr>
          <w:rFonts w:hint="eastAsia" w:ascii="宋体" w:hAnsi="宋体" w:eastAsia="宋体" w:cs="宋体"/>
          <w:b/>
          <w:bCs/>
          <w:color w:val="auto"/>
          <w:kern w:val="2"/>
          <w:sz w:val="21"/>
          <w:szCs w:val="21"/>
          <w:highlight w:val="none"/>
          <w:shd w:val="clear" w:color="auto" w:fill="auto"/>
          <w:lang w:val="en-US" w:eastAsia="zh-CN" w:bidi="ar"/>
        </w:rPr>
        <w:t>（包含辽宁省建设工程领域电子保函保险基础公共服务平台及跨地区、跨行业自由服务试点的金融平台或金融机构）</w:t>
      </w:r>
      <w:bookmarkEnd w:id="2331"/>
      <w:r>
        <w:rPr>
          <w:rFonts w:hint="eastAsia" w:ascii="宋体" w:hAnsi="宋体" w:eastAsia="宋体" w:cs="宋体"/>
          <w:b/>
          <w:bCs/>
          <w:color w:val="auto"/>
          <w:kern w:val="2"/>
          <w:sz w:val="21"/>
          <w:szCs w:val="21"/>
          <w:highlight w:val="none"/>
          <w:shd w:val="clear" w:color="auto" w:fill="auto"/>
          <w:lang w:val="en-US" w:eastAsia="zh-CN" w:bidi="ar"/>
        </w:rPr>
        <w:t>电子保函，投标人应填写以下表格信息。</w:t>
      </w:r>
    </w:p>
    <w:tbl>
      <w:tblPr>
        <w:tblStyle w:val="12"/>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6850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734B1F">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shd w:val="clear" w:color="auto" w:fill="auto"/>
              </w:rPr>
            </w:pPr>
            <w:r>
              <w:rPr>
                <w:rFonts w:hint="eastAsia" w:ascii="宋体" w:hAnsi="宋体" w:eastAsia="宋体" w:cs="宋体"/>
                <w:b/>
                <w:bCs/>
                <w:color w:val="auto"/>
                <w:szCs w:val="21"/>
                <w:highlight w:val="none"/>
                <w:shd w:val="clear" w:color="auto" w:fill="auto"/>
              </w:rPr>
              <w:t>辽宁省工程建设项目电子保函保险基础服务平台</w:t>
            </w:r>
            <w:r>
              <w:rPr>
                <w:rFonts w:hint="eastAsia" w:ascii="宋体" w:hAnsi="宋体" w:eastAsia="宋体" w:cs="宋体"/>
                <w:b/>
                <w:bCs w:val="0"/>
                <w:color w:val="auto"/>
                <w:highlight w:val="none"/>
                <w:shd w:val="clear" w:color="auto" w:fill="auto"/>
              </w:rPr>
              <w:t>保函信息</w:t>
            </w:r>
          </w:p>
        </w:tc>
      </w:tr>
      <w:tr w14:paraId="54FF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5D6791C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25EE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13B5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831732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06E3EC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893035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66AD786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2ED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AD6D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19AF8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电子保函扫描件（含验真材料）</w:t>
            </w:r>
          </w:p>
        </w:tc>
      </w:tr>
      <w:tr w14:paraId="0E3B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2C8A4">
            <w:pPr>
              <w:rPr>
                <w:rFonts w:hint="default"/>
                <w:color w:val="auto"/>
                <w:sz w:val="20"/>
                <w:szCs w:val="20"/>
                <w:highlight w:val="none"/>
                <w:shd w:val="clear" w:color="auto" w:fill="auto"/>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5B8B1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缴费凭证扫描件</w:t>
            </w:r>
          </w:p>
        </w:tc>
      </w:tr>
      <w:tr w14:paraId="2E37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5B254">
            <w:pPr>
              <w:rPr>
                <w:rFonts w:hint="default"/>
                <w:color w:val="auto"/>
                <w:sz w:val="20"/>
                <w:szCs w:val="20"/>
                <w:highlight w:val="none"/>
                <w:shd w:val="clear" w:color="auto" w:fill="auto"/>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4024F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其他材料（如有）</w:t>
            </w:r>
          </w:p>
        </w:tc>
      </w:tr>
    </w:tbl>
    <w:p w14:paraId="42DC98A4">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shd w:val="clear" w:color="auto" w:fill="auto"/>
        </w:rPr>
      </w:pPr>
    </w:p>
    <w:p w14:paraId="15CE96CE">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shd w:val="clear" w:color="auto" w:fill="auto"/>
        </w:rPr>
      </w:pPr>
      <w:r>
        <w:rPr>
          <w:rFonts w:hint="eastAsia" w:ascii="宋体" w:hAnsi="宋体" w:eastAsia="宋体" w:cs="宋体"/>
          <w:b/>
          <w:bCs/>
          <w:color w:val="auto"/>
          <w:kern w:val="2"/>
          <w:sz w:val="21"/>
          <w:szCs w:val="21"/>
          <w:highlight w:val="none"/>
          <w:shd w:val="clear" w:color="auto" w:fill="auto"/>
          <w:lang w:val="en-US" w:eastAsia="zh-CN" w:bidi="ar"/>
        </w:rPr>
        <w:t>（三）若采用纸质保函或其他平台电子保函，投标人应填写以下表格信息，并提供相关材料扫描件信息。</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3F9D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0F41E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非</w:t>
            </w:r>
            <w:r>
              <w:rPr>
                <w:rFonts w:hint="eastAsia" w:ascii="宋体" w:hAnsi="宋体" w:eastAsia="宋体" w:cs="宋体"/>
                <w:b/>
                <w:bCs/>
                <w:color w:val="auto"/>
                <w:szCs w:val="21"/>
                <w:highlight w:val="none"/>
                <w:shd w:val="clear" w:color="auto" w:fill="auto"/>
              </w:rPr>
              <w:t>辽宁省工程建设项目电子保函保险基础服务平台电子保函</w:t>
            </w:r>
            <w:r>
              <w:rPr>
                <w:rFonts w:hint="eastAsia" w:ascii="宋体" w:hAnsi="宋体" w:eastAsia="宋体" w:cs="宋体"/>
                <w:b/>
                <w:bCs w:val="0"/>
                <w:color w:val="auto"/>
                <w:highlight w:val="none"/>
                <w:shd w:val="clear" w:color="auto" w:fill="auto"/>
              </w:rPr>
              <w:t>或纸质保函信息</w:t>
            </w:r>
          </w:p>
        </w:tc>
      </w:tr>
      <w:tr w14:paraId="2B6D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E83F5A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6158369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16F357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4BDB9E6A">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1135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FB3192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40CDBB5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7D0583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143FC9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4571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5DC4FC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33BFC77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CF1962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88D5A3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7FE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7D9E29E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22916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p>
        </w:tc>
      </w:tr>
      <w:tr w14:paraId="7712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516D45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3BE349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保函扫描件（含验真材料）</w:t>
            </w:r>
          </w:p>
        </w:tc>
      </w:tr>
      <w:tr w14:paraId="438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479802">
            <w:pPr>
              <w:rPr>
                <w:rFonts w:hint="default"/>
                <w:color w:val="auto"/>
                <w:sz w:val="20"/>
                <w:szCs w:val="20"/>
                <w:highlight w:val="none"/>
                <w:shd w:val="clear" w:color="auto" w:fill="auto"/>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6C2EF3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缴费凭证扫描件</w:t>
            </w:r>
          </w:p>
        </w:tc>
      </w:tr>
      <w:tr w14:paraId="1600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C5F91D">
            <w:pPr>
              <w:rPr>
                <w:rFonts w:hint="default"/>
                <w:color w:val="auto"/>
                <w:sz w:val="20"/>
                <w:szCs w:val="20"/>
                <w:highlight w:val="none"/>
                <w:shd w:val="clear" w:color="auto" w:fill="auto"/>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3779D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shd w:val="clear" w:color="auto" w:fill="auto"/>
              </w:rPr>
            </w:pPr>
            <w:r>
              <w:rPr>
                <w:rFonts w:hint="eastAsia" w:ascii="宋体" w:hAnsi="宋体" w:eastAsia="宋体" w:cs="宋体"/>
                <w:color w:val="auto"/>
                <w:highlight w:val="none"/>
                <w:shd w:val="clear" w:color="auto" w:fill="auto"/>
              </w:rPr>
              <w:t>其他材料（如有）</w:t>
            </w:r>
            <w:bookmarkEnd w:id="2329"/>
          </w:p>
        </w:tc>
      </w:tr>
    </w:tbl>
    <w:p w14:paraId="67D41CBC">
      <w:pPr>
        <w:rPr>
          <w:color w:val="auto"/>
          <w:highlight w:val="none"/>
        </w:rPr>
        <w:sectPr>
          <w:footerReference r:id="rId48" w:type="default"/>
          <w:pgSz w:w="11906" w:h="16838"/>
          <w:pgMar w:top="1440" w:right="1800" w:bottom="1440" w:left="1800" w:header="851" w:footer="992" w:gutter="0"/>
          <w:pgNumType w:fmt="decimal"/>
          <w:cols w:space="425" w:num="1"/>
          <w:docGrid w:type="lines" w:linePitch="312" w:charSpace="0"/>
        </w:sectPr>
      </w:pPr>
    </w:p>
    <w:p w14:paraId="488460BD">
      <w:pPr>
        <w:pStyle w:val="18"/>
        <w:jc w:val="center"/>
        <w:rPr>
          <w:rFonts w:hint="eastAsia"/>
          <w:color w:val="auto"/>
          <w:highlight w:val="none"/>
        </w:rPr>
      </w:pPr>
      <w:bookmarkStart w:id="2332" w:name="_Toc256000249"/>
      <w:bookmarkStart w:id="2333" w:name="_Toc122603077"/>
      <w:r>
        <w:rPr>
          <w:rFonts w:hint="default"/>
          <w:color w:val="auto"/>
          <w:highlight w:val="none"/>
        </w:rPr>
        <w:t>四</w:t>
      </w:r>
      <w:r>
        <w:rPr>
          <w:rFonts w:hint="eastAsia"/>
          <w:color w:val="auto"/>
          <w:highlight w:val="none"/>
        </w:rPr>
        <w:t>、联合体协议书</w:t>
      </w:r>
      <w:bookmarkEnd w:id="2332"/>
      <w:bookmarkEnd w:id="2333"/>
    </w:p>
    <w:p w14:paraId="5007A0BB">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6AAE9951">
      <w:pPr>
        <w:spacing w:line="394" w:lineRule="exact"/>
        <w:rPr>
          <w:rFonts w:ascii="宋体" w:hAnsi="宋体"/>
          <w:color w:val="auto"/>
          <w:szCs w:val="21"/>
          <w:highlight w:val="none"/>
        </w:rPr>
      </w:pPr>
    </w:p>
    <w:p w14:paraId="4CAA43F6">
      <w:pPr>
        <w:spacing w:line="394" w:lineRule="exact"/>
        <w:rPr>
          <w:rFonts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64AEDC46">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6583D38">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4CEFC60A">
      <w:pPr>
        <w:spacing w:line="394" w:lineRule="exact"/>
        <w:rPr>
          <w:rFonts w:ascii="宋体" w:hAnsi="宋体"/>
          <w:color w:val="auto"/>
          <w:szCs w:val="21"/>
          <w:highlight w:val="none"/>
        </w:rPr>
      </w:pPr>
    </w:p>
    <w:p w14:paraId="4FA75817">
      <w:pPr>
        <w:spacing w:line="394" w:lineRule="exact"/>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0CAD96F6">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6174088C">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10E0365">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5A4AD1E5">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鉴于上述各成员单位经过友好协商，自愿组成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（标段名称）</w:t>
      </w:r>
      <w:r>
        <w:rPr>
          <w:rFonts w:hint="eastAsia" w:ascii="宋体" w:hAnsi="宋体"/>
          <w:color w:val="auto"/>
          <w:szCs w:val="21"/>
          <w:highlight w:val="none"/>
        </w:rPr>
        <w:t>（以下简称本工程）的施工投标并争取赢得本工程施工承包合同（以下简称合同）。现就联合体投标事宜订立如下协议：</w:t>
      </w:r>
    </w:p>
    <w:p w14:paraId="1BB05AB4">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530BA3FE">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8010489">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2D3CC3B">
      <w:pPr>
        <w:spacing w:line="394" w:lineRule="exact"/>
        <w:ind w:firstLine="420" w:firstLineChars="200"/>
        <w:rPr>
          <w:rFonts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21127526">
      <w:pPr>
        <w:spacing w:line="394"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E8A576">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5．投标工作和联合体在中标后工程实施过程中的有关费用按各自承担的工作量分摊。</w:t>
      </w:r>
    </w:p>
    <w:p w14:paraId="6BD83FF2">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141EF200">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7．本协议书自签署之日起生效，联合体未中标或者中标合同履行完毕后自动失效。</w:t>
      </w:r>
    </w:p>
    <w:p w14:paraId="4083D8C0">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8．本协议书一式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1E4AD298">
      <w:pPr>
        <w:spacing w:line="394" w:lineRule="exact"/>
        <w:ind w:firstLine="1785" w:firstLineChars="850"/>
        <w:rPr>
          <w:rFonts w:hint="eastAsia" w:ascii="宋体" w:hAnsi="宋体"/>
          <w:color w:val="auto"/>
          <w:szCs w:val="21"/>
          <w:highlight w:val="none"/>
        </w:rPr>
      </w:pPr>
    </w:p>
    <w:p w14:paraId="229EA458">
      <w:pPr>
        <w:spacing w:line="394" w:lineRule="exact"/>
        <w:rPr>
          <w:rFonts w:hint="eastAsia" w:ascii="宋体" w:hAnsi="宋体"/>
          <w:color w:val="auto"/>
          <w:szCs w:val="21"/>
          <w:highlight w:val="none"/>
        </w:rPr>
      </w:pPr>
    </w:p>
    <w:p w14:paraId="17F34164">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18BC649">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F233667">
      <w:pPr>
        <w:spacing w:line="394" w:lineRule="exact"/>
        <w:ind w:firstLine="1785" w:firstLineChars="850"/>
        <w:rPr>
          <w:rFonts w:hint="eastAsia" w:ascii="宋体" w:hAnsi="宋体"/>
          <w:color w:val="auto"/>
          <w:szCs w:val="21"/>
          <w:highlight w:val="none"/>
        </w:rPr>
      </w:pPr>
    </w:p>
    <w:p w14:paraId="5F617D66">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71BE9E2">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84D5255">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3CCA7D79">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685E6C1E">
      <w:pPr>
        <w:spacing w:line="394" w:lineRule="exact"/>
        <w:rPr>
          <w:rFonts w:hint="eastAsia" w:ascii="黑体" w:hAnsi="宋体" w:eastAsia="黑体"/>
          <w:color w:val="auto"/>
          <w:szCs w:val="21"/>
          <w:highlight w:val="none"/>
        </w:rPr>
      </w:pPr>
    </w:p>
    <w:p w14:paraId="34519DD3">
      <w:pPr>
        <w:spacing w:line="394" w:lineRule="exact"/>
        <w:rPr>
          <w:rFonts w:hint="eastAsia" w:ascii="黑体" w:hAnsi="宋体" w:eastAsia="黑体"/>
          <w:color w:val="auto"/>
          <w:szCs w:val="21"/>
          <w:highlight w:val="none"/>
        </w:rPr>
      </w:pPr>
    </w:p>
    <w:p w14:paraId="131D6911">
      <w:pPr>
        <w:spacing w:line="394" w:lineRule="exact"/>
        <w:rPr>
          <w:rFonts w:hint="eastAsia" w:ascii="黑体" w:hAnsi="宋体" w:eastAsia="黑体"/>
          <w:color w:val="auto"/>
          <w:szCs w:val="21"/>
          <w:highlight w:val="none"/>
        </w:rPr>
      </w:pPr>
    </w:p>
    <w:p w14:paraId="4DAAF1F0">
      <w:pPr>
        <w:spacing w:line="394" w:lineRule="exact"/>
        <w:rPr>
          <w:rFonts w:hint="eastAsia" w:ascii="黑体" w:hAnsi="宋体" w:eastAsia="黑体"/>
          <w:color w:val="auto"/>
          <w:szCs w:val="21"/>
          <w:highlight w:val="none"/>
        </w:rPr>
      </w:pPr>
    </w:p>
    <w:p w14:paraId="6348CC34">
      <w:pPr>
        <w:spacing w:line="394" w:lineRule="exact"/>
        <w:rPr>
          <w:rFonts w:hint="eastAsia" w:ascii="黑体" w:hAnsi="宋体" w:eastAsia="黑体"/>
          <w:color w:val="auto"/>
          <w:szCs w:val="21"/>
          <w:highlight w:val="none"/>
        </w:rPr>
      </w:pPr>
    </w:p>
    <w:p w14:paraId="4A1FFD19">
      <w:pPr>
        <w:spacing w:line="394" w:lineRule="exact"/>
        <w:rPr>
          <w:rFonts w:hint="eastAsia" w:ascii="黑体" w:hAnsi="宋体" w:eastAsia="黑体"/>
          <w:color w:val="auto"/>
          <w:szCs w:val="21"/>
          <w:highlight w:val="none"/>
        </w:rPr>
      </w:pPr>
    </w:p>
    <w:p w14:paraId="29140EA7">
      <w:pPr>
        <w:spacing w:line="394" w:lineRule="exact"/>
        <w:rPr>
          <w:rFonts w:hint="eastAsia" w:ascii="黑体" w:hAnsi="宋体" w:eastAsia="黑体"/>
          <w:color w:val="auto"/>
          <w:szCs w:val="21"/>
          <w:highlight w:val="none"/>
        </w:rPr>
      </w:pPr>
    </w:p>
    <w:p w14:paraId="3EEE3AC3">
      <w:pPr>
        <w:spacing w:line="394" w:lineRule="exact"/>
        <w:rPr>
          <w:rFonts w:hint="eastAsia" w:ascii="黑体" w:hAnsi="宋体" w:eastAsia="黑体"/>
          <w:color w:val="auto"/>
          <w:szCs w:val="21"/>
          <w:highlight w:val="none"/>
        </w:rPr>
      </w:pPr>
    </w:p>
    <w:p w14:paraId="7C9C3CA3">
      <w:pPr>
        <w:spacing w:line="394" w:lineRule="exact"/>
        <w:rPr>
          <w:rFonts w:hint="eastAsia" w:ascii="黑体" w:hAnsi="宋体" w:eastAsia="黑体"/>
          <w:color w:val="auto"/>
          <w:szCs w:val="21"/>
          <w:highlight w:val="none"/>
        </w:rPr>
      </w:pPr>
    </w:p>
    <w:p w14:paraId="734D051E">
      <w:pPr>
        <w:spacing w:line="394" w:lineRule="exact"/>
        <w:rPr>
          <w:rFonts w:hint="eastAsia" w:ascii="黑体" w:hAnsi="宋体" w:eastAsia="黑体"/>
          <w:color w:val="auto"/>
          <w:szCs w:val="21"/>
          <w:highlight w:val="none"/>
        </w:rPr>
      </w:pPr>
    </w:p>
    <w:p w14:paraId="669738A2">
      <w:pPr>
        <w:spacing w:line="394" w:lineRule="exact"/>
        <w:rPr>
          <w:rFonts w:hint="eastAsia" w:ascii="黑体" w:hAnsi="宋体" w:eastAsia="黑体"/>
          <w:color w:val="auto"/>
          <w:szCs w:val="21"/>
          <w:highlight w:val="none"/>
        </w:rPr>
      </w:pPr>
    </w:p>
    <w:p w14:paraId="0096A347">
      <w:pPr>
        <w:spacing w:line="394" w:lineRule="exact"/>
        <w:rPr>
          <w:rFonts w:hint="eastAsia" w:ascii="黑体" w:hAnsi="宋体" w:eastAsia="黑体"/>
          <w:color w:val="auto"/>
          <w:szCs w:val="21"/>
          <w:highlight w:val="none"/>
        </w:rPr>
      </w:pPr>
    </w:p>
    <w:p w14:paraId="41844832">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45E06633">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192D1B30">
      <w:pPr>
        <w:spacing w:line="394" w:lineRule="exact"/>
        <w:ind w:left="840" w:leftChars="300" w:hanging="210" w:hangingChars="100"/>
        <w:rPr>
          <w:rFonts w:ascii="宋体" w:hAnsi="宋体"/>
          <w:color w:val="auto"/>
          <w:szCs w:val="21"/>
          <w:highlight w:val="none"/>
        </w:rPr>
      </w:pPr>
    </w:p>
    <w:p w14:paraId="06EDE2D3">
      <w:pPr>
        <w:ind w:left="1680" w:leftChars="0" w:firstLine="420" w:firstLineChars="0"/>
        <w:rPr>
          <w:rFonts w:hint="eastAsia" w:ascii="宋体" w:hAnsi="宋体"/>
          <w:color w:val="auto"/>
          <w:szCs w:val="21"/>
          <w:highlight w:val="none"/>
        </w:rPr>
        <w:sectPr>
          <w:footerReference r:id="rId49" w:type="default"/>
          <w:pgSz w:w="11906" w:h="16838"/>
          <w:pgMar w:top="1440" w:right="1800" w:bottom="1440" w:left="1800" w:header="851" w:footer="992" w:gutter="0"/>
          <w:pgNumType w:fmt="decimal"/>
          <w:cols w:space="425" w:num="1"/>
          <w:docGrid w:type="lines" w:linePitch="312" w:charSpace="0"/>
        </w:sectPr>
      </w:pPr>
    </w:p>
    <w:p w14:paraId="3196DA9A">
      <w:pPr>
        <w:pStyle w:val="18"/>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color w:val="auto"/>
          <w:highlight w:val="none"/>
        </w:rPr>
      </w:pPr>
      <w:bookmarkStart w:id="2334" w:name="_Toc256000250"/>
      <w:bookmarkStart w:id="2335" w:name="_Toc122603078"/>
      <w:r>
        <w:rPr>
          <w:rFonts w:hint="default"/>
          <w:color w:val="auto"/>
          <w:highlight w:val="none"/>
        </w:rPr>
        <w:t>五</w:t>
      </w:r>
      <w:r>
        <w:rPr>
          <w:rFonts w:hint="eastAsia"/>
          <w:color w:val="auto"/>
          <w:highlight w:val="none"/>
        </w:rPr>
        <w:t>、拟分包计划表</w:t>
      </w:r>
      <w:bookmarkEnd w:id="2334"/>
      <w:bookmarkEnd w:id="2335"/>
    </w:p>
    <w:p w14:paraId="04445168">
      <w:pPr>
        <w:spacing w:line="440" w:lineRule="exact"/>
        <w:ind w:right="420"/>
        <w:jc w:val="center"/>
        <w:rPr>
          <w:rFonts w:hint="eastAsia" w:ascii="黑体" w:hAnsi="宋体"/>
          <w:b/>
          <w:bCs/>
          <w:color w:val="auto"/>
          <w:szCs w:val="28"/>
          <w:highlight w:val="none"/>
        </w:rPr>
      </w:pPr>
      <w:r>
        <w:rPr>
          <w:rFonts w:hint="eastAsia" w:ascii="黑体" w:hAnsi="宋体"/>
          <w:b/>
          <w:bCs/>
          <w:color w:val="auto"/>
          <w:szCs w:val="28"/>
          <w:highlight w:val="none"/>
        </w:rPr>
        <w:t>（如有）</w:t>
      </w:r>
    </w:p>
    <w:p w14:paraId="4156B3A9">
      <w:pPr>
        <w:spacing w:line="440" w:lineRule="exact"/>
        <w:ind w:right="420"/>
        <w:jc w:val="center"/>
        <w:rPr>
          <w:rFonts w:hint="eastAsia" w:ascii="黑体" w:hAnsi="宋体"/>
          <w:b/>
          <w:bCs/>
          <w:color w:val="auto"/>
          <w:szCs w:val="28"/>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72CC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F25322A">
            <w:pPr>
              <w:jc w:val="center"/>
              <w:rPr>
                <w:rFonts w:ascii="宋体" w:hAnsi="宋体"/>
                <w:color w:val="auto"/>
                <w:szCs w:val="21"/>
                <w:highlight w:val="none"/>
              </w:rPr>
            </w:pPr>
            <w:r>
              <w:rPr>
                <w:rFonts w:hint="eastAsia" w:ascii="宋体" w:hAnsi="宋体"/>
                <w:color w:val="auto"/>
                <w:szCs w:val="21"/>
                <w:highlight w:val="none"/>
              </w:rPr>
              <w:t>序</w:t>
            </w:r>
          </w:p>
          <w:p w14:paraId="4D0EE29A">
            <w:pPr>
              <w:jc w:val="center"/>
              <w:rPr>
                <w:rFonts w:ascii="宋体" w:hAnsi="宋体"/>
                <w:color w:val="auto"/>
                <w:szCs w:val="21"/>
                <w:highlight w:val="none"/>
              </w:rPr>
            </w:pPr>
            <w:r>
              <w:rPr>
                <w:rFonts w:hint="eastAsia" w:ascii="宋体" w:hAnsi="宋体"/>
                <w:color w:val="auto"/>
                <w:szCs w:val="21"/>
                <w:highlight w:val="none"/>
              </w:rPr>
              <w:t>号</w:t>
            </w:r>
          </w:p>
        </w:tc>
        <w:tc>
          <w:tcPr>
            <w:tcW w:w="1701" w:type="dxa"/>
            <w:vMerge w:val="restart"/>
            <w:tcMar>
              <w:left w:w="108" w:type="dxa"/>
              <w:right w:w="108" w:type="dxa"/>
            </w:tcMar>
            <w:vAlign w:val="center"/>
          </w:tcPr>
          <w:p w14:paraId="08DBED0C">
            <w:pPr>
              <w:jc w:val="center"/>
              <w:rPr>
                <w:rFonts w:ascii="宋体" w:hAnsi="宋体"/>
                <w:color w:val="auto"/>
                <w:szCs w:val="21"/>
                <w:highlight w:val="none"/>
              </w:rPr>
            </w:pPr>
            <w:r>
              <w:rPr>
                <w:rFonts w:hint="eastAsia" w:ascii="宋体" w:hAnsi="宋体"/>
                <w:color w:val="auto"/>
                <w:szCs w:val="21"/>
                <w:highlight w:val="none"/>
              </w:rPr>
              <w:t>拟分包项目名称、范围及理由</w:t>
            </w:r>
          </w:p>
        </w:tc>
        <w:tc>
          <w:tcPr>
            <w:tcW w:w="5078" w:type="dxa"/>
            <w:gridSpan w:val="5"/>
            <w:tcMar>
              <w:left w:w="108" w:type="dxa"/>
              <w:right w:w="108" w:type="dxa"/>
            </w:tcMar>
            <w:vAlign w:val="center"/>
          </w:tcPr>
          <w:p w14:paraId="4ED3F876">
            <w:pPr>
              <w:jc w:val="center"/>
              <w:rPr>
                <w:rFonts w:ascii="宋体" w:hAnsi="宋体"/>
                <w:color w:val="auto"/>
                <w:szCs w:val="21"/>
                <w:highlight w:val="none"/>
              </w:rPr>
            </w:pPr>
            <w:r>
              <w:rPr>
                <w:rFonts w:hint="eastAsia" w:ascii="宋体" w:hAnsi="宋体"/>
                <w:color w:val="auto"/>
                <w:szCs w:val="21"/>
                <w:highlight w:val="none"/>
              </w:rPr>
              <w:t>拟选分包人</w:t>
            </w:r>
          </w:p>
        </w:tc>
        <w:tc>
          <w:tcPr>
            <w:tcW w:w="961" w:type="dxa"/>
            <w:vMerge w:val="restart"/>
            <w:tcMar>
              <w:left w:w="108" w:type="dxa"/>
              <w:right w:w="108" w:type="dxa"/>
            </w:tcMar>
            <w:vAlign w:val="center"/>
          </w:tcPr>
          <w:p w14:paraId="788E3B89">
            <w:pPr>
              <w:jc w:val="center"/>
              <w:rPr>
                <w:rFonts w:ascii="宋体" w:hAnsi="宋体"/>
                <w:color w:val="auto"/>
                <w:szCs w:val="21"/>
                <w:highlight w:val="none"/>
              </w:rPr>
            </w:pPr>
            <w:r>
              <w:rPr>
                <w:rFonts w:hint="eastAsia" w:ascii="宋体" w:hAnsi="宋体"/>
                <w:color w:val="auto"/>
                <w:szCs w:val="21"/>
                <w:highlight w:val="none"/>
              </w:rPr>
              <w:t>备注</w:t>
            </w:r>
          </w:p>
        </w:tc>
      </w:tr>
      <w:tr w14:paraId="426D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F9AF4CF">
            <w:pPr>
              <w:jc w:val="center"/>
              <w:rPr>
                <w:rFonts w:ascii="宋体" w:hAnsi="宋体"/>
                <w:color w:val="auto"/>
                <w:szCs w:val="21"/>
                <w:highlight w:val="none"/>
              </w:rPr>
            </w:pPr>
          </w:p>
        </w:tc>
        <w:tc>
          <w:tcPr>
            <w:tcW w:w="1701" w:type="dxa"/>
            <w:vMerge w:val="continue"/>
            <w:tcMar>
              <w:left w:w="108" w:type="dxa"/>
              <w:right w:w="108" w:type="dxa"/>
            </w:tcMar>
            <w:vAlign w:val="center"/>
          </w:tcPr>
          <w:p w14:paraId="6ADD2FAE">
            <w:pPr>
              <w:jc w:val="center"/>
              <w:rPr>
                <w:rFonts w:ascii="宋体" w:hAnsi="宋体"/>
                <w:color w:val="auto"/>
                <w:szCs w:val="21"/>
                <w:highlight w:val="none"/>
              </w:rPr>
            </w:pPr>
          </w:p>
        </w:tc>
        <w:tc>
          <w:tcPr>
            <w:tcW w:w="1751" w:type="dxa"/>
            <w:gridSpan w:val="2"/>
            <w:tcMar>
              <w:left w:w="108" w:type="dxa"/>
              <w:right w:w="108" w:type="dxa"/>
            </w:tcMar>
            <w:vAlign w:val="center"/>
          </w:tcPr>
          <w:p w14:paraId="00842EB5">
            <w:pPr>
              <w:jc w:val="center"/>
              <w:rPr>
                <w:rFonts w:ascii="宋体" w:hAnsi="宋体"/>
                <w:color w:val="auto"/>
                <w:szCs w:val="21"/>
                <w:highlight w:val="none"/>
              </w:rPr>
            </w:pPr>
            <w:r>
              <w:rPr>
                <w:rFonts w:hint="eastAsia" w:ascii="宋体" w:hAnsi="宋体"/>
                <w:color w:val="auto"/>
                <w:szCs w:val="21"/>
                <w:highlight w:val="none"/>
              </w:rPr>
              <w:t>拟选分包人名称</w:t>
            </w:r>
          </w:p>
        </w:tc>
        <w:tc>
          <w:tcPr>
            <w:tcW w:w="1096" w:type="dxa"/>
            <w:tcMar>
              <w:left w:w="108" w:type="dxa"/>
              <w:right w:w="108" w:type="dxa"/>
            </w:tcMar>
            <w:vAlign w:val="center"/>
          </w:tcPr>
          <w:p w14:paraId="40B3654B">
            <w:pPr>
              <w:jc w:val="center"/>
              <w:rPr>
                <w:rFonts w:ascii="宋体" w:hAnsi="宋体"/>
                <w:color w:val="auto"/>
                <w:szCs w:val="21"/>
                <w:highlight w:val="none"/>
              </w:rPr>
            </w:pPr>
            <w:r>
              <w:rPr>
                <w:rFonts w:hint="eastAsia" w:ascii="宋体" w:hAnsi="宋体"/>
                <w:color w:val="auto"/>
                <w:szCs w:val="21"/>
                <w:highlight w:val="none"/>
              </w:rPr>
              <w:t>注册地点</w:t>
            </w:r>
          </w:p>
        </w:tc>
        <w:tc>
          <w:tcPr>
            <w:tcW w:w="1064" w:type="dxa"/>
            <w:tcMar>
              <w:left w:w="108" w:type="dxa"/>
              <w:right w:w="108" w:type="dxa"/>
            </w:tcMar>
            <w:vAlign w:val="center"/>
          </w:tcPr>
          <w:p w14:paraId="18C7A941">
            <w:pPr>
              <w:jc w:val="center"/>
              <w:rPr>
                <w:rFonts w:ascii="宋体" w:hAnsi="宋体"/>
                <w:color w:val="auto"/>
                <w:szCs w:val="21"/>
                <w:highlight w:val="none"/>
              </w:rPr>
            </w:pPr>
            <w:r>
              <w:rPr>
                <w:rFonts w:hint="eastAsia" w:ascii="宋体" w:hAnsi="宋体"/>
                <w:color w:val="auto"/>
                <w:szCs w:val="21"/>
                <w:highlight w:val="none"/>
              </w:rPr>
              <w:t>企业资质</w:t>
            </w:r>
          </w:p>
        </w:tc>
        <w:tc>
          <w:tcPr>
            <w:tcW w:w="1167" w:type="dxa"/>
            <w:tcMar>
              <w:left w:w="108" w:type="dxa"/>
              <w:right w:w="108" w:type="dxa"/>
            </w:tcMar>
            <w:vAlign w:val="center"/>
          </w:tcPr>
          <w:p w14:paraId="5A79EAAE">
            <w:pPr>
              <w:jc w:val="center"/>
              <w:rPr>
                <w:rFonts w:ascii="宋体" w:hAnsi="宋体"/>
                <w:color w:val="auto"/>
                <w:szCs w:val="21"/>
                <w:highlight w:val="none"/>
              </w:rPr>
            </w:pPr>
            <w:r>
              <w:rPr>
                <w:rFonts w:hint="eastAsia" w:ascii="宋体" w:hAnsi="宋体"/>
                <w:color w:val="auto"/>
                <w:szCs w:val="21"/>
                <w:highlight w:val="none"/>
              </w:rPr>
              <w:t>有关业绩</w:t>
            </w:r>
          </w:p>
        </w:tc>
        <w:tc>
          <w:tcPr>
            <w:tcW w:w="961" w:type="dxa"/>
            <w:vMerge w:val="continue"/>
            <w:tcMar>
              <w:left w:w="108" w:type="dxa"/>
              <w:right w:w="108" w:type="dxa"/>
            </w:tcMar>
            <w:vAlign w:val="center"/>
          </w:tcPr>
          <w:p w14:paraId="19E1E22C">
            <w:pPr>
              <w:jc w:val="center"/>
              <w:rPr>
                <w:rFonts w:ascii="宋体" w:hAnsi="宋体"/>
                <w:color w:val="auto"/>
                <w:szCs w:val="21"/>
                <w:highlight w:val="none"/>
              </w:rPr>
            </w:pPr>
          </w:p>
        </w:tc>
      </w:tr>
      <w:tr w14:paraId="5C2C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A8B5BF7">
            <w:pPr>
              <w:jc w:val="center"/>
              <w:rPr>
                <w:rFonts w:ascii="宋体" w:hAnsi="宋体"/>
                <w:color w:val="auto"/>
                <w:szCs w:val="21"/>
                <w:highlight w:val="none"/>
              </w:rPr>
            </w:pPr>
          </w:p>
        </w:tc>
        <w:tc>
          <w:tcPr>
            <w:tcW w:w="1701" w:type="dxa"/>
            <w:vMerge w:val="restart"/>
            <w:tcMar>
              <w:left w:w="108" w:type="dxa"/>
              <w:right w:w="108" w:type="dxa"/>
            </w:tcMar>
            <w:vAlign w:val="center"/>
          </w:tcPr>
          <w:p w14:paraId="48ED76DA">
            <w:pPr>
              <w:jc w:val="center"/>
              <w:rPr>
                <w:rFonts w:ascii="宋体" w:hAnsi="宋体"/>
                <w:color w:val="auto"/>
                <w:szCs w:val="21"/>
                <w:highlight w:val="none"/>
              </w:rPr>
            </w:pPr>
          </w:p>
        </w:tc>
        <w:tc>
          <w:tcPr>
            <w:tcW w:w="829" w:type="dxa"/>
            <w:tcMar>
              <w:left w:w="108" w:type="dxa"/>
              <w:right w:w="108" w:type="dxa"/>
            </w:tcMar>
            <w:vAlign w:val="center"/>
          </w:tcPr>
          <w:p w14:paraId="0EF16024">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22" w:type="dxa"/>
            <w:tcMar>
              <w:left w:w="108" w:type="dxa"/>
              <w:right w:w="108" w:type="dxa"/>
            </w:tcMar>
            <w:vAlign w:val="center"/>
          </w:tcPr>
          <w:p w14:paraId="114CEB62">
            <w:pPr>
              <w:jc w:val="center"/>
              <w:rPr>
                <w:rFonts w:ascii="宋体" w:hAnsi="宋体"/>
                <w:color w:val="auto"/>
                <w:szCs w:val="21"/>
                <w:highlight w:val="none"/>
              </w:rPr>
            </w:pPr>
          </w:p>
        </w:tc>
        <w:tc>
          <w:tcPr>
            <w:tcW w:w="1096" w:type="dxa"/>
            <w:tcMar>
              <w:left w:w="108" w:type="dxa"/>
              <w:right w:w="108" w:type="dxa"/>
            </w:tcMar>
            <w:vAlign w:val="center"/>
          </w:tcPr>
          <w:p w14:paraId="42D986B5">
            <w:pPr>
              <w:jc w:val="center"/>
              <w:rPr>
                <w:rFonts w:ascii="宋体" w:hAnsi="宋体"/>
                <w:color w:val="auto"/>
                <w:szCs w:val="21"/>
                <w:highlight w:val="none"/>
              </w:rPr>
            </w:pPr>
          </w:p>
        </w:tc>
        <w:tc>
          <w:tcPr>
            <w:tcW w:w="1064" w:type="dxa"/>
            <w:tcMar>
              <w:left w:w="108" w:type="dxa"/>
              <w:right w:w="108" w:type="dxa"/>
            </w:tcMar>
            <w:vAlign w:val="center"/>
          </w:tcPr>
          <w:p w14:paraId="1770E075">
            <w:pPr>
              <w:jc w:val="center"/>
              <w:rPr>
                <w:rFonts w:ascii="宋体" w:hAnsi="宋体"/>
                <w:color w:val="auto"/>
                <w:szCs w:val="21"/>
                <w:highlight w:val="none"/>
              </w:rPr>
            </w:pPr>
          </w:p>
        </w:tc>
        <w:tc>
          <w:tcPr>
            <w:tcW w:w="1167" w:type="dxa"/>
            <w:tcMar>
              <w:left w:w="108" w:type="dxa"/>
              <w:right w:w="108" w:type="dxa"/>
            </w:tcMar>
            <w:vAlign w:val="center"/>
          </w:tcPr>
          <w:p w14:paraId="6A251EE6">
            <w:pPr>
              <w:jc w:val="center"/>
              <w:rPr>
                <w:rFonts w:ascii="宋体" w:hAnsi="宋体"/>
                <w:color w:val="auto"/>
                <w:szCs w:val="21"/>
                <w:highlight w:val="none"/>
              </w:rPr>
            </w:pPr>
          </w:p>
        </w:tc>
        <w:tc>
          <w:tcPr>
            <w:tcW w:w="961" w:type="dxa"/>
            <w:tcMar>
              <w:left w:w="108" w:type="dxa"/>
              <w:right w:w="108" w:type="dxa"/>
            </w:tcMar>
            <w:vAlign w:val="center"/>
          </w:tcPr>
          <w:p w14:paraId="45B23E95">
            <w:pPr>
              <w:jc w:val="center"/>
              <w:rPr>
                <w:rFonts w:ascii="宋体" w:hAnsi="宋体"/>
                <w:color w:val="auto"/>
                <w:szCs w:val="21"/>
                <w:highlight w:val="none"/>
              </w:rPr>
            </w:pPr>
          </w:p>
        </w:tc>
      </w:tr>
      <w:tr w14:paraId="7EC3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291FB093">
            <w:pPr>
              <w:jc w:val="center"/>
              <w:rPr>
                <w:rFonts w:ascii="宋体" w:hAnsi="宋体"/>
                <w:color w:val="auto"/>
                <w:szCs w:val="21"/>
                <w:highlight w:val="none"/>
              </w:rPr>
            </w:pPr>
          </w:p>
        </w:tc>
        <w:tc>
          <w:tcPr>
            <w:tcW w:w="1701" w:type="dxa"/>
            <w:vMerge w:val="continue"/>
            <w:tcMar>
              <w:left w:w="108" w:type="dxa"/>
              <w:right w:w="108" w:type="dxa"/>
            </w:tcMar>
            <w:vAlign w:val="center"/>
          </w:tcPr>
          <w:p w14:paraId="2630F8BE">
            <w:pPr>
              <w:jc w:val="center"/>
              <w:rPr>
                <w:rFonts w:ascii="宋体" w:hAnsi="宋体"/>
                <w:color w:val="auto"/>
                <w:szCs w:val="21"/>
                <w:highlight w:val="none"/>
              </w:rPr>
            </w:pPr>
          </w:p>
        </w:tc>
        <w:tc>
          <w:tcPr>
            <w:tcW w:w="829" w:type="dxa"/>
            <w:tcMar>
              <w:left w:w="108" w:type="dxa"/>
              <w:right w:w="108" w:type="dxa"/>
            </w:tcMar>
            <w:vAlign w:val="center"/>
          </w:tcPr>
          <w:p w14:paraId="2A512D0E">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22" w:type="dxa"/>
            <w:tcMar>
              <w:left w:w="108" w:type="dxa"/>
              <w:right w:w="108" w:type="dxa"/>
            </w:tcMar>
            <w:vAlign w:val="center"/>
          </w:tcPr>
          <w:p w14:paraId="3AB1E71B">
            <w:pPr>
              <w:jc w:val="center"/>
              <w:rPr>
                <w:rFonts w:ascii="宋体" w:hAnsi="宋体"/>
                <w:color w:val="auto"/>
                <w:szCs w:val="21"/>
                <w:highlight w:val="none"/>
              </w:rPr>
            </w:pPr>
          </w:p>
        </w:tc>
        <w:tc>
          <w:tcPr>
            <w:tcW w:w="1096" w:type="dxa"/>
            <w:tcMar>
              <w:left w:w="108" w:type="dxa"/>
              <w:right w:w="108" w:type="dxa"/>
            </w:tcMar>
            <w:vAlign w:val="center"/>
          </w:tcPr>
          <w:p w14:paraId="78E57522">
            <w:pPr>
              <w:jc w:val="center"/>
              <w:rPr>
                <w:rFonts w:ascii="宋体" w:hAnsi="宋体"/>
                <w:color w:val="auto"/>
                <w:szCs w:val="21"/>
                <w:highlight w:val="none"/>
              </w:rPr>
            </w:pPr>
          </w:p>
        </w:tc>
        <w:tc>
          <w:tcPr>
            <w:tcW w:w="1064" w:type="dxa"/>
            <w:tcMar>
              <w:left w:w="108" w:type="dxa"/>
              <w:right w:w="108" w:type="dxa"/>
            </w:tcMar>
            <w:vAlign w:val="center"/>
          </w:tcPr>
          <w:p w14:paraId="4C497960">
            <w:pPr>
              <w:jc w:val="center"/>
              <w:rPr>
                <w:rFonts w:ascii="宋体" w:hAnsi="宋体"/>
                <w:color w:val="auto"/>
                <w:szCs w:val="21"/>
                <w:highlight w:val="none"/>
              </w:rPr>
            </w:pPr>
          </w:p>
        </w:tc>
        <w:tc>
          <w:tcPr>
            <w:tcW w:w="1167" w:type="dxa"/>
            <w:tcMar>
              <w:left w:w="108" w:type="dxa"/>
              <w:right w:w="108" w:type="dxa"/>
            </w:tcMar>
            <w:vAlign w:val="center"/>
          </w:tcPr>
          <w:p w14:paraId="1D82FF37">
            <w:pPr>
              <w:jc w:val="center"/>
              <w:rPr>
                <w:rFonts w:ascii="宋体" w:hAnsi="宋体"/>
                <w:color w:val="auto"/>
                <w:szCs w:val="21"/>
                <w:highlight w:val="none"/>
              </w:rPr>
            </w:pPr>
          </w:p>
        </w:tc>
        <w:tc>
          <w:tcPr>
            <w:tcW w:w="961" w:type="dxa"/>
            <w:tcMar>
              <w:left w:w="108" w:type="dxa"/>
              <w:right w:w="108" w:type="dxa"/>
            </w:tcMar>
            <w:vAlign w:val="center"/>
          </w:tcPr>
          <w:p w14:paraId="055371C8">
            <w:pPr>
              <w:jc w:val="center"/>
              <w:rPr>
                <w:rFonts w:ascii="宋体" w:hAnsi="宋体"/>
                <w:color w:val="auto"/>
                <w:szCs w:val="21"/>
                <w:highlight w:val="none"/>
              </w:rPr>
            </w:pPr>
          </w:p>
        </w:tc>
      </w:tr>
      <w:tr w14:paraId="406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579996B">
            <w:pPr>
              <w:jc w:val="center"/>
              <w:rPr>
                <w:rFonts w:ascii="宋体" w:hAnsi="宋体"/>
                <w:color w:val="auto"/>
                <w:szCs w:val="21"/>
                <w:highlight w:val="none"/>
              </w:rPr>
            </w:pPr>
          </w:p>
        </w:tc>
        <w:tc>
          <w:tcPr>
            <w:tcW w:w="1701" w:type="dxa"/>
            <w:vMerge w:val="continue"/>
            <w:tcMar>
              <w:left w:w="108" w:type="dxa"/>
              <w:right w:w="108" w:type="dxa"/>
            </w:tcMar>
            <w:vAlign w:val="center"/>
          </w:tcPr>
          <w:p w14:paraId="16CE6A53">
            <w:pPr>
              <w:jc w:val="center"/>
              <w:rPr>
                <w:rFonts w:ascii="宋体" w:hAnsi="宋体"/>
                <w:color w:val="auto"/>
                <w:szCs w:val="21"/>
                <w:highlight w:val="none"/>
              </w:rPr>
            </w:pPr>
          </w:p>
        </w:tc>
        <w:tc>
          <w:tcPr>
            <w:tcW w:w="829" w:type="dxa"/>
            <w:tcMar>
              <w:left w:w="108" w:type="dxa"/>
              <w:right w:w="108" w:type="dxa"/>
            </w:tcMar>
            <w:vAlign w:val="center"/>
          </w:tcPr>
          <w:p w14:paraId="55B59382">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22" w:type="dxa"/>
            <w:tcMar>
              <w:left w:w="108" w:type="dxa"/>
              <w:right w:w="108" w:type="dxa"/>
            </w:tcMar>
            <w:vAlign w:val="center"/>
          </w:tcPr>
          <w:p w14:paraId="29F6B789">
            <w:pPr>
              <w:jc w:val="center"/>
              <w:rPr>
                <w:rFonts w:ascii="宋体" w:hAnsi="宋体"/>
                <w:color w:val="auto"/>
                <w:szCs w:val="21"/>
                <w:highlight w:val="none"/>
              </w:rPr>
            </w:pPr>
          </w:p>
        </w:tc>
        <w:tc>
          <w:tcPr>
            <w:tcW w:w="1096" w:type="dxa"/>
            <w:tcMar>
              <w:left w:w="108" w:type="dxa"/>
              <w:right w:w="108" w:type="dxa"/>
            </w:tcMar>
            <w:vAlign w:val="center"/>
          </w:tcPr>
          <w:p w14:paraId="70550066">
            <w:pPr>
              <w:jc w:val="center"/>
              <w:rPr>
                <w:rFonts w:ascii="宋体" w:hAnsi="宋体"/>
                <w:color w:val="auto"/>
                <w:szCs w:val="21"/>
                <w:highlight w:val="none"/>
              </w:rPr>
            </w:pPr>
          </w:p>
        </w:tc>
        <w:tc>
          <w:tcPr>
            <w:tcW w:w="1064" w:type="dxa"/>
            <w:tcMar>
              <w:left w:w="108" w:type="dxa"/>
              <w:right w:w="108" w:type="dxa"/>
            </w:tcMar>
            <w:vAlign w:val="center"/>
          </w:tcPr>
          <w:p w14:paraId="2F6589AA">
            <w:pPr>
              <w:jc w:val="center"/>
              <w:rPr>
                <w:rFonts w:ascii="宋体" w:hAnsi="宋体"/>
                <w:color w:val="auto"/>
                <w:szCs w:val="21"/>
                <w:highlight w:val="none"/>
              </w:rPr>
            </w:pPr>
          </w:p>
        </w:tc>
        <w:tc>
          <w:tcPr>
            <w:tcW w:w="1167" w:type="dxa"/>
            <w:tcMar>
              <w:left w:w="108" w:type="dxa"/>
              <w:right w:w="108" w:type="dxa"/>
            </w:tcMar>
            <w:vAlign w:val="center"/>
          </w:tcPr>
          <w:p w14:paraId="1B07D2FE">
            <w:pPr>
              <w:jc w:val="center"/>
              <w:rPr>
                <w:rFonts w:ascii="宋体" w:hAnsi="宋体"/>
                <w:color w:val="auto"/>
                <w:szCs w:val="21"/>
                <w:highlight w:val="none"/>
              </w:rPr>
            </w:pPr>
          </w:p>
        </w:tc>
        <w:tc>
          <w:tcPr>
            <w:tcW w:w="961" w:type="dxa"/>
            <w:tcMar>
              <w:left w:w="108" w:type="dxa"/>
              <w:right w:w="108" w:type="dxa"/>
            </w:tcMar>
            <w:vAlign w:val="center"/>
          </w:tcPr>
          <w:p w14:paraId="0366A036">
            <w:pPr>
              <w:jc w:val="center"/>
              <w:rPr>
                <w:rFonts w:ascii="宋体" w:hAnsi="宋体"/>
                <w:color w:val="auto"/>
                <w:szCs w:val="21"/>
                <w:highlight w:val="none"/>
              </w:rPr>
            </w:pPr>
          </w:p>
        </w:tc>
      </w:tr>
      <w:tr w14:paraId="3580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6BF5FD00">
            <w:pPr>
              <w:jc w:val="center"/>
              <w:rPr>
                <w:rFonts w:ascii="宋体" w:hAnsi="宋体"/>
                <w:color w:val="auto"/>
                <w:szCs w:val="21"/>
                <w:highlight w:val="none"/>
              </w:rPr>
            </w:pPr>
          </w:p>
        </w:tc>
        <w:tc>
          <w:tcPr>
            <w:tcW w:w="1701" w:type="dxa"/>
            <w:vMerge w:val="restart"/>
            <w:tcMar>
              <w:left w:w="108" w:type="dxa"/>
              <w:right w:w="108" w:type="dxa"/>
            </w:tcMar>
            <w:vAlign w:val="center"/>
          </w:tcPr>
          <w:p w14:paraId="213B6652">
            <w:pPr>
              <w:jc w:val="center"/>
              <w:rPr>
                <w:rFonts w:ascii="宋体" w:hAnsi="宋体"/>
                <w:color w:val="auto"/>
                <w:szCs w:val="21"/>
                <w:highlight w:val="none"/>
              </w:rPr>
            </w:pPr>
          </w:p>
        </w:tc>
        <w:tc>
          <w:tcPr>
            <w:tcW w:w="829" w:type="dxa"/>
            <w:tcMar>
              <w:left w:w="108" w:type="dxa"/>
              <w:right w:w="108" w:type="dxa"/>
            </w:tcMar>
            <w:vAlign w:val="center"/>
          </w:tcPr>
          <w:p w14:paraId="56340EDF">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22" w:type="dxa"/>
            <w:tcMar>
              <w:left w:w="108" w:type="dxa"/>
              <w:right w:w="108" w:type="dxa"/>
            </w:tcMar>
            <w:vAlign w:val="center"/>
          </w:tcPr>
          <w:p w14:paraId="7C1B9B84">
            <w:pPr>
              <w:jc w:val="center"/>
              <w:rPr>
                <w:rFonts w:ascii="宋体" w:hAnsi="宋体"/>
                <w:color w:val="auto"/>
                <w:szCs w:val="21"/>
                <w:highlight w:val="none"/>
              </w:rPr>
            </w:pPr>
          </w:p>
        </w:tc>
        <w:tc>
          <w:tcPr>
            <w:tcW w:w="1096" w:type="dxa"/>
            <w:tcMar>
              <w:left w:w="108" w:type="dxa"/>
              <w:right w:w="108" w:type="dxa"/>
            </w:tcMar>
            <w:vAlign w:val="center"/>
          </w:tcPr>
          <w:p w14:paraId="0E95367D">
            <w:pPr>
              <w:jc w:val="center"/>
              <w:rPr>
                <w:rFonts w:ascii="宋体" w:hAnsi="宋体"/>
                <w:color w:val="auto"/>
                <w:szCs w:val="21"/>
                <w:highlight w:val="none"/>
              </w:rPr>
            </w:pPr>
          </w:p>
        </w:tc>
        <w:tc>
          <w:tcPr>
            <w:tcW w:w="1064" w:type="dxa"/>
            <w:tcMar>
              <w:left w:w="108" w:type="dxa"/>
              <w:right w:w="108" w:type="dxa"/>
            </w:tcMar>
            <w:vAlign w:val="center"/>
          </w:tcPr>
          <w:p w14:paraId="3BA215F1">
            <w:pPr>
              <w:jc w:val="center"/>
              <w:rPr>
                <w:rFonts w:ascii="宋体" w:hAnsi="宋体"/>
                <w:color w:val="auto"/>
                <w:szCs w:val="21"/>
                <w:highlight w:val="none"/>
              </w:rPr>
            </w:pPr>
          </w:p>
        </w:tc>
        <w:tc>
          <w:tcPr>
            <w:tcW w:w="1167" w:type="dxa"/>
            <w:tcMar>
              <w:left w:w="108" w:type="dxa"/>
              <w:right w:w="108" w:type="dxa"/>
            </w:tcMar>
            <w:vAlign w:val="center"/>
          </w:tcPr>
          <w:p w14:paraId="09A5C21D">
            <w:pPr>
              <w:jc w:val="center"/>
              <w:rPr>
                <w:rFonts w:ascii="宋体" w:hAnsi="宋体"/>
                <w:color w:val="auto"/>
                <w:szCs w:val="21"/>
                <w:highlight w:val="none"/>
              </w:rPr>
            </w:pPr>
          </w:p>
        </w:tc>
        <w:tc>
          <w:tcPr>
            <w:tcW w:w="961" w:type="dxa"/>
            <w:tcMar>
              <w:left w:w="108" w:type="dxa"/>
              <w:right w:w="108" w:type="dxa"/>
            </w:tcMar>
            <w:vAlign w:val="center"/>
          </w:tcPr>
          <w:p w14:paraId="2F8474A5">
            <w:pPr>
              <w:jc w:val="center"/>
              <w:rPr>
                <w:rFonts w:ascii="宋体" w:hAnsi="宋体"/>
                <w:color w:val="auto"/>
                <w:szCs w:val="21"/>
                <w:highlight w:val="none"/>
              </w:rPr>
            </w:pPr>
          </w:p>
        </w:tc>
      </w:tr>
      <w:tr w14:paraId="3CB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2E866A0">
            <w:pPr>
              <w:jc w:val="center"/>
              <w:rPr>
                <w:rFonts w:ascii="宋体" w:hAnsi="宋体"/>
                <w:color w:val="auto"/>
                <w:szCs w:val="21"/>
                <w:highlight w:val="none"/>
              </w:rPr>
            </w:pPr>
          </w:p>
        </w:tc>
        <w:tc>
          <w:tcPr>
            <w:tcW w:w="1701" w:type="dxa"/>
            <w:vMerge w:val="continue"/>
            <w:tcMar>
              <w:left w:w="108" w:type="dxa"/>
              <w:right w:w="108" w:type="dxa"/>
            </w:tcMar>
            <w:vAlign w:val="center"/>
          </w:tcPr>
          <w:p w14:paraId="75D811D4">
            <w:pPr>
              <w:jc w:val="center"/>
              <w:rPr>
                <w:rFonts w:ascii="宋体" w:hAnsi="宋体"/>
                <w:color w:val="auto"/>
                <w:szCs w:val="21"/>
                <w:highlight w:val="none"/>
              </w:rPr>
            </w:pPr>
          </w:p>
        </w:tc>
        <w:tc>
          <w:tcPr>
            <w:tcW w:w="829" w:type="dxa"/>
            <w:tcMar>
              <w:left w:w="108" w:type="dxa"/>
              <w:right w:w="108" w:type="dxa"/>
            </w:tcMar>
            <w:vAlign w:val="center"/>
          </w:tcPr>
          <w:p w14:paraId="4ED71F98">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22" w:type="dxa"/>
            <w:tcMar>
              <w:left w:w="108" w:type="dxa"/>
              <w:right w:w="108" w:type="dxa"/>
            </w:tcMar>
            <w:vAlign w:val="center"/>
          </w:tcPr>
          <w:p w14:paraId="7C8F673E">
            <w:pPr>
              <w:jc w:val="center"/>
              <w:rPr>
                <w:rFonts w:ascii="宋体" w:hAnsi="宋体"/>
                <w:color w:val="auto"/>
                <w:szCs w:val="21"/>
                <w:highlight w:val="none"/>
              </w:rPr>
            </w:pPr>
          </w:p>
        </w:tc>
        <w:tc>
          <w:tcPr>
            <w:tcW w:w="1096" w:type="dxa"/>
            <w:tcMar>
              <w:left w:w="108" w:type="dxa"/>
              <w:right w:w="108" w:type="dxa"/>
            </w:tcMar>
            <w:vAlign w:val="center"/>
          </w:tcPr>
          <w:p w14:paraId="394EB823">
            <w:pPr>
              <w:jc w:val="center"/>
              <w:rPr>
                <w:rFonts w:ascii="宋体" w:hAnsi="宋体"/>
                <w:color w:val="auto"/>
                <w:szCs w:val="21"/>
                <w:highlight w:val="none"/>
              </w:rPr>
            </w:pPr>
          </w:p>
        </w:tc>
        <w:tc>
          <w:tcPr>
            <w:tcW w:w="1064" w:type="dxa"/>
            <w:tcMar>
              <w:left w:w="108" w:type="dxa"/>
              <w:right w:w="108" w:type="dxa"/>
            </w:tcMar>
            <w:vAlign w:val="center"/>
          </w:tcPr>
          <w:p w14:paraId="5BC8B428">
            <w:pPr>
              <w:jc w:val="center"/>
              <w:rPr>
                <w:rFonts w:ascii="宋体" w:hAnsi="宋体"/>
                <w:color w:val="auto"/>
                <w:szCs w:val="21"/>
                <w:highlight w:val="none"/>
              </w:rPr>
            </w:pPr>
          </w:p>
        </w:tc>
        <w:tc>
          <w:tcPr>
            <w:tcW w:w="1167" w:type="dxa"/>
            <w:tcMar>
              <w:left w:w="108" w:type="dxa"/>
              <w:right w:w="108" w:type="dxa"/>
            </w:tcMar>
            <w:vAlign w:val="center"/>
          </w:tcPr>
          <w:p w14:paraId="13711BFD">
            <w:pPr>
              <w:jc w:val="center"/>
              <w:rPr>
                <w:rFonts w:ascii="宋体" w:hAnsi="宋体"/>
                <w:color w:val="auto"/>
                <w:szCs w:val="21"/>
                <w:highlight w:val="none"/>
              </w:rPr>
            </w:pPr>
          </w:p>
        </w:tc>
        <w:tc>
          <w:tcPr>
            <w:tcW w:w="961" w:type="dxa"/>
            <w:tcMar>
              <w:left w:w="108" w:type="dxa"/>
              <w:right w:w="108" w:type="dxa"/>
            </w:tcMar>
            <w:vAlign w:val="center"/>
          </w:tcPr>
          <w:p w14:paraId="7164C457">
            <w:pPr>
              <w:jc w:val="center"/>
              <w:rPr>
                <w:rFonts w:ascii="宋体" w:hAnsi="宋体"/>
                <w:color w:val="auto"/>
                <w:szCs w:val="21"/>
                <w:highlight w:val="none"/>
              </w:rPr>
            </w:pPr>
          </w:p>
        </w:tc>
      </w:tr>
      <w:tr w14:paraId="760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28B8EBD">
            <w:pPr>
              <w:jc w:val="center"/>
              <w:rPr>
                <w:rFonts w:ascii="宋体" w:hAnsi="宋体"/>
                <w:color w:val="auto"/>
                <w:szCs w:val="21"/>
                <w:highlight w:val="none"/>
              </w:rPr>
            </w:pPr>
          </w:p>
        </w:tc>
        <w:tc>
          <w:tcPr>
            <w:tcW w:w="1701" w:type="dxa"/>
            <w:vMerge w:val="continue"/>
            <w:tcMar>
              <w:left w:w="108" w:type="dxa"/>
              <w:right w:w="108" w:type="dxa"/>
            </w:tcMar>
            <w:vAlign w:val="center"/>
          </w:tcPr>
          <w:p w14:paraId="343B659E">
            <w:pPr>
              <w:jc w:val="center"/>
              <w:rPr>
                <w:rFonts w:ascii="宋体" w:hAnsi="宋体"/>
                <w:color w:val="auto"/>
                <w:szCs w:val="21"/>
                <w:highlight w:val="none"/>
              </w:rPr>
            </w:pPr>
          </w:p>
        </w:tc>
        <w:tc>
          <w:tcPr>
            <w:tcW w:w="829" w:type="dxa"/>
            <w:tcMar>
              <w:left w:w="108" w:type="dxa"/>
              <w:right w:w="108" w:type="dxa"/>
            </w:tcMar>
            <w:vAlign w:val="center"/>
          </w:tcPr>
          <w:p w14:paraId="2730CB91">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22" w:type="dxa"/>
            <w:tcMar>
              <w:left w:w="108" w:type="dxa"/>
              <w:right w:w="108" w:type="dxa"/>
            </w:tcMar>
            <w:vAlign w:val="center"/>
          </w:tcPr>
          <w:p w14:paraId="53C868A4">
            <w:pPr>
              <w:jc w:val="center"/>
              <w:rPr>
                <w:rFonts w:ascii="宋体" w:hAnsi="宋体"/>
                <w:color w:val="auto"/>
                <w:szCs w:val="21"/>
                <w:highlight w:val="none"/>
              </w:rPr>
            </w:pPr>
          </w:p>
        </w:tc>
        <w:tc>
          <w:tcPr>
            <w:tcW w:w="1096" w:type="dxa"/>
            <w:tcMar>
              <w:left w:w="108" w:type="dxa"/>
              <w:right w:w="108" w:type="dxa"/>
            </w:tcMar>
            <w:vAlign w:val="center"/>
          </w:tcPr>
          <w:p w14:paraId="1260E304">
            <w:pPr>
              <w:jc w:val="center"/>
              <w:rPr>
                <w:rFonts w:ascii="宋体" w:hAnsi="宋体"/>
                <w:color w:val="auto"/>
                <w:szCs w:val="21"/>
                <w:highlight w:val="none"/>
              </w:rPr>
            </w:pPr>
          </w:p>
        </w:tc>
        <w:tc>
          <w:tcPr>
            <w:tcW w:w="1064" w:type="dxa"/>
            <w:tcMar>
              <w:left w:w="108" w:type="dxa"/>
              <w:right w:w="108" w:type="dxa"/>
            </w:tcMar>
            <w:vAlign w:val="center"/>
          </w:tcPr>
          <w:p w14:paraId="0AF57DA6">
            <w:pPr>
              <w:jc w:val="center"/>
              <w:rPr>
                <w:rFonts w:ascii="宋体" w:hAnsi="宋体"/>
                <w:color w:val="auto"/>
                <w:szCs w:val="21"/>
                <w:highlight w:val="none"/>
              </w:rPr>
            </w:pPr>
          </w:p>
        </w:tc>
        <w:tc>
          <w:tcPr>
            <w:tcW w:w="1167" w:type="dxa"/>
            <w:tcMar>
              <w:left w:w="108" w:type="dxa"/>
              <w:right w:w="108" w:type="dxa"/>
            </w:tcMar>
            <w:vAlign w:val="center"/>
          </w:tcPr>
          <w:p w14:paraId="4D8CDDDF">
            <w:pPr>
              <w:jc w:val="center"/>
              <w:rPr>
                <w:rFonts w:ascii="宋体" w:hAnsi="宋体"/>
                <w:color w:val="auto"/>
                <w:szCs w:val="21"/>
                <w:highlight w:val="none"/>
              </w:rPr>
            </w:pPr>
          </w:p>
        </w:tc>
        <w:tc>
          <w:tcPr>
            <w:tcW w:w="961" w:type="dxa"/>
            <w:tcMar>
              <w:left w:w="108" w:type="dxa"/>
              <w:right w:w="108" w:type="dxa"/>
            </w:tcMar>
            <w:vAlign w:val="center"/>
          </w:tcPr>
          <w:p w14:paraId="7D1D2266">
            <w:pPr>
              <w:jc w:val="center"/>
              <w:rPr>
                <w:rFonts w:ascii="宋体" w:hAnsi="宋体"/>
                <w:color w:val="auto"/>
                <w:szCs w:val="21"/>
                <w:highlight w:val="none"/>
              </w:rPr>
            </w:pPr>
          </w:p>
        </w:tc>
      </w:tr>
      <w:tr w14:paraId="491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2E7790CD">
            <w:pPr>
              <w:jc w:val="center"/>
              <w:rPr>
                <w:rFonts w:ascii="宋体" w:hAnsi="宋体"/>
                <w:color w:val="auto"/>
                <w:szCs w:val="21"/>
                <w:highlight w:val="none"/>
              </w:rPr>
            </w:pPr>
          </w:p>
        </w:tc>
        <w:tc>
          <w:tcPr>
            <w:tcW w:w="1701" w:type="dxa"/>
            <w:vMerge w:val="restart"/>
            <w:tcMar>
              <w:left w:w="108" w:type="dxa"/>
              <w:right w:w="108" w:type="dxa"/>
            </w:tcMar>
            <w:vAlign w:val="center"/>
          </w:tcPr>
          <w:p w14:paraId="2CCD1034">
            <w:pPr>
              <w:jc w:val="center"/>
              <w:rPr>
                <w:rFonts w:ascii="宋体" w:hAnsi="宋体"/>
                <w:color w:val="auto"/>
                <w:szCs w:val="21"/>
                <w:highlight w:val="none"/>
              </w:rPr>
            </w:pPr>
          </w:p>
        </w:tc>
        <w:tc>
          <w:tcPr>
            <w:tcW w:w="829" w:type="dxa"/>
            <w:tcMar>
              <w:left w:w="108" w:type="dxa"/>
              <w:right w:w="108" w:type="dxa"/>
            </w:tcMar>
            <w:vAlign w:val="center"/>
          </w:tcPr>
          <w:p w14:paraId="602BFB7F">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22" w:type="dxa"/>
            <w:tcMar>
              <w:left w:w="108" w:type="dxa"/>
              <w:right w:w="108" w:type="dxa"/>
            </w:tcMar>
            <w:vAlign w:val="center"/>
          </w:tcPr>
          <w:p w14:paraId="526173D0">
            <w:pPr>
              <w:jc w:val="center"/>
              <w:rPr>
                <w:rFonts w:ascii="宋体" w:hAnsi="宋体"/>
                <w:color w:val="auto"/>
                <w:szCs w:val="21"/>
                <w:highlight w:val="none"/>
              </w:rPr>
            </w:pPr>
          </w:p>
        </w:tc>
        <w:tc>
          <w:tcPr>
            <w:tcW w:w="1096" w:type="dxa"/>
            <w:tcMar>
              <w:left w:w="108" w:type="dxa"/>
              <w:right w:w="108" w:type="dxa"/>
            </w:tcMar>
            <w:vAlign w:val="center"/>
          </w:tcPr>
          <w:p w14:paraId="69E7242C">
            <w:pPr>
              <w:jc w:val="center"/>
              <w:rPr>
                <w:rFonts w:ascii="宋体" w:hAnsi="宋体"/>
                <w:color w:val="auto"/>
                <w:szCs w:val="21"/>
                <w:highlight w:val="none"/>
              </w:rPr>
            </w:pPr>
          </w:p>
        </w:tc>
        <w:tc>
          <w:tcPr>
            <w:tcW w:w="1064" w:type="dxa"/>
            <w:tcMar>
              <w:left w:w="108" w:type="dxa"/>
              <w:right w:w="108" w:type="dxa"/>
            </w:tcMar>
            <w:vAlign w:val="center"/>
          </w:tcPr>
          <w:p w14:paraId="6D05F23D">
            <w:pPr>
              <w:jc w:val="center"/>
              <w:rPr>
                <w:rFonts w:ascii="宋体" w:hAnsi="宋体"/>
                <w:color w:val="auto"/>
                <w:szCs w:val="21"/>
                <w:highlight w:val="none"/>
              </w:rPr>
            </w:pPr>
          </w:p>
        </w:tc>
        <w:tc>
          <w:tcPr>
            <w:tcW w:w="1167" w:type="dxa"/>
            <w:tcMar>
              <w:left w:w="108" w:type="dxa"/>
              <w:right w:w="108" w:type="dxa"/>
            </w:tcMar>
            <w:vAlign w:val="center"/>
          </w:tcPr>
          <w:p w14:paraId="4E90E339">
            <w:pPr>
              <w:jc w:val="center"/>
              <w:rPr>
                <w:rFonts w:ascii="宋体" w:hAnsi="宋体"/>
                <w:color w:val="auto"/>
                <w:szCs w:val="21"/>
                <w:highlight w:val="none"/>
              </w:rPr>
            </w:pPr>
          </w:p>
        </w:tc>
        <w:tc>
          <w:tcPr>
            <w:tcW w:w="961" w:type="dxa"/>
            <w:tcMar>
              <w:left w:w="108" w:type="dxa"/>
              <w:right w:w="108" w:type="dxa"/>
            </w:tcMar>
            <w:vAlign w:val="center"/>
          </w:tcPr>
          <w:p w14:paraId="35326237">
            <w:pPr>
              <w:jc w:val="center"/>
              <w:rPr>
                <w:rFonts w:ascii="宋体" w:hAnsi="宋体"/>
                <w:color w:val="auto"/>
                <w:szCs w:val="21"/>
                <w:highlight w:val="none"/>
              </w:rPr>
            </w:pPr>
          </w:p>
        </w:tc>
      </w:tr>
      <w:tr w14:paraId="129A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B28441B">
            <w:pPr>
              <w:jc w:val="center"/>
              <w:rPr>
                <w:rFonts w:ascii="宋体" w:hAnsi="宋体"/>
                <w:color w:val="auto"/>
                <w:szCs w:val="21"/>
                <w:highlight w:val="none"/>
              </w:rPr>
            </w:pPr>
          </w:p>
        </w:tc>
        <w:tc>
          <w:tcPr>
            <w:tcW w:w="1701" w:type="dxa"/>
            <w:vMerge w:val="continue"/>
            <w:tcMar>
              <w:left w:w="108" w:type="dxa"/>
              <w:right w:w="108" w:type="dxa"/>
            </w:tcMar>
            <w:vAlign w:val="center"/>
          </w:tcPr>
          <w:p w14:paraId="26B1EAB0">
            <w:pPr>
              <w:jc w:val="center"/>
              <w:rPr>
                <w:rFonts w:ascii="宋体" w:hAnsi="宋体"/>
                <w:color w:val="auto"/>
                <w:szCs w:val="21"/>
                <w:highlight w:val="none"/>
              </w:rPr>
            </w:pPr>
          </w:p>
        </w:tc>
        <w:tc>
          <w:tcPr>
            <w:tcW w:w="829" w:type="dxa"/>
            <w:tcMar>
              <w:left w:w="108" w:type="dxa"/>
              <w:right w:w="108" w:type="dxa"/>
            </w:tcMar>
            <w:vAlign w:val="center"/>
          </w:tcPr>
          <w:p w14:paraId="4A68D324">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22" w:type="dxa"/>
            <w:tcMar>
              <w:left w:w="108" w:type="dxa"/>
              <w:right w:w="108" w:type="dxa"/>
            </w:tcMar>
            <w:vAlign w:val="center"/>
          </w:tcPr>
          <w:p w14:paraId="0E811391">
            <w:pPr>
              <w:jc w:val="center"/>
              <w:rPr>
                <w:rFonts w:ascii="宋体" w:hAnsi="宋体"/>
                <w:color w:val="auto"/>
                <w:szCs w:val="21"/>
                <w:highlight w:val="none"/>
              </w:rPr>
            </w:pPr>
          </w:p>
        </w:tc>
        <w:tc>
          <w:tcPr>
            <w:tcW w:w="1096" w:type="dxa"/>
            <w:tcMar>
              <w:left w:w="108" w:type="dxa"/>
              <w:right w:w="108" w:type="dxa"/>
            </w:tcMar>
            <w:vAlign w:val="center"/>
          </w:tcPr>
          <w:p w14:paraId="0FAAC93D">
            <w:pPr>
              <w:jc w:val="center"/>
              <w:rPr>
                <w:rFonts w:ascii="宋体" w:hAnsi="宋体"/>
                <w:color w:val="auto"/>
                <w:szCs w:val="21"/>
                <w:highlight w:val="none"/>
              </w:rPr>
            </w:pPr>
          </w:p>
        </w:tc>
        <w:tc>
          <w:tcPr>
            <w:tcW w:w="1064" w:type="dxa"/>
            <w:tcMar>
              <w:left w:w="108" w:type="dxa"/>
              <w:right w:w="108" w:type="dxa"/>
            </w:tcMar>
            <w:vAlign w:val="center"/>
          </w:tcPr>
          <w:p w14:paraId="42137384">
            <w:pPr>
              <w:jc w:val="center"/>
              <w:rPr>
                <w:rFonts w:ascii="宋体" w:hAnsi="宋体"/>
                <w:color w:val="auto"/>
                <w:szCs w:val="21"/>
                <w:highlight w:val="none"/>
              </w:rPr>
            </w:pPr>
          </w:p>
        </w:tc>
        <w:tc>
          <w:tcPr>
            <w:tcW w:w="1167" w:type="dxa"/>
            <w:tcMar>
              <w:left w:w="108" w:type="dxa"/>
              <w:right w:w="108" w:type="dxa"/>
            </w:tcMar>
            <w:vAlign w:val="center"/>
          </w:tcPr>
          <w:p w14:paraId="4D6F1629">
            <w:pPr>
              <w:jc w:val="center"/>
              <w:rPr>
                <w:rFonts w:ascii="宋体" w:hAnsi="宋体"/>
                <w:color w:val="auto"/>
                <w:szCs w:val="21"/>
                <w:highlight w:val="none"/>
              </w:rPr>
            </w:pPr>
          </w:p>
        </w:tc>
        <w:tc>
          <w:tcPr>
            <w:tcW w:w="961" w:type="dxa"/>
            <w:tcMar>
              <w:left w:w="108" w:type="dxa"/>
              <w:right w:w="108" w:type="dxa"/>
            </w:tcMar>
            <w:vAlign w:val="center"/>
          </w:tcPr>
          <w:p w14:paraId="0164FCF1">
            <w:pPr>
              <w:jc w:val="center"/>
              <w:rPr>
                <w:rFonts w:ascii="宋体" w:hAnsi="宋体"/>
                <w:color w:val="auto"/>
                <w:szCs w:val="21"/>
                <w:highlight w:val="none"/>
              </w:rPr>
            </w:pPr>
          </w:p>
        </w:tc>
      </w:tr>
      <w:tr w14:paraId="798D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E0DE4F1">
            <w:pPr>
              <w:jc w:val="center"/>
              <w:rPr>
                <w:rFonts w:ascii="宋体" w:hAnsi="宋体"/>
                <w:color w:val="auto"/>
                <w:szCs w:val="21"/>
                <w:highlight w:val="none"/>
              </w:rPr>
            </w:pPr>
          </w:p>
        </w:tc>
        <w:tc>
          <w:tcPr>
            <w:tcW w:w="1701" w:type="dxa"/>
            <w:vMerge w:val="continue"/>
            <w:tcMar>
              <w:left w:w="108" w:type="dxa"/>
              <w:right w:w="108" w:type="dxa"/>
            </w:tcMar>
            <w:vAlign w:val="center"/>
          </w:tcPr>
          <w:p w14:paraId="23137569">
            <w:pPr>
              <w:jc w:val="center"/>
              <w:rPr>
                <w:rFonts w:ascii="宋体" w:hAnsi="宋体"/>
                <w:color w:val="auto"/>
                <w:szCs w:val="21"/>
                <w:highlight w:val="none"/>
              </w:rPr>
            </w:pPr>
          </w:p>
        </w:tc>
        <w:tc>
          <w:tcPr>
            <w:tcW w:w="829" w:type="dxa"/>
            <w:tcMar>
              <w:left w:w="108" w:type="dxa"/>
              <w:right w:w="108" w:type="dxa"/>
            </w:tcMar>
            <w:vAlign w:val="center"/>
          </w:tcPr>
          <w:p w14:paraId="5417DFA0">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22" w:type="dxa"/>
            <w:tcMar>
              <w:left w:w="108" w:type="dxa"/>
              <w:right w:w="108" w:type="dxa"/>
            </w:tcMar>
            <w:vAlign w:val="center"/>
          </w:tcPr>
          <w:p w14:paraId="6B920CA8">
            <w:pPr>
              <w:jc w:val="center"/>
              <w:rPr>
                <w:rFonts w:ascii="宋体" w:hAnsi="宋体"/>
                <w:color w:val="auto"/>
                <w:szCs w:val="21"/>
                <w:highlight w:val="none"/>
              </w:rPr>
            </w:pPr>
          </w:p>
        </w:tc>
        <w:tc>
          <w:tcPr>
            <w:tcW w:w="1096" w:type="dxa"/>
            <w:tcMar>
              <w:left w:w="108" w:type="dxa"/>
              <w:right w:w="108" w:type="dxa"/>
            </w:tcMar>
            <w:vAlign w:val="center"/>
          </w:tcPr>
          <w:p w14:paraId="36682200">
            <w:pPr>
              <w:jc w:val="center"/>
              <w:rPr>
                <w:rFonts w:ascii="宋体" w:hAnsi="宋体"/>
                <w:color w:val="auto"/>
                <w:szCs w:val="21"/>
                <w:highlight w:val="none"/>
              </w:rPr>
            </w:pPr>
          </w:p>
        </w:tc>
        <w:tc>
          <w:tcPr>
            <w:tcW w:w="1064" w:type="dxa"/>
            <w:tcMar>
              <w:left w:w="108" w:type="dxa"/>
              <w:right w:w="108" w:type="dxa"/>
            </w:tcMar>
            <w:vAlign w:val="center"/>
          </w:tcPr>
          <w:p w14:paraId="61BB5582">
            <w:pPr>
              <w:jc w:val="center"/>
              <w:rPr>
                <w:rFonts w:ascii="宋体" w:hAnsi="宋体"/>
                <w:color w:val="auto"/>
                <w:szCs w:val="21"/>
                <w:highlight w:val="none"/>
              </w:rPr>
            </w:pPr>
          </w:p>
        </w:tc>
        <w:tc>
          <w:tcPr>
            <w:tcW w:w="1167" w:type="dxa"/>
            <w:tcMar>
              <w:left w:w="108" w:type="dxa"/>
              <w:right w:w="108" w:type="dxa"/>
            </w:tcMar>
            <w:vAlign w:val="center"/>
          </w:tcPr>
          <w:p w14:paraId="62164F75">
            <w:pPr>
              <w:jc w:val="center"/>
              <w:rPr>
                <w:rFonts w:ascii="宋体" w:hAnsi="宋体"/>
                <w:color w:val="auto"/>
                <w:szCs w:val="21"/>
                <w:highlight w:val="none"/>
              </w:rPr>
            </w:pPr>
          </w:p>
        </w:tc>
        <w:tc>
          <w:tcPr>
            <w:tcW w:w="961" w:type="dxa"/>
            <w:tcMar>
              <w:left w:w="108" w:type="dxa"/>
              <w:right w:w="108" w:type="dxa"/>
            </w:tcMar>
            <w:vAlign w:val="center"/>
          </w:tcPr>
          <w:p w14:paraId="23CB9160">
            <w:pPr>
              <w:jc w:val="center"/>
              <w:rPr>
                <w:rFonts w:ascii="宋体" w:hAnsi="宋体"/>
                <w:color w:val="auto"/>
                <w:szCs w:val="21"/>
                <w:highlight w:val="none"/>
              </w:rPr>
            </w:pPr>
          </w:p>
        </w:tc>
      </w:tr>
      <w:tr w14:paraId="0560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D9239EE">
            <w:pPr>
              <w:jc w:val="center"/>
              <w:rPr>
                <w:rFonts w:ascii="宋体" w:hAnsi="宋体"/>
                <w:color w:val="auto"/>
                <w:szCs w:val="21"/>
                <w:highlight w:val="none"/>
              </w:rPr>
            </w:pPr>
          </w:p>
        </w:tc>
        <w:tc>
          <w:tcPr>
            <w:tcW w:w="1701" w:type="dxa"/>
            <w:vMerge w:val="restart"/>
            <w:tcMar>
              <w:left w:w="108" w:type="dxa"/>
              <w:right w:w="108" w:type="dxa"/>
            </w:tcMar>
            <w:vAlign w:val="center"/>
          </w:tcPr>
          <w:p w14:paraId="758A6DC5">
            <w:pPr>
              <w:jc w:val="center"/>
              <w:rPr>
                <w:rFonts w:ascii="宋体" w:hAnsi="宋体"/>
                <w:color w:val="auto"/>
                <w:szCs w:val="21"/>
                <w:highlight w:val="none"/>
              </w:rPr>
            </w:pPr>
          </w:p>
        </w:tc>
        <w:tc>
          <w:tcPr>
            <w:tcW w:w="829" w:type="dxa"/>
            <w:tcMar>
              <w:left w:w="108" w:type="dxa"/>
              <w:right w:w="108" w:type="dxa"/>
            </w:tcMar>
            <w:vAlign w:val="center"/>
          </w:tcPr>
          <w:p w14:paraId="62797F16">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22" w:type="dxa"/>
            <w:tcMar>
              <w:left w:w="108" w:type="dxa"/>
              <w:right w:w="108" w:type="dxa"/>
            </w:tcMar>
            <w:vAlign w:val="center"/>
          </w:tcPr>
          <w:p w14:paraId="00A41CCB">
            <w:pPr>
              <w:jc w:val="center"/>
              <w:rPr>
                <w:rFonts w:ascii="宋体" w:hAnsi="宋体"/>
                <w:color w:val="auto"/>
                <w:szCs w:val="21"/>
                <w:highlight w:val="none"/>
              </w:rPr>
            </w:pPr>
          </w:p>
        </w:tc>
        <w:tc>
          <w:tcPr>
            <w:tcW w:w="1096" w:type="dxa"/>
            <w:tcMar>
              <w:left w:w="108" w:type="dxa"/>
              <w:right w:w="108" w:type="dxa"/>
            </w:tcMar>
            <w:vAlign w:val="center"/>
          </w:tcPr>
          <w:p w14:paraId="0BD0637D">
            <w:pPr>
              <w:jc w:val="center"/>
              <w:rPr>
                <w:rFonts w:ascii="宋体" w:hAnsi="宋体"/>
                <w:color w:val="auto"/>
                <w:szCs w:val="21"/>
                <w:highlight w:val="none"/>
              </w:rPr>
            </w:pPr>
          </w:p>
        </w:tc>
        <w:tc>
          <w:tcPr>
            <w:tcW w:w="1064" w:type="dxa"/>
            <w:tcMar>
              <w:left w:w="108" w:type="dxa"/>
              <w:right w:w="108" w:type="dxa"/>
            </w:tcMar>
            <w:vAlign w:val="center"/>
          </w:tcPr>
          <w:p w14:paraId="16A50EE9">
            <w:pPr>
              <w:jc w:val="center"/>
              <w:rPr>
                <w:rFonts w:ascii="宋体" w:hAnsi="宋体"/>
                <w:color w:val="auto"/>
                <w:szCs w:val="21"/>
                <w:highlight w:val="none"/>
              </w:rPr>
            </w:pPr>
          </w:p>
        </w:tc>
        <w:tc>
          <w:tcPr>
            <w:tcW w:w="1167" w:type="dxa"/>
            <w:tcMar>
              <w:left w:w="108" w:type="dxa"/>
              <w:right w:w="108" w:type="dxa"/>
            </w:tcMar>
            <w:vAlign w:val="center"/>
          </w:tcPr>
          <w:p w14:paraId="0F479891">
            <w:pPr>
              <w:jc w:val="center"/>
              <w:rPr>
                <w:rFonts w:ascii="宋体" w:hAnsi="宋体"/>
                <w:color w:val="auto"/>
                <w:szCs w:val="21"/>
                <w:highlight w:val="none"/>
              </w:rPr>
            </w:pPr>
          </w:p>
        </w:tc>
        <w:tc>
          <w:tcPr>
            <w:tcW w:w="961" w:type="dxa"/>
            <w:tcMar>
              <w:left w:w="108" w:type="dxa"/>
              <w:right w:w="108" w:type="dxa"/>
            </w:tcMar>
            <w:vAlign w:val="center"/>
          </w:tcPr>
          <w:p w14:paraId="748FE327">
            <w:pPr>
              <w:jc w:val="center"/>
              <w:rPr>
                <w:rFonts w:ascii="宋体" w:hAnsi="宋体"/>
                <w:color w:val="auto"/>
                <w:szCs w:val="21"/>
                <w:highlight w:val="none"/>
              </w:rPr>
            </w:pPr>
          </w:p>
        </w:tc>
      </w:tr>
      <w:tr w14:paraId="673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FE60A82">
            <w:pPr>
              <w:jc w:val="center"/>
              <w:rPr>
                <w:rFonts w:ascii="宋体" w:hAnsi="宋体"/>
                <w:color w:val="auto"/>
                <w:szCs w:val="21"/>
                <w:highlight w:val="none"/>
              </w:rPr>
            </w:pPr>
          </w:p>
        </w:tc>
        <w:tc>
          <w:tcPr>
            <w:tcW w:w="1701" w:type="dxa"/>
            <w:vMerge w:val="continue"/>
            <w:tcMar>
              <w:left w:w="108" w:type="dxa"/>
              <w:right w:w="108" w:type="dxa"/>
            </w:tcMar>
            <w:vAlign w:val="center"/>
          </w:tcPr>
          <w:p w14:paraId="37717D55">
            <w:pPr>
              <w:jc w:val="center"/>
              <w:rPr>
                <w:rFonts w:ascii="宋体" w:hAnsi="宋体"/>
                <w:color w:val="auto"/>
                <w:szCs w:val="21"/>
                <w:highlight w:val="none"/>
              </w:rPr>
            </w:pPr>
          </w:p>
        </w:tc>
        <w:tc>
          <w:tcPr>
            <w:tcW w:w="829" w:type="dxa"/>
            <w:tcMar>
              <w:left w:w="108" w:type="dxa"/>
              <w:right w:w="108" w:type="dxa"/>
            </w:tcMar>
            <w:vAlign w:val="center"/>
          </w:tcPr>
          <w:p w14:paraId="143F16C7">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22" w:type="dxa"/>
            <w:tcMar>
              <w:left w:w="108" w:type="dxa"/>
              <w:right w:w="108" w:type="dxa"/>
            </w:tcMar>
            <w:vAlign w:val="center"/>
          </w:tcPr>
          <w:p w14:paraId="21D5F556">
            <w:pPr>
              <w:jc w:val="center"/>
              <w:rPr>
                <w:rFonts w:ascii="宋体" w:hAnsi="宋体"/>
                <w:color w:val="auto"/>
                <w:szCs w:val="21"/>
                <w:highlight w:val="none"/>
              </w:rPr>
            </w:pPr>
          </w:p>
        </w:tc>
        <w:tc>
          <w:tcPr>
            <w:tcW w:w="1096" w:type="dxa"/>
            <w:tcMar>
              <w:left w:w="108" w:type="dxa"/>
              <w:right w:w="108" w:type="dxa"/>
            </w:tcMar>
            <w:vAlign w:val="center"/>
          </w:tcPr>
          <w:p w14:paraId="4F7B767E">
            <w:pPr>
              <w:jc w:val="center"/>
              <w:rPr>
                <w:rFonts w:ascii="宋体" w:hAnsi="宋体"/>
                <w:color w:val="auto"/>
                <w:szCs w:val="21"/>
                <w:highlight w:val="none"/>
              </w:rPr>
            </w:pPr>
          </w:p>
        </w:tc>
        <w:tc>
          <w:tcPr>
            <w:tcW w:w="1064" w:type="dxa"/>
            <w:tcMar>
              <w:left w:w="108" w:type="dxa"/>
              <w:right w:w="108" w:type="dxa"/>
            </w:tcMar>
            <w:vAlign w:val="center"/>
          </w:tcPr>
          <w:p w14:paraId="0DAECB7C">
            <w:pPr>
              <w:jc w:val="center"/>
              <w:rPr>
                <w:rFonts w:ascii="宋体" w:hAnsi="宋体"/>
                <w:color w:val="auto"/>
                <w:szCs w:val="21"/>
                <w:highlight w:val="none"/>
              </w:rPr>
            </w:pPr>
          </w:p>
        </w:tc>
        <w:tc>
          <w:tcPr>
            <w:tcW w:w="1167" w:type="dxa"/>
            <w:tcMar>
              <w:left w:w="108" w:type="dxa"/>
              <w:right w:w="108" w:type="dxa"/>
            </w:tcMar>
            <w:vAlign w:val="center"/>
          </w:tcPr>
          <w:p w14:paraId="549F9AB6">
            <w:pPr>
              <w:jc w:val="center"/>
              <w:rPr>
                <w:rFonts w:ascii="宋体" w:hAnsi="宋体"/>
                <w:color w:val="auto"/>
                <w:szCs w:val="21"/>
                <w:highlight w:val="none"/>
              </w:rPr>
            </w:pPr>
          </w:p>
        </w:tc>
        <w:tc>
          <w:tcPr>
            <w:tcW w:w="961" w:type="dxa"/>
            <w:tcMar>
              <w:left w:w="108" w:type="dxa"/>
              <w:right w:w="108" w:type="dxa"/>
            </w:tcMar>
            <w:vAlign w:val="center"/>
          </w:tcPr>
          <w:p w14:paraId="07057BB0">
            <w:pPr>
              <w:jc w:val="center"/>
              <w:rPr>
                <w:rFonts w:ascii="宋体" w:hAnsi="宋体"/>
                <w:color w:val="auto"/>
                <w:szCs w:val="21"/>
                <w:highlight w:val="none"/>
              </w:rPr>
            </w:pPr>
          </w:p>
        </w:tc>
      </w:tr>
      <w:tr w14:paraId="4943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65B12A3">
            <w:pPr>
              <w:jc w:val="center"/>
              <w:rPr>
                <w:rFonts w:ascii="宋体" w:hAnsi="宋体"/>
                <w:color w:val="auto"/>
                <w:szCs w:val="21"/>
                <w:highlight w:val="none"/>
              </w:rPr>
            </w:pPr>
          </w:p>
        </w:tc>
        <w:tc>
          <w:tcPr>
            <w:tcW w:w="1701" w:type="dxa"/>
            <w:vMerge w:val="continue"/>
            <w:tcMar>
              <w:left w:w="108" w:type="dxa"/>
              <w:right w:w="108" w:type="dxa"/>
            </w:tcMar>
            <w:vAlign w:val="center"/>
          </w:tcPr>
          <w:p w14:paraId="6EF30B08">
            <w:pPr>
              <w:jc w:val="center"/>
              <w:rPr>
                <w:rFonts w:ascii="宋体" w:hAnsi="宋体"/>
                <w:color w:val="auto"/>
                <w:szCs w:val="21"/>
                <w:highlight w:val="none"/>
              </w:rPr>
            </w:pPr>
          </w:p>
        </w:tc>
        <w:tc>
          <w:tcPr>
            <w:tcW w:w="829" w:type="dxa"/>
            <w:tcMar>
              <w:left w:w="108" w:type="dxa"/>
              <w:right w:w="108" w:type="dxa"/>
            </w:tcMar>
            <w:vAlign w:val="center"/>
          </w:tcPr>
          <w:p w14:paraId="4D311051">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22" w:type="dxa"/>
            <w:tcMar>
              <w:left w:w="108" w:type="dxa"/>
              <w:right w:w="108" w:type="dxa"/>
            </w:tcMar>
            <w:vAlign w:val="center"/>
          </w:tcPr>
          <w:p w14:paraId="728285C0">
            <w:pPr>
              <w:jc w:val="center"/>
              <w:rPr>
                <w:rFonts w:ascii="宋体" w:hAnsi="宋体"/>
                <w:color w:val="auto"/>
                <w:szCs w:val="21"/>
                <w:highlight w:val="none"/>
              </w:rPr>
            </w:pPr>
          </w:p>
        </w:tc>
        <w:tc>
          <w:tcPr>
            <w:tcW w:w="1096" w:type="dxa"/>
            <w:tcMar>
              <w:left w:w="108" w:type="dxa"/>
              <w:right w:w="108" w:type="dxa"/>
            </w:tcMar>
            <w:vAlign w:val="center"/>
          </w:tcPr>
          <w:p w14:paraId="5518EF82">
            <w:pPr>
              <w:jc w:val="center"/>
              <w:rPr>
                <w:rFonts w:ascii="宋体" w:hAnsi="宋体"/>
                <w:color w:val="auto"/>
                <w:szCs w:val="21"/>
                <w:highlight w:val="none"/>
              </w:rPr>
            </w:pPr>
          </w:p>
        </w:tc>
        <w:tc>
          <w:tcPr>
            <w:tcW w:w="1064" w:type="dxa"/>
            <w:tcMar>
              <w:left w:w="108" w:type="dxa"/>
              <w:right w:w="108" w:type="dxa"/>
            </w:tcMar>
            <w:vAlign w:val="center"/>
          </w:tcPr>
          <w:p w14:paraId="5BFCC252">
            <w:pPr>
              <w:jc w:val="center"/>
              <w:rPr>
                <w:rFonts w:ascii="宋体" w:hAnsi="宋体"/>
                <w:color w:val="auto"/>
                <w:szCs w:val="21"/>
                <w:highlight w:val="none"/>
              </w:rPr>
            </w:pPr>
          </w:p>
        </w:tc>
        <w:tc>
          <w:tcPr>
            <w:tcW w:w="1167" w:type="dxa"/>
            <w:tcMar>
              <w:left w:w="108" w:type="dxa"/>
              <w:right w:w="108" w:type="dxa"/>
            </w:tcMar>
            <w:vAlign w:val="center"/>
          </w:tcPr>
          <w:p w14:paraId="525C9B2D">
            <w:pPr>
              <w:jc w:val="center"/>
              <w:rPr>
                <w:rFonts w:ascii="宋体" w:hAnsi="宋体"/>
                <w:color w:val="auto"/>
                <w:szCs w:val="21"/>
                <w:highlight w:val="none"/>
              </w:rPr>
            </w:pPr>
          </w:p>
        </w:tc>
        <w:tc>
          <w:tcPr>
            <w:tcW w:w="961" w:type="dxa"/>
            <w:tcMar>
              <w:left w:w="108" w:type="dxa"/>
              <w:right w:w="108" w:type="dxa"/>
            </w:tcMar>
            <w:vAlign w:val="center"/>
          </w:tcPr>
          <w:p w14:paraId="3CE4D226">
            <w:pPr>
              <w:jc w:val="center"/>
              <w:rPr>
                <w:rFonts w:ascii="宋体" w:hAnsi="宋体"/>
                <w:color w:val="auto"/>
                <w:szCs w:val="21"/>
                <w:highlight w:val="none"/>
              </w:rPr>
            </w:pPr>
          </w:p>
        </w:tc>
      </w:tr>
    </w:tbl>
    <w:p w14:paraId="2B761AE6">
      <w:pPr>
        <w:spacing w:line="440" w:lineRule="exact"/>
        <w:ind w:right="420"/>
        <w:rPr>
          <w:rFonts w:ascii="黑体" w:hAnsi="宋体" w:eastAsia="黑体"/>
          <w:color w:val="auto"/>
          <w:szCs w:val="21"/>
          <w:highlight w:val="none"/>
        </w:rPr>
      </w:pPr>
    </w:p>
    <w:p w14:paraId="1427BD41">
      <w:pPr>
        <w:spacing w:line="440" w:lineRule="exact"/>
        <w:ind w:right="420"/>
        <w:rPr>
          <w:rFonts w:ascii="宋体" w:hAnsi="宋体"/>
          <w:color w:val="auto"/>
          <w:szCs w:val="21"/>
          <w:highlight w:val="none"/>
        </w:rPr>
      </w:pPr>
    </w:p>
    <w:p w14:paraId="46F48558">
      <w:pPr>
        <w:wordWrap w:val="0"/>
        <w:spacing w:line="440" w:lineRule="exact"/>
        <w:ind w:right="420"/>
        <w:jc w:val="right"/>
        <w:rPr>
          <w:rFonts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6FAF94C7">
      <w:pPr>
        <w:spacing w:line="440" w:lineRule="exact"/>
        <w:ind w:right="420"/>
        <w:jc w:val="right"/>
        <w:rPr>
          <w:rFonts w:ascii="宋体" w:hAnsi="宋体"/>
          <w:color w:val="auto"/>
          <w:szCs w:val="21"/>
          <w:highlight w:val="none"/>
        </w:rPr>
      </w:pPr>
    </w:p>
    <w:p w14:paraId="43F26BA0">
      <w:pPr>
        <w:spacing w:line="440" w:lineRule="exact"/>
        <w:ind w:left="630" w:right="420" w:hanging="630" w:hangingChars="300"/>
        <w:rPr>
          <w:color w:val="auto"/>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备注：本表所列分包仅限于承包人自行施工范围内的非主体、非关键工程。没有可不填写。</w:t>
      </w:r>
    </w:p>
    <w:p w14:paraId="396C5C6E">
      <w:pPr>
        <w:keepNext w:val="0"/>
        <w:keepLines w:val="0"/>
        <w:widowControl/>
        <w:suppressLineNumbers w:val="0"/>
        <w:jc w:val="center"/>
        <w:rPr>
          <w:rFonts w:ascii="宋体" w:hAnsi="宋体" w:eastAsia="宋体" w:cs="宋体"/>
          <w:color w:val="auto"/>
          <w:kern w:val="0"/>
          <w:sz w:val="24"/>
          <w:highlight w:val="none"/>
          <w:lang w:bidi="ar"/>
        </w:rPr>
      </w:pPr>
    </w:p>
    <w:p w14:paraId="6CA4C51C">
      <w:pPr>
        <w:keepNext w:val="0"/>
        <w:keepLines w:val="0"/>
        <w:widowControl/>
        <w:suppressLineNumbers w:val="0"/>
        <w:jc w:val="center"/>
        <w:rPr>
          <w:rFonts w:ascii="宋体" w:hAnsi="宋体" w:eastAsia="宋体" w:cs="宋体"/>
          <w:color w:val="auto"/>
          <w:kern w:val="0"/>
          <w:sz w:val="24"/>
          <w:highlight w:val="none"/>
          <w:lang w:bidi="ar"/>
        </w:rPr>
      </w:pPr>
    </w:p>
    <w:p w14:paraId="6A614D41">
      <w:pPr>
        <w:keepNext w:val="0"/>
        <w:keepLines w:val="0"/>
        <w:widowControl/>
        <w:suppressLineNumbers w:val="0"/>
        <w:jc w:val="center"/>
        <w:rPr>
          <w:rFonts w:ascii="宋体" w:hAnsi="宋体" w:eastAsia="宋体" w:cs="宋体"/>
          <w:color w:val="auto"/>
          <w:kern w:val="0"/>
          <w:sz w:val="24"/>
          <w:highlight w:val="none"/>
          <w:lang w:bidi="ar"/>
        </w:rPr>
      </w:pPr>
    </w:p>
    <w:p w14:paraId="2BB55DFC">
      <w:pPr>
        <w:keepNext w:val="0"/>
        <w:keepLines w:val="0"/>
        <w:widowControl/>
        <w:suppressLineNumbers w:val="0"/>
        <w:jc w:val="center"/>
        <w:rPr>
          <w:rFonts w:ascii="宋体" w:hAnsi="宋体" w:eastAsia="宋体" w:cs="宋体"/>
          <w:color w:val="auto"/>
          <w:kern w:val="0"/>
          <w:sz w:val="24"/>
          <w:highlight w:val="none"/>
          <w:lang w:bidi="ar"/>
        </w:rPr>
      </w:pPr>
    </w:p>
    <w:p w14:paraId="69846A09">
      <w:pPr>
        <w:keepNext w:val="0"/>
        <w:keepLines w:val="0"/>
        <w:widowControl/>
        <w:suppressLineNumbers w:val="0"/>
        <w:jc w:val="center"/>
        <w:rPr>
          <w:rFonts w:ascii="宋体" w:hAnsi="宋体" w:eastAsia="宋体" w:cs="宋体"/>
          <w:color w:val="auto"/>
          <w:kern w:val="0"/>
          <w:sz w:val="24"/>
          <w:highlight w:val="none"/>
          <w:lang w:bidi="ar"/>
        </w:rPr>
      </w:pPr>
    </w:p>
    <w:p w14:paraId="7122A112">
      <w:pPr>
        <w:keepNext w:val="0"/>
        <w:keepLines w:val="0"/>
        <w:widowControl/>
        <w:suppressLineNumbers w:val="0"/>
        <w:jc w:val="center"/>
        <w:rPr>
          <w:rFonts w:ascii="宋体" w:hAnsi="宋体" w:eastAsia="宋体" w:cs="宋体"/>
          <w:color w:val="auto"/>
          <w:kern w:val="0"/>
          <w:sz w:val="24"/>
          <w:highlight w:val="none"/>
          <w:lang w:bidi="ar"/>
        </w:rPr>
      </w:pPr>
    </w:p>
    <w:p w14:paraId="1299554B">
      <w:pPr>
        <w:keepNext w:val="0"/>
        <w:keepLines w:val="0"/>
        <w:widowControl/>
        <w:suppressLineNumbers w:val="0"/>
        <w:jc w:val="center"/>
        <w:rPr>
          <w:rFonts w:ascii="宋体" w:hAnsi="宋体" w:eastAsia="宋体" w:cs="宋体"/>
          <w:color w:val="auto"/>
          <w:kern w:val="0"/>
          <w:sz w:val="24"/>
          <w:highlight w:val="none"/>
          <w:lang w:bidi="ar"/>
        </w:rPr>
      </w:pPr>
    </w:p>
    <w:p w14:paraId="13B3B91C">
      <w:pPr>
        <w:keepNext w:val="0"/>
        <w:keepLines w:val="0"/>
        <w:widowControl/>
        <w:suppressLineNumbers w:val="0"/>
        <w:jc w:val="center"/>
        <w:rPr>
          <w:rFonts w:ascii="宋体" w:hAnsi="宋体" w:eastAsia="宋体" w:cs="宋体"/>
          <w:color w:val="auto"/>
          <w:kern w:val="0"/>
          <w:sz w:val="24"/>
          <w:highlight w:val="none"/>
          <w:lang w:bidi="ar"/>
        </w:rPr>
      </w:pPr>
    </w:p>
    <w:p w14:paraId="6A194F19">
      <w:pPr>
        <w:keepNext w:val="0"/>
        <w:keepLines w:val="0"/>
        <w:widowControl/>
        <w:suppressLineNumbers w:val="0"/>
        <w:jc w:val="center"/>
        <w:rPr>
          <w:rFonts w:ascii="宋体" w:hAnsi="宋体" w:eastAsia="宋体" w:cs="宋体"/>
          <w:color w:val="auto"/>
          <w:kern w:val="0"/>
          <w:sz w:val="24"/>
          <w:highlight w:val="none"/>
          <w:lang w:bidi="ar"/>
        </w:rPr>
      </w:pPr>
    </w:p>
    <w:p w14:paraId="17AAAAC2">
      <w:pPr>
        <w:keepNext w:val="0"/>
        <w:keepLines w:val="0"/>
        <w:widowControl/>
        <w:suppressLineNumbers w:val="0"/>
        <w:jc w:val="center"/>
        <w:rPr>
          <w:rFonts w:ascii="宋体" w:hAnsi="宋体" w:eastAsia="宋体" w:cs="宋体"/>
          <w:color w:val="auto"/>
          <w:kern w:val="0"/>
          <w:sz w:val="24"/>
          <w:highlight w:val="none"/>
          <w:lang w:bidi="ar"/>
        </w:rPr>
      </w:pPr>
    </w:p>
    <w:p w14:paraId="2DA33D23">
      <w:pPr>
        <w:keepNext w:val="0"/>
        <w:keepLines w:val="0"/>
        <w:widowControl/>
        <w:suppressLineNumbers w:val="0"/>
        <w:jc w:val="center"/>
        <w:rPr>
          <w:rFonts w:ascii="宋体" w:hAnsi="宋体" w:eastAsia="宋体" w:cs="宋体"/>
          <w:color w:val="auto"/>
          <w:kern w:val="0"/>
          <w:sz w:val="24"/>
          <w:highlight w:val="none"/>
          <w:lang w:bidi="ar"/>
        </w:rPr>
      </w:pPr>
    </w:p>
    <w:p w14:paraId="5F1B748D">
      <w:pPr>
        <w:keepNext w:val="0"/>
        <w:keepLines w:val="0"/>
        <w:widowControl/>
        <w:suppressLineNumbers w:val="0"/>
        <w:jc w:val="center"/>
        <w:rPr>
          <w:rFonts w:ascii="宋体" w:hAnsi="宋体" w:eastAsia="宋体" w:cs="宋体"/>
          <w:color w:val="auto"/>
          <w:kern w:val="0"/>
          <w:sz w:val="24"/>
          <w:highlight w:val="none"/>
          <w:lang w:bidi="ar"/>
        </w:rPr>
      </w:pPr>
    </w:p>
    <w:p w14:paraId="29FC4A4D">
      <w:pPr>
        <w:keepNext w:val="0"/>
        <w:keepLines w:val="0"/>
        <w:widowControl/>
        <w:suppressLineNumbers w:val="0"/>
        <w:jc w:val="center"/>
        <w:rPr>
          <w:rFonts w:ascii="宋体" w:hAnsi="宋体" w:eastAsia="宋体" w:cs="宋体"/>
          <w:color w:val="auto"/>
          <w:kern w:val="0"/>
          <w:sz w:val="24"/>
          <w:highlight w:val="none"/>
          <w:lang w:bidi="ar"/>
        </w:rPr>
      </w:pPr>
    </w:p>
    <w:p w14:paraId="63D0906E">
      <w:pPr>
        <w:keepNext w:val="0"/>
        <w:keepLines w:val="0"/>
        <w:widowControl/>
        <w:suppressLineNumbers w:val="0"/>
        <w:jc w:val="center"/>
        <w:rPr>
          <w:rFonts w:ascii="宋体" w:hAnsi="宋体" w:eastAsia="宋体" w:cs="宋体"/>
          <w:color w:val="auto"/>
          <w:kern w:val="0"/>
          <w:sz w:val="24"/>
          <w:highlight w:val="none"/>
          <w:lang w:bidi="ar"/>
        </w:rPr>
      </w:pPr>
    </w:p>
    <w:p w14:paraId="47D943DF">
      <w:pPr>
        <w:keepNext w:val="0"/>
        <w:keepLines w:val="0"/>
        <w:widowControl/>
        <w:suppressLineNumbers w:val="0"/>
        <w:jc w:val="center"/>
        <w:rPr>
          <w:rFonts w:ascii="宋体" w:hAnsi="宋体" w:eastAsia="宋体" w:cs="宋体"/>
          <w:color w:val="auto"/>
          <w:kern w:val="0"/>
          <w:sz w:val="24"/>
          <w:highlight w:val="none"/>
          <w:lang w:bidi="ar"/>
        </w:rPr>
      </w:pPr>
    </w:p>
    <w:p w14:paraId="23AB0A67">
      <w:pPr>
        <w:keepNext w:val="0"/>
        <w:keepLines w:val="0"/>
        <w:widowControl/>
        <w:suppressLineNumbers w:val="0"/>
        <w:jc w:val="center"/>
        <w:rPr>
          <w:rFonts w:ascii="宋体" w:hAnsi="宋体" w:eastAsia="宋体" w:cs="宋体"/>
          <w:color w:val="auto"/>
          <w:kern w:val="0"/>
          <w:sz w:val="24"/>
          <w:highlight w:val="none"/>
          <w:lang w:bidi="ar"/>
        </w:rPr>
      </w:pPr>
    </w:p>
    <w:p w14:paraId="446E788A">
      <w:pPr>
        <w:keepNext w:val="0"/>
        <w:keepLines w:val="0"/>
        <w:widowControl/>
        <w:suppressLineNumbers w:val="0"/>
        <w:jc w:val="center"/>
        <w:rPr>
          <w:rFonts w:ascii="宋体" w:hAnsi="宋体" w:eastAsia="宋体" w:cs="宋体"/>
          <w:color w:val="auto"/>
          <w:kern w:val="0"/>
          <w:sz w:val="24"/>
          <w:highlight w:val="none"/>
          <w:lang w:bidi="ar"/>
        </w:rPr>
      </w:pPr>
    </w:p>
    <w:p w14:paraId="3527B5B0">
      <w:pPr>
        <w:pStyle w:val="18"/>
        <w:jc w:val="center"/>
        <w:rPr>
          <w:rFonts w:hint="eastAsia"/>
          <w:color w:val="auto"/>
          <w:highlight w:val="none"/>
          <w:lang w:val="en-US" w:eastAsia="zh-CN"/>
        </w:rPr>
      </w:pPr>
      <w:bookmarkStart w:id="2336" w:name="_Toc256000251"/>
      <w:r>
        <w:rPr>
          <w:rFonts w:hint="default"/>
          <w:color w:val="auto"/>
          <w:highlight w:val="none"/>
          <w:lang w:eastAsia="zh-CN"/>
        </w:rPr>
        <w:t>六</w:t>
      </w:r>
      <w:r>
        <w:rPr>
          <w:rFonts w:hint="eastAsia"/>
          <w:color w:val="auto"/>
          <w:highlight w:val="none"/>
          <w:lang w:val="en-US" w:eastAsia="zh-CN"/>
        </w:rPr>
        <w:t>、项目管理机构</w:t>
      </w:r>
      <w:bookmarkEnd w:id="2336"/>
    </w:p>
    <w:p w14:paraId="02093563">
      <w:pPr>
        <w:keepNext w:val="0"/>
        <w:keepLines w:val="0"/>
        <w:widowControl/>
        <w:suppressLineNumbers w:val="0"/>
        <w:jc w:val="center"/>
        <w:rPr>
          <w:rFonts w:hint="eastAsia" w:ascii="黑体" w:hAnsi="黑体" w:eastAsia="黑体" w:cs="黑体"/>
          <w:color w:val="auto"/>
          <w:kern w:val="0"/>
          <w:sz w:val="28"/>
          <w:szCs w:val="28"/>
          <w:highlight w:val="none"/>
          <w:lang w:bidi="ar"/>
        </w:rPr>
      </w:pPr>
    </w:p>
    <w:p w14:paraId="5B04C352">
      <w:pPr>
        <w:rPr>
          <w:color w:val="auto"/>
          <w:highlight w:val="none"/>
        </w:rPr>
        <w:sectPr>
          <w:headerReference r:id="rId51" w:type="default"/>
          <w:footerReference r:id="rId52" w:type="default"/>
          <w:pgSz w:w="11906" w:h="16838"/>
          <w:pgMar w:top="1440" w:right="1800" w:bottom="1440" w:left="1800" w:header="851" w:footer="992" w:gutter="0"/>
          <w:pgNumType w:fmt="decimal"/>
          <w:cols w:space="425" w:num="1"/>
          <w:docGrid w:type="lines" w:linePitch="312" w:charSpace="0"/>
        </w:sectPr>
      </w:pPr>
    </w:p>
    <w:p w14:paraId="29C5903F">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2337" w:name="_Toc256000252"/>
      <w:bookmarkStart w:id="2338" w:name="_Toc12260308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项目管理机构主要人员表</w:t>
      </w:r>
      <w:bookmarkEnd w:id="2337"/>
      <w:bookmarkEnd w:id="2338"/>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4B88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00DFEC2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9" w:type="dxa"/>
            <w:vMerge w:val="restart"/>
            <w:noWrap w:val="0"/>
            <w:vAlign w:val="center"/>
          </w:tcPr>
          <w:p w14:paraId="7A7D7587">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65CD6C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6" w:type="dxa"/>
            <w:vMerge w:val="restart"/>
            <w:noWrap w:val="0"/>
            <w:vAlign w:val="center"/>
          </w:tcPr>
          <w:p w14:paraId="7DFFDC2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4" w:type="dxa"/>
            <w:vMerge w:val="restart"/>
            <w:noWrap w:val="0"/>
            <w:vAlign w:val="center"/>
          </w:tcPr>
          <w:p w14:paraId="7FC07BF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6" w:type="dxa"/>
            <w:vMerge w:val="restart"/>
            <w:noWrap w:val="0"/>
            <w:vAlign w:val="center"/>
          </w:tcPr>
          <w:p w14:paraId="1102E8D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6" w:type="dxa"/>
            <w:vMerge w:val="restart"/>
            <w:noWrap w:val="0"/>
            <w:vAlign w:val="center"/>
          </w:tcPr>
          <w:p w14:paraId="2B83403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33" w:type="dxa"/>
            <w:vMerge w:val="restart"/>
            <w:noWrap w:val="0"/>
            <w:vAlign w:val="center"/>
          </w:tcPr>
          <w:p w14:paraId="77720C1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1000" w:type="dxa"/>
            <w:vMerge w:val="restart"/>
            <w:noWrap w:val="0"/>
            <w:vAlign w:val="center"/>
          </w:tcPr>
          <w:p w14:paraId="6E324F92">
            <w:pPr>
              <w:keepNext w:val="0"/>
              <w:keepLines w:val="0"/>
              <w:widowControl w:val="0"/>
              <w:suppressLineNumbers w:val="0"/>
              <w:spacing w:before="0" w:beforeAutospacing="0" w:after="0" w:afterAutospacing="0"/>
              <w:ind w:left="0" w:leftChars="0" w:right="0" w:rightChars="0"/>
              <w:jc w:val="center"/>
              <w:rPr>
                <w:rFonts w:hint="eastAsia"/>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35" w:type="dxa"/>
            <w:gridSpan w:val="3"/>
            <w:noWrap w:val="0"/>
            <w:vAlign w:val="center"/>
          </w:tcPr>
          <w:p w14:paraId="091F47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4038" w:type="dxa"/>
            <w:gridSpan w:val="4"/>
            <w:noWrap w:val="0"/>
            <w:vAlign w:val="center"/>
          </w:tcPr>
          <w:p w14:paraId="46ACCAB4">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91" w:type="dxa"/>
            <w:vMerge w:val="restart"/>
            <w:noWrap w:val="0"/>
            <w:vAlign w:val="center"/>
          </w:tcPr>
          <w:p w14:paraId="27EAE77E">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9" w:type="dxa"/>
            <w:vMerge w:val="restart"/>
            <w:noWrap w:val="0"/>
            <w:vAlign w:val="center"/>
          </w:tcPr>
          <w:p w14:paraId="77548DA4">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3512E062">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5507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364D8067">
            <w:pPr>
              <w:keepNext w:val="0"/>
              <w:keepLines w:val="0"/>
              <w:suppressLineNumbers w:val="0"/>
              <w:spacing w:before="0" w:beforeAutospacing="0" w:after="0" w:afterAutospacing="0"/>
              <w:ind w:left="0" w:right="0"/>
              <w:rPr>
                <w:rFonts w:hint="default"/>
                <w:color w:val="auto"/>
                <w:szCs w:val="21"/>
                <w:highlight w:val="none"/>
              </w:rPr>
            </w:pPr>
          </w:p>
        </w:tc>
        <w:tc>
          <w:tcPr>
            <w:tcW w:w="1229" w:type="dxa"/>
            <w:vMerge w:val="continue"/>
            <w:noWrap w:val="0"/>
            <w:vAlign w:val="center"/>
          </w:tcPr>
          <w:p w14:paraId="32A2B41B">
            <w:pPr>
              <w:keepNext w:val="0"/>
              <w:keepLines w:val="0"/>
              <w:suppressLineNumbers w:val="0"/>
              <w:spacing w:before="0" w:beforeAutospacing="0" w:after="0" w:afterAutospacing="0"/>
              <w:ind w:left="0" w:right="0"/>
              <w:rPr>
                <w:rFonts w:hint="default"/>
                <w:color w:val="auto"/>
                <w:szCs w:val="21"/>
                <w:highlight w:val="none"/>
              </w:rPr>
            </w:pPr>
          </w:p>
        </w:tc>
        <w:tc>
          <w:tcPr>
            <w:tcW w:w="796" w:type="dxa"/>
            <w:vMerge w:val="continue"/>
            <w:noWrap w:val="0"/>
            <w:vAlign w:val="center"/>
          </w:tcPr>
          <w:p w14:paraId="0AFC3129">
            <w:pPr>
              <w:keepNext w:val="0"/>
              <w:keepLines w:val="0"/>
              <w:suppressLineNumbers w:val="0"/>
              <w:spacing w:before="0" w:beforeAutospacing="0" w:after="0" w:afterAutospacing="0"/>
              <w:ind w:left="0" w:right="0"/>
              <w:rPr>
                <w:rFonts w:hint="default"/>
                <w:color w:val="auto"/>
                <w:szCs w:val="21"/>
                <w:highlight w:val="none"/>
              </w:rPr>
            </w:pPr>
          </w:p>
        </w:tc>
        <w:tc>
          <w:tcPr>
            <w:tcW w:w="514" w:type="dxa"/>
            <w:vMerge w:val="continue"/>
            <w:noWrap w:val="0"/>
            <w:vAlign w:val="center"/>
          </w:tcPr>
          <w:p w14:paraId="13A58DF7">
            <w:pPr>
              <w:keepNext w:val="0"/>
              <w:keepLines w:val="0"/>
              <w:suppressLineNumbers w:val="0"/>
              <w:spacing w:before="0" w:beforeAutospacing="0" w:after="0" w:afterAutospacing="0"/>
              <w:ind w:left="0" w:right="0"/>
              <w:rPr>
                <w:rFonts w:hint="default"/>
                <w:color w:val="auto"/>
                <w:szCs w:val="21"/>
                <w:highlight w:val="none"/>
              </w:rPr>
            </w:pPr>
          </w:p>
        </w:tc>
        <w:tc>
          <w:tcPr>
            <w:tcW w:w="726" w:type="dxa"/>
            <w:vMerge w:val="continue"/>
            <w:noWrap w:val="0"/>
            <w:vAlign w:val="center"/>
          </w:tcPr>
          <w:p w14:paraId="4AE4ADDE">
            <w:pPr>
              <w:keepNext w:val="0"/>
              <w:keepLines w:val="0"/>
              <w:suppressLineNumbers w:val="0"/>
              <w:spacing w:before="0" w:beforeAutospacing="0" w:after="0" w:afterAutospacing="0"/>
              <w:ind w:left="0" w:right="0"/>
              <w:rPr>
                <w:rFonts w:hint="default"/>
                <w:color w:val="auto"/>
                <w:szCs w:val="21"/>
                <w:highlight w:val="none"/>
              </w:rPr>
            </w:pPr>
          </w:p>
        </w:tc>
        <w:tc>
          <w:tcPr>
            <w:tcW w:w="726" w:type="dxa"/>
            <w:vMerge w:val="continue"/>
            <w:noWrap w:val="0"/>
            <w:vAlign w:val="center"/>
          </w:tcPr>
          <w:p w14:paraId="47E28CC4">
            <w:pPr>
              <w:keepNext w:val="0"/>
              <w:keepLines w:val="0"/>
              <w:suppressLineNumbers w:val="0"/>
              <w:spacing w:before="0" w:beforeAutospacing="0" w:after="0" w:afterAutospacing="0"/>
              <w:ind w:left="0" w:right="0"/>
              <w:rPr>
                <w:rFonts w:hint="default"/>
                <w:color w:val="auto"/>
                <w:szCs w:val="21"/>
                <w:highlight w:val="none"/>
              </w:rPr>
            </w:pPr>
          </w:p>
        </w:tc>
        <w:tc>
          <w:tcPr>
            <w:tcW w:w="933" w:type="dxa"/>
            <w:vMerge w:val="continue"/>
            <w:noWrap w:val="0"/>
            <w:vAlign w:val="center"/>
          </w:tcPr>
          <w:p w14:paraId="7CA6A0F8">
            <w:pPr>
              <w:keepNext w:val="0"/>
              <w:keepLines w:val="0"/>
              <w:suppressLineNumbers w:val="0"/>
              <w:spacing w:before="0" w:beforeAutospacing="0" w:after="0" w:afterAutospacing="0"/>
              <w:ind w:left="0" w:right="0"/>
              <w:rPr>
                <w:rFonts w:hint="default"/>
                <w:color w:val="auto"/>
                <w:szCs w:val="21"/>
                <w:highlight w:val="none"/>
              </w:rPr>
            </w:pPr>
          </w:p>
        </w:tc>
        <w:tc>
          <w:tcPr>
            <w:tcW w:w="1000" w:type="dxa"/>
            <w:vMerge w:val="continue"/>
            <w:noWrap w:val="0"/>
            <w:vAlign w:val="center"/>
          </w:tcPr>
          <w:p w14:paraId="5D8F68CB">
            <w:pPr>
              <w:keepNext w:val="0"/>
              <w:keepLines w:val="0"/>
              <w:suppressLineNumbers w:val="0"/>
              <w:spacing w:before="0" w:beforeAutospacing="0" w:after="0" w:afterAutospacing="0"/>
              <w:ind w:left="0" w:right="0"/>
              <w:rPr>
                <w:rFonts w:hint="default"/>
                <w:color w:val="auto"/>
                <w:szCs w:val="21"/>
                <w:highlight w:val="none"/>
              </w:rPr>
            </w:pPr>
          </w:p>
        </w:tc>
        <w:tc>
          <w:tcPr>
            <w:tcW w:w="369" w:type="dxa"/>
            <w:noWrap w:val="0"/>
            <w:vAlign w:val="center"/>
          </w:tcPr>
          <w:p w14:paraId="219C4F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6" w:type="dxa"/>
            <w:noWrap w:val="0"/>
            <w:vAlign w:val="center"/>
          </w:tcPr>
          <w:p w14:paraId="0CA8780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90" w:type="dxa"/>
            <w:noWrap w:val="0"/>
            <w:vAlign w:val="center"/>
          </w:tcPr>
          <w:p w14:paraId="71DD5F0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35" w:type="dxa"/>
            <w:noWrap w:val="0"/>
            <w:vAlign w:val="center"/>
          </w:tcPr>
          <w:p w14:paraId="11945F28">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66" w:type="dxa"/>
            <w:noWrap w:val="0"/>
            <w:vAlign w:val="center"/>
          </w:tcPr>
          <w:p w14:paraId="08B2C0D0">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67" w:type="dxa"/>
            <w:noWrap w:val="0"/>
            <w:vAlign w:val="center"/>
          </w:tcPr>
          <w:p w14:paraId="5DEB0A06">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70" w:type="dxa"/>
            <w:noWrap w:val="0"/>
            <w:vAlign w:val="center"/>
          </w:tcPr>
          <w:p w14:paraId="74B8885D">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91" w:type="dxa"/>
            <w:vMerge w:val="continue"/>
            <w:noWrap w:val="0"/>
            <w:vAlign w:val="center"/>
          </w:tcPr>
          <w:p w14:paraId="14D53353">
            <w:pPr>
              <w:keepNext w:val="0"/>
              <w:keepLines w:val="0"/>
              <w:suppressLineNumbers w:val="0"/>
              <w:spacing w:before="0" w:beforeAutospacing="0" w:after="0" w:afterAutospacing="0"/>
              <w:ind w:left="0" w:right="0"/>
              <w:rPr>
                <w:rFonts w:hint="default"/>
                <w:color w:val="auto"/>
                <w:szCs w:val="21"/>
                <w:highlight w:val="none"/>
              </w:rPr>
            </w:pPr>
          </w:p>
        </w:tc>
        <w:tc>
          <w:tcPr>
            <w:tcW w:w="909" w:type="dxa"/>
            <w:vMerge w:val="continue"/>
            <w:noWrap w:val="0"/>
            <w:vAlign w:val="center"/>
          </w:tcPr>
          <w:p w14:paraId="04887D87">
            <w:pPr>
              <w:keepNext w:val="0"/>
              <w:keepLines w:val="0"/>
              <w:suppressLineNumbers w:val="0"/>
              <w:spacing w:before="0" w:beforeAutospacing="0" w:after="0" w:afterAutospacing="0"/>
              <w:ind w:left="0" w:right="0"/>
              <w:rPr>
                <w:rFonts w:hint="default"/>
                <w:color w:val="auto"/>
                <w:szCs w:val="21"/>
                <w:highlight w:val="none"/>
              </w:rPr>
            </w:pPr>
          </w:p>
        </w:tc>
      </w:tr>
      <w:tr w14:paraId="5972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D892B69">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9" w:type="dxa"/>
            <w:noWrap w:val="0"/>
            <w:vAlign w:val="center"/>
          </w:tcPr>
          <w:p w14:paraId="56F5838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01E07E4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113CF2D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193F3B0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548EC56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02CFAEA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7934A7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5DE42D4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1AC184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34BE284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161340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0B08421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590D416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55132E7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7CB1327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6D864A4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28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64D0A202">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9" w:type="dxa"/>
            <w:noWrap w:val="0"/>
            <w:vAlign w:val="center"/>
          </w:tcPr>
          <w:p w14:paraId="0F78B4B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36C840A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052578D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7A44466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30A0F86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5DAB48A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0B514C8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59223E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03AE1F5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0E940F1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42282EE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0A61B2A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1B9D57A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09AABE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5F14FE9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57A5B62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A2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86C51F0">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9" w:type="dxa"/>
            <w:noWrap w:val="0"/>
            <w:vAlign w:val="center"/>
          </w:tcPr>
          <w:p w14:paraId="7784C0D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777A448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28A9A6F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6C38BCD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4C1A9D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1A3FD54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76929EA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326CF0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1BF0773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5077400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6007375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00D2BF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49995C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0F28539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2E75E73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4E14D49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7A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40B316D">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9" w:type="dxa"/>
            <w:noWrap w:val="0"/>
            <w:vAlign w:val="center"/>
          </w:tcPr>
          <w:p w14:paraId="51052B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67E8F16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6F617A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475D8AA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1C992A8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46A74F5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3C0E7C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2F09DF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308F3EB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30D080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19CB35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73B9041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7EEBFD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53A11C5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09DA05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24430E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F84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63CD3781">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9" w:type="dxa"/>
            <w:noWrap w:val="0"/>
            <w:vAlign w:val="center"/>
          </w:tcPr>
          <w:p w14:paraId="7BB16C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27AC556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52FD946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1218B5A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2119A25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5CF661B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66CF03A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7138113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67CB6E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438E233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734EF45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25BEE9B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58AD42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5A6FFCA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1CB335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29F5566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479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60C40AD0">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9" w:type="dxa"/>
            <w:noWrap w:val="0"/>
            <w:vAlign w:val="center"/>
          </w:tcPr>
          <w:p w14:paraId="42E8F5B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175E58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77C4A94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610E8FD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5BA3D04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2012753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6F4ADE7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7B3F270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7AEA10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21603906">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0224123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505BCA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08BF8F3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0784C78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7CABA11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396A10E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4A5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4560E33">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9" w:type="dxa"/>
            <w:noWrap w:val="0"/>
            <w:vAlign w:val="center"/>
          </w:tcPr>
          <w:p w14:paraId="2B96420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1B5C80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20D7D61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548777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1ED4F40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0699193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52BA124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3357650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50133BA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5E2B231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4B42499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7039384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4B9046D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104A885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1538FC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6B36185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139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7D19B48">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9" w:type="dxa"/>
            <w:noWrap w:val="0"/>
            <w:vAlign w:val="center"/>
          </w:tcPr>
          <w:p w14:paraId="12B4EE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068F3D3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3E5AF37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1EFF1A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5166B6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1D81E70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0B0C83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4DB1EA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3DFA71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3E8CEA9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2626275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799DADA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02B618D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61A2F7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3F5B869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23E97C6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60E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1EBD0B6B">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9" w:type="dxa"/>
            <w:noWrap w:val="0"/>
            <w:vAlign w:val="center"/>
          </w:tcPr>
          <w:p w14:paraId="3EBEB8F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07E3B7E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6B60C35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25D423E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2341131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38758F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006723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24A77B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405C0B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27055B16">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5ED9BD8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53D4708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06D5C02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7C627E5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30D3927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544D04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12D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93D6583">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9" w:type="dxa"/>
            <w:noWrap w:val="0"/>
            <w:vAlign w:val="center"/>
          </w:tcPr>
          <w:p w14:paraId="725D4D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6" w:type="dxa"/>
            <w:noWrap w:val="0"/>
            <w:vAlign w:val="center"/>
          </w:tcPr>
          <w:p w14:paraId="7D811CE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4" w:type="dxa"/>
            <w:noWrap w:val="0"/>
            <w:vAlign w:val="center"/>
          </w:tcPr>
          <w:p w14:paraId="29413D1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64BD8F4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6" w:type="dxa"/>
            <w:noWrap w:val="0"/>
            <w:vAlign w:val="center"/>
          </w:tcPr>
          <w:p w14:paraId="5CD64A4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33" w:type="dxa"/>
            <w:noWrap w:val="0"/>
            <w:vAlign w:val="center"/>
          </w:tcPr>
          <w:p w14:paraId="10C7F73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1000" w:type="dxa"/>
            <w:noWrap w:val="0"/>
            <w:vAlign w:val="center"/>
          </w:tcPr>
          <w:p w14:paraId="0B157F3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9" w:type="dxa"/>
            <w:noWrap w:val="0"/>
            <w:vAlign w:val="center"/>
          </w:tcPr>
          <w:p w14:paraId="55B3754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6" w:type="dxa"/>
            <w:noWrap w:val="0"/>
            <w:vAlign w:val="center"/>
          </w:tcPr>
          <w:p w14:paraId="43D88CE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90" w:type="dxa"/>
            <w:noWrap w:val="0"/>
            <w:vAlign w:val="center"/>
          </w:tcPr>
          <w:p w14:paraId="36EFEB17">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35" w:type="dxa"/>
            <w:noWrap w:val="0"/>
            <w:vAlign w:val="center"/>
          </w:tcPr>
          <w:p w14:paraId="3760E95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6" w:type="dxa"/>
            <w:noWrap w:val="0"/>
            <w:vAlign w:val="center"/>
          </w:tcPr>
          <w:p w14:paraId="662BF83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7" w:type="dxa"/>
            <w:noWrap w:val="0"/>
            <w:vAlign w:val="center"/>
          </w:tcPr>
          <w:p w14:paraId="064997D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70" w:type="dxa"/>
            <w:noWrap w:val="0"/>
            <w:vAlign w:val="center"/>
          </w:tcPr>
          <w:p w14:paraId="4E22568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91" w:type="dxa"/>
            <w:noWrap w:val="0"/>
            <w:vAlign w:val="center"/>
          </w:tcPr>
          <w:p w14:paraId="4DBB7E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9" w:type="dxa"/>
            <w:noWrap w:val="0"/>
            <w:vAlign w:val="center"/>
          </w:tcPr>
          <w:p w14:paraId="37FC41E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1BB8A8A3">
      <w:pPr>
        <w:spacing w:line="400" w:lineRule="atLeast"/>
        <w:ind w:left="630" w:hanging="630" w:hangingChars="300"/>
        <w:rPr>
          <w:rFonts w:ascii="宋体" w:hAnsi="宋体"/>
          <w:color w:val="auto"/>
          <w:szCs w:val="21"/>
          <w:highlight w:val="none"/>
        </w:rPr>
      </w:pPr>
      <w:r>
        <w:rPr>
          <w:rFonts w:hint="eastAsia"/>
          <w:color w:val="auto"/>
          <w:highlight w:val="none"/>
        </w:rPr>
        <w:t>备注</w:t>
      </w:r>
      <w:r>
        <w:rPr>
          <w:color w:val="auto"/>
          <w:highlight w:val="none"/>
        </w:rPr>
        <w:t>：</w:t>
      </w:r>
      <w:r>
        <w:rPr>
          <w:rFonts w:hint="eastAsia" w:ascii="宋体" w:hAnsi="宋体"/>
          <w:color w:val="auto"/>
          <w:szCs w:val="21"/>
          <w:highlight w:val="none"/>
        </w:rPr>
        <w:t>1.执业、职业单位</w:t>
      </w:r>
      <w:r>
        <w:rPr>
          <w:rFonts w:hint="eastAsia" w:ascii="宋体" w:hAnsi="宋体" w:cs="宋体"/>
          <w:color w:val="auto"/>
          <w:szCs w:val="21"/>
          <w:highlight w:val="none"/>
          <w:lang w:bidi="ar"/>
        </w:rPr>
        <w:t>是指</w:t>
      </w:r>
      <w:r>
        <w:rPr>
          <w:rFonts w:hint="eastAsia" w:ascii="宋体" w:hAnsi="宋体"/>
          <w:color w:val="auto"/>
          <w:szCs w:val="21"/>
          <w:highlight w:val="none"/>
        </w:rPr>
        <w:t>拟投入的项目管理机构人员目前是否在投标人处注册执业或岗位登记</w:t>
      </w:r>
      <w:r>
        <w:rPr>
          <w:rFonts w:ascii="宋体" w:hAnsi="宋体"/>
          <w:color w:val="auto"/>
          <w:szCs w:val="21"/>
          <w:highlight w:val="none"/>
        </w:rPr>
        <w:t>。</w:t>
      </w:r>
    </w:p>
    <w:p w14:paraId="06386524">
      <w:pPr>
        <w:spacing w:line="420" w:lineRule="exact"/>
        <w:ind w:left="945" w:leftChars="300" w:hanging="315" w:hangingChars="15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.附项目管理机构主要人员</w:t>
      </w:r>
      <w:r>
        <w:rPr>
          <w:rFonts w:ascii="宋体" w:hAnsi="宋体"/>
          <w:color w:val="auto"/>
          <w:szCs w:val="21"/>
          <w:highlight w:val="none"/>
        </w:rPr>
        <w:t>社会保险证明</w:t>
      </w:r>
      <w:r>
        <w:rPr>
          <w:rFonts w:hint="eastAsia" w:ascii="宋体" w:hAnsi="宋体"/>
          <w:color w:val="auto"/>
          <w:szCs w:val="21"/>
          <w:highlight w:val="none"/>
        </w:rPr>
        <w:t>。</w:t>
      </w:r>
      <w:r>
        <w:rPr>
          <w:rFonts w:ascii="宋体" w:hAnsi="宋体"/>
          <w:color w:val="auto"/>
          <w:szCs w:val="21"/>
          <w:highlight w:val="none"/>
        </w:rPr>
        <w:t>社会保险证明中缴费单位应与</w:t>
      </w:r>
      <w:r>
        <w:rPr>
          <w:rFonts w:hint="eastAsia" w:ascii="宋体" w:hAnsi="宋体"/>
          <w:color w:val="auto"/>
          <w:szCs w:val="21"/>
          <w:highlight w:val="none"/>
        </w:rPr>
        <w:t>投标</w:t>
      </w:r>
      <w:r>
        <w:rPr>
          <w:rFonts w:ascii="宋体" w:hAnsi="宋体"/>
          <w:color w:val="auto"/>
          <w:szCs w:val="21"/>
          <w:highlight w:val="none"/>
        </w:rPr>
        <w:t>单位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或其分公司</w:t>
      </w:r>
      <w:r>
        <w:rPr>
          <w:rFonts w:hint="eastAsia" w:ascii="宋体" w:hAnsi="宋体"/>
          <w:color w:val="auto"/>
          <w:szCs w:val="21"/>
          <w:highlight w:val="none"/>
          <w:lang w:eastAsia="zh-CN"/>
        </w:rPr>
        <w:t>）</w:t>
      </w:r>
      <w:r>
        <w:rPr>
          <w:rFonts w:ascii="宋体" w:hAnsi="宋体"/>
          <w:color w:val="auto"/>
          <w:szCs w:val="21"/>
          <w:highlight w:val="none"/>
        </w:rPr>
        <w:t>一致</w:t>
      </w:r>
      <w:r>
        <w:rPr>
          <w:rFonts w:hint="eastAsia" w:ascii="宋体" w:hAnsi="宋体"/>
          <w:color w:val="auto"/>
          <w:szCs w:val="21"/>
          <w:highlight w:val="none"/>
        </w:rPr>
        <w:t>。</w:t>
      </w:r>
    </w:p>
    <w:p w14:paraId="29CCCC37">
      <w:pPr>
        <w:rPr>
          <w:color w:val="auto"/>
          <w:highlight w:val="none"/>
        </w:rPr>
        <w:sectPr>
          <w:footerReference r:id="rId53" w:type="default"/>
          <w:pgSz w:w="16838" w:h="11906" w:orient="landscape"/>
          <w:pgMar w:top="1800" w:right="1440" w:bottom="1800" w:left="1440" w:header="851" w:footer="992" w:gutter="0"/>
          <w:pgNumType w:fmt="decimal"/>
          <w:cols w:space="425" w:num="1"/>
          <w:docGrid w:type="lines" w:linePitch="312" w:charSpace="0"/>
        </w:sectPr>
      </w:pPr>
    </w:p>
    <w:p w14:paraId="561090FB">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color w:val="auto"/>
          <w:szCs w:val="21"/>
          <w:highlight w:val="none"/>
        </w:rPr>
      </w:pPr>
      <w:bookmarkStart w:id="2339" w:name="_Toc122603081"/>
      <w:bookmarkStart w:id="2340" w:name="_Toc256000253"/>
      <w:r>
        <w:rPr>
          <w:rFonts w:hint="eastAsia"/>
          <w:color w:val="auto"/>
          <w:sz w:val="28"/>
          <w:szCs w:val="28"/>
          <w:highlight w:val="none"/>
          <w:lang w:eastAsia="zh-CN"/>
        </w:rPr>
        <w:t>（</w:t>
      </w:r>
      <w:r>
        <w:rPr>
          <w:rFonts w:hint="default"/>
          <w:color w:val="auto"/>
          <w:sz w:val="28"/>
          <w:szCs w:val="28"/>
          <w:highlight w:val="none"/>
        </w:rPr>
        <w:t>二</w:t>
      </w:r>
      <w:r>
        <w:rPr>
          <w:rFonts w:hint="eastAsia"/>
          <w:color w:val="auto"/>
          <w:sz w:val="28"/>
          <w:szCs w:val="28"/>
          <w:highlight w:val="none"/>
          <w:lang w:eastAsia="zh-CN"/>
        </w:rPr>
        <w:t>）</w:t>
      </w:r>
      <w:r>
        <w:rPr>
          <w:rFonts w:hint="eastAsia"/>
          <w:color w:val="auto"/>
          <w:sz w:val="28"/>
          <w:szCs w:val="28"/>
          <w:highlight w:val="none"/>
        </w:rPr>
        <w:t>项目经理简历表</w:t>
      </w:r>
      <w:bookmarkEnd w:id="2339"/>
      <w:bookmarkEnd w:id="2340"/>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49FB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4E74632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姓  名</w:t>
            </w:r>
          </w:p>
        </w:tc>
        <w:tc>
          <w:tcPr>
            <w:tcW w:w="902" w:type="dxa"/>
            <w:vAlign w:val="center"/>
          </w:tcPr>
          <w:p w14:paraId="39429A5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090" w:type="dxa"/>
            <w:vAlign w:val="center"/>
          </w:tcPr>
          <w:p w14:paraId="60B4A66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年  龄</w:t>
            </w:r>
          </w:p>
        </w:tc>
        <w:tc>
          <w:tcPr>
            <w:tcW w:w="1222" w:type="dxa"/>
            <w:vAlign w:val="center"/>
          </w:tcPr>
          <w:p w14:paraId="17335CF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0A9311F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学历</w:t>
            </w:r>
          </w:p>
        </w:tc>
        <w:tc>
          <w:tcPr>
            <w:tcW w:w="2053" w:type="dxa"/>
            <w:vAlign w:val="center"/>
          </w:tcPr>
          <w:p w14:paraId="5F991F5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BCB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69376B1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职  称</w:t>
            </w:r>
          </w:p>
        </w:tc>
        <w:tc>
          <w:tcPr>
            <w:tcW w:w="902" w:type="dxa"/>
            <w:vAlign w:val="center"/>
          </w:tcPr>
          <w:p w14:paraId="2573159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090" w:type="dxa"/>
            <w:vAlign w:val="center"/>
          </w:tcPr>
          <w:p w14:paraId="3CB7540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职  务</w:t>
            </w:r>
          </w:p>
        </w:tc>
        <w:tc>
          <w:tcPr>
            <w:tcW w:w="1222" w:type="dxa"/>
            <w:vAlign w:val="center"/>
          </w:tcPr>
          <w:p w14:paraId="4D1F65A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71B06F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拟在本工程任职</w:t>
            </w:r>
          </w:p>
        </w:tc>
        <w:tc>
          <w:tcPr>
            <w:tcW w:w="2053" w:type="dxa"/>
            <w:vAlign w:val="center"/>
          </w:tcPr>
          <w:p w14:paraId="546D412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r>
      <w:tr w14:paraId="7A18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1A9EF4D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注册建造师执业资格等级</w:t>
            </w:r>
          </w:p>
        </w:tc>
        <w:tc>
          <w:tcPr>
            <w:tcW w:w="1222" w:type="dxa"/>
            <w:vAlign w:val="center"/>
          </w:tcPr>
          <w:p w14:paraId="4E001F7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 xml:space="preserve">      级</w:t>
            </w:r>
          </w:p>
        </w:tc>
        <w:tc>
          <w:tcPr>
            <w:tcW w:w="2019" w:type="dxa"/>
            <w:vAlign w:val="center"/>
          </w:tcPr>
          <w:p w14:paraId="09B79BE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建造师专业</w:t>
            </w:r>
          </w:p>
        </w:tc>
        <w:tc>
          <w:tcPr>
            <w:tcW w:w="2053" w:type="dxa"/>
            <w:vAlign w:val="center"/>
          </w:tcPr>
          <w:p w14:paraId="582F668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B87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12A9904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安全生产考核合格证书</w:t>
            </w:r>
          </w:p>
        </w:tc>
        <w:tc>
          <w:tcPr>
            <w:tcW w:w="5294" w:type="dxa"/>
            <w:gridSpan w:val="3"/>
            <w:vAlign w:val="center"/>
          </w:tcPr>
          <w:p w14:paraId="2B33ED1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59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3D083A8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毕业学校</w:t>
            </w:r>
          </w:p>
        </w:tc>
        <w:tc>
          <w:tcPr>
            <w:tcW w:w="7286" w:type="dxa"/>
            <w:gridSpan w:val="5"/>
            <w:vAlign w:val="center"/>
          </w:tcPr>
          <w:p w14:paraId="0092CFC5">
            <w:pPr>
              <w:keepNext w:val="0"/>
              <w:keepLines w:val="0"/>
              <w:suppressLineNumbers w:val="0"/>
              <w:spacing w:before="0" w:beforeAutospacing="0" w:after="0" w:afterAutospacing="0"/>
              <w:ind w:left="0" w:right="0" w:firstLine="840" w:firstLineChars="400"/>
              <w:rPr>
                <w:rFonts w:hint="default" w:ascii="宋体" w:hAnsi="宋体"/>
                <w:color w:val="auto"/>
                <w:szCs w:val="21"/>
                <w:highlight w:val="none"/>
              </w:rPr>
            </w:pPr>
            <w:r>
              <w:rPr>
                <w:rFonts w:hint="eastAsia" w:ascii="宋体" w:hAnsi="宋体"/>
                <w:color w:val="auto"/>
                <w:szCs w:val="21"/>
                <w:highlight w:val="none"/>
              </w:rPr>
              <w:t>年毕业于                  学校            专业</w:t>
            </w:r>
          </w:p>
        </w:tc>
      </w:tr>
      <w:tr w14:paraId="29C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5BF69C8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主要工作经历</w:t>
            </w:r>
          </w:p>
        </w:tc>
      </w:tr>
      <w:tr w14:paraId="26BA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1A319C2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时  间</w:t>
            </w:r>
          </w:p>
        </w:tc>
        <w:tc>
          <w:tcPr>
            <w:tcW w:w="3214" w:type="dxa"/>
            <w:gridSpan w:val="3"/>
            <w:vAlign w:val="center"/>
          </w:tcPr>
          <w:p w14:paraId="2081531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参加过的类似项目名称</w:t>
            </w:r>
          </w:p>
        </w:tc>
        <w:tc>
          <w:tcPr>
            <w:tcW w:w="2019" w:type="dxa"/>
            <w:vAlign w:val="center"/>
          </w:tcPr>
          <w:p w14:paraId="5637D3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工程概况说明</w:t>
            </w:r>
          </w:p>
        </w:tc>
        <w:tc>
          <w:tcPr>
            <w:tcW w:w="2053" w:type="dxa"/>
            <w:vAlign w:val="center"/>
          </w:tcPr>
          <w:p w14:paraId="41D7EB1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发包人及联系电话</w:t>
            </w:r>
          </w:p>
        </w:tc>
      </w:tr>
      <w:tr w14:paraId="03A1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5936F1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0E005B0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5467915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733BAA0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8D0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D5166E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4E178C9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07AE319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38A04F7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187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4CF42F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211D291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267907C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7267B0E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E2D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134" w:type="dxa"/>
            <w:vAlign w:val="center"/>
          </w:tcPr>
          <w:p w14:paraId="389389B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66602B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162347F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2980531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2CA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3383CDC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1339BBF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611A56C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217E630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7FD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AD4A3E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4CDA4F9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31DCAE6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688E9EA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34F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94C62F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21CB14D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761D304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5EA0F79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7B5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59DD2B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5E4B53A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0F9C063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1F638A8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560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9152F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214" w:type="dxa"/>
            <w:gridSpan w:val="3"/>
            <w:vAlign w:val="center"/>
          </w:tcPr>
          <w:p w14:paraId="23F83B6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19" w:type="dxa"/>
            <w:vAlign w:val="center"/>
          </w:tcPr>
          <w:p w14:paraId="6D20628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053" w:type="dxa"/>
            <w:vAlign w:val="center"/>
          </w:tcPr>
          <w:p w14:paraId="4E52195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bl>
    <w:p w14:paraId="1A0A58AF">
      <w:pPr>
        <w:autoSpaceDE w:val="0"/>
        <w:autoSpaceDN w:val="0"/>
        <w:adjustRightInd w:val="0"/>
        <w:snapToGrid w:val="0"/>
        <w:spacing w:line="325" w:lineRule="exact"/>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项目经理应附建造师注册证书、安全生产考核合格证书</w:t>
      </w:r>
      <w:r>
        <w:rPr>
          <w:color w:val="auto"/>
          <w:highlight w:val="none"/>
        </w:rPr>
        <w:t>（</w:t>
      </w:r>
      <w:r>
        <w:rPr>
          <w:rFonts w:hint="eastAsia"/>
          <w:color w:val="auto"/>
          <w:highlight w:val="none"/>
        </w:rPr>
        <w:t>B证</w:t>
      </w:r>
      <w:r>
        <w:rPr>
          <w:color w:val="auto"/>
          <w:highlight w:val="none"/>
        </w:rPr>
        <w:t>）</w:t>
      </w:r>
      <w:r>
        <w:rPr>
          <w:rFonts w:hint="eastAsia" w:ascii="宋体" w:hAnsi="宋体"/>
          <w:color w:val="auto"/>
          <w:highlight w:val="none"/>
        </w:rPr>
        <w:t>、职称证书、学历证书</w:t>
      </w:r>
      <w:r>
        <w:rPr>
          <w:rFonts w:hint="eastAsia" w:ascii="宋体" w:hAnsi="宋体"/>
          <w:color w:val="auto"/>
          <w:szCs w:val="21"/>
          <w:highlight w:val="none"/>
        </w:rPr>
        <w:t>等材料</w:t>
      </w:r>
      <w:r>
        <w:rPr>
          <w:rFonts w:hint="eastAsia" w:ascii="宋体" w:hAnsi="宋体"/>
          <w:color w:val="auto"/>
          <w:highlight w:val="none"/>
        </w:rPr>
        <w:t>。</w:t>
      </w:r>
    </w:p>
    <w:p w14:paraId="1834769A">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color w:val="auto"/>
          <w:szCs w:val="21"/>
          <w:highlight w:val="none"/>
        </w:rPr>
      </w:pP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类似项目限于以项目经理身份参与的项目。须附业绩证明材料</w:t>
      </w:r>
      <w:r>
        <w:rPr>
          <w:rFonts w:hint="eastAsia" w:ascii="宋体" w:hAnsi="宋体"/>
          <w:color w:val="auto"/>
          <w:szCs w:val="21"/>
          <w:highlight w:val="none"/>
        </w:rPr>
        <w:t>。</w:t>
      </w:r>
    </w:p>
    <w:p w14:paraId="24263F19">
      <w:pPr>
        <w:rPr>
          <w:color w:val="auto"/>
          <w:highlight w:val="none"/>
        </w:rPr>
        <w:sectPr>
          <w:footerReference r:id="rId54" w:type="default"/>
          <w:pgSz w:w="11906" w:h="16838"/>
          <w:pgMar w:top="1440" w:right="1800" w:bottom="1440" w:left="1800" w:header="851" w:footer="992" w:gutter="0"/>
          <w:pgNumType w:fmt="decimal"/>
          <w:cols w:space="425" w:num="1"/>
          <w:docGrid w:type="lines" w:linePitch="312" w:charSpace="0"/>
        </w:sectPr>
      </w:pPr>
    </w:p>
    <w:p w14:paraId="5DF7D7E2">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highlight w:val="none"/>
          <w:u w:val="single"/>
        </w:rPr>
      </w:pPr>
      <w:bookmarkStart w:id="2341" w:name="_Toc256000254"/>
      <w:bookmarkStart w:id="2342" w:name="_Toc122603082"/>
      <w:r>
        <w:rPr>
          <w:rFonts w:hint="eastAsia"/>
          <w:color w:val="auto"/>
          <w:sz w:val="28"/>
          <w:szCs w:val="28"/>
          <w:highlight w:val="none"/>
          <w:lang w:eastAsia="zh-CN"/>
        </w:rPr>
        <w:t>（</w:t>
      </w:r>
      <w:r>
        <w:rPr>
          <w:rFonts w:hint="default"/>
          <w:color w:val="auto"/>
          <w:sz w:val="28"/>
          <w:szCs w:val="28"/>
          <w:highlight w:val="none"/>
        </w:rPr>
        <w:t>三</w:t>
      </w:r>
      <w:r>
        <w:rPr>
          <w:rFonts w:hint="eastAsia"/>
          <w:color w:val="auto"/>
          <w:sz w:val="28"/>
          <w:szCs w:val="28"/>
          <w:highlight w:val="none"/>
          <w:lang w:eastAsia="zh-CN"/>
        </w:rPr>
        <w:t>）</w:t>
      </w:r>
      <w:r>
        <w:rPr>
          <w:rFonts w:hint="eastAsia"/>
          <w:color w:val="auto"/>
          <w:sz w:val="28"/>
          <w:szCs w:val="28"/>
          <w:highlight w:val="none"/>
        </w:rPr>
        <w:t>承诺书</w:t>
      </w:r>
      <w:bookmarkEnd w:id="2341"/>
      <w:bookmarkEnd w:id="2342"/>
    </w:p>
    <w:p w14:paraId="48012B12">
      <w:pPr>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1D242A43">
      <w:pPr>
        <w:spacing w:line="440" w:lineRule="exact"/>
        <w:ind w:firstLine="420" w:firstLineChars="200"/>
        <w:rPr>
          <w:color w:val="auto"/>
          <w:szCs w:val="21"/>
          <w:highlight w:val="none"/>
        </w:rPr>
      </w:pPr>
      <w:r>
        <w:rPr>
          <w:rFonts w:hint="eastAsia" w:ascii="宋体" w:hAnsi="宋体"/>
          <w:color w:val="auto"/>
          <w:szCs w:val="21"/>
          <w:highlight w:val="none"/>
        </w:rPr>
        <w:t>我方在此声明，我方拟派往</w:t>
      </w:r>
      <w:r>
        <w:rPr>
          <w:rFonts w:hint="eastAsia" w:ascii="宋体" w:hAnsi="宋体"/>
          <w:color w:val="auto"/>
          <w:szCs w:val="21"/>
          <w:highlight w:val="none"/>
          <w:u w:val="single"/>
        </w:rPr>
        <w:t xml:space="preserve">                  </w:t>
      </w:r>
      <w:r>
        <w:rPr>
          <w:rFonts w:hint="eastAsia"/>
          <w:color w:val="auto"/>
          <w:highlight w:val="none"/>
        </w:rPr>
        <w:t>（标段名称）</w:t>
      </w:r>
      <w:r>
        <w:rPr>
          <w:rFonts w:hint="eastAsia" w:ascii="宋体" w:hAnsi="宋体"/>
          <w:color w:val="auto"/>
          <w:szCs w:val="21"/>
          <w:highlight w:val="none"/>
        </w:rPr>
        <w:t>（以下简称“本工程”）的项目经理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（项目经理姓名）现阶段（投标截止时间之前）没有担任其他在施建设工程项目的项目经理。</w:t>
      </w:r>
    </w:p>
    <w:p w14:paraId="3B25F8B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《注册建造师执业管理办法（试行）》</w:t>
      </w:r>
      <w:r>
        <w:rPr>
          <w:rFonts w:hint="eastAsia" w:ascii="宋体" w:hAnsi="宋体"/>
          <w:color w:val="auto"/>
          <w:szCs w:val="21"/>
          <w:highlight w:val="none"/>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2EF409CF">
      <w:pPr>
        <w:spacing w:line="440" w:lineRule="exact"/>
        <w:ind w:firstLine="525" w:firstLineChars="250"/>
        <w:rPr>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拟派项目经理无在建工程。</w:t>
      </w:r>
    </w:p>
    <w:p w14:paraId="06D0CDA3">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拟派项目经理存在</w:t>
      </w:r>
      <w:r>
        <w:rPr>
          <w:rFonts w:ascii="宋体" w:hAnsi="宋体"/>
          <w:color w:val="auto"/>
          <w:szCs w:val="21"/>
          <w:highlight w:val="none"/>
        </w:rPr>
        <w:t>《注册建造师执业管理办法（试行）》</w:t>
      </w:r>
      <w:r>
        <w:rPr>
          <w:rFonts w:hint="eastAsia" w:ascii="宋体" w:hAnsi="宋体"/>
          <w:color w:val="auto"/>
          <w:szCs w:val="21"/>
          <w:highlight w:val="none"/>
        </w:rPr>
        <w:t>第九条规定的下列情形：</w:t>
      </w:r>
    </w:p>
    <w:p w14:paraId="6B13F8F2">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同一工程相邻分段发包或分期施工的</w:t>
      </w:r>
      <w:r>
        <w:rPr>
          <w:rFonts w:hint="eastAsia" w:ascii="宋体" w:hAnsi="宋体"/>
          <w:color w:val="auto"/>
          <w:szCs w:val="21"/>
          <w:highlight w:val="none"/>
        </w:rPr>
        <w:t>;</w:t>
      </w:r>
    </w:p>
    <w:p w14:paraId="75B35FD7">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合同约定的工程验收合格的；</w:t>
      </w:r>
    </w:p>
    <w:p w14:paraId="5E9119C8">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因非承包方原因致使工程项目停工超过120天（含），经建设单位同意的。</w:t>
      </w:r>
    </w:p>
    <w:p w14:paraId="01323521">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拟派项目经理担任其他施工项目负责人期间因下列原因进行了更换，并办理书面交接手续：</w:t>
      </w:r>
    </w:p>
    <w:p w14:paraId="0E56B0AB">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发包方与注册建造师受聘企业已解除承包合同的；</w:t>
      </w:r>
    </w:p>
    <w:p w14:paraId="728FBADB">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发包方同意更换项目负责人的；</w:t>
      </w:r>
    </w:p>
    <w:p w14:paraId="46E1C92E">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因不可抗力等特殊情况必须更换项目负责人的。</w:t>
      </w:r>
    </w:p>
    <w:p w14:paraId="3FF11D3D">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404D8AB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我方保证上述信息的真实性和准确性，并承担相应的法律责任。</w:t>
      </w:r>
    </w:p>
    <w:p w14:paraId="663F6AA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62CD12D8">
      <w:pPr>
        <w:spacing w:line="440" w:lineRule="exact"/>
        <w:ind w:firstLine="420" w:firstLineChars="200"/>
        <w:rPr>
          <w:rFonts w:hint="eastAsia" w:ascii="宋体" w:hAnsi="宋体"/>
          <w:color w:val="auto"/>
          <w:szCs w:val="21"/>
          <w:highlight w:val="none"/>
        </w:rPr>
      </w:pPr>
    </w:p>
    <w:p w14:paraId="32379406">
      <w:pPr>
        <w:spacing w:line="440" w:lineRule="exact"/>
        <w:ind w:firstLine="420" w:firstLineChars="200"/>
        <w:rPr>
          <w:rFonts w:hint="eastAsia" w:ascii="宋体" w:hAnsi="宋体"/>
          <w:color w:val="auto"/>
          <w:szCs w:val="21"/>
          <w:highlight w:val="none"/>
        </w:rPr>
      </w:pPr>
    </w:p>
    <w:p w14:paraId="69BAB6D9">
      <w:pPr>
        <w:spacing w:line="44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983C640">
      <w:pPr>
        <w:wordWrap w:val="0"/>
        <w:spacing w:line="440" w:lineRule="exact"/>
        <w:jc w:val="right"/>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6402919">
      <w:pPr>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6FA248B">
      <w:pPr>
        <w:rPr>
          <w:color w:val="auto"/>
          <w:highlight w:val="none"/>
        </w:rPr>
        <w:sectPr>
          <w:footerReference r:id="rId55" w:type="default"/>
          <w:pgSz w:w="11906" w:h="16838"/>
          <w:pgMar w:top="1440" w:right="1800" w:bottom="1440" w:left="1800" w:header="851" w:footer="992" w:gutter="0"/>
          <w:pgNumType w:fmt="decimal"/>
          <w:cols w:space="425" w:num="1"/>
          <w:docGrid w:type="lines" w:linePitch="312" w:charSpace="0"/>
        </w:sectPr>
      </w:pPr>
    </w:p>
    <w:p w14:paraId="359F9A22">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color w:val="auto"/>
          <w:szCs w:val="21"/>
          <w:highlight w:val="none"/>
        </w:rPr>
      </w:pPr>
      <w:bookmarkStart w:id="2343" w:name="_Toc122603083"/>
      <w:bookmarkStart w:id="2344" w:name="_Toc256000255"/>
      <w:r>
        <w:rPr>
          <w:rFonts w:hint="eastAsia"/>
          <w:color w:val="auto"/>
          <w:sz w:val="28"/>
          <w:szCs w:val="28"/>
          <w:highlight w:val="none"/>
          <w:lang w:eastAsia="zh-CN"/>
        </w:rPr>
        <w:t>（</w:t>
      </w:r>
      <w:r>
        <w:rPr>
          <w:rFonts w:hint="default"/>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其他主要项目管理人员简历表</w:t>
      </w:r>
      <w:bookmarkEnd w:id="2343"/>
      <w:bookmarkEnd w:id="234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02D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19FB0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highlight w:val="none"/>
              </w:rPr>
            </w:pPr>
            <w:r>
              <w:rPr>
                <w:rFonts w:hint="eastAsia" w:ascii="宋体" w:hAnsi="宋体"/>
                <w:color w:val="auto"/>
                <w:szCs w:val="21"/>
                <w:highlight w:val="none"/>
              </w:rPr>
              <w:t>岗位名称</w:t>
            </w:r>
          </w:p>
          <w:p w14:paraId="7EEE1C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职务</w:t>
            </w:r>
            <w:r>
              <w:rPr>
                <w:rFonts w:hint="eastAsia" w:ascii="宋体" w:hAnsi="宋体"/>
                <w:color w:val="auto"/>
                <w:szCs w:val="21"/>
                <w:highlight w:val="none"/>
                <w:lang w:eastAsia="zh-CN"/>
              </w:rPr>
              <w:t>）</w:t>
            </w:r>
          </w:p>
        </w:tc>
        <w:tc>
          <w:tcPr>
            <w:tcW w:w="7560" w:type="dxa"/>
            <w:gridSpan w:val="3"/>
            <w:vAlign w:val="center"/>
          </w:tcPr>
          <w:p w14:paraId="282B604B">
            <w:pPr>
              <w:jc w:val="center"/>
              <w:rPr>
                <w:rFonts w:ascii="宋体" w:hAnsi="宋体"/>
                <w:color w:val="auto"/>
                <w:szCs w:val="21"/>
                <w:highlight w:val="none"/>
              </w:rPr>
            </w:pPr>
          </w:p>
        </w:tc>
      </w:tr>
      <w:tr w14:paraId="181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4687D73">
            <w:pPr>
              <w:jc w:val="center"/>
              <w:rPr>
                <w:rFonts w:ascii="宋体" w:hAnsi="宋体"/>
                <w:color w:val="auto"/>
                <w:szCs w:val="21"/>
                <w:highlight w:val="none"/>
              </w:rPr>
            </w:pPr>
            <w:r>
              <w:rPr>
                <w:rFonts w:hint="eastAsia" w:ascii="宋体" w:hAnsi="宋体"/>
                <w:color w:val="auto"/>
                <w:szCs w:val="21"/>
                <w:highlight w:val="none"/>
              </w:rPr>
              <w:t>姓    名</w:t>
            </w:r>
          </w:p>
        </w:tc>
        <w:tc>
          <w:tcPr>
            <w:tcW w:w="2880" w:type="dxa"/>
            <w:vAlign w:val="center"/>
          </w:tcPr>
          <w:p w14:paraId="226C30A8">
            <w:pPr>
              <w:jc w:val="center"/>
              <w:rPr>
                <w:rFonts w:ascii="宋体" w:hAnsi="宋体"/>
                <w:color w:val="auto"/>
                <w:szCs w:val="21"/>
                <w:highlight w:val="none"/>
              </w:rPr>
            </w:pPr>
          </w:p>
        </w:tc>
        <w:tc>
          <w:tcPr>
            <w:tcW w:w="1800" w:type="dxa"/>
            <w:vAlign w:val="center"/>
          </w:tcPr>
          <w:p w14:paraId="56965D6C">
            <w:pPr>
              <w:jc w:val="center"/>
              <w:rPr>
                <w:rFonts w:ascii="宋体" w:hAnsi="宋体"/>
                <w:color w:val="auto"/>
                <w:szCs w:val="21"/>
                <w:highlight w:val="none"/>
              </w:rPr>
            </w:pPr>
            <w:r>
              <w:rPr>
                <w:rFonts w:hint="eastAsia" w:ascii="宋体" w:hAnsi="宋体"/>
                <w:color w:val="auto"/>
                <w:szCs w:val="21"/>
                <w:highlight w:val="none"/>
              </w:rPr>
              <w:t>年    龄</w:t>
            </w:r>
          </w:p>
        </w:tc>
        <w:tc>
          <w:tcPr>
            <w:tcW w:w="2880" w:type="dxa"/>
            <w:vAlign w:val="center"/>
          </w:tcPr>
          <w:p w14:paraId="427E176C">
            <w:pPr>
              <w:jc w:val="center"/>
              <w:rPr>
                <w:rFonts w:ascii="宋体" w:hAnsi="宋体"/>
                <w:color w:val="auto"/>
                <w:szCs w:val="21"/>
                <w:highlight w:val="none"/>
              </w:rPr>
            </w:pPr>
          </w:p>
        </w:tc>
      </w:tr>
      <w:tr w14:paraId="6DFD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A27CD88">
            <w:pPr>
              <w:jc w:val="center"/>
              <w:rPr>
                <w:rFonts w:ascii="宋体" w:hAnsi="宋体"/>
                <w:color w:val="auto"/>
                <w:szCs w:val="21"/>
                <w:highlight w:val="none"/>
              </w:rPr>
            </w:pPr>
            <w:r>
              <w:rPr>
                <w:rFonts w:hint="eastAsia" w:ascii="宋体" w:hAnsi="宋体"/>
                <w:color w:val="auto"/>
                <w:szCs w:val="21"/>
                <w:highlight w:val="none"/>
              </w:rPr>
              <w:t>性    别</w:t>
            </w:r>
          </w:p>
        </w:tc>
        <w:tc>
          <w:tcPr>
            <w:tcW w:w="2880" w:type="dxa"/>
            <w:vAlign w:val="center"/>
          </w:tcPr>
          <w:p w14:paraId="36A6C23A">
            <w:pPr>
              <w:jc w:val="center"/>
              <w:rPr>
                <w:rFonts w:ascii="宋体" w:hAnsi="宋体"/>
                <w:color w:val="auto"/>
                <w:szCs w:val="21"/>
                <w:highlight w:val="none"/>
              </w:rPr>
            </w:pPr>
          </w:p>
        </w:tc>
        <w:tc>
          <w:tcPr>
            <w:tcW w:w="1800" w:type="dxa"/>
            <w:vAlign w:val="center"/>
          </w:tcPr>
          <w:p w14:paraId="186A56A2">
            <w:pPr>
              <w:jc w:val="center"/>
              <w:rPr>
                <w:rFonts w:ascii="宋体" w:hAnsi="宋体"/>
                <w:color w:val="auto"/>
                <w:szCs w:val="21"/>
                <w:highlight w:val="none"/>
              </w:rPr>
            </w:pPr>
            <w:r>
              <w:rPr>
                <w:rFonts w:hint="eastAsia" w:ascii="宋体" w:hAnsi="宋体"/>
                <w:color w:val="auto"/>
                <w:szCs w:val="21"/>
                <w:highlight w:val="none"/>
              </w:rPr>
              <w:t>毕业学校</w:t>
            </w:r>
          </w:p>
        </w:tc>
        <w:tc>
          <w:tcPr>
            <w:tcW w:w="2880" w:type="dxa"/>
            <w:vAlign w:val="center"/>
          </w:tcPr>
          <w:p w14:paraId="2521D914">
            <w:pPr>
              <w:jc w:val="center"/>
              <w:rPr>
                <w:rFonts w:ascii="宋体" w:hAnsi="宋体"/>
                <w:color w:val="auto"/>
                <w:szCs w:val="21"/>
                <w:highlight w:val="none"/>
              </w:rPr>
            </w:pPr>
          </w:p>
        </w:tc>
      </w:tr>
      <w:tr w14:paraId="7A77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321B23E">
            <w:pPr>
              <w:jc w:val="center"/>
              <w:rPr>
                <w:rFonts w:ascii="宋体" w:hAnsi="宋体"/>
                <w:color w:val="auto"/>
                <w:szCs w:val="21"/>
                <w:highlight w:val="none"/>
              </w:rPr>
            </w:pPr>
            <w:r>
              <w:rPr>
                <w:rFonts w:hint="eastAsia" w:ascii="宋体" w:hAnsi="宋体"/>
                <w:color w:val="auto"/>
                <w:szCs w:val="21"/>
                <w:highlight w:val="none"/>
              </w:rPr>
              <w:t>学历和专业</w:t>
            </w:r>
          </w:p>
        </w:tc>
        <w:tc>
          <w:tcPr>
            <w:tcW w:w="2880" w:type="dxa"/>
            <w:vAlign w:val="center"/>
          </w:tcPr>
          <w:p w14:paraId="65734C4B">
            <w:pPr>
              <w:jc w:val="center"/>
              <w:rPr>
                <w:rFonts w:ascii="宋体" w:hAnsi="宋体"/>
                <w:color w:val="auto"/>
                <w:szCs w:val="21"/>
                <w:highlight w:val="none"/>
              </w:rPr>
            </w:pPr>
          </w:p>
        </w:tc>
        <w:tc>
          <w:tcPr>
            <w:tcW w:w="1800" w:type="dxa"/>
            <w:vAlign w:val="center"/>
          </w:tcPr>
          <w:p w14:paraId="4FCABBAA">
            <w:pPr>
              <w:jc w:val="center"/>
              <w:rPr>
                <w:rFonts w:ascii="宋体" w:hAnsi="宋体"/>
                <w:color w:val="auto"/>
                <w:szCs w:val="21"/>
                <w:highlight w:val="none"/>
              </w:rPr>
            </w:pPr>
            <w:r>
              <w:rPr>
                <w:rFonts w:hint="eastAsia" w:ascii="宋体" w:hAnsi="宋体"/>
                <w:color w:val="auto"/>
                <w:szCs w:val="21"/>
                <w:highlight w:val="none"/>
              </w:rPr>
              <w:t>毕业时间</w:t>
            </w:r>
          </w:p>
        </w:tc>
        <w:tc>
          <w:tcPr>
            <w:tcW w:w="2880" w:type="dxa"/>
            <w:vAlign w:val="center"/>
          </w:tcPr>
          <w:p w14:paraId="4704CDB2">
            <w:pPr>
              <w:jc w:val="center"/>
              <w:rPr>
                <w:rFonts w:ascii="宋体" w:hAnsi="宋体"/>
                <w:color w:val="auto"/>
                <w:szCs w:val="21"/>
                <w:highlight w:val="none"/>
              </w:rPr>
            </w:pPr>
          </w:p>
        </w:tc>
      </w:tr>
      <w:tr w14:paraId="0B04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vAlign w:val="center"/>
          </w:tcPr>
          <w:p w14:paraId="7283A171">
            <w:pPr>
              <w:jc w:val="center"/>
              <w:rPr>
                <w:rFonts w:ascii="宋体" w:hAnsi="宋体"/>
                <w:color w:val="auto"/>
                <w:szCs w:val="21"/>
                <w:highlight w:val="none"/>
              </w:rPr>
            </w:pPr>
            <w:r>
              <w:rPr>
                <w:rFonts w:hint="eastAsia" w:ascii="宋体" w:hAnsi="宋体"/>
                <w:color w:val="auto"/>
                <w:szCs w:val="21"/>
                <w:highlight w:val="none"/>
              </w:rPr>
              <w:t>执业/岗位资格</w:t>
            </w:r>
          </w:p>
        </w:tc>
        <w:tc>
          <w:tcPr>
            <w:tcW w:w="2880" w:type="dxa"/>
            <w:vAlign w:val="center"/>
          </w:tcPr>
          <w:p w14:paraId="250D2B3A">
            <w:pPr>
              <w:jc w:val="center"/>
              <w:rPr>
                <w:rFonts w:ascii="宋体" w:hAnsi="宋体"/>
                <w:color w:val="auto"/>
                <w:szCs w:val="21"/>
                <w:highlight w:val="none"/>
              </w:rPr>
            </w:pPr>
          </w:p>
        </w:tc>
        <w:tc>
          <w:tcPr>
            <w:tcW w:w="1800" w:type="dxa"/>
            <w:vAlign w:val="center"/>
          </w:tcPr>
          <w:p w14:paraId="11E74A04">
            <w:pPr>
              <w:jc w:val="center"/>
              <w:rPr>
                <w:rFonts w:ascii="宋体" w:hAnsi="宋体"/>
                <w:color w:val="auto"/>
                <w:szCs w:val="21"/>
                <w:highlight w:val="none"/>
              </w:rPr>
            </w:pPr>
            <w:r>
              <w:rPr>
                <w:rFonts w:hint="eastAsia" w:ascii="宋体" w:hAnsi="宋体"/>
                <w:color w:val="auto"/>
                <w:szCs w:val="21"/>
                <w:highlight w:val="none"/>
              </w:rPr>
              <w:t>专业职称</w:t>
            </w:r>
          </w:p>
        </w:tc>
        <w:tc>
          <w:tcPr>
            <w:tcW w:w="2880" w:type="dxa"/>
            <w:vAlign w:val="center"/>
          </w:tcPr>
          <w:p w14:paraId="7BED89BC">
            <w:pPr>
              <w:jc w:val="center"/>
              <w:rPr>
                <w:rFonts w:ascii="宋体" w:hAnsi="宋体"/>
                <w:color w:val="auto"/>
                <w:szCs w:val="21"/>
                <w:highlight w:val="none"/>
              </w:rPr>
            </w:pPr>
          </w:p>
        </w:tc>
      </w:tr>
      <w:tr w14:paraId="2F6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D89C681">
            <w:pPr>
              <w:jc w:val="center"/>
              <w:rPr>
                <w:rFonts w:ascii="宋体" w:hAnsi="宋体"/>
                <w:color w:val="auto"/>
                <w:szCs w:val="21"/>
                <w:highlight w:val="none"/>
              </w:rPr>
            </w:pPr>
            <w:r>
              <w:rPr>
                <w:rFonts w:hint="eastAsia" w:ascii="宋体" w:hAnsi="宋体"/>
                <w:color w:val="auto"/>
                <w:szCs w:val="21"/>
                <w:highlight w:val="none"/>
              </w:rPr>
              <w:t>执业/岗位</w:t>
            </w:r>
          </w:p>
          <w:p w14:paraId="0F7A0D40">
            <w:pPr>
              <w:jc w:val="center"/>
              <w:rPr>
                <w:rFonts w:ascii="宋体" w:hAnsi="宋体"/>
                <w:color w:val="auto"/>
                <w:szCs w:val="21"/>
                <w:highlight w:val="none"/>
              </w:rPr>
            </w:pPr>
            <w:r>
              <w:rPr>
                <w:rFonts w:hint="eastAsia" w:ascii="宋体" w:hAnsi="宋体"/>
                <w:color w:val="auto"/>
                <w:szCs w:val="21"/>
                <w:highlight w:val="none"/>
              </w:rPr>
              <w:t>证书编号</w:t>
            </w:r>
          </w:p>
        </w:tc>
        <w:tc>
          <w:tcPr>
            <w:tcW w:w="2880" w:type="dxa"/>
            <w:vAlign w:val="center"/>
          </w:tcPr>
          <w:p w14:paraId="5A5198F1">
            <w:pPr>
              <w:jc w:val="center"/>
              <w:rPr>
                <w:rFonts w:ascii="宋体" w:hAnsi="宋体"/>
                <w:color w:val="auto"/>
                <w:szCs w:val="21"/>
                <w:highlight w:val="none"/>
              </w:rPr>
            </w:pPr>
          </w:p>
        </w:tc>
        <w:tc>
          <w:tcPr>
            <w:tcW w:w="1800" w:type="dxa"/>
            <w:vAlign w:val="center"/>
          </w:tcPr>
          <w:p w14:paraId="4D02E676">
            <w:pPr>
              <w:jc w:val="center"/>
              <w:rPr>
                <w:rFonts w:ascii="宋体" w:hAnsi="宋体"/>
                <w:color w:val="auto"/>
                <w:szCs w:val="21"/>
                <w:highlight w:val="none"/>
              </w:rPr>
            </w:pPr>
            <w:r>
              <w:rPr>
                <w:rFonts w:hint="eastAsia" w:ascii="宋体" w:hAnsi="宋体"/>
                <w:color w:val="auto"/>
                <w:szCs w:val="21"/>
                <w:highlight w:val="none"/>
              </w:rPr>
              <w:t>专业工作年限</w:t>
            </w:r>
          </w:p>
        </w:tc>
        <w:tc>
          <w:tcPr>
            <w:tcW w:w="2880" w:type="dxa"/>
            <w:vAlign w:val="center"/>
          </w:tcPr>
          <w:p w14:paraId="340032B8">
            <w:pPr>
              <w:jc w:val="center"/>
              <w:rPr>
                <w:rFonts w:ascii="宋体" w:hAnsi="宋体"/>
                <w:color w:val="auto"/>
                <w:szCs w:val="21"/>
                <w:highlight w:val="none"/>
              </w:rPr>
            </w:pPr>
          </w:p>
          <w:p w14:paraId="07887FCC">
            <w:pPr>
              <w:jc w:val="center"/>
              <w:rPr>
                <w:rFonts w:ascii="宋体" w:hAnsi="宋体"/>
                <w:color w:val="auto"/>
                <w:szCs w:val="21"/>
                <w:highlight w:val="none"/>
              </w:rPr>
            </w:pPr>
          </w:p>
        </w:tc>
      </w:tr>
      <w:tr w14:paraId="0F75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08C2497E">
            <w:pPr>
              <w:ind w:firstLine="210" w:firstLineChars="100"/>
              <w:jc w:val="center"/>
              <w:rPr>
                <w:rFonts w:ascii="宋体" w:hAnsi="宋体"/>
                <w:color w:val="auto"/>
                <w:szCs w:val="21"/>
                <w:highlight w:val="none"/>
              </w:rPr>
            </w:pPr>
            <w:r>
              <w:rPr>
                <w:rFonts w:hint="eastAsia" w:ascii="宋体" w:hAnsi="宋体"/>
                <w:color w:val="auto"/>
                <w:szCs w:val="21"/>
                <w:highlight w:val="none"/>
              </w:rPr>
              <w:t>主</w:t>
            </w:r>
          </w:p>
          <w:p w14:paraId="218DAEA3">
            <w:pPr>
              <w:ind w:firstLine="210" w:firstLineChars="100"/>
              <w:jc w:val="center"/>
              <w:rPr>
                <w:rFonts w:ascii="宋体" w:hAnsi="宋体"/>
                <w:color w:val="auto"/>
                <w:szCs w:val="21"/>
                <w:highlight w:val="none"/>
              </w:rPr>
            </w:pPr>
            <w:r>
              <w:rPr>
                <w:rFonts w:hint="eastAsia" w:ascii="宋体" w:hAnsi="宋体"/>
                <w:color w:val="auto"/>
                <w:szCs w:val="21"/>
                <w:highlight w:val="none"/>
              </w:rPr>
              <w:t>要</w:t>
            </w:r>
          </w:p>
          <w:p w14:paraId="1D0D1D2E">
            <w:pPr>
              <w:ind w:firstLine="210" w:firstLineChars="100"/>
              <w:jc w:val="center"/>
              <w:rPr>
                <w:rFonts w:ascii="宋体" w:hAnsi="宋体"/>
                <w:color w:val="auto"/>
                <w:szCs w:val="21"/>
                <w:highlight w:val="none"/>
              </w:rPr>
            </w:pPr>
            <w:r>
              <w:rPr>
                <w:rFonts w:hint="eastAsia" w:ascii="宋体" w:hAnsi="宋体"/>
                <w:color w:val="auto"/>
                <w:szCs w:val="21"/>
                <w:highlight w:val="none"/>
              </w:rPr>
              <w:t>工</w:t>
            </w:r>
          </w:p>
          <w:p w14:paraId="215B96A2">
            <w:pPr>
              <w:ind w:firstLine="210" w:firstLineChars="100"/>
              <w:jc w:val="center"/>
              <w:rPr>
                <w:rFonts w:ascii="宋体" w:hAnsi="宋体"/>
                <w:color w:val="auto"/>
                <w:szCs w:val="21"/>
                <w:highlight w:val="none"/>
              </w:rPr>
            </w:pPr>
            <w:r>
              <w:rPr>
                <w:rFonts w:hint="eastAsia" w:ascii="宋体" w:hAnsi="宋体"/>
                <w:color w:val="auto"/>
                <w:szCs w:val="21"/>
                <w:highlight w:val="none"/>
              </w:rPr>
              <w:t>作</w:t>
            </w:r>
          </w:p>
          <w:p w14:paraId="2C0FEB1A">
            <w:pPr>
              <w:ind w:firstLine="210" w:firstLineChars="100"/>
              <w:jc w:val="center"/>
              <w:rPr>
                <w:rFonts w:ascii="宋体" w:hAnsi="宋体"/>
                <w:color w:val="auto"/>
                <w:szCs w:val="21"/>
                <w:highlight w:val="none"/>
              </w:rPr>
            </w:pPr>
            <w:r>
              <w:rPr>
                <w:rFonts w:hint="eastAsia" w:ascii="宋体" w:hAnsi="宋体"/>
                <w:color w:val="auto"/>
                <w:szCs w:val="21"/>
                <w:highlight w:val="none"/>
              </w:rPr>
              <w:t>业</w:t>
            </w:r>
          </w:p>
          <w:p w14:paraId="76F49C95">
            <w:pPr>
              <w:ind w:firstLine="210" w:firstLineChars="100"/>
              <w:jc w:val="center"/>
              <w:rPr>
                <w:rFonts w:ascii="宋体" w:hAnsi="宋体"/>
                <w:color w:val="auto"/>
                <w:szCs w:val="21"/>
                <w:highlight w:val="none"/>
              </w:rPr>
            </w:pPr>
            <w:r>
              <w:rPr>
                <w:rFonts w:hint="eastAsia" w:ascii="宋体" w:hAnsi="宋体"/>
                <w:color w:val="auto"/>
                <w:szCs w:val="21"/>
                <w:highlight w:val="none"/>
              </w:rPr>
              <w:t>绩</w:t>
            </w:r>
          </w:p>
          <w:p w14:paraId="05FA8CB7">
            <w:pPr>
              <w:ind w:firstLine="210" w:firstLineChars="100"/>
              <w:jc w:val="center"/>
              <w:rPr>
                <w:rFonts w:ascii="宋体" w:hAnsi="宋体"/>
                <w:color w:val="auto"/>
                <w:szCs w:val="21"/>
                <w:highlight w:val="none"/>
              </w:rPr>
            </w:pPr>
            <w:r>
              <w:rPr>
                <w:rFonts w:hint="eastAsia" w:ascii="宋体" w:hAnsi="宋体"/>
                <w:color w:val="auto"/>
                <w:szCs w:val="21"/>
                <w:highlight w:val="none"/>
              </w:rPr>
              <w:t>及</w:t>
            </w:r>
          </w:p>
          <w:p w14:paraId="30AEA78D">
            <w:pPr>
              <w:ind w:firstLine="210" w:firstLineChars="100"/>
              <w:jc w:val="center"/>
              <w:rPr>
                <w:rFonts w:ascii="宋体" w:hAnsi="宋体"/>
                <w:color w:val="auto"/>
                <w:szCs w:val="21"/>
                <w:highlight w:val="none"/>
              </w:rPr>
            </w:pPr>
            <w:r>
              <w:rPr>
                <w:rFonts w:hint="eastAsia" w:ascii="宋体" w:hAnsi="宋体"/>
                <w:color w:val="auto"/>
                <w:szCs w:val="21"/>
                <w:highlight w:val="none"/>
              </w:rPr>
              <w:t>担</w:t>
            </w:r>
          </w:p>
          <w:p w14:paraId="13E6A47B">
            <w:pPr>
              <w:ind w:firstLine="210" w:firstLineChars="100"/>
              <w:jc w:val="center"/>
              <w:rPr>
                <w:rFonts w:ascii="宋体" w:hAnsi="宋体"/>
                <w:color w:val="auto"/>
                <w:szCs w:val="21"/>
                <w:highlight w:val="none"/>
              </w:rPr>
            </w:pPr>
            <w:r>
              <w:rPr>
                <w:rFonts w:hint="eastAsia" w:ascii="宋体" w:hAnsi="宋体"/>
                <w:color w:val="auto"/>
                <w:szCs w:val="21"/>
                <w:highlight w:val="none"/>
              </w:rPr>
              <w:t>任</w:t>
            </w:r>
          </w:p>
          <w:p w14:paraId="73FB7522">
            <w:pPr>
              <w:ind w:firstLine="210" w:firstLineChars="100"/>
              <w:jc w:val="center"/>
              <w:rPr>
                <w:rFonts w:ascii="宋体" w:hAnsi="宋体"/>
                <w:color w:val="auto"/>
                <w:szCs w:val="21"/>
                <w:highlight w:val="none"/>
              </w:rPr>
            </w:pPr>
            <w:r>
              <w:rPr>
                <w:rFonts w:hint="eastAsia" w:ascii="宋体" w:hAnsi="宋体"/>
                <w:color w:val="auto"/>
                <w:szCs w:val="21"/>
                <w:highlight w:val="none"/>
              </w:rPr>
              <w:t>的</w:t>
            </w:r>
          </w:p>
          <w:p w14:paraId="75983CED">
            <w:pPr>
              <w:ind w:firstLine="210" w:firstLineChars="100"/>
              <w:jc w:val="center"/>
              <w:rPr>
                <w:rFonts w:ascii="宋体" w:hAnsi="宋体"/>
                <w:color w:val="auto"/>
                <w:szCs w:val="21"/>
                <w:highlight w:val="none"/>
              </w:rPr>
            </w:pPr>
            <w:r>
              <w:rPr>
                <w:rFonts w:hint="eastAsia" w:ascii="宋体" w:hAnsi="宋体"/>
                <w:color w:val="auto"/>
                <w:szCs w:val="21"/>
                <w:highlight w:val="none"/>
              </w:rPr>
              <w:t>主</w:t>
            </w:r>
          </w:p>
          <w:p w14:paraId="42388842">
            <w:pPr>
              <w:ind w:firstLine="210" w:firstLineChars="100"/>
              <w:jc w:val="center"/>
              <w:rPr>
                <w:rFonts w:ascii="宋体" w:hAnsi="宋体"/>
                <w:color w:val="auto"/>
                <w:szCs w:val="21"/>
                <w:highlight w:val="none"/>
              </w:rPr>
            </w:pPr>
            <w:r>
              <w:rPr>
                <w:rFonts w:hint="eastAsia" w:ascii="宋体" w:hAnsi="宋体"/>
                <w:color w:val="auto"/>
                <w:szCs w:val="21"/>
                <w:highlight w:val="none"/>
              </w:rPr>
              <w:t>要</w:t>
            </w:r>
          </w:p>
          <w:p w14:paraId="62462428">
            <w:pPr>
              <w:ind w:firstLine="210" w:firstLineChars="100"/>
              <w:jc w:val="center"/>
              <w:rPr>
                <w:rFonts w:ascii="宋体" w:hAnsi="宋体"/>
                <w:color w:val="auto"/>
                <w:szCs w:val="21"/>
                <w:highlight w:val="none"/>
              </w:rPr>
            </w:pPr>
            <w:r>
              <w:rPr>
                <w:rFonts w:hint="eastAsia" w:ascii="宋体" w:hAnsi="宋体"/>
                <w:color w:val="auto"/>
                <w:szCs w:val="21"/>
                <w:highlight w:val="none"/>
              </w:rPr>
              <w:t>工</w:t>
            </w:r>
          </w:p>
          <w:p w14:paraId="2D7DA852">
            <w:pPr>
              <w:ind w:firstLine="210" w:firstLineChars="100"/>
              <w:jc w:val="center"/>
              <w:rPr>
                <w:rFonts w:ascii="宋体" w:hAnsi="宋体"/>
                <w:color w:val="auto"/>
                <w:szCs w:val="21"/>
                <w:highlight w:val="none"/>
              </w:rPr>
            </w:pPr>
            <w:r>
              <w:rPr>
                <w:rFonts w:hint="eastAsia" w:ascii="宋体" w:hAnsi="宋体"/>
                <w:color w:val="auto"/>
                <w:szCs w:val="21"/>
                <w:highlight w:val="none"/>
              </w:rPr>
              <w:t>作</w:t>
            </w:r>
          </w:p>
        </w:tc>
        <w:tc>
          <w:tcPr>
            <w:tcW w:w="7560" w:type="dxa"/>
            <w:gridSpan w:val="3"/>
            <w:vAlign w:val="center"/>
          </w:tcPr>
          <w:p w14:paraId="3D4C36D5">
            <w:pPr>
              <w:jc w:val="center"/>
              <w:rPr>
                <w:rFonts w:ascii="宋体" w:hAnsi="宋体"/>
                <w:color w:val="auto"/>
                <w:szCs w:val="21"/>
                <w:highlight w:val="none"/>
              </w:rPr>
            </w:pPr>
          </w:p>
        </w:tc>
      </w:tr>
    </w:tbl>
    <w:p w14:paraId="48729CD5">
      <w:pPr>
        <w:ind w:left="630" w:hanging="630" w:hangingChars="300"/>
        <w:rPr>
          <w:color w:val="auto"/>
          <w:highlight w:val="none"/>
        </w:rPr>
        <w:sectPr>
          <w:footerReference r:id="rId56"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备注：其他主</w:t>
      </w:r>
      <w:r>
        <w:rPr>
          <w:rFonts w:hint="eastAsia" w:ascii="宋体" w:hAnsi="宋体"/>
          <w:color w:val="auto"/>
          <w:highlight w:val="none"/>
        </w:rPr>
        <w:t>要项目管理人员指项目副经理（如有）、项目技术负责人、</w:t>
      </w:r>
      <w:r>
        <w:rPr>
          <w:rFonts w:ascii="宋体" w:hAnsi="宋体"/>
          <w:color w:val="auto"/>
          <w:highlight w:val="none"/>
        </w:rPr>
        <w:t>施工</w:t>
      </w:r>
      <w:r>
        <w:rPr>
          <w:rFonts w:hint="eastAsia" w:ascii="宋体" w:hAnsi="宋体"/>
          <w:color w:val="auto"/>
          <w:highlight w:val="none"/>
        </w:rPr>
        <w:t>管理</w:t>
      </w:r>
      <w:r>
        <w:rPr>
          <w:rFonts w:ascii="宋体" w:hAnsi="宋体"/>
          <w:color w:val="auto"/>
          <w:highlight w:val="none"/>
        </w:rPr>
        <w:t>、质量</w:t>
      </w:r>
      <w:r>
        <w:rPr>
          <w:rFonts w:hint="eastAsia" w:ascii="宋体" w:hAnsi="宋体"/>
          <w:color w:val="auto"/>
          <w:highlight w:val="none"/>
        </w:rPr>
        <w:t>管理</w:t>
      </w:r>
      <w:r>
        <w:rPr>
          <w:rFonts w:ascii="宋体" w:hAnsi="宋体"/>
          <w:color w:val="auto"/>
          <w:highlight w:val="none"/>
        </w:rPr>
        <w:t>、安全</w:t>
      </w:r>
      <w:r>
        <w:rPr>
          <w:rFonts w:hint="eastAsia" w:ascii="宋体" w:hAnsi="宋体"/>
          <w:color w:val="auto"/>
          <w:highlight w:val="none"/>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color w:val="auto"/>
          <w:highlight w:val="none"/>
        </w:rPr>
        <w:t>施工</w:t>
      </w:r>
      <w:r>
        <w:rPr>
          <w:rFonts w:hint="eastAsia" w:ascii="宋体" w:hAnsi="宋体"/>
          <w:color w:val="auto"/>
          <w:highlight w:val="none"/>
        </w:rPr>
        <w:t>管理</w:t>
      </w:r>
      <w:r>
        <w:rPr>
          <w:rFonts w:ascii="宋体" w:hAnsi="宋体"/>
          <w:color w:val="auto"/>
          <w:highlight w:val="none"/>
        </w:rPr>
        <w:t>、质量</w:t>
      </w:r>
      <w:r>
        <w:rPr>
          <w:rFonts w:hint="eastAsia" w:ascii="宋体" w:hAnsi="宋体"/>
          <w:color w:val="auto"/>
          <w:highlight w:val="none"/>
        </w:rPr>
        <w:t>管理及资格条件要求的其他岗位人员应附岗位培训考核合格证书。</w:t>
      </w:r>
    </w:p>
    <w:p w14:paraId="24C1F2F8">
      <w:pPr>
        <w:bidi w:val="0"/>
        <w:rPr>
          <w:rFonts w:hint="eastAsia"/>
          <w:color w:val="auto"/>
          <w:highlight w:val="none"/>
        </w:rPr>
      </w:pPr>
      <w:bookmarkStart w:id="2345" w:name="_Toc122603084"/>
    </w:p>
    <w:p w14:paraId="6D83F5EC">
      <w:pPr>
        <w:bidi w:val="0"/>
        <w:rPr>
          <w:rFonts w:hint="eastAsia"/>
          <w:color w:val="auto"/>
          <w:highlight w:val="none"/>
        </w:rPr>
      </w:pPr>
    </w:p>
    <w:p w14:paraId="0FBAA950">
      <w:pPr>
        <w:bidi w:val="0"/>
        <w:rPr>
          <w:rFonts w:hint="eastAsia"/>
          <w:color w:val="auto"/>
          <w:highlight w:val="none"/>
        </w:rPr>
      </w:pPr>
    </w:p>
    <w:p w14:paraId="20FB3182">
      <w:pPr>
        <w:bidi w:val="0"/>
        <w:rPr>
          <w:rFonts w:hint="eastAsia"/>
          <w:color w:val="auto"/>
          <w:highlight w:val="none"/>
        </w:rPr>
      </w:pPr>
    </w:p>
    <w:p w14:paraId="078561C4">
      <w:pPr>
        <w:bidi w:val="0"/>
        <w:rPr>
          <w:rFonts w:hint="eastAsia"/>
          <w:color w:val="auto"/>
          <w:highlight w:val="none"/>
        </w:rPr>
      </w:pPr>
    </w:p>
    <w:p w14:paraId="632A33DC">
      <w:pPr>
        <w:bidi w:val="0"/>
        <w:rPr>
          <w:rFonts w:hint="eastAsia"/>
          <w:color w:val="auto"/>
          <w:highlight w:val="none"/>
        </w:rPr>
      </w:pPr>
    </w:p>
    <w:p w14:paraId="76CDADD7">
      <w:pPr>
        <w:bidi w:val="0"/>
        <w:rPr>
          <w:rFonts w:hint="eastAsia"/>
          <w:color w:val="auto"/>
          <w:highlight w:val="none"/>
        </w:rPr>
      </w:pPr>
    </w:p>
    <w:p w14:paraId="0E0B9CA1">
      <w:pPr>
        <w:bidi w:val="0"/>
        <w:rPr>
          <w:rFonts w:hint="eastAsia"/>
          <w:color w:val="auto"/>
          <w:highlight w:val="none"/>
        </w:rPr>
      </w:pPr>
    </w:p>
    <w:p w14:paraId="72F475D6">
      <w:pPr>
        <w:bidi w:val="0"/>
        <w:rPr>
          <w:rFonts w:hint="eastAsia"/>
          <w:color w:val="auto"/>
          <w:highlight w:val="none"/>
        </w:rPr>
      </w:pPr>
    </w:p>
    <w:p w14:paraId="451C4A4E">
      <w:pPr>
        <w:bidi w:val="0"/>
        <w:rPr>
          <w:rFonts w:hint="eastAsia"/>
          <w:color w:val="auto"/>
          <w:highlight w:val="none"/>
        </w:rPr>
      </w:pPr>
    </w:p>
    <w:p w14:paraId="326FE870">
      <w:pPr>
        <w:bidi w:val="0"/>
        <w:rPr>
          <w:rFonts w:hint="eastAsia"/>
          <w:color w:val="auto"/>
          <w:highlight w:val="none"/>
        </w:rPr>
      </w:pPr>
    </w:p>
    <w:p w14:paraId="4BC62C17">
      <w:pPr>
        <w:bidi w:val="0"/>
        <w:rPr>
          <w:rFonts w:hint="eastAsia"/>
          <w:color w:val="auto"/>
          <w:highlight w:val="none"/>
        </w:rPr>
      </w:pPr>
    </w:p>
    <w:p w14:paraId="1D586685">
      <w:pPr>
        <w:bidi w:val="0"/>
        <w:rPr>
          <w:rFonts w:hint="eastAsia"/>
          <w:color w:val="auto"/>
          <w:highlight w:val="none"/>
        </w:rPr>
      </w:pPr>
    </w:p>
    <w:p w14:paraId="09647009">
      <w:pPr>
        <w:pStyle w:val="18"/>
        <w:jc w:val="center"/>
        <w:rPr>
          <w:rFonts w:ascii="黑体" w:hAnsi="宋体"/>
          <w:color w:val="auto"/>
          <w:szCs w:val="28"/>
          <w:highlight w:val="none"/>
        </w:rPr>
      </w:pPr>
      <w:bookmarkStart w:id="2346" w:name="_Toc256000256"/>
      <w:r>
        <w:rPr>
          <w:rFonts w:hint="default"/>
          <w:color w:val="auto"/>
          <w:highlight w:val="none"/>
        </w:rPr>
        <w:t>七</w:t>
      </w:r>
      <w:r>
        <w:rPr>
          <w:rFonts w:hint="eastAsia"/>
          <w:color w:val="auto"/>
          <w:highlight w:val="none"/>
        </w:rPr>
        <w:t>、资格审查资料</w:t>
      </w:r>
      <w:bookmarkEnd w:id="2345"/>
      <w:bookmarkEnd w:id="2346"/>
    </w:p>
    <w:p w14:paraId="498DE658">
      <w:pPr>
        <w:rPr>
          <w:color w:val="auto"/>
          <w:highlight w:val="none"/>
        </w:rPr>
        <w:sectPr>
          <w:footerReference r:id="rId57" w:type="default"/>
          <w:pgSz w:w="11906" w:h="16838"/>
          <w:pgMar w:top="1440" w:right="1800" w:bottom="1440" w:left="1800" w:header="851" w:footer="992" w:gutter="0"/>
          <w:pgNumType w:fmt="decimal"/>
          <w:cols w:space="425" w:num="1"/>
          <w:docGrid w:type="lines" w:linePitch="312" w:charSpace="0"/>
        </w:sectPr>
      </w:pPr>
    </w:p>
    <w:p w14:paraId="57693FD1">
      <w:pPr>
        <w:bidi w:val="0"/>
        <w:rPr>
          <w:rFonts w:hint="default"/>
          <w:color w:val="auto"/>
          <w:highlight w:val="none"/>
        </w:rPr>
      </w:pPr>
      <w:bookmarkStart w:id="2347" w:name="_Toc122603085"/>
    </w:p>
    <w:p w14:paraId="4A2640E3">
      <w:pPr>
        <w:bidi w:val="0"/>
        <w:rPr>
          <w:rFonts w:hint="default"/>
          <w:color w:val="auto"/>
          <w:highlight w:val="none"/>
        </w:rPr>
      </w:pPr>
    </w:p>
    <w:p w14:paraId="20EC8EFF">
      <w:pPr>
        <w:bidi w:val="0"/>
        <w:rPr>
          <w:rFonts w:hint="default"/>
          <w:color w:val="auto"/>
          <w:highlight w:val="none"/>
        </w:rPr>
      </w:pPr>
    </w:p>
    <w:p w14:paraId="38331EB9">
      <w:pPr>
        <w:bidi w:val="0"/>
        <w:rPr>
          <w:rFonts w:hint="default"/>
          <w:color w:val="auto"/>
          <w:highlight w:val="none"/>
        </w:rPr>
      </w:pPr>
    </w:p>
    <w:p w14:paraId="08D70213">
      <w:pPr>
        <w:bidi w:val="0"/>
        <w:rPr>
          <w:rFonts w:hint="default"/>
          <w:color w:val="auto"/>
          <w:highlight w:val="none"/>
        </w:rPr>
      </w:pPr>
    </w:p>
    <w:p w14:paraId="1F274A7D">
      <w:pPr>
        <w:bidi w:val="0"/>
        <w:rPr>
          <w:rFonts w:hint="default"/>
          <w:color w:val="auto"/>
          <w:highlight w:val="none"/>
        </w:rPr>
      </w:pPr>
    </w:p>
    <w:p w14:paraId="48EFBE3D">
      <w:pPr>
        <w:bidi w:val="0"/>
        <w:rPr>
          <w:rFonts w:hint="default"/>
          <w:color w:val="auto"/>
          <w:highlight w:val="none"/>
        </w:rPr>
      </w:pPr>
    </w:p>
    <w:p w14:paraId="324EA595">
      <w:pPr>
        <w:bidi w:val="0"/>
        <w:rPr>
          <w:rFonts w:hint="default"/>
          <w:color w:val="auto"/>
          <w:highlight w:val="none"/>
        </w:rPr>
      </w:pPr>
    </w:p>
    <w:p w14:paraId="5973EAF3">
      <w:pPr>
        <w:bidi w:val="0"/>
        <w:rPr>
          <w:rFonts w:hint="default"/>
          <w:color w:val="auto"/>
          <w:highlight w:val="none"/>
        </w:rPr>
      </w:pPr>
    </w:p>
    <w:p w14:paraId="17CDB29D">
      <w:pPr>
        <w:bidi w:val="0"/>
        <w:rPr>
          <w:rFonts w:hint="default"/>
          <w:color w:val="auto"/>
          <w:highlight w:val="none"/>
        </w:rPr>
      </w:pPr>
    </w:p>
    <w:p w14:paraId="689FB112">
      <w:pPr>
        <w:bidi w:val="0"/>
        <w:rPr>
          <w:rFonts w:hint="default"/>
          <w:color w:val="auto"/>
          <w:highlight w:val="none"/>
        </w:rPr>
      </w:pPr>
    </w:p>
    <w:p w14:paraId="6DBEBD67">
      <w:pPr>
        <w:bidi w:val="0"/>
        <w:rPr>
          <w:rFonts w:hint="default"/>
          <w:color w:val="auto"/>
          <w:highlight w:val="none"/>
        </w:rPr>
      </w:pPr>
    </w:p>
    <w:p w14:paraId="6BC0C8BD">
      <w:pPr>
        <w:bidi w:val="0"/>
        <w:rPr>
          <w:rFonts w:hint="default"/>
          <w:color w:val="auto"/>
          <w:highlight w:val="none"/>
        </w:rPr>
      </w:pPr>
    </w:p>
    <w:p w14:paraId="6721DA4C">
      <w:pPr>
        <w:bidi w:val="0"/>
        <w:rPr>
          <w:rFonts w:hint="default"/>
          <w:color w:val="auto"/>
          <w:highlight w:val="none"/>
        </w:rPr>
      </w:pPr>
    </w:p>
    <w:p w14:paraId="564EFF0B">
      <w:pPr>
        <w:bidi w:val="0"/>
        <w:rPr>
          <w:rFonts w:hint="default"/>
          <w:color w:val="auto"/>
          <w:highlight w:val="none"/>
        </w:rPr>
      </w:pPr>
    </w:p>
    <w:p w14:paraId="2DDBCBDC">
      <w:pPr>
        <w:pStyle w:val="20"/>
        <w:jc w:val="center"/>
        <w:rPr>
          <w:color w:val="auto"/>
          <w:highlight w:val="none"/>
        </w:rPr>
        <w:sectPr>
          <w:footerReference r:id="rId58" w:type="default"/>
          <w:pgSz w:w="11906" w:h="16838"/>
          <w:pgMar w:top="1440" w:right="1800" w:bottom="1440" w:left="1800" w:header="851" w:footer="992" w:gutter="0"/>
          <w:pgNumType w:fmt="decimal"/>
          <w:cols w:space="425" w:num="1"/>
          <w:docGrid w:type="lines" w:linePitch="312" w:charSpace="0"/>
        </w:sectPr>
      </w:pPr>
      <w:bookmarkStart w:id="2348" w:name="_Toc256000257"/>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2347"/>
      <w:bookmarkEnd w:id="2348"/>
    </w:p>
    <w:p w14:paraId="1A162AA4">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2349" w:name="_Toc256000258"/>
      <w:bookmarkStart w:id="2350"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2349"/>
      <w:bookmarkEnd w:id="235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3903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513ED5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c>
          <w:tcPr>
            <w:tcW w:w="6930" w:type="dxa"/>
            <w:gridSpan w:val="8"/>
            <w:vAlign w:val="center"/>
          </w:tcPr>
          <w:p w14:paraId="4F72B12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E7F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CEF755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注册地址</w:t>
            </w:r>
          </w:p>
        </w:tc>
        <w:tc>
          <w:tcPr>
            <w:tcW w:w="3267" w:type="dxa"/>
            <w:gridSpan w:val="4"/>
            <w:vAlign w:val="center"/>
          </w:tcPr>
          <w:p w14:paraId="147B4E3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03" w:type="dxa"/>
            <w:vAlign w:val="center"/>
          </w:tcPr>
          <w:p w14:paraId="157F56F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邮政编码</w:t>
            </w:r>
          </w:p>
        </w:tc>
        <w:tc>
          <w:tcPr>
            <w:tcW w:w="2460" w:type="dxa"/>
            <w:gridSpan w:val="3"/>
            <w:vAlign w:val="center"/>
          </w:tcPr>
          <w:p w14:paraId="1DD26E4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1A0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36312AB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联系方式</w:t>
            </w:r>
          </w:p>
        </w:tc>
        <w:tc>
          <w:tcPr>
            <w:tcW w:w="872" w:type="dxa"/>
            <w:vAlign w:val="center"/>
          </w:tcPr>
          <w:p w14:paraId="73302EC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联系人</w:t>
            </w:r>
          </w:p>
        </w:tc>
        <w:tc>
          <w:tcPr>
            <w:tcW w:w="2395" w:type="dxa"/>
            <w:gridSpan w:val="3"/>
            <w:vAlign w:val="center"/>
          </w:tcPr>
          <w:p w14:paraId="108A2B3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03" w:type="dxa"/>
            <w:vAlign w:val="center"/>
          </w:tcPr>
          <w:p w14:paraId="10424F7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电  话</w:t>
            </w:r>
          </w:p>
        </w:tc>
        <w:tc>
          <w:tcPr>
            <w:tcW w:w="2460" w:type="dxa"/>
            <w:gridSpan w:val="3"/>
            <w:vAlign w:val="center"/>
          </w:tcPr>
          <w:p w14:paraId="1731C5D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0A3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7DC3446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872" w:type="dxa"/>
            <w:vAlign w:val="center"/>
          </w:tcPr>
          <w:p w14:paraId="4BB98B1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传  真</w:t>
            </w:r>
          </w:p>
        </w:tc>
        <w:tc>
          <w:tcPr>
            <w:tcW w:w="2395" w:type="dxa"/>
            <w:gridSpan w:val="3"/>
            <w:vAlign w:val="center"/>
          </w:tcPr>
          <w:p w14:paraId="4C7E5A7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03" w:type="dxa"/>
            <w:vAlign w:val="center"/>
          </w:tcPr>
          <w:p w14:paraId="3B034A5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网  址</w:t>
            </w:r>
          </w:p>
        </w:tc>
        <w:tc>
          <w:tcPr>
            <w:tcW w:w="2460" w:type="dxa"/>
            <w:gridSpan w:val="3"/>
            <w:vAlign w:val="center"/>
          </w:tcPr>
          <w:p w14:paraId="1F23CE0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81D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08177D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组织结构</w:t>
            </w:r>
          </w:p>
        </w:tc>
        <w:tc>
          <w:tcPr>
            <w:tcW w:w="6930" w:type="dxa"/>
            <w:gridSpan w:val="8"/>
            <w:vAlign w:val="center"/>
          </w:tcPr>
          <w:p w14:paraId="7D0C9A6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630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FC4014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法定代表人</w:t>
            </w:r>
          </w:p>
        </w:tc>
        <w:tc>
          <w:tcPr>
            <w:tcW w:w="872" w:type="dxa"/>
            <w:vAlign w:val="center"/>
          </w:tcPr>
          <w:p w14:paraId="6E8CF2C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182" w:type="dxa"/>
            <w:vAlign w:val="center"/>
          </w:tcPr>
          <w:p w14:paraId="6652BE2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Align w:val="center"/>
          </w:tcPr>
          <w:p w14:paraId="2DA0CBE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技术职称</w:t>
            </w:r>
          </w:p>
        </w:tc>
        <w:tc>
          <w:tcPr>
            <w:tcW w:w="1558" w:type="dxa"/>
            <w:gridSpan w:val="3"/>
            <w:vAlign w:val="center"/>
          </w:tcPr>
          <w:p w14:paraId="4736180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875" w:type="dxa"/>
            <w:vAlign w:val="center"/>
          </w:tcPr>
          <w:p w14:paraId="589A1C2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电话</w:t>
            </w:r>
          </w:p>
        </w:tc>
        <w:tc>
          <w:tcPr>
            <w:tcW w:w="1260" w:type="dxa"/>
            <w:vAlign w:val="center"/>
          </w:tcPr>
          <w:p w14:paraId="18DDCBC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26D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0BDC35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技术负责人</w:t>
            </w:r>
          </w:p>
        </w:tc>
        <w:tc>
          <w:tcPr>
            <w:tcW w:w="872" w:type="dxa"/>
            <w:vAlign w:val="center"/>
          </w:tcPr>
          <w:p w14:paraId="194C705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182" w:type="dxa"/>
            <w:vAlign w:val="center"/>
          </w:tcPr>
          <w:p w14:paraId="207F508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Align w:val="center"/>
          </w:tcPr>
          <w:p w14:paraId="29FD5B3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技术职称</w:t>
            </w:r>
          </w:p>
        </w:tc>
        <w:tc>
          <w:tcPr>
            <w:tcW w:w="1558" w:type="dxa"/>
            <w:gridSpan w:val="3"/>
            <w:vAlign w:val="center"/>
          </w:tcPr>
          <w:p w14:paraId="55FFF5B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875" w:type="dxa"/>
            <w:vAlign w:val="center"/>
          </w:tcPr>
          <w:p w14:paraId="372591A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电话</w:t>
            </w:r>
          </w:p>
        </w:tc>
        <w:tc>
          <w:tcPr>
            <w:tcW w:w="1260" w:type="dxa"/>
            <w:vAlign w:val="center"/>
          </w:tcPr>
          <w:p w14:paraId="21C037B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1A7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C806B3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成立时间</w:t>
            </w:r>
          </w:p>
        </w:tc>
        <w:tc>
          <w:tcPr>
            <w:tcW w:w="2054" w:type="dxa"/>
            <w:gridSpan w:val="2"/>
            <w:vAlign w:val="center"/>
          </w:tcPr>
          <w:p w14:paraId="0810973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4876" w:type="dxa"/>
            <w:gridSpan w:val="6"/>
            <w:vAlign w:val="center"/>
          </w:tcPr>
          <w:p w14:paraId="57C3A39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员工总人数：</w:t>
            </w:r>
          </w:p>
        </w:tc>
      </w:tr>
      <w:tr w14:paraId="057E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905238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企业资质等级</w:t>
            </w:r>
          </w:p>
        </w:tc>
        <w:tc>
          <w:tcPr>
            <w:tcW w:w="2054" w:type="dxa"/>
            <w:gridSpan w:val="2"/>
            <w:vAlign w:val="center"/>
          </w:tcPr>
          <w:p w14:paraId="68B657C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Merge w:val="restart"/>
            <w:vAlign w:val="center"/>
          </w:tcPr>
          <w:p w14:paraId="2B80907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其中</w:t>
            </w:r>
          </w:p>
        </w:tc>
        <w:tc>
          <w:tcPr>
            <w:tcW w:w="1558" w:type="dxa"/>
            <w:gridSpan w:val="3"/>
            <w:vAlign w:val="center"/>
          </w:tcPr>
          <w:p w14:paraId="726D7C2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注册建造师</w:t>
            </w:r>
          </w:p>
        </w:tc>
        <w:tc>
          <w:tcPr>
            <w:tcW w:w="2135" w:type="dxa"/>
            <w:gridSpan w:val="2"/>
            <w:vAlign w:val="center"/>
          </w:tcPr>
          <w:p w14:paraId="5A8C9B3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804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2CB09E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营业执照号</w:t>
            </w:r>
          </w:p>
        </w:tc>
        <w:tc>
          <w:tcPr>
            <w:tcW w:w="2054" w:type="dxa"/>
            <w:gridSpan w:val="2"/>
            <w:vAlign w:val="center"/>
          </w:tcPr>
          <w:p w14:paraId="3CF128D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Merge w:val="continue"/>
            <w:vAlign w:val="center"/>
          </w:tcPr>
          <w:p w14:paraId="0337711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58" w:type="dxa"/>
            <w:gridSpan w:val="3"/>
            <w:vAlign w:val="center"/>
          </w:tcPr>
          <w:p w14:paraId="3ACDE82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高级职称人员</w:t>
            </w:r>
          </w:p>
        </w:tc>
        <w:tc>
          <w:tcPr>
            <w:tcW w:w="2135" w:type="dxa"/>
            <w:gridSpan w:val="2"/>
            <w:vAlign w:val="center"/>
          </w:tcPr>
          <w:p w14:paraId="6CD675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7CE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F463AC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注册资金</w:t>
            </w:r>
          </w:p>
        </w:tc>
        <w:tc>
          <w:tcPr>
            <w:tcW w:w="2054" w:type="dxa"/>
            <w:gridSpan w:val="2"/>
            <w:vAlign w:val="center"/>
          </w:tcPr>
          <w:p w14:paraId="4A594AF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Merge w:val="continue"/>
            <w:vAlign w:val="center"/>
          </w:tcPr>
          <w:p w14:paraId="231251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58" w:type="dxa"/>
            <w:gridSpan w:val="3"/>
            <w:vAlign w:val="center"/>
          </w:tcPr>
          <w:p w14:paraId="584AFEC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中级职称人员</w:t>
            </w:r>
          </w:p>
        </w:tc>
        <w:tc>
          <w:tcPr>
            <w:tcW w:w="2135" w:type="dxa"/>
            <w:gridSpan w:val="2"/>
            <w:vAlign w:val="center"/>
          </w:tcPr>
          <w:p w14:paraId="41C7C54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7FB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1452D3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基本账户</w:t>
            </w:r>
          </w:p>
          <w:p w14:paraId="3B1DE56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开户银行</w:t>
            </w:r>
          </w:p>
        </w:tc>
        <w:tc>
          <w:tcPr>
            <w:tcW w:w="2054" w:type="dxa"/>
            <w:gridSpan w:val="2"/>
            <w:vAlign w:val="center"/>
          </w:tcPr>
          <w:p w14:paraId="6CDA1F2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Merge w:val="continue"/>
            <w:vAlign w:val="center"/>
          </w:tcPr>
          <w:p w14:paraId="7DAB6BE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58" w:type="dxa"/>
            <w:gridSpan w:val="3"/>
            <w:vAlign w:val="center"/>
          </w:tcPr>
          <w:p w14:paraId="2A2005C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初级职称人员</w:t>
            </w:r>
          </w:p>
        </w:tc>
        <w:tc>
          <w:tcPr>
            <w:tcW w:w="2135" w:type="dxa"/>
            <w:gridSpan w:val="2"/>
            <w:vAlign w:val="center"/>
          </w:tcPr>
          <w:p w14:paraId="486C4AA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1B1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ABD40B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基本账户</w:t>
            </w:r>
          </w:p>
          <w:p w14:paraId="733F406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账号</w:t>
            </w:r>
          </w:p>
        </w:tc>
        <w:tc>
          <w:tcPr>
            <w:tcW w:w="2054" w:type="dxa"/>
            <w:gridSpan w:val="2"/>
            <w:vAlign w:val="center"/>
          </w:tcPr>
          <w:p w14:paraId="0C1CF3D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83" w:type="dxa"/>
            <w:vMerge w:val="continue"/>
            <w:vAlign w:val="center"/>
          </w:tcPr>
          <w:p w14:paraId="145CBC2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58" w:type="dxa"/>
            <w:gridSpan w:val="3"/>
            <w:vAlign w:val="center"/>
          </w:tcPr>
          <w:p w14:paraId="173B71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技  工</w:t>
            </w:r>
          </w:p>
        </w:tc>
        <w:tc>
          <w:tcPr>
            <w:tcW w:w="2135" w:type="dxa"/>
            <w:gridSpan w:val="2"/>
            <w:vAlign w:val="center"/>
          </w:tcPr>
          <w:p w14:paraId="3219D71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492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6F51186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经营范围</w:t>
            </w:r>
          </w:p>
        </w:tc>
        <w:tc>
          <w:tcPr>
            <w:tcW w:w="6930" w:type="dxa"/>
            <w:gridSpan w:val="8"/>
            <w:vAlign w:val="center"/>
          </w:tcPr>
          <w:p w14:paraId="487BBB5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6E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805824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备注</w:t>
            </w:r>
          </w:p>
        </w:tc>
        <w:tc>
          <w:tcPr>
            <w:tcW w:w="6930" w:type="dxa"/>
            <w:gridSpan w:val="8"/>
            <w:vAlign w:val="center"/>
          </w:tcPr>
          <w:p w14:paraId="7D75F5C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bl>
    <w:p w14:paraId="212E3C33">
      <w:pPr>
        <w:spacing w:line="400" w:lineRule="atLeast"/>
        <w:ind w:left="840" w:hanging="840" w:hangingChars="400"/>
        <w:jc w:val="left"/>
        <w:rPr>
          <w:rFonts w:ascii="宋体" w:hAnsi="宋体"/>
          <w:color w:val="auto"/>
          <w:szCs w:val="21"/>
          <w:highlight w:val="none"/>
        </w:rPr>
      </w:pPr>
      <w:r>
        <w:rPr>
          <w:rFonts w:hint="eastAsia" w:ascii="宋体" w:hAnsi="宋体"/>
          <w:color w:val="auto"/>
          <w:szCs w:val="21"/>
          <w:highlight w:val="none"/>
        </w:rPr>
        <w:t>备注：1</w:t>
      </w:r>
      <w:r>
        <w:rPr>
          <w:rFonts w:ascii="宋体" w:hAnsi="宋体"/>
          <w:color w:val="auto"/>
          <w:szCs w:val="21"/>
          <w:highlight w:val="none"/>
        </w:rPr>
        <w:t>.</w:t>
      </w:r>
      <w:r>
        <w:rPr>
          <w:rFonts w:hint="eastAsia" w:ascii="宋体" w:hAnsi="宋体"/>
          <w:color w:val="auto"/>
          <w:szCs w:val="21"/>
          <w:highlight w:val="none"/>
        </w:rPr>
        <w:t>本表后应附营业执照、企业资质证书、安全生产许可证、</w:t>
      </w:r>
      <w:r>
        <w:rPr>
          <w:rFonts w:ascii="宋体" w:hAnsi="宋体"/>
          <w:color w:val="auto"/>
          <w:szCs w:val="21"/>
          <w:highlight w:val="none"/>
        </w:rPr>
        <w:t>基本账户开户许可证</w:t>
      </w:r>
      <w:r>
        <w:rPr>
          <w:rFonts w:hint="eastAsia" w:ascii="宋体" w:hAnsi="宋体"/>
          <w:color w:val="auto"/>
          <w:highlight w:val="none"/>
        </w:rPr>
        <w:t>（基本存款账户信息）</w:t>
      </w:r>
      <w:r>
        <w:rPr>
          <w:rFonts w:hint="eastAsia" w:ascii="宋体" w:hAnsi="宋体"/>
          <w:color w:val="auto"/>
          <w:szCs w:val="21"/>
          <w:highlight w:val="none"/>
        </w:rPr>
        <w:t>、</w:t>
      </w:r>
      <w:r>
        <w:rPr>
          <w:rFonts w:ascii="宋体" w:hAnsi="宋体"/>
          <w:color w:val="auto"/>
          <w:szCs w:val="21"/>
          <w:highlight w:val="none"/>
        </w:rPr>
        <w:t>质量</w:t>
      </w:r>
      <w:r>
        <w:rPr>
          <w:rFonts w:hint="eastAsia" w:ascii="宋体" w:hAnsi="宋体"/>
          <w:color w:val="auto"/>
          <w:szCs w:val="21"/>
          <w:highlight w:val="none"/>
        </w:rPr>
        <w:t>、</w:t>
      </w:r>
      <w:r>
        <w:rPr>
          <w:rFonts w:ascii="宋体" w:hAnsi="宋体"/>
          <w:color w:val="auto"/>
          <w:szCs w:val="21"/>
          <w:highlight w:val="none"/>
        </w:rPr>
        <w:t>环境</w:t>
      </w:r>
      <w:r>
        <w:rPr>
          <w:rFonts w:hint="eastAsia" w:ascii="宋体" w:hAnsi="宋体"/>
          <w:color w:val="auto"/>
          <w:szCs w:val="21"/>
          <w:highlight w:val="none"/>
        </w:rPr>
        <w:t>、职业健康安全管理体系认证证书等材料</w:t>
      </w:r>
      <w:bookmarkStart w:id="2351" w:name="_Hlk144986927"/>
      <w:r>
        <w:rPr>
          <w:rFonts w:hint="eastAsia" w:ascii="宋体" w:hAnsi="宋体"/>
          <w:color w:val="auto"/>
          <w:szCs w:val="21"/>
          <w:highlight w:val="none"/>
        </w:rPr>
        <w:t>。</w:t>
      </w:r>
    </w:p>
    <w:p w14:paraId="21DDF07A">
      <w:pPr>
        <w:spacing w:line="400" w:lineRule="atLeast"/>
        <w:ind w:firstLine="630" w:firstLineChars="300"/>
        <w:jc w:val="left"/>
        <w:rPr>
          <w:rFonts w:hint="eastAsia" w:ascii="宋体" w:hAnsi="宋体"/>
          <w:color w:val="auto"/>
          <w:szCs w:val="21"/>
          <w:highlight w:val="none"/>
        </w:rPr>
        <w:sectPr>
          <w:footerReference r:id="rId59"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2.联合体投标的，联合体各成员应分别填写。</w:t>
      </w:r>
      <w:bookmarkEnd w:id="2351"/>
    </w:p>
    <w:p w14:paraId="60001E58">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2352" w:name="_Toc467365520"/>
      <w:bookmarkStart w:id="2353" w:name="_Toc256000259"/>
      <w:bookmarkStart w:id="2354" w:name="_Toc122603087"/>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2352"/>
      <w:bookmarkEnd w:id="2353"/>
      <w:bookmarkEnd w:id="2354"/>
    </w:p>
    <w:tbl>
      <w:tblPr>
        <w:tblStyle w:val="12"/>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1ACC88E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251BE6E6">
            <w:pPr>
              <w:tabs>
                <w:tab w:val="left" w:pos="0"/>
              </w:tabs>
              <w:snapToGrid w:val="0"/>
              <w:spacing w:line="360" w:lineRule="exact"/>
              <w:rPr>
                <w:color w:val="auto"/>
                <w:szCs w:val="21"/>
                <w:highlight w:val="none"/>
              </w:rPr>
            </w:pPr>
          </w:p>
          <w:p w14:paraId="6CB6B18C">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7BE8CECE">
            <w:pPr>
              <w:ind w:left="945" w:hanging="945" w:hangingChars="450"/>
              <w:rPr>
                <w:rFonts w:ascii="宋体" w:hAnsi="宋体"/>
                <w:color w:val="auto"/>
                <w:highlight w:val="none"/>
              </w:rPr>
            </w:pPr>
          </w:p>
          <w:p w14:paraId="736D7256">
            <w:pPr>
              <w:ind w:left="945" w:hanging="945" w:hangingChars="450"/>
              <w:rPr>
                <w:rFonts w:ascii="宋体" w:hAnsi="宋体"/>
                <w:color w:val="auto"/>
                <w:highlight w:val="none"/>
              </w:rPr>
            </w:pPr>
          </w:p>
          <w:p w14:paraId="419E65AE">
            <w:pPr>
              <w:ind w:left="945" w:hanging="945" w:hangingChars="450"/>
              <w:rPr>
                <w:rFonts w:ascii="宋体" w:hAnsi="宋体"/>
                <w:color w:val="auto"/>
                <w:highlight w:val="none"/>
              </w:rPr>
            </w:pPr>
          </w:p>
          <w:p w14:paraId="48D5670B">
            <w:pPr>
              <w:ind w:left="945" w:hanging="945" w:hangingChars="450"/>
              <w:rPr>
                <w:rFonts w:ascii="宋体" w:hAnsi="宋体"/>
                <w:color w:val="auto"/>
                <w:highlight w:val="none"/>
              </w:rPr>
            </w:pPr>
          </w:p>
          <w:p w14:paraId="4B1C9958">
            <w:pPr>
              <w:ind w:left="945" w:hanging="945" w:hangingChars="450"/>
              <w:rPr>
                <w:rFonts w:ascii="宋体" w:hAnsi="宋体"/>
                <w:color w:val="auto"/>
                <w:highlight w:val="none"/>
              </w:rPr>
            </w:pPr>
          </w:p>
          <w:p w14:paraId="6BBC6ADD">
            <w:pPr>
              <w:ind w:left="945" w:hanging="945" w:hangingChars="450"/>
              <w:rPr>
                <w:rFonts w:ascii="宋体" w:hAnsi="宋体"/>
                <w:color w:val="auto"/>
                <w:highlight w:val="none"/>
              </w:rPr>
            </w:pPr>
          </w:p>
          <w:p w14:paraId="4CE843F2">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215527B4">
            <w:pPr>
              <w:ind w:left="945" w:hanging="945" w:hangingChars="450"/>
              <w:rPr>
                <w:rFonts w:ascii="宋体" w:hAnsi="宋体"/>
                <w:color w:val="auto"/>
                <w:highlight w:val="none"/>
              </w:rPr>
            </w:pPr>
          </w:p>
          <w:p w14:paraId="528A0772">
            <w:pPr>
              <w:ind w:left="945" w:hanging="945" w:hangingChars="450"/>
              <w:rPr>
                <w:rFonts w:ascii="宋体" w:hAnsi="宋体"/>
                <w:color w:val="auto"/>
                <w:highlight w:val="none"/>
              </w:rPr>
            </w:pPr>
          </w:p>
          <w:p w14:paraId="6F6F60EB">
            <w:pPr>
              <w:ind w:left="945" w:hanging="945" w:hangingChars="450"/>
              <w:rPr>
                <w:rFonts w:ascii="宋体" w:hAnsi="宋体"/>
                <w:color w:val="auto"/>
                <w:highlight w:val="none"/>
              </w:rPr>
            </w:pPr>
          </w:p>
          <w:p w14:paraId="266AB037">
            <w:pPr>
              <w:ind w:left="945" w:hanging="945" w:hangingChars="450"/>
              <w:rPr>
                <w:rFonts w:ascii="宋体" w:hAnsi="宋体"/>
                <w:color w:val="auto"/>
                <w:highlight w:val="none"/>
              </w:rPr>
            </w:pPr>
          </w:p>
          <w:p w14:paraId="7DFA18B4">
            <w:pPr>
              <w:ind w:left="945" w:hanging="945" w:hangingChars="450"/>
              <w:rPr>
                <w:rFonts w:ascii="宋体" w:hAnsi="宋体"/>
                <w:color w:val="auto"/>
                <w:highlight w:val="none"/>
              </w:rPr>
            </w:pPr>
          </w:p>
          <w:p w14:paraId="24E73C86">
            <w:pPr>
              <w:ind w:left="945" w:hanging="945" w:hangingChars="450"/>
              <w:rPr>
                <w:rFonts w:ascii="宋体" w:hAnsi="宋体"/>
                <w:color w:val="auto"/>
                <w:highlight w:val="none"/>
              </w:rPr>
            </w:pPr>
          </w:p>
          <w:p w14:paraId="4DB8A5C8">
            <w:pPr>
              <w:ind w:left="945" w:hanging="945" w:hangingChars="450"/>
              <w:rPr>
                <w:rFonts w:ascii="宋体" w:hAnsi="宋体"/>
                <w:color w:val="auto"/>
                <w:highlight w:val="none"/>
              </w:rPr>
            </w:pPr>
          </w:p>
          <w:p w14:paraId="552F0680">
            <w:pPr>
              <w:ind w:left="945" w:hanging="945" w:hangingChars="450"/>
              <w:rPr>
                <w:rFonts w:ascii="宋体" w:hAnsi="宋体"/>
                <w:color w:val="auto"/>
                <w:highlight w:val="none"/>
              </w:rPr>
            </w:pPr>
          </w:p>
          <w:p w14:paraId="22454FC0">
            <w:pPr>
              <w:ind w:left="945" w:hanging="945" w:hangingChars="450"/>
              <w:rPr>
                <w:rFonts w:ascii="宋体" w:hAnsi="宋体"/>
                <w:color w:val="auto"/>
                <w:highlight w:val="none"/>
              </w:rPr>
            </w:pPr>
          </w:p>
          <w:p w14:paraId="64884819">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64407286">
            <w:pPr>
              <w:snapToGrid w:val="0"/>
              <w:spacing w:line="360" w:lineRule="exact"/>
              <w:rPr>
                <w:color w:val="auto"/>
                <w:szCs w:val="21"/>
                <w:highlight w:val="none"/>
              </w:rPr>
            </w:pPr>
          </w:p>
          <w:p w14:paraId="0AACB710">
            <w:pPr>
              <w:snapToGrid w:val="0"/>
              <w:spacing w:line="360" w:lineRule="exact"/>
              <w:rPr>
                <w:color w:val="auto"/>
                <w:szCs w:val="21"/>
                <w:highlight w:val="none"/>
              </w:rPr>
            </w:pPr>
          </w:p>
          <w:p w14:paraId="6AF6D864">
            <w:pPr>
              <w:tabs>
                <w:tab w:val="left" w:pos="6039"/>
              </w:tabs>
              <w:snapToGrid w:val="0"/>
              <w:spacing w:line="360" w:lineRule="exact"/>
              <w:rPr>
                <w:color w:val="auto"/>
                <w:szCs w:val="21"/>
                <w:highlight w:val="none"/>
              </w:rPr>
            </w:pPr>
          </w:p>
        </w:tc>
      </w:tr>
    </w:tbl>
    <w:p w14:paraId="08EC7875">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0E3EE23">
      <w:pPr>
        <w:ind w:firstLine="630" w:firstLineChars="300"/>
        <w:rPr>
          <w:color w:val="auto"/>
          <w:highlight w:val="none"/>
        </w:rPr>
        <w:sectPr>
          <w:footerReference r:id="rId60"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646F488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color w:val="auto"/>
          <w:highlight w:val="none"/>
        </w:rPr>
      </w:pPr>
      <w:bookmarkStart w:id="2355" w:name="_Toc467365521"/>
      <w:bookmarkStart w:id="2356" w:name="_Toc122603088"/>
      <w:bookmarkStart w:id="2357" w:name="_Toc256000260"/>
      <w:r>
        <w:rPr>
          <w:rFonts w:hint="eastAsia"/>
          <w:color w:val="auto"/>
          <w:szCs w:val="24"/>
          <w:highlight w:val="none"/>
        </w:rPr>
        <w:t>1-3</w:t>
      </w:r>
      <w:r>
        <w:rPr>
          <w:rFonts w:hint="eastAsia"/>
          <w:color w:val="auto"/>
          <w:szCs w:val="24"/>
          <w:highlight w:val="none"/>
          <w:lang w:val="en-US" w:eastAsia="zh-CN"/>
        </w:rPr>
        <w:t xml:space="preserve"> </w:t>
      </w:r>
      <w:r>
        <w:rPr>
          <w:rFonts w:hint="eastAsia"/>
          <w:color w:val="auto"/>
          <w:szCs w:val="24"/>
          <w:highlight w:val="none"/>
        </w:rPr>
        <w:t>企业在辽基本信息登记</w:t>
      </w:r>
      <w:bookmarkEnd w:id="2355"/>
      <w:r>
        <w:rPr>
          <w:rFonts w:hint="eastAsia"/>
          <w:color w:val="auto"/>
          <w:szCs w:val="24"/>
          <w:highlight w:val="none"/>
        </w:rPr>
        <w:t>单</w:t>
      </w:r>
      <w:bookmarkEnd w:id="2356"/>
      <w:bookmarkEnd w:id="235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1A6C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1291B9E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单位名称</w:t>
            </w:r>
          </w:p>
        </w:tc>
        <w:tc>
          <w:tcPr>
            <w:tcW w:w="6839" w:type="dxa"/>
            <w:gridSpan w:val="3"/>
            <w:vAlign w:val="center"/>
          </w:tcPr>
          <w:p w14:paraId="7DF5B403">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5316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2E3F64E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法定代表人姓名</w:t>
            </w:r>
          </w:p>
        </w:tc>
        <w:tc>
          <w:tcPr>
            <w:tcW w:w="2279" w:type="dxa"/>
            <w:vAlign w:val="center"/>
          </w:tcPr>
          <w:p w14:paraId="4B49E5F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280" w:type="dxa"/>
            <w:vAlign w:val="center"/>
          </w:tcPr>
          <w:p w14:paraId="673FA76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公司所在地</w:t>
            </w:r>
          </w:p>
        </w:tc>
        <w:tc>
          <w:tcPr>
            <w:tcW w:w="2280" w:type="dxa"/>
            <w:vAlign w:val="center"/>
          </w:tcPr>
          <w:p w14:paraId="208B7681">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7A3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042D48E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安全生产许可证号</w:t>
            </w:r>
          </w:p>
        </w:tc>
        <w:tc>
          <w:tcPr>
            <w:tcW w:w="6839" w:type="dxa"/>
            <w:gridSpan w:val="3"/>
            <w:vAlign w:val="center"/>
          </w:tcPr>
          <w:p w14:paraId="096E039D">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71C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66620F2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资质证书号</w:t>
            </w:r>
          </w:p>
        </w:tc>
        <w:tc>
          <w:tcPr>
            <w:tcW w:w="6839" w:type="dxa"/>
            <w:gridSpan w:val="3"/>
            <w:vAlign w:val="center"/>
          </w:tcPr>
          <w:p w14:paraId="1FBA2C6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资质类别及等级</w:t>
            </w:r>
          </w:p>
        </w:tc>
      </w:tr>
      <w:tr w14:paraId="6BAB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44ACAA0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w:t>
            </w:r>
          </w:p>
        </w:tc>
        <w:tc>
          <w:tcPr>
            <w:tcW w:w="6839" w:type="dxa"/>
            <w:gridSpan w:val="3"/>
            <w:vAlign w:val="center"/>
          </w:tcPr>
          <w:p w14:paraId="7A0CD08E">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0FCC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67E10C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w:t>
            </w:r>
          </w:p>
        </w:tc>
        <w:tc>
          <w:tcPr>
            <w:tcW w:w="6839" w:type="dxa"/>
            <w:gridSpan w:val="3"/>
            <w:vAlign w:val="center"/>
          </w:tcPr>
          <w:p w14:paraId="15A7A3F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064B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69BE83E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w:t>
            </w:r>
          </w:p>
        </w:tc>
        <w:tc>
          <w:tcPr>
            <w:tcW w:w="6839" w:type="dxa"/>
            <w:gridSpan w:val="3"/>
            <w:vAlign w:val="center"/>
          </w:tcPr>
          <w:p w14:paraId="1152F839">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1AE8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766AF6A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企业归属地</w:t>
            </w:r>
          </w:p>
        </w:tc>
        <w:tc>
          <w:tcPr>
            <w:tcW w:w="6839" w:type="dxa"/>
            <w:gridSpan w:val="3"/>
            <w:vAlign w:val="center"/>
          </w:tcPr>
          <w:p w14:paraId="1F4B273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 xml:space="preserve">□省内企业 </w:t>
            </w:r>
            <w:r>
              <w:rPr>
                <w:rFonts w:hint="default" w:ascii="宋体" w:hAnsi="宋体"/>
                <w:color w:val="auto"/>
                <w:highlight w:val="none"/>
              </w:rPr>
              <w:t xml:space="preserve">       </w:t>
            </w:r>
            <w:r>
              <w:rPr>
                <w:rFonts w:hint="eastAsia" w:ascii="宋体" w:hAnsi="宋体"/>
                <w:color w:val="auto"/>
                <w:highlight w:val="none"/>
              </w:rPr>
              <w:t>□省外企业</w:t>
            </w:r>
          </w:p>
        </w:tc>
      </w:tr>
      <w:tr w14:paraId="36D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5A3D848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在辽负责人姓名</w:t>
            </w:r>
          </w:p>
        </w:tc>
        <w:tc>
          <w:tcPr>
            <w:tcW w:w="2279" w:type="dxa"/>
            <w:vAlign w:val="center"/>
          </w:tcPr>
          <w:p w14:paraId="484F908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280" w:type="dxa"/>
            <w:vAlign w:val="center"/>
          </w:tcPr>
          <w:p w14:paraId="773BA75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电话</w:t>
            </w:r>
          </w:p>
        </w:tc>
        <w:tc>
          <w:tcPr>
            <w:tcW w:w="2280" w:type="dxa"/>
            <w:vAlign w:val="center"/>
          </w:tcPr>
          <w:p w14:paraId="3C3B2264">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124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6DF7B64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入辽登记有效期</w:t>
            </w:r>
          </w:p>
        </w:tc>
        <w:tc>
          <w:tcPr>
            <w:tcW w:w="6839" w:type="dxa"/>
            <w:gridSpan w:val="3"/>
            <w:vAlign w:val="center"/>
          </w:tcPr>
          <w:p w14:paraId="0D94F27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 xml:space="preserve">年  </w:t>
            </w:r>
            <w:r>
              <w:rPr>
                <w:rFonts w:hint="default" w:ascii="宋体" w:hAnsi="宋体"/>
                <w:color w:val="auto"/>
                <w:highlight w:val="none"/>
              </w:rPr>
              <w:t xml:space="preserve"> </w:t>
            </w:r>
            <w:r>
              <w:rPr>
                <w:rFonts w:hint="eastAsia" w:ascii="宋体" w:hAnsi="宋体"/>
                <w:color w:val="auto"/>
                <w:highlight w:val="none"/>
              </w:rPr>
              <w:t xml:space="preserve">月 </w:t>
            </w:r>
            <w:r>
              <w:rPr>
                <w:rFonts w:hint="default" w:ascii="宋体" w:hAnsi="宋体"/>
                <w:color w:val="auto"/>
                <w:highlight w:val="none"/>
              </w:rPr>
              <w:t xml:space="preserve">   </w:t>
            </w:r>
            <w:r>
              <w:rPr>
                <w:rFonts w:hint="eastAsia" w:ascii="宋体" w:hAnsi="宋体"/>
                <w:color w:val="auto"/>
                <w:highlight w:val="none"/>
              </w:rPr>
              <w:t>日</w:t>
            </w:r>
          </w:p>
        </w:tc>
      </w:tr>
    </w:tbl>
    <w:p w14:paraId="1B2F7587">
      <w:pPr>
        <w:ind w:left="945" w:hanging="945" w:hangingChars="450"/>
        <w:rPr>
          <w:color w:val="auto"/>
          <w:highlight w:val="none"/>
        </w:rPr>
      </w:pPr>
      <w:r>
        <w:rPr>
          <w:rFonts w:hint="eastAsia"/>
          <w:color w:val="auto"/>
          <w:highlight w:val="none"/>
        </w:rPr>
        <w:t>备注：联合体投标的，联合体各成员均应附</w:t>
      </w:r>
      <w:r>
        <w:rPr>
          <w:rFonts w:hint="eastAsia"/>
          <w:color w:val="auto"/>
          <w:highlight w:val="none"/>
          <w:lang w:val="en-US" w:eastAsia="zh-CN"/>
        </w:rPr>
        <w:t>在辽基本信息登记单</w:t>
      </w:r>
      <w:r>
        <w:rPr>
          <w:rFonts w:hint="eastAsia"/>
          <w:color w:val="auto"/>
          <w:highlight w:val="none"/>
        </w:rPr>
        <w:t>。</w:t>
      </w:r>
    </w:p>
    <w:p w14:paraId="48891B1A">
      <w:pPr>
        <w:rPr>
          <w:color w:val="auto"/>
          <w:highlight w:val="none"/>
        </w:rPr>
        <w:sectPr>
          <w:footerReference r:id="rId61" w:type="default"/>
          <w:pgSz w:w="11906" w:h="16838"/>
          <w:pgMar w:top="1440" w:right="1800" w:bottom="1440" w:left="1800" w:header="851" w:footer="992" w:gutter="0"/>
          <w:pgNumType w:fmt="decimal"/>
          <w:cols w:space="425" w:num="1"/>
          <w:docGrid w:type="lines" w:linePitch="312" w:charSpace="0"/>
        </w:sectPr>
      </w:pPr>
    </w:p>
    <w:p w14:paraId="23F2D077">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2358" w:name="_Toc256000261"/>
      <w:r>
        <w:rPr>
          <w:rFonts w:hint="default"/>
          <w:color w:val="auto"/>
          <w:szCs w:val="24"/>
          <w:highlight w:val="none"/>
        </w:rPr>
        <w:t>1-4</w:t>
      </w:r>
      <w:r>
        <w:rPr>
          <w:rFonts w:hint="eastAsia"/>
          <w:color w:val="auto"/>
          <w:szCs w:val="24"/>
          <w:highlight w:val="none"/>
          <w:lang w:val="en-US" w:eastAsia="zh-CN"/>
        </w:rPr>
        <w:t xml:space="preserve"> </w:t>
      </w:r>
      <w:r>
        <w:rPr>
          <w:rFonts w:hint="eastAsia" w:ascii="宋体" w:hAnsi="宋体"/>
          <w:color w:val="auto"/>
          <w:szCs w:val="21"/>
          <w:highlight w:val="none"/>
        </w:rPr>
        <w:t>项目管理机构主要人员及简历表</w:t>
      </w:r>
      <w:bookmarkEnd w:id="2358"/>
    </w:p>
    <w:p w14:paraId="677E193C">
      <w:pPr>
        <w:spacing w:line="400" w:lineRule="atLeast"/>
        <w:ind w:firstLine="630" w:firstLineChars="300"/>
        <w:rPr>
          <w:color w:val="auto"/>
          <w:szCs w:val="21"/>
          <w:highlight w:val="none"/>
        </w:rPr>
      </w:pPr>
    </w:p>
    <w:p w14:paraId="5E657779">
      <w:pPr>
        <w:spacing w:line="400" w:lineRule="atLeast"/>
        <w:ind w:firstLine="630" w:firstLineChars="300"/>
        <w:rPr>
          <w:rFonts w:ascii="宋体" w:hAnsi="宋体"/>
          <w:color w:val="auto"/>
          <w:szCs w:val="21"/>
          <w:highlight w:val="none"/>
        </w:rPr>
      </w:pPr>
      <w:r>
        <w:rPr>
          <w:rFonts w:hint="eastAsia" w:ascii="黑体" w:hAnsi="宋体" w:eastAsia="黑体"/>
          <w:color w:val="auto"/>
          <w:szCs w:val="21"/>
          <w:highlight w:val="none"/>
        </w:rPr>
        <w:t>说明：</w:t>
      </w:r>
      <w:r>
        <w:rPr>
          <w:rFonts w:hint="eastAsia" w:ascii="宋体" w:hAnsi="宋体"/>
          <w:color w:val="auto"/>
          <w:szCs w:val="21"/>
          <w:highlight w:val="none"/>
        </w:rPr>
        <w:t>“项目管理机构主要人员及简历表”同本章六、项目管理机构。</w:t>
      </w:r>
    </w:p>
    <w:p w14:paraId="65581F82">
      <w:pPr>
        <w:rPr>
          <w:color w:val="auto"/>
          <w:highlight w:val="none"/>
        </w:rPr>
        <w:sectPr>
          <w:pgSz w:w="11906" w:h="16838"/>
          <w:pgMar w:top="1440" w:right="1800" w:bottom="1440" w:left="1800" w:header="851" w:footer="992" w:gutter="0"/>
          <w:cols w:space="425" w:num="1"/>
          <w:docGrid w:type="lines" w:linePitch="312" w:charSpace="0"/>
        </w:sectPr>
      </w:pPr>
    </w:p>
    <w:p w14:paraId="70543216">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2359" w:name="_Toc122603090"/>
      <w:bookmarkStart w:id="2360" w:name="_Toc256000262"/>
      <w:r>
        <w:rPr>
          <w:rFonts w:hint="default"/>
          <w:color w:val="auto"/>
          <w:szCs w:val="24"/>
          <w:highlight w:val="none"/>
        </w:rPr>
        <w:t>1-5</w:t>
      </w:r>
      <w:r>
        <w:rPr>
          <w:rFonts w:hint="eastAsia"/>
          <w:color w:val="auto"/>
          <w:szCs w:val="24"/>
          <w:highlight w:val="none"/>
          <w:lang w:val="en-US" w:eastAsia="zh-CN"/>
        </w:rPr>
        <w:t xml:space="preserve"> </w:t>
      </w:r>
      <w:r>
        <w:rPr>
          <w:rFonts w:hint="eastAsia"/>
          <w:color w:val="auto"/>
          <w:szCs w:val="24"/>
          <w:highlight w:val="none"/>
        </w:rPr>
        <w:t>拟投入主要施工机械设备情况表</w:t>
      </w:r>
      <w:bookmarkEnd w:id="2359"/>
      <w:bookmarkEnd w:id="2360"/>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69759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46BCA85">
            <w:pPr>
              <w:jc w:val="center"/>
              <w:rPr>
                <w:rFonts w:ascii="宋体" w:hAnsi="宋体"/>
                <w:color w:val="auto"/>
                <w:szCs w:val="21"/>
                <w:highlight w:val="none"/>
              </w:rPr>
            </w:pPr>
            <w:r>
              <w:rPr>
                <w:rFonts w:hint="eastAsia" w:ascii="宋体" w:hAnsi="宋体"/>
                <w:color w:val="auto"/>
                <w:szCs w:val="21"/>
                <w:highlight w:val="none"/>
              </w:rPr>
              <w:t>机械设备名称</w:t>
            </w:r>
          </w:p>
        </w:tc>
        <w:tc>
          <w:tcPr>
            <w:tcW w:w="2031" w:type="dxa"/>
            <w:vAlign w:val="center"/>
          </w:tcPr>
          <w:p w14:paraId="708B2042">
            <w:pPr>
              <w:jc w:val="center"/>
              <w:rPr>
                <w:rFonts w:ascii="宋体" w:hAnsi="宋体"/>
                <w:color w:val="auto"/>
                <w:szCs w:val="21"/>
                <w:highlight w:val="none"/>
              </w:rPr>
            </w:pPr>
            <w:r>
              <w:rPr>
                <w:rFonts w:hint="eastAsia" w:ascii="宋体" w:hAnsi="宋体"/>
                <w:color w:val="auto"/>
                <w:szCs w:val="21"/>
                <w:highlight w:val="none"/>
              </w:rPr>
              <w:t>型号规格</w:t>
            </w:r>
          </w:p>
        </w:tc>
        <w:tc>
          <w:tcPr>
            <w:tcW w:w="2031" w:type="dxa"/>
            <w:vAlign w:val="center"/>
          </w:tcPr>
          <w:p w14:paraId="71DA777D">
            <w:pPr>
              <w:jc w:val="center"/>
              <w:rPr>
                <w:rFonts w:ascii="宋体" w:hAnsi="宋体"/>
                <w:color w:val="auto"/>
                <w:szCs w:val="21"/>
                <w:highlight w:val="none"/>
              </w:rPr>
            </w:pPr>
            <w:r>
              <w:rPr>
                <w:rFonts w:hint="eastAsia" w:ascii="宋体" w:hAnsi="宋体"/>
                <w:color w:val="auto"/>
                <w:szCs w:val="21"/>
                <w:highlight w:val="none"/>
              </w:rPr>
              <w:t>数  量</w:t>
            </w:r>
          </w:p>
        </w:tc>
        <w:tc>
          <w:tcPr>
            <w:tcW w:w="2031" w:type="dxa"/>
            <w:vAlign w:val="center"/>
          </w:tcPr>
          <w:p w14:paraId="347E154F">
            <w:pPr>
              <w:jc w:val="center"/>
              <w:rPr>
                <w:rFonts w:ascii="宋体" w:hAnsi="宋体"/>
                <w:color w:val="auto"/>
                <w:szCs w:val="21"/>
                <w:highlight w:val="none"/>
              </w:rPr>
            </w:pPr>
            <w:r>
              <w:rPr>
                <w:rFonts w:hint="eastAsia" w:ascii="宋体" w:hAnsi="宋体"/>
                <w:color w:val="auto"/>
                <w:szCs w:val="21"/>
                <w:highlight w:val="none"/>
              </w:rPr>
              <w:t>目前状况</w:t>
            </w:r>
          </w:p>
        </w:tc>
        <w:tc>
          <w:tcPr>
            <w:tcW w:w="2031" w:type="dxa"/>
            <w:vAlign w:val="center"/>
          </w:tcPr>
          <w:p w14:paraId="59B3B368">
            <w:pPr>
              <w:jc w:val="center"/>
              <w:rPr>
                <w:rFonts w:ascii="宋体" w:hAnsi="宋体"/>
                <w:color w:val="auto"/>
                <w:szCs w:val="21"/>
                <w:highlight w:val="none"/>
              </w:rPr>
            </w:pPr>
            <w:r>
              <w:rPr>
                <w:rFonts w:hint="eastAsia" w:ascii="宋体" w:hAnsi="宋体"/>
                <w:color w:val="auto"/>
                <w:szCs w:val="21"/>
                <w:highlight w:val="none"/>
              </w:rPr>
              <w:t>来  源</w:t>
            </w:r>
          </w:p>
        </w:tc>
        <w:tc>
          <w:tcPr>
            <w:tcW w:w="2031" w:type="dxa"/>
            <w:vAlign w:val="center"/>
          </w:tcPr>
          <w:p w14:paraId="714EB4A7">
            <w:pPr>
              <w:jc w:val="center"/>
              <w:rPr>
                <w:rFonts w:ascii="宋体" w:hAnsi="宋体"/>
                <w:color w:val="auto"/>
                <w:szCs w:val="21"/>
                <w:highlight w:val="none"/>
              </w:rPr>
            </w:pPr>
            <w:r>
              <w:rPr>
                <w:rFonts w:hint="eastAsia" w:ascii="宋体" w:hAnsi="宋体"/>
                <w:color w:val="auto"/>
                <w:szCs w:val="21"/>
                <w:highlight w:val="none"/>
              </w:rPr>
              <w:t>现停放地点</w:t>
            </w:r>
          </w:p>
        </w:tc>
        <w:tc>
          <w:tcPr>
            <w:tcW w:w="2032" w:type="dxa"/>
            <w:vAlign w:val="center"/>
          </w:tcPr>
          <w:p w14:paraId="684827EA">
            <w:pPr>
              <w:jc w:val="center"/>
              <w:rPr>
                <w:rFonts w:ascii="宋体" w:hAnsi="宋体"/>
                <w:color w:val="auto"/>
                <w:szCs w:val="21"/>
                <w:highlight w:val="none"/>
              </w:rPr>
            </w:pPr>
            <w:r>
              <w:rPr>
                <w:rFonts w:hint="eastAsia" w:ascii="宋体" w:hAnsi="宋体"/>
                <w:color w:val="auto"/>
                <w:szCs w:val="21"/>
                <w:highlight w:val="none"/>
              </w:rPr>
              <w:t>备  注</w:t>
            </w:r>
          </w:p>
        </w:tc>
      </w:tr>
      <w:tr w14:paraId="52762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C17B469">
            <w:pPr>
              <w:jc w:val="center"/>
              <w:rPr>
                <w:rFonts w:ascii="宋体" w:hAnsi="宋体"/>
                <w:color w:val="auto"/>
                <w:szCs w:val="21"/>
                <w:highlight w:val="none"/>
              </w:rPr>
            </w:pPr>
          </w:p>
        </w:tc>
        <w:tc>
          <w:tcPr>
            <w:tcW w:w="2031" w:type="dxa"/>
            <w:vAlign w:val="center"/>
          </w:tcPr>
          <w:p w14:paraId="5CB404B8">
            <w:pPr>
              <w:jc w:val="center"/>
              <w:rPr>
                <w:rFonts w:ascii="宋体" w:hAnsi="宋体"/>
                <w:color w:val="auto"/>
                <w:szCs w:val="21"/>
                <w:highlight w:val="none"/>
              </w:rPr>
            </w:pPr>
          </w:p>
        </w:tc>
        <w:tc>
          <w:tcPr>
            <w:tcW w:w="2031" w:type="dxa"/>
            <w:vAlign w:val="center"/>
          </w:tcPr>
          <w:p w14:paraId="78A53535">
            <w:pPr>
              <w:jc w:val="center"/>
              <w:rPr>
                <w:rFonts w:ascii="宋体" w:hAnsi="宋体"/>
                <w:color w:val="auto"/>
                <w:szCs w:val="21"/>
                <w:highlight w:val="none"/>
              </w:rPr>
            </w:pPr>
          </w:p>
        </w:tc>
        <w:tc>
          <w:tcPr>
            <w:tcW w:w="2031" w:type="dxa"/>
            <w:vAlign w:val="center"/>
          </w:tcPr>
          <w:p w14:paraId="76A1771E">
            <w:pPr>
              <w:jc w:val="center"/>
              <w:rPr>
                <w:rFonts w:ascii="宋体" w:hAnsi="宋体"/>
                <w:color w:val="auto"/>
                <w:szCs w:val="21"/>
                <w:highlight w:val="none"/>
              </w:rPr>
            </w:pPr>
          </w:p>
        </w:tc>
        <w:tc>
          <w:tcPr>
            <w:tcW w:w="2031" w:type="dxa"/>
            <w:vAlign w:val="center"/>
          </w:tcPr>
          <w:p w14:paraId="568FCD6F">
            <w:pPr>
              <w:jc w:val="center"/>
              <w:rPr>
                <w:rFonts w:ascii="宋体" w:hAnsi="宋体"/>
                <w:color w:val="auto"/>
                <w:szCs w:val="21"/>
                <w:highlight w:val="none"/>
              </w:rPr>
            </w:pPr>
          </w:p>
        </w:tc>
        <w:tc>
          <w:tcPr>
            <w:tcW w:w="2031" w:type="dxa"/>
            <w:vAlign w:val="center"/>
          </w:tcPr>
          <w:p w14:paraId="521E5C9C">
            <w:pPr>
              <w:jc w:val="center"/>
              <w:rPr>
                <w:rFonts w:ascii="宋体" w:hAnsi="宋体"/>
                <w:color w:val="auto"/>
                <w:szCs w:val="21"/>
                <w:highlight w:val="none"/>
              </w:rPr>
            </w:pPr>
          </w:p>
        </w:tc>
        <w:tc>
          <w:tcPr>
            <w:tcW w:w="2032" w:type="dxa"/>
            <w:vAlign w:val="center"/>
          </w:tcPr>
          <w:p w14:paraId="7E809D40">
            <w:pPr>
              <w:jc w:val="center"/>
              <w:rPr>
                <w:rFonts w:ascii="宋体" w:hAnsi="宋体"/>
                <w:color w:val="auto"/>
                <w:szCs w:val="21"/>
                <w:highlight w:val="none"/>
              </w:rPr>
            </w:pPr>
          </w:p>
        </w:tc>
      </w:tr>
      <w:tr w14:paraId="12E6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7E69177">
            <w:pPr>
              <w:jc w:val="center"/>
              <w:rPr>
                <w:rFonts w:ascii="宋体" w:hAnsi="宋体"/>
                <w:color w:val="auto"/>
                <w:szCs w:val="21"/>
                <w:highlight w:val="none"/>
              </w:rPr>
            </w:pPr>
          </w:p>
        </w:tc>
        <w:tc>
          <w:tcPr>
            <w:tcW w:w="2031" w:type="dxa"/>
            <w:vAlign w:val="center"/>
          </w:tcPr>
          <w:p w14:paraId="43A33F16">
            <w:pPr>
              <w:jc w:val="center"/>
              <w:rPr>
                <w:rFonts w:ascii="宋体" w:hAnsi="宋体"/>
                <w:color w:val="auto"/>
                <w:szCs w:val="21"/>
                <w:highlight w:val="none"/>
              </w:rPr>
            </w:pPr>
          </w:p>
        </w:tc>
        <w:tc>
          <w:tcPr>
            <w:tcW w:w="2031" w:type="dxa"/>
            <w:vAlign w:val="center"/>
          </w:tcPr>
          <w:p w14:paraId="55FF1B77">
            <w:pPr>
              <w:jc w:val="center"/>
              <w:rPr>
                <w:rFonts w:ascii="宋体" w:hAnsi="宋体"/>
                <w:color w:val="auto"/>
                <w:szCs w:val="21"/>
                <w:highlight w:val="none"/>
              </w:rPr>
            </w:pPr>
          </w:p>
        </w:tc>
        <w:tc>
          <w:tcPr>
            <w:tcW w:w="2031" w:type="dxa"/>
            <w:vAlign w:val="center"/>
          </w:tcPr>
          <w:p w14:paraId="6B81CC9B">
            <w:pPr>
              <w:jc w:val="center"/>
              <w:rPr>
                <w:rFonts w:ascii="宋体" w:hAnsi="宋体"/>
                <w:color w:val="auto"/>
                <w:szCs w:val="21"/>
                <w:highlight w:val="none"/>
              </w:rPr>
            </w:pPr>
          </w:p>
        </w:tc>
        <w:tc>
          <w:tcPr>
            <w:tcW w:w="2031" w:type="dxa"/>
            <w:vAlign w:val="center"/>
          </w:tcPr>
          <w:p w14:paraId="04F5CD10">
            <w:pPr>
              <w:jc w:val="center"/>
              <w:rPr>
                <w:rFonts w:ascii="宋体" w:hAnsi="宋体"/>
                <w:color w:val="auto"/>
                <w:szCs w:val="21"/>
                <w:highlight w:val="none"/>
              </w:rPr>
            </w:pPr>
          </w:p>
        </w:tc>
        <w:tc>
          <w:tcPr>
            <w:tcW w:w="2031" w:type="dxa"/>
            <w:vAlign w:val="center"/>
          </w:tcPr>
          <w:p w14:paraId="223977D5">
            <w:pPr>
              <w:jc w:val="center"/>
              <w:rPr>
                <w:rFonts w:ascii="宋体" w:hAnsi="宋体"/>
                <w:color w:val="auto"/>
                <w:szCs w:val="21"/>
                <w:highlight w:val="none"/>
              </w:rPr>
            </w:pPr>
          </w:p>
        </w:tc>
        <w:tc>
          <w:tcPr>
            <w:tcW w:w="2032" w:type="dxa"/>
            <w:vAlign w:val="center"/>
          </w:tcPr>
          <w:p w14:paraId="3D767C54">
            <w:pPr>
              <w:jc w:val="center"/>
              <w:rPr>
                <w:rFonts w:ascii="宋体" w:hAnsi="宋体"/>
                <w:color w:val="auto"/>
                <w:szCs w:val="21"/>
                <w:highlight w:val="none"/>
              </w:rPr>
            </w:pPr>
          </w:p>
        </w:tc>
      </w:tr>
      <w:tr w14:paraId="76F2C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2031" w:type="dxa"/>
            <w:vAlign w:val="center"/>
          </w:tcPr>
          <w:p w14:paraId="4993D6CD">
            <w:pPr>
              <w:jc w:val="center"/>
              <w:rPr>
                <w:rFonts w:ascii="宋体" w:hAnsi="宋体"/>
                <w:color w:val="auto"/>
                <w:szCs w:val="21"/>
                <w:highlight w:val="none"/>
              </w:rPr>
            </w:pPr>
          </w:p>
        </w:tc>
        <w:tc>
          <w:tcPr>
            <w:tcW w:w="2031" w:type="dxa"/>
            <w:vAlign w:val="center"/>
          </w:tcPr>
          <w:p w14:paraId="0DB54869">
            <w:pPr>
              <w:jc w:val="center"/>
              <w:rPr>
                <w:rFonts w:ascii="宋体" w:hAnsi="宋体"/>
                <w:color w:val="auto"/>
                <w:szCs w:val="21"/>
                <w:highlight w:val="none"/>
              </w:rPr>
            </w:pPr>
          </w:p>
        </w:tc>
        <w:tc>
          <w:tcPr>
            <w:tcW w:w="2031" w:type="dxa"/>
            <w:vAlign w:val="center"/>
          </w:tcPr>
          <w:p w14:paraId="153D1390">
            <w:pPr>
              <w:jc w:val="center"/>
              <w:rPr>
                <w:rFonts w:ascii="宋体" w:hAnsi="宋体"/>
                <w:color w:val="auto"/>
                <w:szCs w:val="21"/>
                <w:highlight w:val="none"/>
              </w:rPr>
            </w:pPr>
          </w:p>
        </w:tc>
        <w:tc>
          <w:tcPr>
            <w:tcW w:w="2031" w:type="dxa"/>
            <w:vAlign w:val="center"/>
          </w:tcPr>
          <w:p w14:paraId="2A8EEECD">
            <w:pPr>
              <w:jc w:val="center"/>
              <w:rPr>
                <w:rFonts w:ascii="宋体" w:hAnsi="宋体"/>
                <w:color w:val="auto"/>
                <w:szCs w:val="21"/>
                <w:highlight w:val="none"/>
              </w:rPr>
            </w:pPr>
          </w:p>
        </w:tc>
        <w:tc>
          <w:tcPr>
            <w:tcW w:w="2031" w:type="dxa"/>
            <w:vAlign w:val="center"/>
          </w:tcPr>
          <w:p w14:paraId="7BB173DC">
            <w:pPr>
              <w:jc w:val="center"/>
              <w:rPr>
                <w:rFonts w:ascii="宋体" w:hAnsi="宋体"/>
                <w:color w:val="auto"/>
                <w:szCs w:val="21"/>
                <w:highlight w:val="none"/>
              </w:rPr>
            </w:pPr>
          </w:p>
        </w:tc>
        <w:tc>
          <w:tcPr>
            <w:tcW w:w="2031" w:type="dxa"/>
            <w:vAlign w:val="center"/>
          </w:tcPr>
          <w:p w14:paraId="332914BD">
            <w:pPr>
              <w:jc w:val="center"/>
              <w:rPr>
                <w:rFonts w:ascii="宋体" w:hAnsi="宋体"/>
                <w:color w:val="auto"/>
                <w:szCs w:val="21"/>
                <w:highlight w:val="none"/>
              </w:rPr>
            </w:pPr>
          </w:p>
        </w:tc>
        <w:tc>
          <w:tcPr>
            <w:tcW w:w="2032" w:type="dxa"/>
            <w:vAlign w:val="center"/>
          </w:tcPr>
          <w:p w14:paraId="101761A0">
            <w:pPr>
              <w:jc w:val="center"/>
              <w:rPr>
                <w:rFonts w:ascii="宋体" w:hAnsi="宋体"/>
                <w:color w:val="auto"/>
                <w:szCs w:val="21"/>
                <w:highlight w:val="none"/>
              </w:rPr>
            </w:pPr>
          </w:p>
        </w:tc>
      </w:tr>
      <w:tr w14:paraId="76B60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906224D">
            <w:pPr>
              <w:jc w:val="center"/>
              <w:rPr>
                <w:rFonts w:ascii="宋体" w:hAnsi="宋体"/>
                <w:color w:val="auto"/>
                <w:szCs w:val="21"/>
                <w:highlight w:val="none"/>
              </w:rPr>
            </w:pPr>
          </w:p>
        </w:tc>
        <w:tc>
          <w:tcPr>
            <w:tcW w:w="2031" w:type="dxa"/>
            <w:vAlign w:val="center"/>
          </w:tcPr>
          <w:p w14:paraId="2AB80508">
            <w:pPr>
              <w:jc w:val="center"/>
              <w:rPr>
                <w:rFonts w:ascii="宋体" w:hAnsi="宋体"/>
                <w:color w:val="auto"/>
                <w:szCs w:val="21"/>
                <w:highlight w:val="none"/>
              </w:rPr>
            </w:pPr>
          </w:p>
        </w:tc>
        <w:tc>
          <w:tcPr>
            <w:tcW w:w="2031" w:type="dxa"/>
            <w:vAlign w:val="center"/>
          </w:tcPr>
          <w:p w14:paraId="67FE6A6E">
            <w:pPr>
              <w:jc w:val="center"/>
              <w:rPr>
                <w:rFonts w:ascii="宋体" w:hAnsi="宋体"/>
                <w:color w:val="auto"/>
                <w:szCs w:val="21"/>
                <w:highlight w:val="none"/>
              </w:rPr>
            </w:pPr>
          </w:p>
        </w:tc>
        <w:tc>
          <w:tcPr>
            <w:tcW w:w="2031" w:type="dxa"/>
            <w:vAlign w:val="center"/>
          </w:tcPr>
          <w:p w14:paraId="621D9A76">
            <w:pPr>
              <w:jc w:val="center"/>
              <w:rPr>
                <w:rFonts w:ascii="宋体" w:hAnsi="宋体"/>
                <w:color w:val="auto"/>
                <w:szCs w:val="21"/>
                <w:highlight w:val="none"/>
              </w:rPr>
            </w:pPr>
          </w:p>
        </w:tc>
        <w:tc>
          <w:tcPr>
            <w:tcW w:w="2031" w:type="dxa"/>
            <w:vAlign w:val="center"/>
          </w:tcPr>
          <w:p w14:paraId="7803B623">
            <w:pPr>
              <w:jc w:val="center"/>
              <w:rPr>
                <w:rFonts w:ascii="宋体" w:hAnsi="宋体"/>
                <w:color w:val="auto"/>
                <w:szCs w:val="21"/>
                <w:highlight w:val="none"/>
              </w:rPr>
            </w:pPr>
          </w:p>
        </w:tc>
        <w:tc>
          <w:tcPr>
            <w:tcW w:w="2031" w:type="dxa"/>
            <w:vAlign w:val="center"/>
          </w:tcPr>
          <w:p w14:paraId="32DFA161">
            <w:pPr>
              <w:jc w:val="center"/>
              <w:rPr>
                <w:rFonts w:ascii="宋体" w:hAnsi="宋体"/>
                <w:color w:val="auto"/>
                <w:szCs w:val="21"/>
                <w:highlight w:val="none"/>
              </w:rPr>
            </w:pPr>
          </w:p>
        </w:tc>
        <w:tc>
          <w:tcPr>
            <w:tcW w:w="2032" w:type="dxa"/>
            <w:vAlign w:val="center"/>
          </w:tcPr>
          <w:p w14:paraId="329D2FE6">
            <w:pPr>
              <w:jc w:val="center"/>
              <w:rPr>
                <w:rFonts w:ascii="宋体" w:hAnsi="宋体"/>
                <w:color w:val="auto"/>
                <w:szCs w:val="21"/>
                <w:highlight w:val="none"/>
              </w:rPr>
            </w:pPr>
          </w:p>
        </w:tc>
      </w:tr>
      <w:tr w14:paraId="3EEEE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2031" w:type="dxa"/>
            <w:vAlign w:val="center"/>
          </w:tcPr>
          <w:p w14:paraId="0FAE6E67">
            <w:pPr>
              <w:jc w:val="center"/>
              <w:rPr>
                <w:rFonts w:ascii="宋体" w:hAnsi="宋体"/>
                <w:color w:val="auto"/>
                <w:szCs w:val="21"/>
                <w:highlight w:val="none"/>
              </w:rPr>
            </w:pPr>
          </w:p>
        </w:tc>
        <w:tc>
          <w:tcPr>
            <w:tcW w:w="2031" w:type="dxa"/>
            <w:vAlign w:val="center"/>
          </w:tcPr>
          <w:p w14:paraId="0E59B8CE">
            <w:pPr>
              <w:jc w:val="center"/>
              <w:rPr>
                <w:rFonts w:ascii="宋体" w:hAnsi="宋体"/>
                <w:color w:val="auto"/>
                <w:szCs w:val="21"/>
                <w:highlight w:val="none"/>
              </w:rPr>
            </w:pPr>
          </w:p>
        </w:tc>
        <w:tc>
          <w:tcPr>
            <w:tcW w:w="2031" w:type="dxa"/>
            <w:vAlign w:val="center"/>
          </w:tcPr>
          <w:p w14:paraId="03856440">
            <w:pPr>
              <w:jc w:val="center"/>
              <w:rPr>
                <w:rFonts w:ascii="宋体" w:hAnsi="宋体"/>
                <w:color w:val="auto"/>
                <w:szCs w:val="21"/>
                <w:highlight w:val="none"/>
              </w:rPr>
            </w:pPr>
          </w:p>
        </w:tc>
        <w:tc>
          <w:tcPr>
            <w:tcW w:w="2031" w:type="dxa"/>
            <w:vAlign w:val="center"/>
          </w:tcPr>
          <w:p w14:paraId="1034AC75">
            <w:pPr>
              <w:jc w:val="center"/>
              <w:rPr>
                <w:rFonts w:ascii="宋体" w:hAnsi="宋体"/>
                <w:color w:val="auto"/>
                <w:szCs w:val="21"/>
                <w:highlight w:val="none"/>
              </w:rPr>
            </w:pPr>
          </w:p>
        </w:tc>
        <w:tc>
          <w:tcPr>
            <w:tcW w:w="2031" w:type="dxa"/>
            <w:vAlign w:val="center"/>
          </w:tcPr>
          <w:p w14:paraId="7E95D9A6">
            <w:pPr>
              <w:jc w:val="center"/>
              <w:rPr>
                <w:rFonts w:ascii="宋体" w:hAnsi="宋体"/>
                <w:color w:val="auto"/>
                <w:szCs w:val="21"/>
                <w:highlight w:val="none"/>
              </w:rPr>
            </w:pPr>
          </w:p>
        </w:tc>
        <w:tc>
          <w:tcPr>
            <w:tcW w:w="2031" w:type="dxa"/>
            <w:vAlign w:val="center"/>
          </w:tcPr>
          <w:p w14:paraId="50B4BCCD">
            <w:pPr>
              <w:jc w:val="center"/>
              <w:rPr>
                <w:rFonts w:ascii="宋体" w:hAnsi="宋体"/>
                <w:color w:val="auto"/>
                <w:szCs w:val="21"/>
                <w:highlight w:val="none"/>
              </w:rPr>
            </w:pPr>
          </w:p>
        </w:tc>
        <w:tc>
          <w:tcPr>
            <w:tcW w:w="2032" w:type="dxa"/>
            <w:vAlign w:val="center"/>
          </w:tcPr>
          <w:p w14:paraId="2628A817">
            <w:pPr>
              <w:jc w:val="center"/>
              <w:rPr>
                <w:rFonts w:ascii="宋体" w:hAnsi="宋体"/>
                <w:color w:val="auto"/>
                <w:szCs w:val="21"/>
                <w:highlight w:val="none"/>
              </w:rPr>
            </w:pPr>
          </w:p>
        </w:tc>
      </w:tr>
      <w:tr w14:paraId="7F4D1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841EBF1">
            <w:pPr>
              <w:jc w:val="center"/>
              <w:rPr>
                <w:rFonts w:ascii="宋体" w:hAnsi="宋体"/>
                <w:color w:val="auto"/>
                <w:szCs w:val="21"/>
                <w:highlight w:val="none"/>
              </w:rPr>
            </w:pPr>
          </w:p>
        </w:tc>
        <w:tc>
          <w:tcPr>
            <w:tcW w:w="2031" w:type="dxa"/>
            <w:vAlign w:val="center"/>
          </w:tcPr>
          <w:p w14:paraId="6C55623A">
            <w:pPr>
              <w:jc w:val="center"/>
              <w:rPr>
                <w:rFonts w:ascii="宋体" w:hAnsi="宋体"/>
                <w:color w:val="auto"/>
                <w:szCs w:val="21"/>
                <w:highlight w:val="none"/>
              </w:rPr>
            </w:pPr>
          </w:p>
        </w:tc>
        <w:tc>
          <w:tcPr>
            <w:tcW w:w="2031" w:type="dxa"/>
            <w:vAlign w:val="center"/>
          </w:tcPr>
          <w:p w14:paraId="2112BC32">
            <w:pPr>
              <w:jc w:val="center"/>
              <w:rPr>
                <w:rFonts w:ascii="宋体" w:hAnsi="宋体"/>
                <w:color w:val="auto"/>
                <w:szCs w:val="21"/>
                <w:highlight w:val="none"/>
              </w:rPr>
            </w:pPr>
          </w:p>
        </w:tc>
        <w:tc>
          <w:tcPr>
            <w:tcW w:w="2031" w:type="dxa"/>
            <w:vAlign w:val="center"/>
          </w:tcPr>
          <w:p w14:paraId="5A7B4F76">
            <w:pPr>
              <w:jc w:val="center"/>
              <w:rPr>
                <w:rFonts w:ascii="宋体" w:hAnsi="宋体"/>
                <w:color w:val="auto"/>
                <w:szCs w:val="21"/>
                <w:highlight w:val="none"/>
              </w:rPr>
            </w:pPr>
          </w:p>
        </w:tc>
        <w:tc>
          <w:tcPr>
            <w:tcW w:w="2031" w:type="dxa"/>
            <w:vAlign w:val="center"/>
          </w:tcPr>
          <w:p w14:paraId="3483CA64">
            <w:pPr>
              <w:jc w:val="center"/>
              <w:rPr>
                <w:rFonts w:ascii="宋体" w:hAnsi="宋体"/>
                <w:color w:val="auto"/>
                <w:szCs w:val="21"/>
                <w:highlight w:val="none"/>
              </w:rPr>
            </w:pPr>
          </w:p>
        </w:tc>
        <w:tc>
          <w:tcPr>
            <w:tcW w:w="2031" w:type="dxa"/>
            <w:vAlign w:val="center"/>
          </w:tcPr>
          <w:p w14:paraId="1B483178">
            <w:pPr>
              <w:jc w:val="center"/>
              <w:rPr>
                <w:rFonts w:ascii="宋体" w:hAnsi="宋体"/>
                <w:color w:val="auto"/>
                <w:szCs w:val="21"/>
                <w:highlight w:val="none"/>
              </w:rPr>
            </w:pPr>
          </w:p>
        </w:tc>
        <w:tc>
          <w:tcPr>
            <w:tcW w:w="2032" w:type="dxa"/>
            <w:vAlign w:val="center"/>
          </w:tcPr>
          <w:p w14:paraId="774D7733">
            <w:pPr>
              <w:jc w:val="center"/>
              <w:rPr>
                <w:rFonts w:ascii="宋体" w:hAnsi="宋体"/>
                <w:color w:val="auto"/>
                <w:szCs w:val="21"/>
                <w:highlight w:val="none"/>
              </w:rPr>
            </w:pPr>
          </w:p>
        </w:tc>
      </w:tr>
      <w:tr w14:paraId="6E38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927183F">
            <w:pPr>
              <w:jc w:val="center"/>
              <w:rPr>
                <w:rFonts w:ascii="宋体" w:hAnsi="宋体"/>
                <w:color w:val="auto"/>
                <w:szCs w:val="21"/>
                <w:highlight w:val="none"/>
              </w:rPr>
            </w:pPr>
          </w:p>
        </w:tc>
        <w:tc>
          <w:tcPr>
            <w:tcW w:w="2031" w:type="dxa"/>
            <w:vAlign w:val="center"/>
          </w:tcPr>
          <w:p w14:paraId="6AC3C39E">
            <w:pPr>
              <w:jc w:val="center"/>
              <w:rPr>
                <w:rFonts w:ascii="宋体" w:hAnsi="宋体"/>
                <w:color w:val="auto"/>
                <w:szCs w:val="21"/>
                <w:highlight w:val="none"/>
              </w:rPr>
            </w:pPr>
          </w:p>
        </w:tc>
        <w:tc>
          <w:tcPr>
            <w:tcW w:w="2031" w:type="dxa"/>
            <w:vAlign w:val="center"/>
          </w:tcPr>
          <w:p w14:paraId="082C8A66">
            <w:pPr>
              <w:jc w:val="center"/>
              <w:rPr>
                <w:rFonts w:ascii="宋体" w:hAnsi="宋体"/>
                <w:color w:val="auto"/>
                <w:szCs w:val="21"/>
                <w:highlight w:val="none"/>
              </w:rPr>
            </w:pPr>
          </w:p>
        </w:tc>
        <w:tc>
          <w:tcPr>
            <w:tcW w:w="2031" w:type="dxa"/>
            <w:vAlign w:val="center"/>
          </w:tcPr>
          <w:p w14:paraId="5C2CC790">
            <w:pPr>
              <w:jc w:val="center"/>
              <w:rPr>
                <w:rFonts w:ascii="宋体" w:hAnsi="宋体"/>
                <w:color w:val="auto"/>
                <w:szCs w:val="21"/>
                <w:highlight w:val="none"/>
              </w:rPr>
            </w:pPr>
          </w:p>
        </w:tc>
        <w:tc>
          <w:tcPr>
            <w:tcW w:w="2031" w:type="dxa"/>
            <w:vAlign w:val="center"/>
          </w:tcPr>
          <w:p w14:paraId="7AAB0C4C">
            <w:pPr>
              <w:jc w:val="center"/>
              <w:rPr>
                <w:rFonts w:ascii="宋体" w:hAnsi="宋体"/>
                <w:color w:val="auto"/>
                <w:szCs w:val="21"/>
                <w:highlight w:val="none"/>
              </w:rPr>
            </w:pPr>
          </w:p>
        </w:tc>
        <w:tc>
          <w:tcPr>
            <w:tcW w:w="2031" w:type="dxa"/>
            <w:vAlign w:val="center"/>
          </w:tcPr>
          <w:p w14:paraId="3CD1D411">
            <w:pPr>
              <w:jc w:val="center"/>
              <w:rPr>
                <w:rFonts w:ascii="宋体" w:hAnsi="宋体"/>
                <w:color w:val="auto"/>
                <w:szCs w:val="21"/>
                <w:highlight w:val="none"/>
              </w:rPr>
            </w:pPr>
          </w:p>
        </w:tc>
        <w:tc>
          <w:tcPr>
            <w:tcW w:w="2032" w:type="dxa"/>
            <w:vAlign w:val="center"/>
          </w:tcPr>
          <w:p w14:paraId="18805EC3">
            <w:pPr>
              <w:jc w:val="center"/>
              <w:rPr>
                <w:rFonts w:ascii="宋体" w:hAnsi="宋体"/>
                <w:color w:val="auto"/>
                <w:szCs w:val="21"/>
                <w:highlight w:val="none"/>
              </w:rPr>
            </w:pPr>
          </w:p>
        </w:tc>
      </w:tr>
      <w:tr w14:paraId="6D671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2031" w:type="dxa"/>
            <w:vAlign w:val="center"/>
          </w:tcPr>
          <w:p w14:paraId="5C377975">
            <w:pPr>
              <w:jc w:val="center"/>
              <w:rPr>
                <w:rFonts w:ascii="宋体" w:hAnsi="宋体"/>
                <w:color w:val="auto"/>
                <w:szCs w:val="21"/>
                <w:highlight w:val="none"/>
              </w:rPr>
            </w:pPr>
          </w:p>
        </w:tc>
        <w:tc>
          <w:tcPr>
            <w:tcW w:w="2031" w:type="dxa"/>
            <w:vAlign w:val="center"/>
          </w:tcPr>
          <w:p w14:paraId="44465A2F">
            <w:pPr>
              <w:jc w:val="center"/>
              <w:rPr>
                <w:rFonts w:ascii="宋体" w:hAnsi="宋体"/>
                <w:color w:val="auto"/>
                <w:szCs w:val="21"/>
                <w:highlight w:val="none"/>
              </w:rPr>
            </w:pPr>
          </w:p>
        </w:tc>
        <w:tc>
          <w:tcPr>
            <w:tcW w:w="2031" w:type="dxa"/>
            <w:vAlign w:val="center"/>
          </w:tcPr>
          <w:p w14:paraId="4B7459D0">
            <w:pPr>
              <w:jc w:val="center"/>
              <w:rPr>
                <w:rFonts w:ascii="宋体" w:hAnsi="宋体"/>
                <w:color w:val="auto"/>
                <w:szCs w:val="21"/>
                <w:highlight w:val="none"/>
              </w:rPr>
            </w:pPr>
          </w:p>
        </w:tc>
        <w:tc>
          <w:tcPr>
            <w:tcW w:w="2031" w:type="dxa"/>
            <w:vAlign w:val="center"/>
          </w:tcPr>
          <w:p w14:paraId="4E13629F">
            <w:pPr>
              <w:jc w:val="center"/>
              <w:rPr>
                <w:rFonts w:ascii="宋体" w:hAnsi="宋体"/>
                <w:color w:val="auto"/>
                <w:szCs w:val="21"/>
                <w:highlight w:val="none"/>
              </w:rPr>
            </w:pPr>
          </w:p>
        </w:tc>
        <w:tc>
          <w:tcPr>
            <w:tcW w:w="2031" w:type="dxa"/>
            <w:vAlign w:val="center"/>
          </w:tcPr>
          <w:p w14:paraId="555F6251">
            <w:pPr>
              <w:jc w:val="center"/>
              <w:rPr>
                <w:rFonts w:ascii="宋体" w:hAnsi="宋体"/>
                <w:color w:val="auto"/>
                <w:szCs w:val="21"/>
                <w:highlight w:val="none"/>
              </w:rPr>
            </w:pPr>
          </w:p>
        </w:tc>
        <w:tc>
          <w:tcPr>
            <w:tcW w:w="2031" w:type="dxa"/>
            <w:vAlign w:val="center"/>
          </w:tcPr>
          <w:p w14:paraId="35AE5FAA">
            <w:pPr>
              <w:jc w:val="center"/>
              <w:rPr>
                <w:rFonts w:ascii="宋体" w:hAnsi="宋体"/>
                <w:color w:val="auto"/>
                <w:szCs w:val="21"/>
                <w:highlight w:val="none"/>
              </w:rPr>
            </w:pPr>
          </w:p>
        </w:tc>
        <w:tc>
          <w:tcPr>
            <w:tcW w:w="2032" w:type="dxa"/>
            <w:vAlign w:val="center"/>
          </w:tcPr>
          <w:p w14:paraId="74C7CF91">
            <w:pPr>
              <w:jc w:val="center"/>
              <w:rPr>
                <w:rFonts w:ascii="宋体" w:hAnsi="宋体"/>
                <w:color w:val="auto"/>
                <w:szCs w:val="21"/>
                <w:highlight w:val="none"/>
              </w:rPr>
            </w:pPr>
          </w:p>
        </w:tc>
      </w:tr>
    </w:tbl>
    <w:p w14:paraId="66D99B4A">
      <w:pPr>
        <w:rPr>
          <w:color w:val="auto"/>
          <w:highlight w:val="none"/>
        </w:rPr>
        <w:sectPr>
          <w:footerReference r:id="rId62"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color w:val="auto"/>
          <w:szCs w:val="21"/>
          <w:highlight w:val="none"/>
        </w:rPr>
        <w:t>。</w:t>
      </w:r>
    </w:p>
    <w:p w14:paraId="7553A5A2">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2361" w:name="_Toc122603091"/>
      <w:bookmarkStart w:id="2362" w:name="_Toc256000263"/>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2361"/>
      <w:r>
        <w:rPr>
          <w:rFonts w:hint="eastAsia"/>
          <w:color w:val="auto"/>
          <w:szCs w:val="24"/>
          <w:highlight w:val="none"/>
        </w:rPr>
        <w:t>表</w:t>
      </w:r>
      <w:bookmarkEnd w:id="2362"/>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5A829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90C187C">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518CA617">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2D5223F8">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7DE27822">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70A7E59">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E4BABD6">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66CB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CDC2B24">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77466DA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2638CFC">
            <w:pPr>
              <w:jc w:val="center"/>
              <w:rPr>
                <w:rFonts w:ascii="宋体" w:hAnsi="宋体"/>
                <w:color w:val="auto"/>
                <w:szCs w:val="21"/>
                <w:highlight w:val="none"/>
              </w:rPr>
            </w:pPr>
          </w:p>
        </w:tc>
        <w:tc>
          <w:tcPr>
            <w:tcW w:w="1539" w:type="dxa"/>
            <w:vAlign w:val="center"/>
          </w:tcPr>
          <w:p w14:paraId="7155E8A5">
            <w:pPr>
              <w:jc w:val="center"/>
              <w:rPr>
                <w:rFonts w:ascii="宋体" w:hAnsi="宋体"/>
                <w:color w:val="auto"/>
                <w:szCs w:val="21"/>
                <w:highlight w:val="none"/>
              </w:rPr>
            </w:pPr>
          </w:p>
        </w:tc>
        <w:tc>
          <w:tcPr>
            <w:tcW w:w="1539" w:type="dxa"/>
            <w:vAlign w:val="center"/>
          </w:tcPr>
          <w:p w14:paraId="3D9A0C8A">
            <w:pPr>
              <w:jc w:val="center"/>
              <w:rPr>
                <w:rFonts w:ascii="宋体" w:hAnsi="宋体"/>
                <w:color w:val="auto"/>
                <w:szCs w:val="21"/>
                <w:highlight w:val="none"/>
              </w:rPr>
            </w:pPr>
          </w:p>
        </w:tc>
        <w:tc>
          <w:tcPr>
            <w:tcW w:w="1539" w:type="dxa"/>
            <w:vAlign w:val="center"/>
          </w:tcPr>
          <w:p w14:paraId="1C3C38CA">
            <w:pPr>
              <w:jc w:val="center"/>
              <w:rPr>
                <w:rFonts w:ascii="宋体" w:hAnsi="宋体"/>
                <w:color w:val="auto"/>
                <w:szCs w:val="21"/>
                <w:highlight w:val="none"/>
              </w:rPr>
            </w:pPr>
            <w:r>
              <w:rPr>
                <w:rFonts w:hint="eastAsia" w:ascii="宋体" w:hAnsi="宋体"/>
                <w:color w:val="auto"/>
                <w:szCs w:val="21"/>
                <w:highlight w:val="none"/>
              </w:rPr>
              <w:t>-</w:t>
            </w:r>
          </w:p>
        </w:tc>
      </w:tr>
      <w:tr w14:paraId="781D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08D60D67">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3D29FA9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CBD7C85">
            <w:pPr>
              <w:jc w:val="center"/>
              <w:rPr>
                <w:rFonts w:ascii="宋体" w:hAnsi="宋体"/>
                <w:color w:val="auto"/>
                <w:szCs w:val="21"/>
                <w:highlight w:val="none"/>
              </w:rPr>
            </w:pPr>
          </w:p>
        </w:tc>
        <w:tc>
          <w:tcPr>
            <w:tcW w:w="1539" w:type="dxa"/>
            <w:vAlign w:val="center"/>
          </w:tcPr>
          <w:p w14:paraId="5CE91E27">
            <w:pPr>
              <w:jc w:val="center"/>
              <w:rPr>
                <w:rFonts w:ascii="宋体" w:hAnsi="宋体"/>
                <w:color w:val="auto"/>
                <w:szCs w:val="21"/>
                <w:highlight w:val="none"/>
              </w:rPr>
            </w:pPr>
          </w:p>
        </w:tc>
        <w:tc>
          <w:tcPr>
            <w:tcW w:w="1539" w:type="dxa"/>
            <w:vAlign w:val="center"/>
          </w:tcPr>
          <w:p w14:paraId="5C0B4E1E">
            <w:pPr>
              <w:jc w:val="center"/>
              <w:rPr>
                <w:rFonts w:ascii="宋体" w:hAnsi="宋体"/>
                <w:color w:val="auto"/>
                <w:szCs w:val="21"/>
                <w:highlight w:val="none"/>
              </w:rPr>
            </w:pPr>
          </w:p>
        </w:tc>
        <w:tc>
          <w:tcPr>
            <w:tcW w:w="1539" w:type="dxa"/>
            <w:vAlign w:val="center"/>
          </w:tcPr>
          <w:p w14:paraId="179FC48A">
            <w:pPr>
              <w:jc w:val="center"/>
              <w:rPr>
                <w:rFonts w:ascii="宋体" w:hAnsi="宋体"/>
                <w:color w:val="auto"/>
                <w:szCs w:val="21"/>
                <w:highlight w:val="none"/>
              </w:rPr>
            </w:pPr>
            <w:r>
              <w:rPr>
                <w:rFonts w:hint="eastAsia" w:ascii="宋体" w:hAnsi="宋体"/>
                <w:color w:val="auto"/>
                <w:szCs w:val="21"/>
                <w:highlight w:val="none"/>
              </w:rPr>
              <w:t>-</w:t>
            </w:r>
          </w:p>
        </w:tc>
      </w:tr>
      <w:tr w14:paraId="5DD4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A623BA8">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4DD08BB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41886D6">
            <w:pPr>
              <w:jc w:val="center"/>
              <w:rPr>
                <w:rFonts w:ascii="宋体" w:hAnsi="宋体"/>
                <w:color w:val="auto"/>
                <w:szCs w:val="21"/>
                <w:highlight w:val="none"/>
              </w:rPr>
            </w:pPr>
          </w:p>
        </w:tc>
        <w:tc>
          <w:tcPr>
            <w:tcW w:w="1539" w:type="dxa"/>
            <w:vAlign w:val="center"/>
          </w:tcPr>
          <w:p w14:paraId="47D68BE2">
            <w:pPr>
              <w:jc w:val="center"/>
              <w:rPr>
                <w:rFonts w:ascii="宋体" w:hAnsi="宋体"/>
                <w:color w:val="auto"/>
                <w:szCs w:val="21"/>
                <w:highlight w:val="none"/>
              </w:rPr>
            </w:pPr>
          </w:p>
        </w:tc>
        <w:tc>
          <w:tcPr>
            <w:tcW w:w="1539" w:type="dxa"/>
            <w:vAlign w:val="center"/>
          </w:tcPr>
          <w:p w14:paraId="5E25FCF2">
            <w:pPr>
              <w:jc w:val="center"/>
              <w:rPr>
                <w:rFonts w:ascii="宋体" w:hAnsi="宋体"/>
                <w:color w:val="auto"/>
                <w:szCs w:val="21"/>
                <w:highlight w:val="none"/>
              </w:rPr>
            </w:pPr>
          </w:p>
        </w:tc>
        <w:tc>
          <w:tcPr>
            <w:tcW w:w="1539" w:type="dxa"/>
            <w:vAlign w:val="center"/>
          </w:tcPr>
          <w:p w14:paraId="589CB609">
            <w:pPr>
              <w:jc w:val="center"/>
              <w:rPr>
                <w:rFonts w:ascii="宋体" w:hAnsi="宋体"/>
                <w:color w:val="auto"/>
                <w:szCs w:val="21"/>
                <w:highlight w:val="none"/>
              </w:rPr>
            </w:pPr>
          </w:p>
        </w:tc>
      </w:tr>
      <w:tr w14:paraId="3F90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C35CF3">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73E3E7E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6DCF5BD">
            <w:pPr>
              <w:jc w:val="center"/>
              <w:rPr>
                <w:rFonts w:ascii="宋体" w:hAnsi="宋体"/>
                <w:color w:val="auto"/>
                <w:szCs w:val="21"/>
                <w:highlight w:val="none"/>
              </w:rPr>
            </w:pPr>
          </w:p>
        </w:tc>
        <w:tc>
          <w:tcPr>
            <w:tcW w:w="1539" w:type="dxa"/>
            <w:vAlign w:val="center"/>
          </w:tcPr>
          <w:p w14:paraId="49A75AF1">
            <w:pPr>
              <w:jc w:val="center"/>
              <w:rPr>
                <w:rFonts w:ascii="宋体" w:hAnsi="宋体"/>
                <w:color w:val="auto"/>
                <w:szCs w:val="21"/>
                <w:highlight w:val="none"/>
              </w:rPr>
            </w:pPr>
          </w:p>
        </w:tc>
        <w:tc>
          <w:tcPr>
            <w:tcW w:w="1539" w:type="dxa"/>
            <w:vAlign w:val="center"/>
          </w:tcPr>
          <w:p w14:paraId="0A05F7C8">
            <w:pPr>
              <w:jc w:val="center"/>
              <w:rPr>
                <w:rFonts w:ascii="宋体" w:hAnsi="宋体"/>
                <w:color w:val="auto"/>
                <w:szCs w:val="21"/>
                <w:highlight w:val="none"/>
              </w:rPr>
            </w:pPr>
          </w:p>
        </w:tc>
        <w:tc>
          <w:tcPr>
            <w:tcW w:w="1539" w:type="dxa"/>
            <w:vAlign w:val="center"/>
          </w:tcPr>
          <w:p w14:paraId="78B1FB07">
            <w:pPr>
              <w:jc w:val="center"/>
              <w:rPr>
                <w:rFonts w:ascii="宋体" w:hAnsi="宋体"/>
                <w:color w:val="auto"/>
                <w:szCs w:val="21"/>
                <w:highlight w:val="none"/>
              </w:rPr>
            </w:pPr>
            <w:r>
              <w:rPr>
                <w:rFonts w:hint="eastAsia" w:ascii="宋体" w:hAnsi="宋体"/>
                <w:color w:val="auto"/>
                <w:szCs w:val="21"/>
                <w:highlight w:val="none"/>
              </w:rPr>
              <w:t>-</w:t>
            </w:r>
          </w:p>
        </w:tc>
      </w:tr>
      <w:tr w14:paraId="0512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4DEA68D">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2647D5B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FF46689">
            <w:pPr>
              <w:jc w:val="center"/>
              <w:rPr>
                <w:rFonts w:ascii="宋体" w:hAnsi="宋体"/>
                <w:color w:val="auto"/>
                <w:szCs w:val="21"/>
                <w:highlight w:val="none"/>
              </w:rPr>
            </w:pPr>
          </w:p>
        </w:tc>
        <w:tc>
          <w:tcPr>
            <w:tcW w:w="1539" w:type="dxa"/>
            <w:vAlign w:val="center"/>
          </w:tcPr>
          <w:p w14:paraId="7E856FEF">
            <w:pPr>
              <w:jc w:val="center"/>
              <w:rPr>
                <w:rFonts w:ascii="宋体" w:hAnsi="宋体"/>
                <w:color w:val="auto"/>
                <w:szCs w:val="21"/>
                <w:highlight w:val="none"/>
              </w:rPr>
            </w:pPr>
          </w:p>
        </w:tc>
        <w:tc>
          <w:tcPr>
            <w:tcW w:w="1539" w:type="dxa"/>
            <w:vAlign w:val="center"/>
          </w:tcPr>
          <w:p w14:paraId="120150FE">
            <w:pPr>
              <w:jc w:val="center"/>
              <w:rPr>
                <w:rFonts w:ascii="宋体" w:hAnsi="宋体"/>
                <w:color w:val="auto"/>
                <w:szCs w:val="21"/>
                <w:highlight w:val="none"/>
              </w:rPr>
            </w:pPr>
          </w:p>
        </w:tc>
        <w:tc>
          <w:tcPr>
            <w:tcW w:w="1539" w:type="dxa"/>
            <w:vAlign w:val="center"/>
          </w:tcPr>
          <w:p w14:paraId="4EF25075">
            <w:pPr>
              <w:jc w:val="center"/>
              <w:rPr>
                <w:rFonts w:ascii="宋体" w:hAnsi="宋体"/>
                <w:color w:val="auto"/>
                <w:szCs w:val="21"/>
                <w:highlight w:val="none"/>
              </w:rPr>
            </w:pPr>
          </w:p>
        </w:tc>
      </w:tr>
      <w:tr w14:paraId="2DAD6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6473418">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394809A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C094980">
            <w:pPr>
              <w:jc w:val="center"/>
              <w:rPr>
                <w:rFonts w:ascii="宋体" w:hAnsi="宋体"/>
                <w:color w:val="auto"/>
                <w:szCs w:val="21"/>
                <w:highlight w:val="none"/>
              </w:rPr>
            </w:pPr>
          </w:p>
        </w:tc>
        <w:tc>
          <w:tcPr>
            <w:tcW w:w="1539" w:type="dxa"/>
            <w:vAlign w:val="center"/>
          </w:tcPr>
          <w:p w14:paraId="19656175">
            <w:pPr>
              <w:jc w:val="center"/>
              <w:rPr>
                <w:rFonts w:ascii="宋体" w:hAnsi="宋体"/>
                <w:color w:val="auto"/>
                <w:szCs w:val="21"/>
                <w:highlight w:val="none"/>
              </w:rPr>
            </w:pPr>
          </w:p>
        </w:tc>
        <w:tc>
          <w:tcPr>
            <w:tcW w:w="1539" w:type="dxa"/>
            <w:vAlign w:val="center"/>
          </w:tcPr>
          <w:p w14:paraId="51033C10">
            <w:pPr>
              <w:jc w:val="center"/>
              <w:rPr>
                <w:rFonts w:ascii="宋体" w:hAnsi="宋体"/>
                <w:color w:val="auto"/>
                <w:szCs w:val="21"/>
                <w:highlight w:val="none"/>
              </w:rPr>
            </w:pPr>
          </w:p>
        </w:tc>
        <w:tc>
          <w:tcPr>
            <w:tcW w:w="1539" w:type="dxa"/>
            <w:vAlign w:val="center"/>
          </w:tcPr>
          <w:p w14:paraId="24444D0F">
            <w:pPr>
              <w:jc w:val="center"/>
              <w:rPr>
                <w:rFonts w:ascii="宋体" w:hAnsi="宋体"/>
                <w:color w:val="auto"/>
                <w:szCs w:val="21"/>
                <w:highlight w:val="none"/>
              </w:rPr>
            </w:pPr>
          </w:p>
        </w:tc>
      </w:tr>
      <w:tr w14:paraId="2DD9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754B286">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6E212E9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8218DCD">
            <w:pPr>
              <w:jc w:val="center"/>
              <w:rPr>
                <w:rFonts w:ascii="宋体" w:hAnsi="宋体"/>
                <w:color w:val="auto"/>
                <w:szCs w:val="21"/>
                <w:highlight w:val="none"/>
              </w:rPr>
            </w:pPr>
          </w:p>
        </w:tc>
        <w:tc>
          <w:tcPr>
            <w:tcW w:w="1539" w:type="dxa"/>
            <w:vAlign w:val="center"/>
          </w:tcPr>
          <w:p w14:paraId="56EEB03D">
            <w:pPr>
              <w:jc w:val="center"/>
              <w:rPr>
                <w:rFonts w:ascii="宋体" w:hAnsi="宋体"/>
                <w:color w:val="auto"/>
                <w:szCs w:val="21"/>
                <w:highlight w:val="none"/>
              </w:rPr>
            </w:pPr>
          </w:p>
        </w:tc>
        <w:tc>
          <w:tcPr>
            <w:tcW w:w="1539" w:type="dxa"/>
            <w:vAlign w:val="center"/>
          </w:tcPr>
          <w:p w14:paraId="0C389E37">
            <w:pPr>
              <w:jc w:val="center"/>
              <w:rPr>
                <w:rFonts w:ascii="宋体" w:hAnsi="宋体"/>
                <w:color w:val="auto"/>
                <w:szCs w:val="21"/>
                <w:highlight w:val="none"/>
              </w:rPr>
            </w:pPr>
          </w:p>
        </w:tc>
        <w:tc>
          <w:tcPr>
            <w:tcW w:w="1539" w:type="dxa"/>
            <w:vAlign w:val="center"/>
          </w:tcPr>
          <w:p w14:paraId="67C10366">
            <w:pPr>
              <w:jc w:val="center"/>
              <w:rPr>
                <w:rFonts w:ascii="宋体" w:hAnsi="宋体"/>
                <w:color w:val="auto"/>
                <w:szCs w:val="21"/>
                <w:highlight w:val="none"/>
              </w:rPr>
            </w:pPr>
          </w:p>
        </w:tc>
      </w:tr>
      <w:tr w14:paraId="3F4B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B16146F">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522F641E">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B106131">
            <w:pPr>
              <w:jc w:val="center"/>
              <w:rPr>
                <w:rFonts w:ascii="宋体" w:hAnsi="宋体"/>
                <w:color w:val="auto"/>
                <w:szCs w:val="21"/>
                <w:highlight w:val="none"/>
              </w:rPr>
            </w:pPr>
          </w:p>
        </w:tc>
        <w:tc>
          <w:tcPr>
            <w:tcW w:w="1539" w:type="dxa"/>
            <w:vAlign w:val="center"/>
          </w:tcPr>
          <w:p w14:paraId="1E3C78D8">
            <w:pPr>
              <w:jc w:val="center"/>
              <w:rPr>
                <w:rFonts w:ascii="宋体" w:hAnsi="宋体"/>
                <w:color w:val="auto"/>
                <w:szCs w:val="21"/>
                <w:highlight w:val="none"/>
              </w:rPr>
            </w:pPr>
          </w:p>
        </w:tc>
        <w:tc>
          <w:tcPr>
            <w:tcW w:w="1539" w:type="dxa"/>
            <w:vAlign w:val="center"/>
          </w:tcPr>
          <w:p w14:paraId="5196D118">
            <w:pPr>
              <w:jc w:val="center"/>
              <w:rPr>
                <w:rFonts w:ascii="宋体" w:hAnsi="宋体"/>
                <w:color w:val="auto"/>
                <w:szCs w:val="21"/>
                <w:highlight w:val="none"/>
              </w:rPr>
            </w:pPr>
          </w:p>
        </w:tc>
        <w:tc>
          <w:tcPr>
            <w:tcW w:w="1539" w:type="dxa"/>
            <w:vAlign w:val="center"/>
          </w:tcPr>
          <w:p w14:paraId="500D5A03">
            <w:pPr>
              <w:jc w:val="center"/>
              <w:rPr>
                <w:rFonts w:ascii="宋体" w:hAnsi="宋体"/>
                <w:color w:val="auto"/>
                <w:szCs w:val="21"/>
                <w:highlight w:val="none"/>
              </w:rPr>
            </w:pPr>
          </w:p>
        </w:tc>
      </w:tr>
      <w:tr w14:paraId="08A2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6FE9760">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6FABE96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1B411D8">
            <w:pPr>
              <w:jc w:val="center"/>
              <w:rPr>
                <w:rFonts w:ascii="宋体" w:hAnsi="宋体"/>
                <w:color w:val="auto"/>
                <w:szCs w:val="21"/>
                <w:highlight w:val="none"/>
              </w:rPr>
            </w:pPr>
          </w:p>
        </w:tc>
        <w:tc>
          <w:tcPr>
            <w:tcW w:w="1539" w:type="dxa"/>
            <w:vAlign w:val="center"/>
          </w:tcPr>
          <w:p w14:paraId="595AE6A6">
            <w:pPr>
              <w:jc w:val="center"/>
              <w:rPr>
                <w:rFonts w:ascii="宋体" w:hAnsi="宋体"/>
                <w:color w:val="auto"/>
                <w:szCs w:val="21"/>
                <w:highlight w:val="none"/>
              </w:rPr>
            </w:pPr>
          </w:p>
        </w:tc>
        <w:tc>
          <w:tcPr>
            <w:tcW w:w="1539" w:type="dxa"/>
            <w:vAlign w:val="center"/>
          </w:tcPr>
          <w:p w14:paraId="18223EBD">
            <w:pPr>
              <w:jc w:val="center"/>
              <w:rPr>
                <w:rFonts w:ascii="宋体" w:hAnsi="宋体"/>
                <w:color w:val="auto"/>
                <w:szCs w:val="21"/>
                <w:highlight w:val="none"/>
              </w:rPr>
            </w:pPr>
          </w:p>
        </w:tc>
        <w:tc>
          <w:tcPr>
            <w:tcW w:w="1539" w:type="dxa"/>
            <w:vAlign w:val="center"/>
          </w:tcPr>
          <w:p w14:paraId="28B242E1">
            <w:pPr>
              <w:jc w:val="center"/>
              <w:rPr>
                <w:rFonts w:ascii="宋体" w:hAnsi="宋体"/>
                <w:color w:val="auto"/>
                <w:szCs w:val="21"/>
                <w:highlight w:val="none"/>
              </w:rPr>
            </w:pPr>
            <w:r>
              <w:rPr>
                <w:rFonts w:hint="eastAsia" w:ascii="宋体" w:hAnsi="宋体"/>
                <w:color w:val="auto"/>
                <w:szCs w:val="21"/>
                <w:highlight w:val="none"/>
              </w:rPr>
              <w:t>-</w:t>
            </w:r>
          </w:p>
        </w:tc>
      </w:tr>
      <w:tr w14:paraId="66C1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4774442">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26BE1C0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2BAF24D">
            <w:pPr>
              <w:jc w:val="center"/>
              <w:rPr>
                <w:rFonts w:ascii="宋体" w:hAnsi="宋体"/>
                <w:color w:val="auto"/>
                <w:szCs w:val="21"/>
                <w:highlight w:val="none"/>
              </w:rPr>
            </w:pPr>
          </w:p>
        </w:tc>
        <w:tc>
          <w:tcPr>
            <w:tcW w:w="1539" w:type="dxa"/>
            <w:vAlign w:val="center"/>
          </w:tcPr>
          <w:p w14:paraId="28C7AC2F">
            <w:pPr>
              <w:jc w:val="center"/>
              <w:rPr>
                <w:rFonts w:ascii="宋体" w:hAnsi="宋体"/>
                <w:color w:val="auto"/>
                <w:szCs w:val="21"/>
                <w:highlight w:val="none"/>
              </w:rPr>
            </w:pPr>
          </w:p>
        </w:tc>
        <w:tc>
          <w:tcPr>
            <w:tcW w:w="1539" w:type="dxa"/>
            <w:vAlign w:val="center"/>
          </w:tcPr>
          <w:p w14:paraId="5964CB4D">
            <w:pPr>
              <w:jc w:val="center"/>
              <w:rPr>
                <w:rFonts w:ascii="宋体" w:hAnsi="宋体"/>
                <w:color w:val="auto"/>
                <w:szCs w:val="21"/>
                <w:highlight w:val="none"/>
              </w:rPr>
            </w:pPr>
          </w:p>
        </w:tc>
        <w:tc>
          <w:tcPr>
            <w:tcW w:w="1539" w:type="dxa"/>
            <w:vAlign w:val="center"/>
          </w:tcPr>
          <w:p w14:paraId="22AE7E89">
            <w:pPr>
              <w:jc w:val="center"/>
              <w:rPr>
                <w:rFonts w:ascii="宋体" w:hAnsi="宋体"/>
                <w:color w:val="auto"/>
                <w:szCs w:val="21"/>
                <w:highlight w:val="none"/>
              </w:rPr>
            </w:pPr>
            <w:r>
              <w:rPr>
                <w:rFonts w:hint="eastAsia" w:ascii="宋体" w:hAnsi="宋体"/>
                <w:color w:val="auto"/>
                <w:szCs w:val="21"/>
                <w:highlight w:val="none"/>
              </w:rPr>
              <w:t>-</w:t>
            </w:r>
          </w:p>
        </w:tc>
      </w:tr>
      <w:tr w14:paraId="6F1B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F88EEFD">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6DC89306">
            <w:pPr>
              <w:jc w:val="center"/>
              <w:rPr>
                <w:rFonts w:ascii="宋体" w:hAnsi="宋体"/>
                <w:color w:val="auto"/>
                <w:szCs w:val="21"/>
                <w:highlight w:val="none"/>
              </w:rPr>
            </w:pPr>
          </w:p>
        </w:tc>
        <w:tc>
          <w:tcPr>
            <w:tcW w:w="1539" w:type="dxa"/>
            <w:vAlign w:val="center"/>
          </w:tcPr>
          <w:p w14:paraId="7858B0E0">
            <w:pPr>
              <w:jc w:val="center"/>
              <w:rPr>
                <w:rFonts w:ascii="宋体" w:hAnsi="宋体"/>
                <w:color w:val="auto"/>
                <w:szCs w:val="21"/>
                <w:highlight w:val="none"/>
              </w:rPr>
            </w:pPr>
          </w:p>
        </w:tc>
        <w:tc>
          <w:tcPr>
            <w:tcW w:w="1539" w:type="dxa"/>
            <w:vAlign w:val="center"/>
          </w:tcPr>
          <w:p w14:paraId="6A494601">
            <w:pPr>
              <w:jc w:val="center"/>
              <w:rPr>
                <w:rFonts w:ascii="宋体" w:hAnsi="宋体"/>
                <w:color w:val="auto"/>
                <w:szCs w:val="21"/>
                <w:highlight w:val="none"/>
              </w:rPr>
            </w:pPr>
          </w:p>
        </w:tc>
        <w:tc>
          <w:tcPr>
            <w:tcW w:w="1539" w:type="dxa"/>
            <w:vAlign w:val="center"/>
          </w:tcPr>
          <w:p w14:paraId="1017C4B7">
            <w:pPr>
              <w:jc w:val="center"/>
              <w:rPr>
                <w:rFonts w:ascii="宋体" w:hAnsi="宋体"/>
                <w:color w:val="auto"/>
                <w:szCs w:val="21"/>
                <w:highlight w:val="none"/>
              </w:rPr>
            </w:pPr>
          </w:p>
        </w:tc>
        <w:tc>
          <w:tcPr>
            <w:tcW w:w="1539" w:type="dxa"/>
            <w:vAlign w:val="center"/>
          </w:tcPr>
          <w:p w14:paraId="65524030">
            <w:pPr>
              <w:jc w:val="center"/>
              <w:rPr>
                <w:rFonts w:ascii="宋体" w:hAnsi="宋体"/>
                <w:color w:val="auto"/>
                <w:szCs w:val="21"/>
                <w:highlight w:val="none"/>
              </w:rPr>
            </w:pPr>
            <w:r>
              <w:rPr>
                <w:rFonts w:hint="eastAsia" w:ascii="宋体" w:hAnsi="宋体"/>
                <w:color w:val="auto"/>
                <w:szCs w:val="21"/>
                <w:highlight w:val="none"/>
              </w:rPr>
              <w:t>-</w:t>
            </w:r>
          </w:p>
        </w:tc>
      </w:tr>
      <w:tr w14:paraId="02EF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47505E4">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641D5F9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EE58C21">
            <w:pPr>
              <w:jc w:val="center"/>
              <w:rPr>
                <w:rFonts w:ascii="宋体" w:hAnsi="宋体"/>
                <w:color w:val="auto"/>
                <w:szCs w:val="21"/>
                <w:highlight w:val="none"/>
              </w:rPr>
            </w:pPr>
          </w:p>
        </w:tc>
        <w:tc>
          <w:tcPr>
            <w:tcW w:w="1539" w:type="dxa"/>
            <w:vAlign w:val="center"/>
          </w:tcPr>
          <w:p w14:paraId="10D494E2">
            <w:pPr>
              <w:jc w:val="center"/>
              <w:rPr>
                <w:rFonts w:ascii="宋体" w:hAnsi="宋体"/>
                <w:color w:val="auto"/>
                <w:szCs w:val="21"/>
                <w:highlight w:val="none"/>
              </w:rPr>
            </w:pPr>
          </w:p>
        </w:tc>
        <w:tc>
          <w:tcPr>
            <w:tcW w:w="1539" w:type="dxa"/>
            <w:vAlign w:val="center"/>
          </w:tcPr>
          <w:p w14:paraId="082C1012">
            <w:pPr>
              <w:jc w:val="center"/>
              <w:rPr>
                <w:rFonts w:ascii="宋体" w:hAnsi="宋体"/>
                <w:color w:val="auto"/>
                <w:szCs w:val="21"/>
                <w:highlight w:val="none"/>
              </w:rPr>
            </w:pPr>
          </w:p>
        </w:tc>
        <w:tc>
          <w:tcPr>
            <w:tcW w:w="1539" w:type="dxa"/>
            <w:vAlign w:val="center"/>
          </w:tcPr>
          <w:p w14:paraId="5BA32E7F">
            <w:pPr>
              <w:jc w:val="center"/>
              <w:rPr>
                <w:rFonts w:ascii="宋体" w:hAnsi="宋体"/>
                <w:color w:val="auto"/>
                <w:szCs w:val="21"/>
                <w:highlight w:val="none"/>
              </w:rPr>
            </w:pPr>
          </w:p>
        </w:tc>
      </w:tr>
      <w:tr w14:paraId="4B723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139D6CF">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477B976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803CDA8">
            <w:pPr>
              <w:jc w:val="center"/>
              <w:rPr>
                <w:rFonts w:ascii="宋体" w:hAnsi="宋体"/>
                <w:color w:val="auto"/>
                <w:szCs w:val="21"/>
                <w:highlight w:val="none"/>
              </w:rPr>
            </w:pPr>
          </w:p>
        </w:tc>
        <w:tc>
          <w:tcPr>
            <w:tcW w:w="1539" w:type="dxa"/>
            <w:vAlign w:val="center"/>
          </w:tcPr>
          <w:p w14:paraId="5586B19B">
            <w:pPr>
              <w:jc w:val="center"/>
              <w:rPr>
                <w:rFonts w:ascii="宋体" w:hAnsi="宋体"/>
                <w:color w:val="auto"/>
                <w:szCs w:val="21"/>
                <w:highlight w:val="none"/>
              </w:rPr>
            </w:pPr>
          </w:p>
        </w:tc>
        <w:tc>
          <w:tcPr>
            <w:tcW w:w="1539" w:type="dxa"/>
            <w:vAlign w:val="center"/>
          </w:tcPr>
          <w:p w14:paraId="331AB48D">
            <w:pPr>
              <w:jc w:val="center"/>
              <w:rPr>
                <w:rFonts w:ascii="宋体" w:hAnsi="宋体"/>
                <w:color w:val="auto"/>
                <w:szCs w:val="21"/>
                <w:highlight w:val="none"/>
              </w:rPr>
            </w:pPr>
          </w:p>
        </w:tc>
        <w:tc>
          <w:tcPr>
            <w:tcW w:w="1539" w:type="dxa"/>
            <w:vAlign w:val="center"/>
          </w:tcPr>
          <w:p w14:paraId="31AF0B71">
            <w:pPr>
              <w:jc w:val="center"/>
              <w:rPr>
                <w:rFonts w:ascii="宋体" w:hAnsi="宋体"/>
                <w:color w:val="auto"/>
                <w:szCs w:val="21"/>
                <w:highlight w:val="none"/>
              </w:rPr>
            </w:pPr>
          </w:p>
        </w:tc>
      </w:tr>
      <w:tr w14:paraId="3FCC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0006F15">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1D9A951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1AD3AC8">
            <w:pPr>
              <w:jc w:val="center"/>
              <w:rPr>
                <w:rFonts w:ascii="宋体" w:hAnsi="宋体"/>
                <w:color w:val="auto"/>
                <w:szCs w:val="21"/>
                <w:highlight w:val="none"/>
              </w:rPr>
            </w:pPr>
          </w:p>
        </w:tc>
        <w:tc>
          <w:tcPr>
            <w:tcW w:w="1539" w:type="dxa"/>
            <w:vAlign w:val="center"/>
          </w:tcPr>
          <w:p w14:paraId="7724561E">
            <w:pPr>
              <w:jc w:val="center"/>
              <w:rPr>
                <w:rFonts w:ascii="宋体" w:hAnsi="宋体"/>
                <w:color w:val="auto"/>
                <w:szCs w:val="21"/>
                <w:highlight w:val="none"/>
              </w:rPr>
            </w:pPr>
          </w:p>
        </w:tc>
        <w:tc>
          <w:tcPr>
            <w:tcW w:w="1539" w:type="dxa"/>
            <w:vAlign w:val="center"/>
          </w:tcPr>
          <w:p w14:paraId="32AC0E74">
            <w:pPr>
              <w:jc w:val="center"/>
              <w:rPr>
                <w:rFonts w:ascii="宋体" w:hAnsi="宋体"/>
                <w:color w:val="auto"/>
                <w:szCs w:val="21"/>
                <w:highlight w:val="none"/>
              </w:rPr>
            </w:pPr>
          </w:p>
        </w:tc>
        <w:tc>
          <w:tcPr>
            <w:tcW w:w="1539" w:type="dxa"/>
            <w:vAlign w:val="center"/>
          </w:tcPr>
          <w:p w14:paraId="4FCAD2B9">
            <w:pPr>
              <w:jc w:val="center"/>
              <w:rPr>
                <w:rFonts w:ascii="宋体" w:hAnsi="宋体"/>
                <w:color w:val="auto"/>
                <w:szCs w:val="21"/>
                <w:highlight w:val="none"/>
              </w:rPr>
            </w:pPr>
            <w:r>
              <w:rPr>
                <w:rFonts w:hint="eastAsia" w:ascii="宋体" w:hAnsi="宋体"/>
                <w:color w:val="auto"/>
                <w:szCs w:val="21"/>
                <w:highlight w:val="none"/>
              </w:rPr>
              <w:t>-</w:t>
            </w:r>
          </w:p>
        </w:tc>
      </w:tr>
      <w:tr w14:paraId="627C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7EDBEF8">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0191913B">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DACCF70">
            <w:pPr>
              <w:jc w:val="center"/>
              <w:rPr>
                <w:rFonts w:ascii="宋体" w:hAnsi="宋体"/>
                <w:color w:val="auto"/>
                <w:szCs w:val="21"/>
                <w:highlight w:val="none"/>
              </w:rPr>
            </w:pPr>
          </w:p>
        </w:tc>
        <w:tc>
          <w:tcPr>
            <w:tcW w:w="1539" w:type="dxa"/>
            <w:vAlign w:val="center"/>
          </w:tcPr>
          <w:p w14:paraId="74893226">
            <w:pPr>
              <w:jc w:val="center"/>
              <w:rPr>
                <w:rFonts w:ascii="宋体" w:hAnsi="宋体"/>
                <w:color w:val="auto"/>
                <w:szCs w:val="21"/>
                <w:highlight w:val="none"/>
              </w:rPr>
            </w:pPr>
          </w:p>
        </w:tc>
        <w:tc>
          <w:tcPr>
            <w:tcW w:w="1539" w:type="dxa"/>
            <w:vAlign w:val="center"/>
          </w:tcPr>
          <w:p w14:paraId="07C9ECD5">
            <w:pPr>
              <w:jc w:val="center"/>
              <w:rPr>
                <w:rFonts w:ascii="宋体" w:hAnsi="宋体"/>
                <w:color w:val="auto"/>
                <w:szCs w:val="21"/>
                <w:highlight w:val="none"/>
              </w:rPr>
            </w:pPr>
          </w:p>
        </w:tc>
        <w:tc>
          <w:tcPr>
            <w:tcW w:w="1539" w:type="dxa"/>
            <w:vAlign w:val="center"/>
          </w:tcPr>
          <w:p w14:paraId="2B995482">
            <w:pPr>
              <w:jc w:val="center"/>
              <w:rPr>
                <w:rFonts w:ascii="宋体" w:hAnsi="宋体"/>
                <w:color w:val="auto"/>
                <w:szCs w:val="21"/>
                <w:highlight w:val="none"/>
              </w:rPr>
            </w:pPr>
          </w:p>
        </w:tc>
      </w:tr>
      <w:tr w14:paraId="3E2E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4D8B236">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5C9C836F">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12D75AF">
            <w:pPr>
              <w:jc w:val="center"/>
              <w:rPr>
                <w:rFonts w:ascii="宋体" w:hAnsi="宋体"/>
                <w:color w:val="auto"/>
                <w:szCs w:val="21"/>
                <w:highlight w:val="none"/>
              </w:rPr>
            </w:pPr>
          </w:p>
        </w:tc>
        <w:tc>
          <w:tcPr>
            <w:tcW w:w="1539" w:type="dxa"/>
            <w:vAlign w:val="center"/>
          </w:tcPr>
          <w:p w14:paraId="3EC73DEC">
            <w:pPr>
              <w:jc w:val="center"/>
              <w:rPr>
                <w:rFonts w:ascii="宋体" w:hAnsi="宋体"/>
                <w:color w:val="auto"/>
                <w:szCs w:val="21"/>
                <w:highlight w:val="none"/>
              </w:rPr>
            </w:pPr>
          </w:p>
        </w:tc>
        <w:tc>
          <w:tcPr>
            <w:tcW w:w="1539" w:type="dxa"/>
            <w:vAlign w:val="center"/>
          </w:tcPr>
          <w:p w14:paraId="226E2B3A">
            <w:pPr>
              <w:jc w:val="center"/>
              <w:rPr>
                <w:rFonts w:ascii="宋体" w:hAnsi="宋体"/>
                <w:color w:val="auto"/>
                <w:szCs w:val="21"/>
                <w:highlight w:val="none"/>
              </w:rPr>
            </w:pPr>
          </w:p>
        </w:tc>
        <w:tc>
          <w:tcPr>
            <w:tcW w:w="1539" w:type="dxa"/>
            <w:vAlign w:val="center"/>
          </w:tcPr>
          <w:p w14:paraId="77449819">
            <w:pPr>
              <w:jc w:val="center"/>
              <w:rPr>
                <w:rFonts w:ascii="宋体" w:hAnsi="宋体"/>
                <w:color w:val="auto"/>
                <w:szCs w:val="21"/>
                <w:highlight w:val="none"/>
              </w:rPr>
            </w:pPr>
          </w:p>
        </w:tc>
      </w:tr>
      <w:tr w14:paraId="0EEB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4E2F096C">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4DE5B9E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4656C51">
            <w:pPr>
              <w:jc w:val="center"/>
              <w:rPr>
                <w:rFonts w:ascii="宋体" w:hAnsi="宋体"/>
                <w:color w:val="auto"/>
                <w:szCs w:val="21"/>
                <w:highlight w:val="none"/>
              </w:rPr>
            </w:pPr>
          </w:p>
        </w:tc>
        <w:tc>
          <w:tcPr>
            <w:tcW w:w="1539" w:type="dxa"/>
            <w:vAlign w:val="center"/>
          </w:tcPr>
          <w:p w14:paraId="1B8B9A23">
            <w:pPr>
              <w:jc w:val="center"/>
              <w:rPr>
                <w:rFonts w:ascii="宋体" w:hAnsi="宋体"/>
                <w:color w:val="auto"/>
                <w:szCs w:val="21"/>
                <w:highlight w:val="none"/>
              </w:rPr>
            </w:pPr>
          </w:p>
        </w:tc>
        <w:tc>
          <w:tcPr>
            <w:tcW w:w="1539" w:type="dxa"/>
            <w:vAlign w:val="center"/>
          </w:tcPr>
          <w:p w14:paraId="20416BC2">
            <w:pPr>
              <w:jc w:val="center"/>
              <w:rPr>
                <w:rFonts w:ascii="宋体" w:hAnsi="宋体"/>
                <w:color w:val="auto"/>
                <w:szCs w:val="21"/>
                <w:highlight w:val="none"/>
              </w:rPr>
            </w:pPr>
          </w:p>
        </w:tc>
        <w:tc>
          <w:tcPr>
            <w:tcW w:w="1539" w:type="dxa"/>
            <w:vAlign w:val="center"/>
          </w:tcPr>
          <w:p w14:paraId="641CE94A">
            <w:pPr>
              <w:jc w:val="center"/>
              <w:rPr>
                <w:rFonts w:ascii="宋体" w:hAnsi="宋体"/>
                <w:color w:val="auto"/>
                <w:szCs w:val="21"/>
                <w:highlight w:val="none"/>
              </w:rPr>
            </w:pPr>
          </w:p>
        </w:tc>
      </w:tr>
    </w:tbl>
    <w:p w14:paraId="4E6E7094">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5BCFBFD7">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3466F37E">
      <w:pPr>
        <w:rPr>
          <w:color w:val="auto"/>
          <w:highlight w:val="none"/>
        </w:rPr>
        <w:sectPr>
          <w:footerReference r:id="rId63"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2987F60F">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2363" w:name="_Toc256000264"/>
      <w:bookmarkStart w:id="2364" w:name="_Toc122603092"/>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2363"/>
      <w:bookmarkEnd w:id="2364"/>
    </w:p>
    <w:p w14:paraId="4B8FDBCB">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2365" w:name="_Toc122603093"/>
      <w:r>
        <w:rPr>
          <w:rFonts w:hint="eastAsia" w:ascii="黑体" w:hAnsi="黑体" w:eastAsia="黑体" w:cs="黑体"/>
          <w:color w:val="auto"/>
          <w:sz w:val="24"/>
          <w:szCs w:val="24"/>
          <w:highlight w:val="none"/>
        </w:rPr>
        <w:t>近年完成的类似项目汇总表</w:t>
      </w:r>
      <w:bookmarkEnd w:id="2365"/>
    </w:p>
    <w:tbl>
      <w:tblPr>
        <w:tblStyle w:val="1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2A5E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13789834">
            <w:pPr>
              <w:topLinePunct/>
              <w:spacing w:line="400" w:lineRule="atLeast"/>
              <w:jc w:val="center"/>
              <w:rPr>
                <w:rFonts w:hint="eastAsia"/>
                <w:color w:val="auto"/>
                <w:szCs w:val="21"/>
                <w:highlight w:val="none"/>
              </w:rPr>
            </w:pPr>
            <w:r>
              <w:rPr>
                <w:rFonts w:hint="eastAsia"/>
                <w:color w:val="auto"/>
                <w:szCs w:val="21"/>
                <w:highlight w:val="none"/>
              </w:rPr>
              <w:t>序号</w:t>
            </w:r>
          </w:p>
        </w:tc>
        <w:tc>
          <w:tcPr>
            <w:tcW w:w="1846" w:type="dxa"/>
            <w:noWrap w:val="0"/>
            <w:vAlign w:val="center"/>
          </w:tcPr>
          <w:p w14:paraId="595FA2CE">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394" w:type="dxa"/>
            <w:noWrap w:val="0"/>
            <w:vAlign w:val="center"/>
          </w:tcPr>
          <w:p w14:paraId="57CE967A">
            <w:pPr>
              <w:topLinePunct/>
              <w:spacing w:line="400" w:lineRule="atLeast"/>
              <w:jc w:val="center"/>
              <w:rPr>
                <w:rFonts w:hint="eastAsia"/>
                <w:color w:val="auto"/>
                <w:szCs w:val="21"/>
                <w:highlight w:val="none"/>
              </w:rPr>
            </w:pPr>
            <w:r>
              <w:rPr>
                <w:rFonts w:hint="eastAsia" w:ascii="宋体" w:hAnsi="宋体"/>
                <w:color w:val="auto"/>
                <w:szCs w:val="21"/>
                <w:highlight w:val="none"/>
              </w:rPr>
              <w:t>发包人名称</w:t>
            </w:r>
          </w:p>
        </w:tc>
        <w:tc>
          <w:tcPr>
            <w:tcW w:w="1080" w:type="dxa"/>
            <w:noWrap w:val="0"/>
            <w:vAlign w:val="center"/>
          </w:tcPr>
          <w:p w14:paraId="58D126EB">
            <w:pPr>
              <w:topLinePunct/>
              <w:spacing w:line="400" w:lineRule="atLeast"/>
              <w:jc w:val="center"/>
              <w:rPr>
                <w:rFonts w:hint="eastAsia"/>
                <w:color w:val="auto"/>
                <w:szCs w:val="21"/>
                <w:highlight w:val="none"/>
              </w:rPr>
            </w:pPr>
            <w:r>
              <w:rPr>
                <w:rFonts w:hint="eastAsia"/>
                <w:color w:val="auto"/>
                <w:szCs w:val="21"/>
                <w:highlight w:val="none"/>
              </w:rPr>
              <w:t>工程规模</w:t>
            </w:r>
          </w:p>
        </w:tc>
        <w:tc>
          <w:tcPr>
            <w:tcW w:w="1112" w:type="dxa"/>
            <w:noWrap w:val="0"/>
            <w:vAlign w:val="center"/>
          </w:tcPr>
          <w:p w14:paraId="279D6949">
            <w:pPr>
              <w:topLinePunct/>
              <w:spacing w:line="400" w:lineRule="atLeast"/>
              <w:jc w:val="center"/>
              <w:rPr>
                <w:rFonts w:hint="eastAsia"/>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noWrap w:val="0"/>
            <w:vAlign w:val="center"/>
          </w:tcPr>
          <w:p w14:paraId="34EE4C9E">
            <w:pPr>
              <w:topLinePunct/>
              <w:spacing w:line="400" w:lineRule="atLeast"/>
              <w:jc w:val="center"/>
              <w:rPr>
                <w:rFonts w:hint="eastAsia"/>
                <w:color w:val="auto"/>
                <w:szCs w:val="21"/>
                <w:highlight w:val="none"/>
              </w:rPr>
            </w:pPr>
            <w:r>
              <w:rPr>
                <w:rFonts w:hint="eastAsia" w:ascii="宋体" w:hAnsi="宋体"/>
                <w:color w:val="auto"/>
                <w:szCs w:val="21"/>
                <w:highlight w:val="none"/>
              </w:rPr>
              <w:t>开、竣工日期</w:t>
            </w:r>
          </w:p>
        </w:tc>
        <w:tc>
          <w:tcPr>
            <w:tcW w:w="1080" w:type="dxa"/>
            <w:noWrap w:val="0"/>
            <w:vAlign w:val="center"/>
          </w:tcPr>
          <w:p w14:paraId="7FAB18A3">
            <w:pPr>
              <w:topLinePunct/>
              <w:spacing w:line="400" w:lineRule="atLeast"/>
              <w:jc w:val="center"/>
              <w:rPr>
                <w:rFonts w:hint="eastAsia"/>
                <w:color w:val="auto"/>
                <w:szCs w:val="21"/>
                <w:highlight w:val="none"/>
              </w:rPr>
            </w:pPr>
            <w:r>
              <w:rPr>
                <w:rFonts w:hint="eastAsia" w:ascii="宋体" w:hAnsi="宋体"/>
                <w:color w:val="auto"/>
                <w:szCs w:val="21"/>
                <w:highlight w:val="none"/>
              </w:rPr>
              <w:t>项目经理</w:t>
            </w:r>
          </w:p>
        </w:tc>
      </w:tr>
      <w:tr w14:paraId="4FA4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85EF91E">
            <w:pPr>
              <w:topLinePunct/>
              <w:spacing w:line="400" w:lineRule="atLeast"/>
              <w:jc w:val="center"/>
              <w:rPr>
                <w:rFonts w:hint="eastAsia"/>
                <w:color w:val="auto"/>
                <w:szCs w:val="21"/>
                <w:highlight w:val="none"/>
              </w:rPr>
            </w:pPr>
          </w:p>
        </w:tc>
        <w:tc>
          <w:tcPr>
            <w:tcW w:w="1846" w:type="dxa"/>
            <w:noWrap w:val="0"/>
            <w:vAlign w:val="top"/>
          </w:tcPr>
          <w:p w14:paraId="2887546A">
            <w:pPr>
              <w:topLinePunct/>
              <w:spacing w:line="400" w:lineRule="atLeast"/>
              <w:jc w:val="center"/>
              <w:rPr>
                <w:rFonts w:hint="eastAsia"/>
                <w:color w:val="auto"/>
                <w:szCs w:val="21"/>
                <w:highlight w:val="none"/>
              </w:rPr>
            </w:pPr>
          </w:p>
        </w:tc>
        <w:tc>
          <w:tcPr>
            <w:tcW w:w="1394" w:type="dxa"/>
            <w:noWrap w:val="0"/>
            <w:vAlign w:val="top"/>
          </w:tcPr>
          <w:p w14:paraId="2DEB35CB">
            <w:pPr>
              <w:topLinePunct/>
              <w:spacing w:line="400" w:lineRule="atLeast"/>
              <w:jc w:val="center"/>
              <w:rPr>
                <w:rFonts w:hint="eastAsia"/>
                <w:color w:val="auto"/>
                <w:szCs w:val="21"/>
                <w:highlight w:val="none"/>
              </w:rPr>
            </w:pPr>
          </w:p>
        </w:tc>
        <w:tc>
          <w:tcPr>
            <w:tcW w:w="1080" w:type="dxa"/>
            <w:noWrap w:val="0"/>
            <w:vAlign w:val="top"/>
          </w:tcPr>
          <w:p w14:paraId="438EC3BF">
            <w:pPr>
              <w:topLinePunct/>
              <w:spacing w:line="400" w:lineRule="atLeast"/>
              <w:jc w:val="center"/>
              <w:rPr>
                <w:rFonts w:hint="eastAsia"/>
                <w:color w:val="auto"/>
                <w:szCs w:val="21"/>
                <w:highlight w:val="none"/>
              </w:rPr>
            </w:pPr>
          </w:p>
        </w:tc>
        <w:tc>
          <w:tcPr>
            <w:tcW w:w="1112" w:type="dxa"/>
            <w:noWrap w:val="0"/>
            <w:vAlign w:val="top"/>
          </w:tcPr>
          <w:p w14:paraId="659A5BF4">
            <w:pPr>
              <w:topLinePunct/>
              <w:spacing w:line="400" w:lineRule="atLeast"/>
              <w:jc w:val="center"/>
              <w:rPr>
                <w:rFonts w:hint="eastAsia"/>
                <w:color w:val="auto"/>
                <w:szCs w:val="21"/>
                <w:highlight w:val="none"/>
              </w:rPr>
            </w:pPr>
          </w:p>
        </w:tc>
        <w:tc>
          <w:tcPr>
            <w:tcW w:w="1778" w:type="dxa"/>
            <w:noWrap w:val="0"/>
            <w:vAlign w:val="top"/>
          </w:tcPr>
          <w:p w14:paraId="6603FF22">
            <w:pPr>
              <w:topLinePunct/>
              <w:spacing w:line="400" w:lineRule="atLeast"/>
              <w:jc w:val="center"/>
              <w:rPr>
                <w:rFonts w:hint="eastAsia"/>
                <w:color w:val="auto"/>
                <w:szCs w:val="21"/>
                <w:highlight w:val="none"/>
              </w:rPr>
            </w:pPr>
          </w:p>
        </w:tc>
        <w:tc>
          <w:tcPr>
            <w:tcW w:w="1080" w:type="dxa"/>
            <w:noWrap w:val="0"/>
            <w:vAlign w:val="top"/>
          </w:tcPr>
          <w:p w14:paraId="175F71A4">
            <w:pPr>
              <w:topLinePunct/>
              <w:spacing w:line="400" w:lineRule="atLeast"/>
              <w:jc w:val="center"/>
              <w:rPr>
                <w:rFonts w:hint="eastAsia"/>
                <w:color w:val="auto"/>
                <w:szCs w:val="21"/>
                <w:highlight w:val="none"/>
              </w:rPr>
            </w:pPr>
          </w:p>
        </w:tc>
      </w:tr>
      <w:tr w14:paraId="1140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E5E5179">
            <w:pPr>
              <w:topLinePunct/>
              <w:spacing w:line="400" w:lineRule="atLeast"/>
              <w:jc w:val="center"/>
              <w:rPr>
                <w:rFonts w:hint="eastAsia"/>
                <w:color w:val="auto"/>
                <w:szCs w:val="21"/>
                <w:highlight w:val="none"/>
              </w:rPr>
            </w:pPr>
          </w:p>
        </w:tc>
        <w:tc>
          <w:tcPr>
            <w:tcW w:w="1846" w:type="dxa"/>
            <w:noWrap w:val="0"/>
            <w:vAlign w:val="top"/>
          </w:tcPr>
          <w:p w14:paraId="338F2159">
            <w:pPr>
              <w:topLinePunct/>
              <w:spacing w:line="400" w:lineRule="atLeast"/>
              <w:jc w:val="center"/>
              <w:rPr>
                <w:rFonts w:hint="eastAsia"/>
                <w:color w:val="auto"/>
                <w:szCs w:val="21"/>
                <w:highlight w:val="none"/>
              </w:rPr>
            </w:pPr>
          </w:p>
        </w:tc>
        <w:tc>
          <w:tcPr>
            <w:tcW w:w="1394" w:type="dxa"/>
            <w:noWrap w:val="0"/>
            <w:vAlign w:val="top"/>
          </w:tcPr>
          <w:p w14:paraId="40DC4803">
            <w:pPr>
              <w:topLinePunct/>
              <w:spacing w:line="400" w:lineRule="atLeast"/>
              <w:jc w:val="center"/>
              <w:rPr>
                <w:rFonts w:hint="eastAsia"/>
                <w:color w:val="auto"/>
                <w:szCs w:val="21"/>
                <w:highlight w:val="none"/>
              </w:rPr>
            </w:pPr>
          </w:p>
        </w:tc>
        <w:tc>
          <w:tcPr>
            <w:tcW w:w="1080" w:type="dxa"/>
            <w:noWrap w:val="0"/>
            <w:vAlign w:val="top"/>
          </w:tcPr>
          <w:p w14:paraId="55C0F2D9">
            <w:pPr>
              <w:topLinePunct/>
              <w:spacing w:line="400" w:lineRule="atLeast"/>
              <w:jc w:val="center"/>
              <w:rPr>
                <w:rFonts w:hint="eastAsia"/>
                <w:color w:val="auto"/>
                <w:szCs w:val="21"/>
                <w:highlight w:val="none"/>
              </w:rPr>
            </w:pPr>
          </w:p>
        </w:tc>
        <w:tc>
          <w:tcPr>
            <w:tcW w:w="1112" w:type="dxa"/>
            <w:noWrap w:val="0"/>
            <w:vAlign w:val="top"/>
          </w:tcPr>
          <w:p w14:paraId="310C6061">
            <w:pPr>
              <w:topLinePunct/>
              <w:spacing w:line="400" w:lineRule="atLeast"/>
              <w:jc w:val="center"/>
              <w:rPr>
                <w:rFonts w:hint="eastAsia"/>
                <w:color w:val="auto"/>
                <w:szCs w:val="21"/>
                <w:highlight w:val="none"/>
              </w:rPr>
            </w:pPr>
          </w:p>
        </w:tc>
        <w:tc>
          <w:tcPr>
            <w:tcW w:w="1778" w:type="dxa"/>
            <w:noWrap w:val="0"/>
            <w:vAlign w:val="top"/>
          </w:tcPr>
          <w:p w14:paraId="49C8BF83">
            <w:pPr>
              <w:topLinePunct/>
              <w:spacing w:line="400" w:lineRule="atLeast"/>
              <w:jc w:val="center"/>
              <w:rPr>
                <w:rFonts w:hint="eastAsia"/>
                <w:color w:val="auto"/>
                <w:szCs w:val="21"/>
                <w:highlight w:val="none"/>
              </w:rPr>
            </w:pPr>
          </w:p>
        </w:tc>
        <w:tc>
          <w:tcPr>
            <w:tcW w:w="1080" w:type="dxa"/>
            <w:noWrap w:val="0"/>
            <w:vAlign w:val="top"/>
          </w:tcPr>
          <w:p w14:paraId="560411EF">
            <w:pPr>
              <w:topLinePunct/>
              <w:spacing w:line="400" w:lineRule="atLeast"/>
              <w:jc w:val="center"/>
              <w:rPr>
                <w:rFonts w:hint="eastAsia"/>
                <w:color w:val="auto"/>
                <w:szCs w:val="21"/>
                <w:highlight w:val="none"/>
              </w:rPr>
            </w:pPr>
          </w:p>
        </w:tc>
      </w:tr>
      <w:tr w14:paraId="65C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DE25406">
            <w:pPr>
              <w:topLinePunct/>
              <w:spacing w:line="400" w:lineRule="atLeast"/>
              <w:jc w:val="center"/>
              <w:rPr>
                <w:rFonts w:hint="eastAsia"/>
                <w:color w:val="auto"/>
                <w:szCs w:val="21"/>
                <w:highlight w:val="none"/>
              </w:rPr>
            </w:pPr>
          </w:p>
        </w:tc>
        <w:tc>
          <w:tcPr>
            <w:tcW w:w="1846" w:type="dxa"/>
            <w:noWrap w:val="0"/>
            <w:vAlign w:val="top"/>
          </w:tcPr>
          <w:p w14:paraId="37824B47">
            <w:pPr>
              <w:topLinePunct/>
              <w:spacing w:line="400" w:lineRule="atLeast"/>
              <w:jc w:val="center"/>
              <w:rPr>
                <w:rFonts w:hint="eastAsia"/>
                <w:color w:val="auto"/>
                <w:szCs w:val="21"/>
                <w:highlight w:val="none"/>
              </w:rPr>
            </w:pPr>
          </w:p>
        </w:tc>
        <w:tc>
          <w:tcPr>
            <w:tcW w:w="1394" w:type="dxa"/>
            <w:noWrap w:val="0"/>
            <w:vAlign w:val="top"/>
          </w:tcPr>
          <w:p w14:paraId="63D3953E">
            <w:pPr>
              <w:topLinePunct/>
              <w:spacing w:line="400" w:lineRule="atLeast"/>
              <w:jc w:val="center"/>
              <w:rPr>
                <w:rFonts w:hint="eastAsia"/>
                <w:color w:val="auto"/>
                <w:szCs w:val="21"/>
                <w:highlight w:val="none"/>
              </w:rPr>
            </w:pPr>
          </w:p>
        </w:tc>
        <w:tc>
          <w:tcPr>
            <w:tcW w:w="1080" w:type="dxa"/>
            <w:noWrap w:val="0"/>
            <w:vAlign w:val="top"/>
          </w:tcPr>
          <w:p w14:paraId="4995AF09">
            <w:pPr>
              <w:topLinePunct/>
              <w:spacing w:line="400" w:lineRule="atLeast"/>
              <w:jc w:val="center"/>
              <w:rPr>
                <w:rFonts w:hint="eastAsia"/>
                <w:color w:val="auto"/>
                <w:szCs w:val="21"/>
                <w:highlight w:val="none"/>
              </w:rPr>
            </w:pPr>
          </w:p>
        </w:tc>
        <w:tc>
          <w:tcPr>
            <w:tcW w:w="1112" w:type="dxa"/>
            <w:noWrap w:val="0"/>
            <w:vAlign w:val="top"/>
          </w:tcPr>
          <w:p w14:paraId="55B28253">
            <w:pPr>
              <w:topLinePunct/>
              <w:spacing w:line="400" w:lineRule="atLeast"/>
              <w:jc w:val="center"/>
              <w:rPr>
                <w:rFonts w:hint="eastAsia"/>
                <w:color w:val="auto"/>
                <w:szCs w:val="21"/>
                <w:highlight w:val="none"/>
              </w:rPr>
            </w:pPr>
          </w:p>
        </w:tc>
        <w:tc>
          <w:tcPr>
            <w:tcW w:w="1778" w:type="dxa"/>
            <w:noWrap w:val="0"/>
            <w:vAlign w:val="top"/>
          </w:tcPr>
          <w:p w14:paraId="479ACDC8">
            <w:pPr>
              <w:topLinePunct/>
              <w:spacing w:line="400" w:lineRule="atLeast"/>
              <w:jc w:val="center"/>
              <w:rPr>
                <w:rFonts w:hint="eastAsia"/>
                <w:color w:val="auto"/>
                <w:szCs w:val="21"/>
                <w:highlight w:val="none"/>
              </w:rPr>
            </w:pPr>
          </w:p>
        </w:tc>
        <w:tc>
          <w:tcPr>
            <w:tcW w:w="1080" w:type="dxa"/>
            <w:noWrap w:val="0"/>
            <w:vAlign w:val="top"/>
          </w:tcPr>
          <w:p w14:paraId="2D405F47">
            <w:pPr>
              <w:topLinePunct/>
              <w:spacing w:line="400" w:lineRule="atLeast"/>
              <w:jc w:val="center"/>
              <w:rPr>
                <w:rFonts w:hint="eastAsia"/>
                <w:color w:val="auto"/>
                <w:szCs w:val="21"/>
                <w:highlight w:val="none"/>
              </w:rPr>
            </w:pPr>
          </w:p>
        </w:tc>
      </w:tr>
      <w:tr w14:paraId="363C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45CD0C0">
            <w:pPr>
              <w:topLinePunct/>
              <w:spacing w:line="400" w:lineRule="atLeast"/>
              <w:jc w:val="center"/>
              <w:rPr>
                <w:rFonts w:hint="eastAsia"/>
                <w:color w:val="auto"/>
                <w:szCs w:val="21"/>
                <w:highlight w:val="none"/>
              </w:rPr>
            </w:pPr>
          </w:p>
        </w:tc>
        <w:tc>
          <w:tcPr>
            <w:tcW w:w="1846" w:type="dxa"/>
            <w:noWrap w:val="0"/>
            <w:vAlign w:val="top"/>
          </w:tcPr>
          <w:p w14:paraId="11400BE2">
            <w:pPr>
              <w:topLinePunct/>
              <w:spacing w:line="400" w:lineRule="atLeast"/>
              <w:jc w:val="center"/>
              <w:rPr>
                <w:rFonts w:hint="eastAsia"/>
                <w:color w:val="auto"/>
                <w:szCs w:val="21"/>
                <w:highlight w:val="none"/>
              </w:rPr>
            </w:pPr>
          </w:p>
        </w:tc>
        <w:tc>
          <w:tcPr>
            <w:tcW w:w="1394" w:type="dxa"/>
            <w:noWrap w:val="0"/>
            <w:vAlign w:val="top"/>
          </w:tcPr>
          <w:p w14:paraId="23AAAFAF">
            <w:pPr>
              <w:topLinePunct/>
              <w:spacing w:line="400" w:lineRule="atLeast"/>
              <w:jc w:val="center"/>
              <w:rPr>
                <w:rFonts w:hint="eastAsia"/>
                <w:color w:val="auto"/>
                <w:szCs w:val="21"/>
                <w:highlight w:val="none"/>
              </w:rPr>
            </w:pPr>
          </w:p>
        </w:tc>
        <w:tc>
          <w:tcPr>
            <w:tcW w:w="1080" w:type="dxa"/>
            <w:noWrap w:val="0"/>
            <w:vAlign w:val="top"/>
          </w:tcPr>
          <w:p w14:paraId="7C6E050D">
            <w:pPr>
              <w:topLinePunct/>
              <w:spacing w:line="400" w:lineRule="atLeast"/>
              <w:jc w:val="center"/>
              <w:rPr>
                <w:rFonts w:hint="eastAsia"/>
                <w:color w:val="auto"/>
                <w:szCs w:val="21"/>
                <w:highlight w:val="none"/>
              </w:rPr>
            </w:pPr>
          </w:p>
        </w:tc>
        <w:tc>
          <w:tcPr>
            <w:tcW w:w="1112" w:type="dxa"/>
            <w:noWrap w:val="0"/>
            <w:vAlign w:val="top"/>
          </w:tcPr>
          <w:p w14:paraId="1E0BE203">
            <w:pPr>
              <w:topLinePunct/>
              <w:spacing w:line="400" w:lineRule="atLeast"/>
              <w:jc w:val="center"/>
              <w:rPr>
                <w:rFonts w:hint="eastAsia"/>
                <w:color w:val="auto"/>
                <w:szCs w:val="21"/>
                <w:highlight w:val="none"/>
              </w:rPr>
            </w:pPr>
          </w:p>
        </w:tc>
        <w:tc>
          <w:tcPr>
            <w:tcW w:w="1778" w:type="dxa"/>
            <w:noWrap w:val="0"/>
            <w:vAlign w:val="top"/>
          </w:tcPr>
          <w:p w14:paraId="06E713B5">
            <w:pPr>
              <w:topLinePunct/>
              <w:spacing w:line="400" w:lineRule="atLeast"/>
              <w:jc w:val="center"/>
              <w:rPr>
                <w:rFonts w:hint="eastAsia"/>
                <w:color w:val="auto"/>
                <w:szCs w:val="21"/>
                <w:highlight w:val="none"/>
              </w:rPr>
            </w:pPr>
          </w:p>
        </w:tc>
        <w:tc>
          <w:tcPr>
            <w:tcW w:w="1080" w:type="dxa"/>
            <w:noWrap w:val="0"/>
            <w:vAlign w:val="top"/>
          </w:tcPr>
          <w:p w14:paraId="6867B56B">
            <w:pPr>
              <w:topLinePunct/>
              <w:spacing w:line="400" w:lineRule="atLeast"/>
              <w:jc w:val="center"/>
              <w:rPr>
                <w:rFonts w:hint="eastAsia"/>
                <w:color w:val="auto"/>
                <w:szCs w:val="21"/>
                <w:highlight w:val="none"/>
              </w:rPr>
            </w:pPr>
          </w:p>
        </w:tc>
      </w:tr>
      <w:tr w14:paraId="68AE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3E29051">
            <w:pPr>
              <w:topLinePunct/>
              <w:spacing w:line="400" w:lineRule="atLeast"/>
              <w:jc w:val="center"/>
              <w:rPr>
                <w:rFonts w:hint="eastAsia"/>
                <w:color w:val="auto"/>
                <w:szCs w:val="21"/>
                <w:highlight w:val="none"/>
              </w:rPr>
            </w:pPr>
          </w:p>
        </w:tc>
        <w:tc>
          <w:tcPr>
            <w:tcW w:w="1846" w:type="dxa"/>
            <w:noWrap w:val="0"/>
            <w:vAlign w:val="top"/>
          </w:tcPr>
          <w:p w14:paraId="5D4CB6A1">
            <w:pPr>
              <w:topLinePunct/>
              <w:spacing w:line="400" w:lineRule="atLeast"/>
              <w:jc w:val="center"/>
              <w:rPr>
                <w:rFonts w:hint="eastAsia"/>
                <w:color w:val="auto"/>
                <w:szCs w:val="21"/>
                <w:highlight w:val="none"/>
              </w:rPr>
            </w:pPr>
          </w:p>
        </w:tc>
        <w:tc>
          <w:tcPr>
            <w:tcW w:w="1394" w:type="dxa"/>
            <w:noWrap w:val="0"/>
            <w:vAlign w:val="top"/>
          </w:tcPr>
          <w:p w14:paraId="431A66E2">
            <w:pPr>
              <w:topLinePunct/>
              <w:spacing w:line="400" w:lineRule="atLeast"/>
              <w:jc w:val="center"/>
              <w:rPr>
                <w:rFonts w:hint="eastAsia"/>
                <w:color w:val="auto"/>
                <w:szCs w:val="21"/>
                <w:highlight w:val="none"/>
              </w:rPr>
            </w:pPr>
          </w:p>
        </w:tc>
        <w:tc>
          <w:tcPr>
            <w:tcW w:w="1080" w:type="dxa"/>
            <w:noWrap w:val="0"/>
            <w:vAlign w:val="top"/>
          </w:tcPr>
          <w:p w14:paraId="420F1FCB">
            <w:pPr>
              <w:topLinePunct/>
              <w:spacing w:line="400" w:lineRule="atLeast"/>
              <w:jc w:val="center"/>
              <w:rPr>
                <w:rFonts w:hint="eastAsia"/>
                <w:color w:val="auto"/>
                <w:szCs w:val="21"/>
                <w:highlight w:val="none"/>
              </w:rPr>
            </w:pPr>
          </w:p>
        </w:tc>
        <w:tc>
          <w:tcPr>
            <w:tcW w:w="1112" w:type="dxa"/>
            <w:noWrap w:val="0"/>
            <w:vAlign w:val="top"/>
          </w:tcPr>
          <w:p w14:paraId="48BA6137">
            <w:pPr>
              <w:topLinePunct/>
              <w:spacing w:line="400" w:lineRule="atLeast"/>
              <w:jc w:val="center"/>
              <w:rPr>
                <w:rFonts w:hint="eastAsia"/>
                <w:color w:val="auto"/>
                <w:szCs w:val="21"/>
                <w:highlight w:val="none"/>
              </w:rPr>
            </w:pPr>
          </w:p>
        </w:tc>
        <w:tc>
          <w:tcPr>
            <w:tcW w:w="1778" w:type="dxa"/>
            <w:noWrap w:val="0"/>
            <w:vAlign w:val="top"/>
          </w:tcPr>
          <w:p w14:paraId="3C66D72A">
            <w:pPr>
              <w:topLinePunct/>
              <w:spacing w:line="400" w:lineRule="atLeast"/>
              <w:jc w:val="center"/>
              <w:rPr>
                <w:rFonts w:hint="eastAsia"/>
                <w:color w:val="auto"/>
                <w:szCs w:val="21"/>
                <w:highlight w:val="none"/>
              </w:rPr>
            </w:pPr>
          </w:p>
        </w:tc>
        <w:tc>
          <w:tcPr>
            <w:tcW w:w="1080" w:type="dxa"/>
            <w:noWrap w:val="0"/>
            <w:vAlign w:val="top"/>
          </w:tcPr>
          <w:p w14:paraId="12CA52E9">
            <w:pPr>
              <w:topLinePunct/>
              <w:spacing w:line="400" w:lineRule="atLeast"/>
              <w:jc w:val="center"/>
              <w:rPr>
                <w:rFonts w:hint="eastAsia"/>
                <w:color w:val="auto"/>
                <w:szCs w:val="21"/>
                <w:highlight w:val="none"/>
              </w:rPr>
            </w:pPr>
          </w:p>
        </w:tc>
      </w:tr>
      <w:tr w14:paraId="062C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DCEC5EB">
            <w:pPr>
              <w:topLinePunct/>
              <w:spacing w:line="400" w:lineRule="atLeast"/>
              <w:jc w:val="center"/>
              <w:rPr>
                <w:rFonts w:hint="eastAsia"/>
                <w:color w:val="auto"/>
                <w:szCs w:val="21"/>
                <w:highlight w:val="none"/>
              </w:rPr>
            </w:pPr>
          </w:p>
        </w:tc>
        <w:tc>
          <w:tcPr>
            <w:tcW w:w="1846" w:type="dxa"/>
            <w:noWrap w:val="0"/>
            <w:vAlign w:val="top"/>
          </w:tcPr>
          <w:p w14:paraId="697FA195">
            <w:pPr>
              <w:topLinePunct/>
              <w:spacing w:line="400" w:lineRule="atLeast"/>
              <w:jc w:val="center"/>
              <w:rPr>
                <w:rFonts w:hint="eastAsia"/>
                <w:color w:val="auto"/>
                <w:szCs w:val="21"/>
                <w:highlight w:val="none"/>
              </w:rPr>
            </w:pPr>
          </w:p>
        </w:tc>
        <w:tc>
          <w:tcPr>
            <w:tcW w:w="1394" w:type="dxa"/>
            <w:noWrap w:val="0"/>
            <w:vAlign w:val="top"/>
          </w:tcPr>
          <w:p w14:paraId="2C277E61">
            <w:pPr>
              <w:topLinePunct/>
              <w:spacing w:line="400" w:lineRule="atLeast"/>
              <w:jc w:val="center"/>
              <w:rPr>
                <w:rFonts w:hint="eastAsia"/>
                <w:color w:val="auto"/>
                <w:szCs w:val="21"/>
                <w:highlight w:val="none"/>
              </w:rPr>
            </w:pPr>
          </w:p>
        </w:tc>
        <w:tc>
          <w:tcPr>
            <w:tcW w:w="1080" w:type="dxa"/>
            <w:noWrap w:val="0"/>
            <w:vAlign w:val="top"/>
          </w:tcPr>
          <w:p w14:paraId="64CDC306">
            <w:pPr>
              <w:topLinePunct/>
              <w:spacing w:line="400" w:lineRule="atLeast"/>
              <w:jc w:val="center"/>
              <w:rPr>
                <w:rFonts w:hint="eastAsia"/>
                <w:color w:val="auto"/>
                <w:szCs w:val="21"/>
                <w:highlight w:val="none"/>
              </w:rPr>
            </w:pPr>
          </w:p>
        </w:tc>
        <w:tc>
          <w:tcPr>
            <w:tcW w:w="1112" w:type="dxa"/>
            <w:noWrap w:val="0"/>
            <w:vAlign w:val="top"/>
          </w:tcPr>
          <w:p w14:paraId="7F525158">
            <w:pPr>
              <w:topLinePunct/>
              <w:spacing w:line="400" w:lineRule="atLeast"/>
              <w:jc w:val="center"/>
              <w:rPr>
                <w:rFonts w:hint="eastAsia"/>
                <w:color w:val="auto"/>
                <w:szCs w:val="21"/>
                <w:highlight w:val="none"/>
              </w:rPr>
            </w:pPr>
          </w:p>
        </w:tc>
        <w:tc>
          <w:tcPr>
            <w:tcW w:w="1778" w:type="dxa"/>
            <w:noWrap w:val="0"/>
            <w:vAlign w:val="top"/>
          </w:tcPr>
          <w:p w14:paraId="244EB270">
            <w:pPr>
              <w:topLinePunct/>
              <w:spacing w:line="400" w:lineRule="atLeast"/>
              <w:jc w:val="center"/>
              <w:rPr>
                <w:rFonts w:hint="eastAsia"/>
                <w:color w:val="auto"/>
                <w:szCs w:val="21"/>
                <w:highlight w:val="none"/>
              </w:rPr>
            </w:pPr>
          </w:p>
        </w:tc>
        <w:tc>
          <w:tcPr>
            <w:tcW w:w="1080" w:type="dxa"/>
            <w:noWrap w:val="0"/>
            <w:vAlign w:val="top"/>
          </w:tcPr>
          <w:p w14:paraId="40615D5E">
            <w:pPr>
              <w:topLinePunct/>
              <w:spacing w:line="400" w:lineRule="atLeast"/>
              <w:jc w:val="center"/>
              <w:rPr>
                <w:rFonts w:hint="eastAsia"/>
                <w:color w:val="auto"/>
                <w:szCs w:val="21"/>
                <w:highlight w:val="none"/>
              </w:rPr>
            </w:pPr>
          </w:p>
        </w:tc>
      </w:tr>
      <w:tr w14:paraId="61C0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2FD4E7A3">
            <w:pPr>
              <w:topLinePunct/>
              <w:spacing w:line="400" w:lineRule="atLeast"/>
              <w:jc w:val="center"/>
              <w:rPr>
                <w:rFonts w:hint="eastAsia"/>
                <w:color w:val="auto"/>
                <w:szCs w:val="21"/>
                <w:highlight w:val="none"/>
              </w:rPr>
            </w:pPr>
          </w:p>
        </w:tc>
        <w:tc>
          <w:tcPr>
            <w:tcW w:w="1846" w:type="dxa"/>
            <w:noWrap w:val="0"/>
            <w:vAlign w:val="top"/>
          </w:tcPr>
          <w:p w14:paraId="00B7FA7A">
            <w:pPr>
              <w:topLinePunct/>
              <w:spacing w:line="400" w:lineRule="atLeast"/>
              <w:jc w:val="center"/>
              <w:rPr>
                <w:rFonts w:hint="eastAsia"/>
                <w:color w:val="auto"/>
                <w:szCs w:val="21"/>
                <w:highlight w:val="none"/>
              </w:rPr>
            </w:pPr>
          </w:p>
        </w:tc>
        <w:tc>
          <w:tcPr>
            <w:tcW w:w="1394" w:type="dxa"/>
            <w:noWrap w:val="0"/>
            <w:vAlign w:val="top"/>
          </w:tcPr>
          <w:p w14:paraId="55AD1217">
            <w:pPr>
              <w:topLinePunct/>
              <w:spacing w:line="400" w:lineRule="atLeast"/>
              <w:jc w:val="center"/>
              <w:rPr>
                <w:rFonts w:hint="eastAsia"/>
                <w:color w:val="auto"/>
                <w:szCs w:val="21"/>
                <w:highlight w:val="none"/>
              </w:rPr>
            </w:pPr>
          </w:p>
        </w:tc>
        <w:tc>
          <w:tcPr>
            <w:tcW w:w="1080" w:type="dxa"/>
            <w:noWrap w:val="0"/>
            <w:vAlign w:val="top"/>
          </w:tcPr>
          <w:p w14:paraId="12D6820D">
            <w:pPr>
              <w:topLinePunct/>
              <w:spacing w:line="400" w:lineRule="atLeast"/>
              <w:jc w:val="center"/>
              <w:rPr>
                <w:rFonts w:hint="eastAsia"/>
                <w:color w:val="auto"/>
                <w:szCs w:val="21"/>
                <w:highlight w:val="none"/>
              </w:rPr>
            </w:pPr>
          </w:p>
        </w:tc>
        <w:tc>
          <w:tcPr>
            <w:tcW w:w="1112" w:type="dxa"/>
            <w:noWrap w:val="0"/>
            <w:vAlign w:val="top"/>
          </w:tcPr>
          <w:p w14:paraId="30C9FF9E">
            <w:pPr>
              <w:topLinePunct/>
              <w:spacing w:line="400" w:lineRule="atLeast"/>
              <w:jc w:val="center"/>
              <w:rPr>
                <w:rFonts w:hint="eastAsia"/>
                <w:color w:val="auto"/>
                <w:szCs w:val="21"/>
                <w:highlight w:val="none"/>
              </w:rPr>
            </w:pPr>
          </w:p>
        </w:tc>
        <w:tc>
          <w:tcPr>
            <w:tcW w:w="1778" w:type="dxa"/>
            <w:noWrap w:val="0"/>
            <w:vAlign w:val="top"/>
          </w:tcPr>
          <w:p w14:paraId="5B1F890E">
            <w:pPr>
              <w:topLinePunct/>
              <w:spacing w:line="400" w:lineRule="atLeast"/>
              <w:jc w:val="center"/>
              <w:rPr>
                <w:rFonts w:hint="eastAsia"/>
                <w:color w:val="auto"/>
                <w:szCs w:val="21"/>
                <w:highlight w:val="none"/>
              </w:rPr>
            </w:pPr>
          </w:p>
        </w:tc>
        <w:tc>
          <w:tcPr>
            <w:tcW w:w="1080" w:type="dxa"/>
            <w:noWrap w:val="0"/>
            <w:vAlign w:val="top"/>
          </w:tcPr>
          <w:p w14:paraId="3BB647DD">
            <w:pPr>
              <w:topLinePunct/>
              <w:spacing w:line="400" w:lineRule="atLeast"/>
              <w:jc w:val="center"/>
              <w:rPr>
                <w:rFonts w:hint="eastAsia"/>
                <w:color w:val="auto"/>
                <w:szCs w:val="21"/>
                <w:highlight w:val="none"/>
              </w:rPr>
            </w:pPr>
          </w:p>
        </w:tc>
      </w:tr>
      <w:tr w14:paraId="22BA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EB4D745">
            <w:pPr>
              <w:topLinePunct/>
              <w:spacing w:line="400" w:lineRule="atLeast"/>
              <w:jc w:val="center"/>
              <w:rPr>
                <w:rFonts w:hint="eastAsia"/>
                <w:color w:val="auto"/>
                <w:szCs w:val="21"/>
                <w:highlight w:val="none"/>
              </w:rPr>
            </w:pPr>
          </w:p>
        </w:tc>
        <w:tc>
          <w:tcPr>
            <w:tcW w:w="1846" w:type="dxa"/>
            <w:noWrap w:val="0"/>
            <w:vAlign w:val="top"/>
          </w:tcPr>
          <w:p w14:paraId="59DFDC2F">
            <w:pPr>
              <w:topLinePunct/>
              <w:spacing w:line="400" w:lineRule="atLeast"/>
              <w:jc w:val="center"/>
              <w:rPr>
                <w:rFonts w:hint="eastAsia"/>
                <w:color w:val="auto"/>
                <w:szCs w:val="21"/>
                <w:highlight w:val="none"/>
              </w:rPr>
            </w:pPr>
          </w:p>
        </w:tc>
        <w:tc>
          <w:tcPr>
            <w:tcW w:w="1394" w:type="dxa"/>
            <w:noWrap w:val="0"/>
            <w:vAlign w:val="top"/>
          </w:tcPr>
          <w:p w14:paraId="344442CA">
            <w:pPr>
              <w:topLinePunct/>
              <w:spacing w:line="400" w:lineRule="atLeast"/>
              <w:jc w:val="center"/>
              <w:rPr>
                <w:rFonts w:hint="eastAsia"/>
                <w:color w:val="auto"/>
                <w:szCs w:val="21"/>
                <w:highlight w:val="none"/>
              </w:rPr>
            </w:pPr>
          </w:p>
        </w:tc>
        <w:tc>
          <w:tcPr>
            <w:tcW w:w="1080" w:type="dxa"/>
            <w:noWrap w:val="0"/>
            <w:vAlign w:val="top"/>
          </w:tcPr>
          <w:p w14:paraId="2723BFB4">
            <w:pPr>
              <w:topLinePunct/>
              <w:spacing w:line="400" w:lineRule="atLeast"/>
              <w:jc w:val="center"/>
              <w:rPr>
                <w:rFonts w:hint="eastAsia"/>
                <w:color w:val="auto"/>
                <w:szCs w:val="21"/>
                <w:highlight w:val="none"/>
              </w:rPr>
            </w:pPr>
          </w:p>
        </w:tc>
        <w:tc>
          <w:tcPr>
            <w:tcW w:w="1112" w:type="dxa"/>
            <w:noWrap w:val="0"/>
            <w:vAlign w:val="top"/>
          </w:tcPr>
          <w:p w14:paraId="1C5E8BCD">
            <w:pPr>
              <w:topLinePunct/>
              <w:spacing w:line="400" w:lineRule="atLeast"/>
              <w:jc w:val="center"/>
              <w:rPr>
                <w:rFonts w:hint="eastAsia"/>
                <w:color w:val="auto"/>
                <w:szCs w:val="21"/>
                <w:highlight w:val="none"/>
              </w:rPr>
            </w:pPr>
          </w:p>
        </w:tc>
        <w:tc>
          <w:tcPr>
            <w:tcW w:w="1778" w:type="dxa"/>
            <w:noWrap w:val="0"/>
            <w:vAlign w:val="top"/>
          </w:tcPr>
          <w:p w14:paraId="6B8F4B7D">
            <w:pPr>
              <w:topLinePunct/>
              <w:spacing w:line="400" w:lineRule="atLeast"/>
              <w:jc w:val="center"/>
              <w:rPr>
                <w:rFonts w:hint="eastAsia"/>
                <w:color w:val="auto"/>
                <w:szCs w:val="21"/>
                <w:highlight w:val="none"/>
              </w:rPr>
            </w:pPr>
          </w:p>
        </w:tc>
        <w:tc>
          <w:tcPr>
            <w:tcW w:w="1080" w:type="dxa"/>
            <w:noWrap w:val="0"/>
            <w:vAlign w:val="top"/>
          </w:tcPr>
          <w:p w14:paraId="6C6ED875">
            <w:pPr>
              <w:topLinePunct/>
              <w:spacing w:line="400" w:lineRule="atLeast"/>
              <w:jc w:val="center"/>
              <w:rPr>
                <w:rFonts w:hint="eastAsia"/>
                <w:color w:val="auto"/>
                <w:szCs w:val="21"/>
                <w:highlight w:val="none"/>
              </w:rPr>
            </w:pPr>
          </w:p>
        </w:tc>
      </w:tr>
      <w:tr w14:paraId="19E6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FB5136D">
            <w:pPr>
              <w:topLinePunct/>
              <w:spacing w:line="400" w:lineRule="atLeast"/>
              <w:jc w:val="center"/>
              <w:rPr>
                <w:rFonts w:hint="eastAsia"/>
                <w:color w:val="auto"/>
                <w:szCs w:val="21"/>
                <w:highlight w:val="none"/>
              </w:rPr>
            </w:pPr>
          </w:p>
        </w:tc>
        <w:tc>
          <w:tcPr>
            <w:tcW w:w="1846" w:type="dxa"/>
            <w:noWrap w:val="0"/>
            <w:vAlign w:val="top"/>
          </w:tcPr>
          <w:p w14:paraId="5566C5D6">
            <w:pPr>
              <w:topLinePunct/>
              <w:spacing w:line="400" w:lineRule="atLeast"/>
              <w:jc w:val="center"/>
              <w:rPr>
                <w:rFonts w:hint="eastAsia"/>
                <w:color w:val="auto"/>
                <w:szCs w:val="21"/>
                <w:highlight w:val="none"/>
              </w:rPr>
            </w:pPr>
          </w:p>
        </w:tc>
        <w:tc>
          <w:tcPr>
            <w:tcW w:w="1394" w:type="dxa"/>
            <w:noWrap w:val="0"/>
            <w:vAlign w:val="top"/>
          </w:tcPr>
          <w:p w14:paraId="2A3C1004">
            <w:pPr>
              <w:topLinePunct/>
              <w:spacing w:line="400" w:lineRule="atLeast"/>
              <w:jc w:val="center"/>
              <w:rPr>
                <w:rFonts w:hint="eastAsia"/>
                <w:color w:val="auto"/>
                <w:szCs w:val="21"/>
                <w:highlight w:val="none"/>
              </w:rPr>
            </w:pPr>
          </w:p>
        </w:tc>
        <w:tc>
          <w:tcPr>
            <w:tcW w:w="1080" w:type="dxa"/>
            <w:noWrap w:val="0"/>
            <w:vAlign w:val="top"/>
          </w:tcPr>
          <w:p w14:paraId="0E8D3E20">
            <w:pPr>
              <w:topLinePunct/>
              <w:spacing w:line="400" w:lineRule="atLeast"/>
              <w:jc w:val="center"/>
              <w:rPr>
                <w:rFonts w:hint="eastAsia"/>
                <w:color w:val="auto"/>
                <w:szCs w:val="21"/>
                <w:highlight w:val="none"/>
              </w:rPr>
            </w:pPr>
          </w:p>
        </w:tc>
        <w:tc>
          <w:tcPr>
            <w:tcW w:w="1112" w:type="dxa"/>
            <w:noWrap w:val="0"/>
            <w:vAlign w:val="top"/>
          </w:tcPr>
          <w:p w14:paraId="4851564E">
            <w:pPr>
              <w:topLinePunct/>
              <w:spacing w:line="400" w:lineRule="atLeast"/>
              <w:jc w:val="center"/>
              <w:rPr>
                <w:rFonts w:hint="eastAsia"/>
                <w:color w:val="auto"/>
                <w:szCs w:val="21"/>
                <w:highlight w:val="none"/>
              </w:rPr>
            </w:pPr>
          </w:p>
        </w:tc>
        <w:tc>
          <w:tcPr>
            <w:tcW w:w="1778" w:type="dxa"/>
            <w:noWrap w:val="0"/>
            <w:vAlign w:val="top"/>
          </w:tcPr>
          <w:p w14:paraId="3150A2F0">
            <w:pPr>
              <w:topLinePunct/>
              <w:spacing w:line="400" w:lineRule="atLeast"/>
              <w:jc w:val="center"/>
              <w:rPr>
                <w:rFonts w:hint="eastAsia"/>
                <w:color w:val="auto"/>
                <w:szCs w:val="21"/>
                <w:highlight w:val="none"/>
              </w:rPr>
            </w:pPr>
          </w:p>
        </w:tc>
        <w:tc>
          <w:tcPr>
            <w:tcW w:w="1080" w:type="dxa"/>
            <w:noWrap w:val="0"/>
            <w:vAlign w:val="top"/>
          </w:tcPr>
          <w:p w14:paraId="69AB4FE1">
            <w:pPr>
              <w:topLinePunct/>
              <w:spacing w:line="400" w:lineRule="atLeast"/>
              <w:jc w:val="center"/>
              <w:rPr>
                <w:rFonts w:hint="eastAsia"/>
                <w:color w:val="auto"/>
                <w:szCs w:val="21"/>
                <w:highlight w:val="none"/>
              </w:rPr>
            </w:pPr>
          </w:p>
        </w:tc>
      </w:tr>
      <w:tr w14:paraId="78AC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BA22991">
            <w:pPr>
              <w:topLinePunct/>
              <w:spacing w:line="400" w:lineRule="atLeast"/>
              <w:jc w:val="center"/>
              <w:rPr>
                <w:rFonts w:hint="eastAsia"/>
                <w:color w:val="auto"/>
                <w:szCs w:val="21"/>
                <w:highlight w:val="none"/>
              </w:rPr>
            </w:pPr>
          </w:p>
        </w:tc>
        <w:tc>
          <w:tcPr>
            <w:tcW w:w="1846" w:type="dxa"/>
            <w:noWrap w:val="0"/>
            <w:vAlign w:val="top"/>
          </w:tcPr>
          <w:p w14:paraId="541F750E">
            <w:pPr>
              <w:topLinePunct/>
              <w:spacing w:line="400" w:lineRule="atLeast"/>
              <w:jc w:val="center"/>
              <w:rPr>
                <w:rFonts w:hint="eastAsia"/>
                <w:color w:val="auto"/>
                <w:szCs w:val="21"/>
                <w:highlight w:val="none"/>
              </w:rPr>
            </w:pPr>
          </w:p>
        </w:tc>
        <w:tc>
          <w:tcPr>
            <w:tcW w:w="1394" w:type="dxa"/>
            <w:noWrap w:val="0"/>
            <w:vAlign w:val="top"/>
          </w:tcPr>
          <w:p w14:paraId="0895852F">
            <w:pPr>
              <w:topLinePunct/>
              <w:spacing w:line="400" w:lineRule="atLeast"/>
              <w:jc w:val="center"/>
              <w:rPr>
                <w:rFonts w:hint="eastAsia"/>
                <w:color w:val="auto"/>
                <w:szCs w:val="21"/>
                <w:highlight w:val="none"/>
              </w:rPr>
            </w:pPr>
          </w:p>
        </w:tc>
        <w:tc>
          <w:tcPr>
            <w:tcW w:w="1080" w:type="dxa"/>
            <w:noWrap w:val="0"/>
            <w:vAlign w:val="top"/>
          </w:tcPr>
          <w:p w14:paraId="7F837D4A">
            <w:pPr>
              <w:topLinePunct/>
              <w:spacing w:line="400" w:lineRule="atLeast"/>
              <w:jc w:val="center"/>
              <w:rPr>
                <w:rFonts w:hint="eastAsia"/>
                <w:color w:val="auto"/>
                <w:szCs w:val="21"/>
                <w:highlight w:val="none"/>
              </w:rPr>
            </w:pPr>
          </w:p>
        </w:tc>
        <w:tc>
          <w:tcPr>
            <w:tcW w:w="1112" w:type="dxa"/>
            <w:noWrap w:val="0"/>
            <w:vAlign w:val="top"/>
          </w:tcPr>
          <w:p w14:paraId="0EEF20E2">
            <w:pPr>
              <w:topLinePunct/>
              <w:spacing w:line="400" w:lineRule="atLeast"/>
              <w:jc w:val="center"/>
              <w:rPr>
                <w:rFonts w:hint="eastAsia"/>
                <w:color w:val="auto"/>
                <w:szCs w:val="21"/>
                <w:highlight w:val="none"/>
              </w:rPr>
            </w:pPr>
          </w:p>
        </w:tc>
        <w:tc>
          <w:tcPr>
            <w:tcW w:w="1778" w:type="dxa"/>
            <w:noWrap w:val="0"/>
            <w:vAlign w:val="top"/>
          </w:tcPr>
          <w:p w14:paraId="25630952">
            <w:pPr>
              <w:topLinePunct/>
              <w:spacing w:line="400" w:lineRule="atLeast"/>
              <w:jc w:val="center"/>
              <w:rPr>
                <w:rFonts w:hint="eastAsia"/>
                <w:color w:val="auto"/>
                <w:szCs w:val="21"/>
                <w:highlight w:val="none"/>
              </w:rPr>
            </w:pPr>
          </w:p>
        </w:tc>
        <w:tc>
          <w:tcPr>
            <w:tcW w:w="1080" w:type="dxa"/>
            <w:noWrap w:val="0"/>
            <w:vAlign w:val="top"/>
          </w:tcPr>
          <w:p w14:paraId="7006B3B4">
            <w:pPr>
              <w:topLinePunct/>
              <w:spacing w:line="400" w:lineRule="atLeast"/>
              <w:jc w:val="center"/>
              <w:rPr>
                <w:rFonts w:hint="eastAsia"/>
                <w:color w:val="auto"/>
                <w:szCs w:val="21"/>
                <w:highlight w:val="none"/>
              </w:rPr>
            </w:pPr>
          </w:p>
        </w:tc>
      </w:tr>
      <w:tr w14:paraId="130F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5A2A29C">
            <w:pPr>
              <w:topLinePunct/>
              <w:spacing w:line="400" w:lineRule="atLeast"/>
              <w:jc w:val="center"/>
              <w:rPr>
                <w:rFonts w:hint="eastAsia"/>
                <w:color w:val="auto"/>
                <w:szCs w:val="21"/>
                <w:highlight w:val="none"/>
              </w:rPr>
            </w:pPr>
          </w:p>
        </w:tc>
        <w:tc>
          <w:tcPr>
            <w:tcW w:w="1846" w:type="dxa"/>
            <w:noWrap w:val="0"/>
            <w:vAlign w:val="top"/>
          </w:tcPr>
          <w:p w14:paraId="1B3B9B27">
            <w:pPr>
              <w:topLinePunct/>
              <w:spacing w:line="400" w:lineRule="atLeast"/>
              <w:jc w:val="center"/>
              <w:rPr>
                <w:rFonts w:hint="eastAsia"/>
                <w:color w:val="auto"/>
                <w:szCs w:val="21"/>
                <w:highlight w:val="none"/>
              </w:rPr>
            </w:pPr>
          </w:p>
        </w:tc>
        <w:tc>
          <w:tcPr>
            <w:tcW w:w="1394" w:type="dxa"/>
            <w:noWrap w:val="0"/>
            <w:vAlign w:val="top"/>
          </w:tcPr>
          <w:p w14:paraId="3342A2BC">
            <w:pPr>
              <w:topLinePunct/>
              <w:spacing w:line="400" w:lineRule="atLeast"/>
              <w:jc w:val="center"/>
              <w:rPr>
                <w:rFonts w:hint="eastAsia"/>
                <w:color w:val="auto"/>
                <w:szCs w:val="21"/>
                <w:highlight w:val="none"/>
              </w:rPr>
            </w:pPr>
          </w:p>
        </w:tc>
        <w:tc>
          <w:tcPr>
            <w:tcW w:w="1080" w:type="dxa"/>
            <w:noWrap w:val="0"/>
            <w:vAlign w:val="top"/>
          </w:tcPr>
          <w:p w14:paraId="7E9E5ACA">
            <w:pPr>
              <w:topLinePunct/>
              <w:spacing w:line="400" w:lineRule="atLeast"/>
              <w:jc w:val="center"/>
              <w:rPr>
                <w:rFonts w:hint="eastAsia"/>
                <w:color w:val="auto"/>
                <w:szCs w:val="21"/>
                <w:highlight w:val="none"/>
              </w:rPr>
            </w:pPr>
          </w:p>
        </w:tc>
        <w:tc>
          <w:tcPr>
            <w:tcW w:w="1112" w:type="dxa"/>
            <w:noWrap w:val="0"/>
            <w:vAlign w:val="top"/>
          </w:tcPr>
          <w:p w14:paraId="5BFF7EF6">
            <w:pPr>
              <w:topLinePunct/>
              <w:spacing w:line="400" w:lineRule="atLeast"/>
              <w:jc w:val="center"/>
              <w:rPr>
                <w:rFonts w:hint="eastAsia"/>
                <w:color w:val="auto"/>
                <w:szCs w:val="21"/>
                <w:highlight w:val="none"/>
              </w:rPr>
            </w:pPr>
          </w:p>
        </w:tc>
        <w:tc>
          <w:tcPr>
            <w:tcW w:w="1778" w:type="dxa"/>
            <w:noWrap w:val="0"/>
            <w:vAlign w:val="top"/>
          </w:tcPr>
          <w:p w14:paraId="7DACA724">
            <w:pPr>
              <w:topLinePunct/>
              <w:spacing w:line="400" w:lineRule="atLeast"/>
              <w:jc w:val="center"/>
              <w:rPr>
                <w:rFonts w:hint="eastAsia"/>
                <w:color w:val="auto"/>
                <w:szCs w:val="21"/>
                <w:highlight w:val="none"/>
              </w:rPr>
            </w:pPr>
          </w:p>
        </w:tc>
        <w:tc>
          <w:tcPr>
            <w:tcW w:w="1080" w:type="dxa"/>
            <w:noWrap w:val="0"/>
            <w:vAlign w:val="top"/>
          </w:tcPr>
          <w:p w14:paraId="5435EF56">
            <w:pPr>
              <w:topLinePunct/>
              <w:spacing w:line="400" w:lineRule="atLeast"/>
              <w:jc w:val="center"/>
              <w:rPr>
                <w:rFonts w:hint="eastAsia"/>
                <w:color w:val="auto"/>
                <w:szCs w:val="21"/>
                <w:highlight w:val="none"/>
              </w:rPr>
            </w:pPr>
          </w:p>
        </w:tc>
      </w:tr>
      <w:tr w14:paraId="6BDC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67A4997">
            <w:pPr>
              <w:topLinePunct/>
              <w:spacing w:line="400" w:lineRule="atLeast"/>
              <w:jc w:val="center"/>
              <w:rPr>
                <w:rFonts w:hint="eastAsia"/>
                <w:color w:val="auto"/>
                <w:szCs w:val="21"/>
                <w:highlight w:val="none"/>
              </w:rPr>
            </w:pPr>
          </w:p>
        </w:tc>
        <w:tc>
          <w:tcPr>
            <w:tcW w:w="1846" w:type="dxa"/>
            <w:noWrap w:val="0"/>
            <w:vAlign w:val="top"/>
          </w:tcPr>
          <w:p w14:paraId="34FFA7B6">
            <w:pPr>
              <w:topLinePunct/>
              <w:spacing w:line="400" w:lineRule="atLeast"/>
              <w:jc w:val="center"/>
              <w:rPr>
                <w:rFonts w:hint="eastAsia"/>
                <w:color w:val="auto"/>
                <w:szCs w:val="21"/>
                <w:highlight w:val="none"/>
              </w:rPr>
            </w:pPr>
          </w:p>
        </w:tc>
        <w:tc>
          <w:tcPr>
            <w:tcW w:w="1394" w:type="dxa"/>
            <w:noWrap w:val="0"/>
            <w:vAlign w:val="top"/>
          </w:tcPr>
          <w:p w14:paraId="22655045">
            <w:pPr>
              <w:topLinePunct/>
              <w:spacing w:line="400" w:lineRule="atLeast"/>
              <w:jc w:val="center"/>
              <w:rPr>
                <w:rFonts w:hint="eastAsia"/>
                <w:color w:val="auto"/>
                <w:szCs w:val="21"/>
                <w:highlight w:val="none"/>
              </w:rPr>
            </w:pPr>
          </w:p>
        </w:tc>
        <w:tc>
          <w:tcPr>
            <w:tcW w:w="1080" w:type="dxa"/>
            <w:noWrap w:val="0"/>
            <w:vAlign w:val="top"/>
          </w:tcPr>
          <w:p w14:paraId="7EBF8472">
            <w:pPr>
              <w:topLinePunct/>
              <w:spacing w:line="400" w:lineRule="atLeast"/>
              <w:jc w:val="center"/>
              <w:rPr>
                <w:rFonts w:hint="eastAsia"/>
                <w:color w:val="auto"/>
                <w:szCs w:val="21"/>
                <w:highlight w:val="none"/>
              </w:rPr>
            </w:pPr>
          </w:p>
        </w:tc>
        <w:tc>
          <w:tcPr>
            <w:tcW w:w="1112" w:type="dxa"/>
            <w:noWrap w:val="0"/>
            <w:vAlign w:val="top"/>
          </w:tcPr>
          <w:p w14:paraId="1BB98C34">
            <w:pPr>
              <w:topLinePunct/>
              <w:spacing w:line="400" w:lineRule="atLeast"/>
              <w:jc w:val="center"/>
              <w:rPr>
                <w:rFonts w:hint="eastAsia"/>
                <w:color w:val="auto"/>
                <w:szCs w:val="21"/>
                <w:highlight w:val="none"/>
              </w:rPr>
            </w:pPr>
          </w:p>
        </w:tc>
        <w:tc>
          <w:tcPr>
            <w:tcW w:w="1778" w:type="dxa"/>
            <w:noWrap w:val="0"/>
            <w:vAlign w:val="top"/>
          </w:tcPr>
          <w:p w14:paraId="7D777AE4">
            <w:pPr>
              <w:topLinePunct/>
              <w:spacing w:line="400" w:lineRule="atLeast"/>
              <w:jc w:val="center"/>
              <w:rPr>
                <w:rFonts w:hint="eastAsia"/>
                <w:color w:val="auto"/>
                <w:szCs w:val="21"/>
                <w:highlight w:val="none"/>
              </w:rPr>
            </w:pPr>
          </w:p>
        </w:tc>
        <w:tc>
          <w:tcPr>
            <w:tcW w:w="1080" w:type="dxa"/>
            <w:noWrap w:val="0"/>
            <w:vAlign w:val="top"/>
          </w:tcPr>
          <w:p w14:paraId="32DA53A5">
            <w:pPr>
              <w:topLinePunct/>
              <w:spacing w:line="400" w:lineRule="atLeast"/>
              <w:jc w:val="center"/>
              <w:rPr>
                <w:rFonts w:hint="eastAsia"/>
                <w:color w:val="auto"/>
                <w:szCs w:val="21"/>
                <w:highlight w:val="none"/>
              </w:rPr>
            </w:pPr>
          </w:p>
        </w:tc>
      </w:tr>
      <w:tr w14:paraId="7DC3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ED561A7">
            <w:pPr>
              <w:topLinePunct/>
              <w:spacing w:line="400" w:lineRule="atLeast"/>
              <w:jc w:val="center"/>
              <w:rPr>
                <w:rFonts w:hint="eastAsia"/>
                <w:color w:val="auto"/>
                <w:szCs w:val="21"/>
                <w:highlight w:val="none"/>
              </w:rPr>
            </w:pPr>
          </w:p>
        </w:tc>
        <w:tc>
          <w:tcPr>
            <w:tcW w:w="1846" w:type="dxa"/>
            <w:noWrap w:val="0"/>
            <w:vAlign w:val="top"/>
          </w:tcPr>
          <w:p w14:paraId="164CEDF3">
            <w:pPr>
              <w:topLinePunct/>
              <w:spacing w:line="400" w:lineRule="atLeast"/>
              <w:jc w:val="center"/>
              <w:rPr>
                <w:rFonts w:hint="eastAsia"/>
                <w:color w:val="auto"/>
                <w:szCs w:val="21"/>
                <w:highlight w:val="none"/>
              </w:rPr>
            </w:pPr>
          </w:p>
        </w:tc>
        <w:tc>
          <w:tcPr>
            <w:tcW w:w="1394" w:type="dxa"/>
            <w:noWrap w:val="0"/>
            <w:vAlign w:val="top"/>
          </w:tcPr>
          <w:p w14:paraId="2D83CCCC">
            <w:pPr>
              <w:topLinePunct/>
              <w:spacing w:line="400" w:lineRule="atLeast"/>
              <w:jc w:val="center"/>
              <w:rPr>
                <w:rFonts w:hint="eastAsia"/>
                <w:color w:val="auto"/>
                <w:szCs w:val="21"/>
                <w:highlight w:val="none"/>
              </w:rPr>
            </w:pPr>
          </w:p>
        </w:tc>
        <w:tc>
          <w:tcPr>
            <w:tcW w:w="1080" w:type="dxa"/>
            <w:noWrap w:val="0"/>
            <w:vAlign w:val="top"/>
          </w:tcPr>
          <w:p w14:paraId="3F6869BF">
            <w:pPr>
              <w:topLinePunct/>
              <w:spacing w:line="400" w:lineRule="atLeast"/>
              <w:jc w:val="center"/>
              <w:rPr>
                <w:rFonts w:hint="eastAsia"/>
                <w:color w:val="auto"/>
                <w:szCs w:val="21"/>
                <w:highlight w:val="none"/>
              </w:rPr>
            </w:pPr>
          </w:p>
        </w:tc>
        <w:tc>
          <w:tcPr>
            <w:tcW w:w="1112" w:type="dxa"/>
            <w:noWrap w:val="0"/>
            <w:vAlign w:val="top"/>
          </w:tcPr>
          <w:p w14:paraId="2F898603">
            <w:pPr>
              <w:topLinePunct/>
              <w:spacing w:line="400" w:lineRule="atLeast"/>
              <w:jc w:val="center"/>
              <w:rPr>
                <w:rFonts w:hint="eastAsia"/>
                <w:color w:val="auto"/>
                <w:szCs w:val="21"/>
                <w:highlight w:val="none"/>
              </w:rPr>
            </w:pPr>
          </w:p>
        </w:tc>
        <w:tc>
          <w:tcPr>
            <w:tcW w:w="1778" w:type="dxa"/>
            <w:noWrap w:val="0"/>
            <w:vAlign w:val="top"/>
          </w:tcPr>
          <w:p w14:paraId="69AF048D">
            <w:pPr>
              <w:topLinePunct/>
              <w:spacing w:line="400" w:lineRule="atLeast"/>
              <w:jc w:val="center"/>
              <w:rPr>
                <w:rFonts w:hint="eastAsia"/>
                <w:color w:val="auto"/>
                <w:szCs w:val="21"/>
                <w:highlight w:val="none"/>
              </w:rPr>
            </w:pPr>
          </w:p>
        </w:tc>
        <w:tc>
          <w:tcPr>
            <w:tcW w:w="1080" w:type="dxa"/>
            <w:noWrap w:val="0"/>
            <w:vAlign w:val="top"/>
          </w:tcPr>
          <w:p w14:paraId="44DAAB03">
            <w:pPr>
              <w:topLinePunct/>
              <w:spacing w:line="400" w:lineRule="atLeast"/>
              <w:jc w:val="center"/>
              <w:rPr>
                <w:rFonts w:hint="eastAsia"/>
                <w:color w:val="auto"/>
                <w:szCs w:val="21"/>
                <w:highlight w:val="none"/>
              </w:rPr>
            </w:pPr>
          </w:p>
        </w:tc>
      </w:tr>
      <w:tr w14:paraId="5C1D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E3E3762">
            <w:pPr>
              <w:topLinePunct/>
              <w:spacing w:line="400" w:lineRule="atLeast"/>
              <w:jc w:val="center"/>
              <w:rPr>
                <w:rFonts w:hint="eastAsia"/>
                <w:color w:val="auto"/>
                <w:szCs w:val="21"/>
                <w:highlight w:val="none"/>
              </w:rPr>
            </w:pPr>
          </w:p>
        </w:tc>
        <w:tc>
          <w:tcPr>
            <w:tcW w:w="1846" w:type="dxa"/>
            <w:noWrap w:val="0"/>
            <w:vAlign w:val="top"/>
          </w:tcPr>
          <w:p w14:paraId="5FBFF8C7">
            <w:pPr>
              <w:topLinePunct/>
              <w:spacing w:line="400" w:lineRule="atLeast"/>
              <w:jc w:val="center"/>
              <w:rPr>
                <w:rFonts w:hint="eastAsia"/>
                <w:color w:val="auto"/>
                <w:szCs w:val="21"/>
                <w:highlight w:val="none"/>
              </w:rPr>
            </w:pPr>
          </w:p>
        </w:tc>
        <w:tc>
          <w:tcPr>
            <w:tcW w:w="1394" w:type="dxa"/>
            <w:noWrap w:val="0"/>
            <w:vAlign w:val="top"/>
          </w:tcPr>
          <w:p w14:paraId="51A26DF2">
            <w:pPr>
              <w:topLinePunct/>
              <w:spacing w:line="400" w:lineRule="atLeast"/>
              <w:jc w:val="center"/>
              <w:rPr>
                <w:rFonts w:hint="eastAsia"/>
                <w:color w:val="auto"/>
                <w:szCs w:val="21"/>
                <w:highlight w:val="none"/>
              </w:rPr>
            </w:pPr>
          </w:p>
        </w:tc>
        <w:tc>
          <w:tcPr>
            <w:tcW w:w="1080" w:type="dxa"/>
            <w:noWrap w:val="0"/>
            <w:vAlign w:val="top"/>
          </w:tcPr>
          <w:p w14:paraId="60F20D6D">
            <w:pPr>
              <w:topLinePunct/>
              <w:spacing w:line="400" w:lineRule="atLeast"/>
              <w:jc w:val="center"/>
              <w:rPr>
                <w:rFonts w:hint="eastAsia"/>
                <w:color w:val="auto"/>
                <w:szCs w:val="21"/>
                <w:highlight w:val="none"/>
              </w:rPr>
            </w:pPr>
          </w:p>
        </w:tc>
        <w:tc>
          <w:tcPr>
            <w:tcW w:w="1112" w:type="dxa"/>
            <w:noWrap w:val="0"/>
            <w:vAlign w:val="top"/>
          </w:tcPr>
          <w:p w14:paraId="3EE25F50">
            <w:pPr>
              <w:topLinePunct/>
              <w:spacing w:line="400" w:lineRule="atLeast"/>
              <w:jc w:val="center"/>
              <w:rPr>
                <w:rFonts w:hint="eastAsia"/>
                <w:color w:val="auto"/>
                <w:szCs w:val="21"/>
                <w:highlight w:val="none"/>
              </w:rPr>
            </w:pPr>
          </w:p>
        </w:tc>
        <w:tc>
          <w:tcPr>
            <w:tcW w:w="1778" w:type="dxa"/>
            <w:noWrap w:val="0"/>
            <w:vAlign w:val="top"/>
          </w:tcPr>
          <w:p w14:paraId="2C77D3C5">
            <w:pPr>
              <w:topLinePunct/>
              <w:spacing w:line="400" w:lineRule="atLeast"/>
              <w:jc w:val="center"/>
              <w:rPr>
                <w:rFonts w:hint="eastAsia"/>
                <w:color w:val="auto"/>
                <w:szCs w:val="21"/>
                <w:highlight w:val="none"/>
              </w:rPr>
            </w:pPr>
          </w:p>
        </w:tc>
        <w:tc>
          <w:tcPr>
            <w:tcW w:w="1080" w:type="dxa"/>
            <w:noWrap w:val="0"/>
            <w:vAlign w:val="top"/>
          </w:tcPr>
          <w:p w14:paraId="0ED41D12">
            <w:pPr>
              <w:topLinePunct/>
              <w:spacing w:line="400" w:lineRule="atLeast"/>
              <w:jc w:val="center"/>
              <w:rPr>
                <w:rFonts w:hint="eastAsia"/>
                <w:color w:val="auto"/>
                <w:szCs w:val="21"/>
                <w:highlight w:val="none"/>
              </w:rPr>
            </w:pPr>
          </w:p>
        </w:tc>
      </w:tr>
      <w:tr w14:paraId="451E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7E5ED7A">
            <w:pPr>
              <w:topLinePunct/>
              <w:spacing w:line="400" w:lineRule="atLeast"/>
              <w:jc w:val="center"/>
              <w:rPr>
                <w:rFonts w:hint="eastAsia"/>
                <w:color w:val="auto"/>
                <w:szCs w:val="21"/>
                <w:highlight w:val="none"/>
              </w:rPr>
            </w:pPr>
          </w:p>
        </w:tc>
        <w:tc>
          <w:tcPr>
            <w:tcW w:w="1846" w:type="dxa"/>
            <w:noWrap w:val="0"/>
            <w:vAlign w:val="top"/>
          </w:tcPr>
          <w:p w14:paraId="061A95BD">
            <w:pPr>
              <w:topLinePunct/>
              <w:spacing w:line="400" w:lineRule="atLeast"/>
              <w:jc w:val="center"/>
              <w:rPr>
                <w:rFonts w:hint="eastAsia"/>
                <w:color w:val="auto"/>
                <w:szCs w:val="21"/>
                <w:highlight w:val="none"/>
              </w:rPr>
            </w:pPr>
          </w:p>
        </w:tc>
        <w:tc>
          <w:tcPr>
            <w:tcW w:w="1394" w:type="dxa"/>
            <w:noWrap w:val="0"/>
            <w:vAlign w:val="top"/>
          </w:tcPr>
          <w:p w14:paraId="351C2726">
            <w:pPr>
              <w:topLinePunct/>
              <w:spacing w:line="400" w:lineRule="atLeast"/>
              <w:jc w:val="center"/>
              <w:rPr>
                <w:rFonts w:hint="eastAsia"/>
                <w:color w:val="auto"/>
                <w:szCs w:val="21"/>
                <w:highlight w:val="none"/>
              </w:rPr>
            </w:pPr>
          </w:p>
        </w:tc>
        <w:tc>
          <w:tcPr>
            <w:tcW w:w="1080" w:type="dxa"/>
            <w:noWrap w:val="0"/>
            <w:vAlign w:val="top"/>
          </w:tcPr>
          <w:p w14:paraId="2CDFDC5E">
            <w:pPr>
              <w:topLinePunct/>
              <w:spacing w:line="400" w:lineRule="atLeast"/>
              <w:jc w:val="center"/>
              <w:rPr>
                <w:rFonts w:hint="eastAsia"/>
                <w:color w:val="auto"/>
                <w:szCs w:val="21"/>
                <w:highlight w:val="none"/>
              </w:rPr>
            </w:pPr>
          </w:p>
        </w:tc>
        <w:tc>
          <w:tcPr>
            <w:tcW w:w="1112" w:type="dxa"/>
            <w:noWrap w:val="0"/>
            <w:vAlign w:val="top"/>
          </w:tcPr>
          <w:p w14:paraId="4DC5D011">
            <w:pPr>
              <w:topLinePunct/>
              <w:spacing w:line="400" w:lineRule="atLeast"/>
              <w:jc w:val="center"/>
              <w:rPr>
                <w:rFonts w:hint="eastAsia"/>
                <w:color w:val="auto"/>
                <w:szCs w:val="21"/>
                <w:highlight w:val="none"/>
              </w:rPr>
            </w:pPr>
          </w:p>
        </w:tc>
        <w:tc>
          <w:tcPr>
            <w:tcW w:w="1778" w:type="dxa"/>
            <w:noWrap w:val="0"/>
            <w:vAlign w:val="top"/>
          </w:tcPr>
          <w:p w14:paraId="4961BEC5">
            <w:pPr>
              <w:topLinePunct/>
              <w:spacing w:line="400" w:lineRule="atLeast"/>
              <w:jc w:val="center"/>
              <w:rPr>
                <w:rFonts w:hint="eastAsia"/>
                <w:color w:val="auto"/>
                <w:szCs w:val="21"/>
                <w:highlight w:val="none"/>
              </w:rPr>
            </w:pPr>
          </w:p>
        </w:tc>
        <w:tc>
          <w:tcPr>
            <w:tcW w:w="1080" w:type="dxa"/>
            <w:noWrap w:val="0"/>
            <w:vAlign w:val="top"/>
          </w:tcPr>
          <w:p w14:paraId="15636817">
            <w:pPr>
              <w:topLinePunct/>
              <w:spacing w:line="400" w:lineRule="atLeast"/>
              <w:jc w:val="center"/>
              <w:rPr>
                <w:rFonts w:hint="eastAsia"/>
                <w:color w:val="auto"/>
                <w:szCs w:val="21"/>
                <w:highlight w:val="none"/>
              </w:rPr>
            </w:pPr>
          </w:p>
        </w:tc>
      </w:tr>
      <w:tr w14:paraId="4065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36F09CE">
            <w:pPr>
              <w:topLinePunct/>
              <w:spacing w:line="400" w:lineRule="atLeast"/>
              <w:jc w:val="center"/>
              <w:rPr>
                <w:rFonts w:hint="eastAsia"/>
                <w:color w:val="auto"/>
                <w:szCs w:val="21"/>
                <w:highlight w:val="none"/>
              </w:rPr>
            </w:pPr>
          </w:p>
        </w:tc>
        <w:tc>
          <w:tcPr>
            <w:tcW w:w="1846" w:type="dxa"/>
            <w:noWrap w:val="0"/>
            <w:vAlign w:val="top"/>
          </w:tcPr>
          <w:p w14:paraId="218FCC70">
            <w:pPr>
              <w:topLinePunct/>
              <w:spacing w:line="400" w:lineRule="atLeast"/>
              <w:jc w:val="center"/>
              <w:rPr>
                <w:rFonts w:hint="eastAsia"/>
                <w:color w:val="auto"/>
                <w:szCs w:val="21"/>
                <w:highlight w:val="none"/>
              </w:rPr>
            </w:pPr>
          </w:p>
        </w:tc>
        <w:tc>
          <w:tcPr>
            <w:tcW w:w="1394" w:type="dxa"/>
            <w:noWrap w:val="0"/>
            <w:vAlign w:val="top"/>
          </w:tcPr>
          <w:p w14:paraId="7D6C3674">
            <w:pPr>
              <w:topLinePunct/>
              <w:spacing w:line="400" w:lineRule="atLeast"/>
              <w:jc w:val="center"/>
              <w:rPr>
                <w:rFonts w:hint="eastAsia"/>
                <w:color w:val="auto"/>
                <w:szCs w:val="21"/>
                <w:highlight w:val="none"/>
              </w:rPr>
            </w:pPr>
          </w:p>
        </w:tc>
        <w:tc>
          <w:tcPr>
            <w:tcW w:w="1080" w:type="dxa"/>
            <w:noWrap w:val="0"/>
            <w:vAlign w:val="top"/>
          </w:tcPr>
          <w:p w14:paraId="6662316B">
            <w:pPr>
              <w:topLinePunct/>
              <w:spacing w:line="400" w:lineRule="atLeast"/>
              <w:jc w:val="center"/>
              <w:rPr>
                <w:rFonts w:hint="eastAsia"/>
                <w:color w:val="auto"/>
                <w:szCs w:val="21"/>
                <w:highlight w:val="none"/>
              </w:rPr>
            </w:pPr>
          </w:p>
        </w:tc>
        <w:tc>
          <w:tcPr>
            <w:tcW w:w="1112" w:type="dxa"/>
            <w:noWrap w:val="0"/>
            <w:vAlign w:val="top"/>
          </w:tcPr>
          <w:p w14:paraId="0AA35A48">
            <w:pPr>
              <w:topLinePunct/>
              <w:spacing w:line="400" w:lineRule="atLeast"/>
              <w:jc w:val="center"/>
              <w:rPr>
                <w:rFonts w:hint="eastAsia"/>
                <w:color w:val="auto"/>
                <w:szCs w:val="21"/>
                <w:highlight w:val="none"/>
              </w:rPr>
            </w:pPr>
          </w:p>
        </w:tc>
        <w:tc>
          <w:tcPr>
            <w:tcW w:w="1778" w:type="dxa"/>
            <w:noWrap w:val="0"/>
            <w:vAlign w:val="top"/>
          </w:tcPr>
          <w:p w14:paraId="767FDD7D">
            <w:pPr>
              <w:topLinePunct/>
              <w:spacing w:line="400" w:lineRule="atLeast"/>
              <w:jc w:val="center"/>
              <w:rPr>
                <w:rFonts w:hint="eastAsia"/>
                <w:color w:val="auto"/>
                <w:szCs w:val="21"/>
                <w:highlight w:val="none"/>
              </w:rPr>
            </w:pPr>
          </w:p>
        </w:tc>
        <w:tc>
          <w:tcPr>
            <w:tcW w:w="1080" w:type="dxa"/>
            <w:noWrap w:val="0"/>
            <w:vAlign w:val="top"/>
          </w:tcPr>
          <w:p w14:paraId="618535B5">
            <w:pPr>
              <w:topLinePunct/>
              <w:spacing w:line="400" w:lineRule="atLeast"/>
              <w:jc w:val="center"/>
              <w:rPr>
                <w:rFonts w:hint="eastAsia"/>
                <w:color w:val="auto"/>
                <w:szCs w:val="21"/>
                <w:highlight w:val="none"/>
              </w:rPr>
            </w:pPr>
          </w:p>
        </w:tc>
      </w:tr>
    </w:tbl>
    <w:p w14:paraId="764DF9FD">
      <w:pPr>
        <w:rPr>
          <w:color w:val="auto"/>
          <w:highlight w:val="none"/>
        </w:rPr>
      </w:pPr>
    </w:p>
    <w:p w14:paraId="0C76EE85">
      <w:pPr>
        <w:rPr>
          <w:rFonts w:hint="eastAsia"/>
          <w:color w:val="auto"/>
          <w:szCs w:val="24"/>
          <w:highlight w:val="none"/>
        </w:rPr>
      </w:pPr>
      <w:r>
        <w:rPr>
          <w:rFonts w:hint="eastAsia"/>
          <w:color w:val="auto"/>
          <w:szCs w:val="24"/>
          <w:highlight w:val="none"/>
        </w:rPr>
        <w:br w:type="page"/>
      </w:r>
    </w:p>
    <w:p w14:paraId="236C5AD5">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2366" w:name="_Toc122603094"/>
      <w:r>
        <w:rPr>
          <w:rFonts w:hint="eastAsia" w:ascii="黑体" w:hAnsi="黑体" w:eastAsia="黑体" w:cs="黑体"/>
          <w:color w:val="auto"/>
          <w:sz w:val="24"/>
          <w:szCs w:val="24"/>
          <w:highlight w:val="none"/>
        </w:rPr>
        <w:t>近年完成的类似项目情况表</w:t>
      </w:r>
      <w:bookmarkEnd w:id="2366"/>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1C09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D377B2C">
            <w:pPr>
              <w:jc w:val="center"/>
              <w:rPr>
                <w:rFonts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14:paraId="08E909D6">
            <w:pPr>
              <w:jc w:val="center"/>
              <w:rPr>
                <w:rFonts w:ascii="宋体" w:hAnsi="宋体"/>
                <w:color w:val="auto"/>
                <w:szCs w:val="21"/>
                <w:highlight w:val="none"/>
              </w:rPr>
            </w:pPr>
          </w:p>
        </w:tc>
      </w:tr>
      <w:tr w14:paraId="60CF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1E041F">
            <w:pPr>
              <w:jc w:val="center"/>
              <w:rPr>
                <w:rFonts w:ascii="宋体" w:hAnsi="宋体"/>
                <w:color w:val="auto"/>
                <w:szCs w:val="21"/>
                <w:highlight w:val="none"/>
              </w:rPr>
            </w:pPr>
            <w:r>
              <w:rPr>
                <w:rFonts w:hint="eastAsia" w:ascii="宋体" w:hAnsi="宋体"/>
                <w:color w:val="auto"/>
                <w:szCs w:val="21"/>
                <w:highlight w:val="none"/>
              </w:rPr>
              <w:t>项目所在地</w:t>
            </w:r>
          </w:p>
        </w:tc>
        <w:tc>
          <w:tcPr>
            <w:tcW w:w="6094" w:type="dxa"/>
            <w:vAlign w:val="center"/>
          </w:tcPr>
          <w:p w14:paraId="29B91CC1">
            <w:pPr>
              <w:jc w:val="center"/>
              <w:rPr>
                <w:rFonts w:ascii="宋体" w:hAnsi="宋体"/>
                <w:color w:val="auto"/>
                <w:szCs w:val="21"/>
                <w:highlight w:val="none"/>
              </w:rPr>
            </w:pPr>
          </w:p>
        </w:tc>
      </w:tr>
      <w:tr w14:paraId="0848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AE11C1">
            <w:pPr>
              <w:jc w:val="center"/>
              <w:rPr>
                <w:rFonts w:ascii="宋体" w:hAnsi="宋体"/>
                <w:color w:val="auto"/>
                <w:szCs w:val="21"/>
                <w:highlight w:val="none"/>
              </w:rPr>
            </w:pPr>
            <w:r>
              <w:rPr>
                <w:rFonts w:hint="eastAsia" w:ascii="宋体" w:hAnsi="宋体"/>
                <w:color w:val="auto"/>
                <w:szCs w:val="21"/>
                <w:highlight w:val="none"/>
              </w:rPr>
              <w:t>发包人名称</w:t>
            </w:r>
          </w:p>
        </w:tc>
        <w:tc>
          <w:tcPr>
            <w:tcW w:w="6094" w:type="dxa"/>
            <w:vAlign w:val="center"/>
          </w:tcPr>
          <w:p w14:paraId="44A124F7">
            <w:pPr>
              <w:jc w:val="center"/>
              <w:rPr>
                <w:rFonts w:ascii="宋体" w:hAnsi="宋体"/>
                <w:color w:val="auto"/>
                <w:szCs w:val="21"/>
                <w:highlight w:val="none"/>
              </w:rPr>
            </w:pPr>
          </w:p>
        </w:tc>
      </w:tr>
      <w:tr w14:paraId="151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73FB6EF">
            <w:pPr>
              <w:jc w:val="center"/>
              <w:rPr>
                <w:rFonts w:ascii="宋体" w:hAnsi="宋体"/>
                <w:color w:val="auto"/>
                <w:szCs w:val="21"/>
                <w:highlight w:val="none"/>
              </w:rPr>
            </w:pPr>
            <w:r>
              <w:rPr>
                <w:rFonts w:hint="eastAsia" w:ascii="宋体" w:hAnsi="宋体"/>
                <w:color w:val="auto"/>
                <w:szCs w:val="21"/>
                <w:highlight w:val="none"/>
              </w:rPr>
              <w:t>发包人地址</w:t>
            </w:r>
          </w:p>
        </w:tc>
        <w:tc>
          <w:tcPr>
            <w:tcW w:w="6094" w:type="dxa"/>
            <w:vAlign w:val="center"/>
          </w:tcPr>
          <w:p w14:paraId="7D59733A">
            <w:pPr>
              <w:jc w:val="center"/>
              <w:rPr>
                <w:rFonts w:ascii="宋体" w:hAnsi="宋体"/>
                <w:color w:val="auto"/>
                <w:szCs w:val="21"/>
                <w:highlight w:val="none"/>
              </w:rPr>
            </w:pPr>
          </w:p>
        </w:tc>
      </w:tr>
      <w:tr w14:paraId="7F14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7716064">
            <w:pPr>
              <w:jc w:val="center"/>
              <w:rPr>
                <w:rFonts w:ascii="宋体" w:hAnsi="宋体"/>
                <w:color w:val="auto"/>
                <w:szCs w:val="21"/>
                <w:highlight w:val="none"/>
              </w:rPr>
            </w:pPr>
            <w:r>
              <w:rPr>
                <w:rFonts w:hint="eastAsia" w:ascii="宋体" w:hAnsi="宋体"/>
                <w:color w:val="auto"/>
                <w:szCs w:val="21"/>
                <w:highlight w:val="none"/>
              </w:rPr>
              <w:t>发包人联系人及电话</w:t>
            </w:r>
          </w:p>
        </w:tc>
        <w:tc>
          <w:tcPr>
            <w:tcW w:w="6094" w:type="dxa"/>
            <w:vAlign w:val="center"/>
          </w:tcPr>
          <w:p w14:paraId="43093EBA">
            <w:pPr>
              <w:jc w:val="center"/>
              <w:rPr>
                <w:rFonts w:ascii="宋体" w:hAnsi="宋体"/>
                <w:color w:val="auto"/>
                <w:szCs w:val="21"/>
                <w:highlight w:val="none"/>
              </w:rPr>
            </w:pPr>
          </w:p>
        </w:tc>
      </w:tr>
      <w:tr w14:paraId="3CFE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667C1A1">
            <w:pPr>
              <w:jc w:val="center"/>
              <w:rPr>
                <w:rFonts w:hint="eastAsia" w:ascii="宋体" w:hAnsi="宋体"/>
                <w:color w:val="auto"/>
                <w:szCs w:val="21"/>
                <w:highlight w:val="none"/>
              </w:rPr>
            </w:pPr>
            <w:r>
              <w:rPr>
                <w:rFonts w:hint="eastAsia" w:ascii="宋体" w:hAnsi="宋体"/>
                <w:color w:val="auto"/>
                <w:szCs w:val="21"/>
                <w:highlight w:val="none"/>
              </w:rPr>
              <w:t>合同价格</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6094" w:type="dxa"/>
            <w:vAlign w:val="center"/>
          </w:tcPr>
          <w:p w14:paraId="64134F73">
            <w:pPr>
              <w:jc w:val="center"/>
              <w:rPr>
                <w:rFonts w:ascii="宋体" w:hAnsi="宋体"/>
                <w:color w:val="auto"/>
                <w:szCs w:val="21"/>
                <w:highlight w:val="none"/>
              </w:rPr>
            </w:pPr>
          </w:p>
        </w:tc>
      </w:tr>
      <w:tr w14:paraId="197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4615867">
            <w:pPr>
              <w:jc w:val="center"/>
              <w:rPr>
                <w:rFonts w:ascii="宋体" w:hAnsi="宋体"/>
                <w:color w:val="auto"/>
                <w:szCs w:val="21"/>
                <w:highlight w:val="none"/>
              </w:rPr>
            </w:pPr>
            <w:r>
              <w:rPr>
                <w:rFonts w:hint="eastAsia" w:ascii="宋体" w:hAnsi="宋体"/>
                <w:color w:val="auto"/>
                <w:szCs w:val="21"/>
                <w:highlight w:val="none"/>
              </w:rPr>
              <w:t>开工日期</w:t>
            </w:r>
          </w:p>
        </w:tc>
        <w:tc>
          <w:tcPr>
            <w:tcW w:w="6094" w:type="dxa"/>
            <w:vAlign w:val="center"/>
          </w:tcPr>
          <w:p w14:paraId="2CAC9D1B">
            <w:pPr>
              <w:jc w:val="center"/>
              <w:rPr>
                <w:rFonts w:ascii="宋体" w:hAnsi="宋体"/>
                <w:color w:val="auto"/>
                <w:szCs w:val="21"/>
                <w:highlight w:val="none"/>
              </w:rPr>
            </w:pPr>
          </w:p>
        </w:tc>
      </w:tr>
      <w:tr w14:paraId="641E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AEFAF98">
            <w:pPr>
              <w:jc w:val="center"/>
              <w:rPr>
                <w:rFonts w:ascii="宋体" w:hAnsi="宋体"/>
                <w:color w:val="auto"/>
                <w:szCs w:val="21"/>
                <w:highlight w:val="none"/>
              </w:rPr>
            </w:pPr>
            <w:r>
              <w:rPr>
                <w:rFonts w:hint="eastAsia" w:ascii="宋体" w:hAnsi="宋体"/>
                <w:color w:val="auto"/>
                <w:szCs w:val="21"/>
                <w:highlight w:val="none"/>
              </w:rPr>
              <w:t>竣工日期</w:t>
            </w:r>
          </w:p>
        </w:tc>
        <w:tc>
          <w:tcPr>
            <w:tcW w:w="6094" w:type="dxa"/>
            <w:vAlign w:val="center"/>
          </w:tcPr>
          <w:p w14:paraId="5FC32611">
            <w:pPr>
              <w:jc w:val="center"/>
              <w:rPr>
                <w:rFonts w:ascii="宋体" w:hAnsi="宋体"/>
                <w:color w:val="auto"/>
                <w:szCs w:val="21"/>
                <w:highlight w:val="none"/>
              </w:rPr>
            </w:pPr>
          </w:p>
        </w:tc>
      </w:tr>
      <w:tr w14:paraId="6876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3C71F97">
            <w:pPr>
              <w:jc w:val="center"/>
              <w:rPr>
                <w:rFonts w:ascii="宋体" w:hAnsi="宋体"/>
                <w:color w:val="auto"/>
                <w:szCs w:val="21"/>
                <w:highlight w:val="none"/>
              </w:rPr>
            </w:pPr>
            <w:r>
              <w:rPr>
                <w:rFonts w:hint="eastAsia" w:ascii="宋体" w:hAnsi="宋体"/>
                <w:color w:val="auto"/>
                <w:szCs w:val="21"/>
                <w:highlight w:val="none"/>
              </w:rPr>
              <w:t>承担的工作</w:t>
            </w:r>
          </w:p>
        </w:tc>
        <w:tc>
          <w:tcPr>
            <w:tcW w:w="6094" w:type="dxa"/>
            <w:vAlign w:val="center"/>
          </w:tcPr>
          <w:p w14:paraId="36234D1F">
            <w:pPr>
              <w:jc w:val="center"/>
              <w:rPr>
                <w:rFonts w:ascii="宋体" w:hAnsi="宋体"/>
                <w:color w:val="auto"/>
                <w:szCs w:val="21"/>
                <w:highlight w:val="none"/>
              </w:rPr>
            </w:pPr>
          </w:p>
        </w:tc>
      </w:tr>
      <w:tr w14:paraId="03CE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7587420">
            <w:pPr>
              <w:jc w:val="center"/>
              <w:rPr>
                <w:rFonts w:ascii="宋体" w:hAnsi="宋体"/>
                <w:color w:val="auto"/>
                <w:szCs w:val="21"/>
                <w:highlight w:val="none"/>
              </w:rPr>
            </w:pPr>
            <w:r>
              <w:rPr>
                <w:rFonts w:hint="eastAsia" w:ascii="宋体" w:hAnsi="宋体"/>
                <w:color w:val="auto"/>
                <w:szCs w:val="21"/>
                <w:highlight w:val="none"/>
              </w:rPr>
              <w:t>工程质量</w:t>
            </w:r>
          </w:p>
        </w:tc>
        <w:tc>
          <w:tcPr>
            <w:tcW w:w="6094" w:type="dxa"/>
            <w:vAlign w:val="center"/>
          </w:tcPr>
          <w:p w14:paraId="11DD8693">
            <w:pPr>
              <w:jc w:val="center"/>
              <w:rPr>
                <w:rFonts w:ascii="宋体" w:hAnsi="宋体"/>
                <w:color w:val="auto"/>
                <w:szCs w:val="21"/>
                <w:highlight w:val="none"/>
              </w:rPr>
            </w:pPr>
          </w:p>
        </w:tc>
      </w:tr>
      <w:tr w14:paraId="75EA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A674052">
            <w:pPr>
              <w:jc w:val="center"/>
              <w:rPr>
                <w:rFonts w:ascii="宋体" w:hAnsi="宋体"/>
                <w:color w:val="auto"/>
                <w:szCs w:val="21"/>
                <w:highlight w:val="none"/>
              </w:rPr>
            </w:pPr>
            <w:r>
              <w:rPr>
                <w:rFonts w:hint="eastAsia" w:ascii="宋体" w:hAnsi="宋体"/>
                <w:color w:val="auto"/>
                <w:szCs w:val="21"/>
                <w:highlight w:val="none"/>
              </w:rPr>
              <w:t>项目经理</w:t>
            </w:r>
          </w:p>
        </w:tc>
        <w:tc>
          <w:tcPr>
            <w:tcW w:w="6094" w:type="dxa"/>
            <w:vAlign w:val="center"/>
          </w:tcPr>
          <w:p w14:paraId="5D281824">
            <w:pPr>
              <w:jc w:val="center"/>
              <w:rPr>
                <w:rFonts w:ascii="宋体" w:hAnsi="宋体"/>
                <w:color w:val="auto"/>
                <w:szCs w:val="21"/>
                <w:highlight w:val="none"/>
              </w:rPr>
            </w:pPr>
          </w:p>
        </w:tc>
      </w:tr>
      <w:tr w14:paraId="6A5E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FCD35D0">
            <w:pPr>
              <w:jc w:val="center"/>
              <w:rPr>
                <w:rFonts w:ascii="宋体" w:hAnsi="宋体"/>
                <w:color w:val="auto"/>
                <w:szCs w:val="21"/>
                <w:highlight w:val="none"/>
              </w:rPr>
            </w:pPr>
            <w:r>
              <w:rPr>
                <w:rFonts w:hint="eastAsia" w:ascii="宋体" w:hAnsi="宋体"/>
                <w:color w:val="auto"/>
                <w:szCs w:val="21"/>
                <w:highlight w:val="none"/>
              </w:rPr>
              <w:t>技术负责人</w:t>
            </w:r>
          </w:p>
        </w:tc>
        <w:tc>
          <w:tcPr>
            <w:tcW w:w="6094" w:type="dxa"/>
            <w:vAlign w:val="center"/>
          </w:tcPr>
          <w:p w14:paraId="313D02CD">
            <w:pPr>
              <w:jc w:val="center"/>
              <w:rPr>
                <w:rFonts w:ascii="宋体" w:hAnsi="宋体"/>
                <w:color w:val="auto"/>
                <w:szCs w:val="21"/>
                <w:highlight w:val="none"/>
              </w:rPr>
            </w:pPr>
          </w:p>
        </w:tc>
      </w:tr>
      <w:tr w14:paraId="0250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AEAAC89">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4" w:type="dxa"/>
            <w:vAlign w:val="center"/>
          </w:tcPr>
          <w:p w14:paraId="05F23D97">
            <w:pPr>
              <w:jc w:val="center"/>
              <w:rPr>
                <w:rFonts w:ascii="宋体" w:hAnsi="宋体"/>
                <w:color w:val="auto"/>
                <w:szCs w:val="21"/>
                <w:highlight w:val="none"/>
              </w:rPr>
            </w:pPr>
          </w:p>
        </w:tc>
      </w:tr>
      <w:tr w14:paraId="7208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42A274D8">
            <w:pPr>
              <w:jc w:val="center"/>
              <w:rPr>
                <w:rFonts w:ascii="宋体" w:hAnsi="宋体"/>
                <w:color w:val="auto"/>
                <w:szCs w:val="21"/>
                <w:highlight w:val="none"/>
              </w:rPr>
            </w:pPr>
            <w:r>
              <w:rPr>
                <w:rFonts w:hint="eastAsia" w:ascii="宋体" w:hAnsi="宋体"/>
                <w:color w:val="auto"/>
                <w:szCs w:val="21"/>
                <w:highlight w:val="none"/>
              </w:rPr>
              <w:t>项目描述</w:t>
            </w:r>
          </w:p>
        </w:tc>
        <w:tc>
          <w:tcPr>
            <w:tcW w:w="6094" w:type="dxa"/>
            <w:vAlign w:val="center"/>
          </w:tcPr>
          <w:p w14:paraId="45173C82">
            <w:pPr>
              <w:jc w:val="center"/>
              <w:rPr>
                <w:rFonts w:ascii="宋体" w:hAnsi="宋体"/>
                <w:color w:val="auto"/>
                <w:szCs w:val="21"/>
                <w:highlight w:val="none"/>
              </w:rPr>
            </w:pPr>
          </w:p>
        </w:tc>
      </w:tr>
      <w:tr w14:paraId="4E3E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AD86B1">
            <w:pPr>
              <w:jc w:val="center"/>
              <w:rPr>
                <w:rFonts w:ascii="宋体" w:hAnsi="宋体"/>
                <w:color w:val="auto"/>
                <w:szCs w:val="21"/>
                <w:highlight w:val="none"/>
              </w:rPr>
            </w:pPr>
            <w:r>
              <w:rPr>
                <w:rFonts w:hint="eastAsia" w:ascii="宋体" w:hAnsi="宋体"/>
                <w:color w:val="auto"/>
                <w:szCs w:val="21"/>
                <w:highlight w:val="none"/>
              </w:rPr>
              <w:t>备注</w:t>
            </w:r>
          </w:p>
        </w:tc>
        <w:tc>
          <w:tcPr>
            <w:tcW w:w="6094" w:type="dxa"/>
            <w:vAlign w:val="center"/>
          </w:tcPr>
          <w:p w14:paraId="4C9A8E46">
            <w:pPr>
              <w:jc w:val="center"/>
              <w:rPr>
                <w:rFonts w:ascii="宋体" w:hAnsi="宋体"/>
                <w:color w:val="auto"/>
                <w:szCs w:val="21"/>
                <w:highlight w:val="none"/>
              </w:rPr>
            </w:pPr>
          </w:p>
        </w:tc>
      </w:tr>
    </w:tbl>
    <w:p w14:paraId="23D420D0">
      <w:pPr>
        <w:ind w:left="945" w:leftChars="150" w:hanging="630" w:hangingChars="300"/>
        <w:rPr>
          <w:rFonts w:hint="eastAsia" w:ascii="宋体" w:hAnsi="宋体"/>
          <w:color w:val="auto"/>
          <w:highlight w:val="none"/>
        </w:rPr>
      </w:pPr>
      <w:r>
        <w:rPr>
          <w:rFonts w:hint="eastAsia" w:ascii="宋体" w:hAnsi="宋体"/>
          <w:color w:val="auto"/>
          <w:highlight w:val="none"/>
        </w:rPr>
        <w:t>备注：1.类似项目含义和近年具体要求见投标人须知前附表，</w:t>
      </w:r>
    </w:p>
    <w:p w14:paraId="32A30D75">
      <w:pPr>
        <w:ind w:left="945" w:leftChars="450" w:firstLine="0" w:firstLineChars="0"/>
        <w:rPr>
          <w:color w:val="auto"/>
          <w:highlight w:val="none"/>
        </w:rPr>
      </w:pPr>
      <w:r>
        <w:rPr>
          <w:rFonts w:hint="eastAsia" w:ascii="宋体" w:hAnsi="宋体"/>
          <w:color w:val="auto"/>
          <w:highlight w:val="none"/>
        </w:rPr>
        <w:t>2.本表后附业绩材料。每张表格只填写一个项目，并标明序号。</w:t>
      </w:r>
    </w:p>
    <w:p w14:paraId="2955CDFA">
      <w:pPr>
        <w:pStyle w:val="20"/>
        <w:jc w:val="center"/>
        <w:rPr>
          <w:rFonts w:hint="eastAsia"/>
          <w:color w:val="auto"/>
          <w:szCs w:val="24"/>
          <w:highlight w:val="none"/>
        </w:rPr>
        <w:sectPr>
          <w:footerReference r:id="rId64" w:type="default"/>
          <w:pgSz w:w="11906" w:h="16838"/>
          <w:pgMar w:top="1440" w:right="1800" w:bottom="1440" w:left="1800" w:header="851" w:footer="992" w:gutter="0"/>
          <w:pgNumType w:fmt="decimal"/>
          <w:cols w:space="425" w:num="1"/>
          <w:docGrid w:type="lines" w:linePitch="312" w:charSpace="0"/>
        </w:sectPr>
      </w:pPr>
    </w:p>
    <w:p w14:paraId="1CBCA18C">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2367" w:name="_Toc256000265"/>
      <w:bookmarkStart w:id="2368" w:name="_Toc122603095"/>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正在施工的和新承接的项目情况</w:t>
      </w:r>
      <w:bookmarkEnd w:id="2367"/>
      <w:bookmarkEnd w:id="2368"/>
    </w:p>
    <w:p w14:paraId="703AA074">
      <w:pPr>
        <w:bidi w:val="0"/>
        <w:spacing w:before="156" w:beforeLines="50" w:after="156" w:afterLines="50"/>
        <w:jc w:val="center"/>
        <w:rPr>
          <w:rFonts w:hint="eastAsia" w:ascii="黑体" w:hAnsi="黑体" w:eastAsia="黑体" w:cs="黑体"/>
          <w:color w:val="auto"/>
          <w:sz w:val="24"/>
          <w:szCs w:val="24"/>
          <w:highlight w:val="none"/>
        </w:rPr>
      </w:pPr>
      <w:bookmarkStart w:id="2369" w:name="_Toc122603096"/>
      <w:r>
        <w:rPr>
          <w:rFonts w:hint="eastAsia" w:ascii="黑体" w:hAnsi="黑体" w:eastAsia="黑体" w:cs="黑体"/>
          <w:color w:val="auto"/>
          <w:sz w:val="24"/>
          <w:szCs w:val="24"/>
          <w:highlight w:val="none"/>
        </w:rPr>
        <w:t>正在施工的和新承接的项目汇总表</w:t>
      </w:r>
      <w:bookmarkEnd w:id="2369"/>
    </w:p>
    <w:tbl>
      <w:tblPr>
        <w:tblStyle w:val="1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42FA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692E7121">
            <w:pPr>
              <w:topLinePunct/>
              <w:spacing w:line="400" w:lineRule="atLeast"/>
              <w:jc w:val="center"/>
              <w:rPr>
                <w:rFonts w:hint="eastAsia"/>
                <w:color w:val="auto"/>
                <w:szCs w:val="21"/>
                <w:highlight w:val="none"/>
              </w:rPr>
            </w:pPr>
            <w:r>
              <w:rPr>
                <w:rFonts w:hint="eastAsia"/>
                <w:color w:val="auto"/>
                <w:szCs w:val="21"/>
                <w:highlight w:val="none"/>
              </w:rPr>
              <w:t>序号</w:t>
            </w:r>
          </w:p>
        </w:tc>
        <w:tc>
          <w:tcPr>
            <w:tcW w:w="1846" w:type="dxa"/>
            <w:noWrap w:val="0"/>
            <w:vAlign w:val="center"/>
          </w:tcPr>
          <w:p w14:paraId="5C1FC06C">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394" w:type="dxa"/>
            <w:noWrap w:val="0"/>
            <w:vAlign w:val="center"/>
          </w:tcPr>
          <w:p w14:paraId="13D63076">
            <w:pPr>
              <w:topLinePunct/>
              <w:spacing w:line="400" w:lineRule="atLeast"/>
              <w:jc w:val="center"/>
              <w:rPr>
                <w:rFonts w:hint="eastAsia"/>
                <w:color w:val="auto"/>
                <w:szCs w:val="21"/>
                <w:highlight w:val="none"/>
              </w:rPr>
            </w:pPr>
            <w:r>
              <w:rPr>
                <w:rFonts w:hint="eastAsia" w:ascii="宋体" w:hAnsi="宋体"/>
                <w:color w:val="auto"/>
                <w:szCs w:val="21"/>
                <w:highlight w:val="none"/>
              </w:rPr>
              <w:t>发包人名称</w:t>
            </w:r>
          </w:p>
        </w:tc>
        <w:tc>
          <w:tcPr>
            <w:tcW w:w="1080" w:type="dxa"/>
            <w:noWrap w:val="0"/>
            <w:vAlign w:val="center"/>
          </w:tcPr>
          <w:p w14:paraId="754EDDF6">
            <w:pPr>
              <w:topLinePunct/>
              <w:spacing w:line="400" w:lineRule="atLeast"/>
              <w:jc w:val="center"/>
              <w:rPr>
                <w:rFonts w:hint="eastAsia"/>
                <w:color w:val="auto"/>
                <w:szCs w:val="21"/>
                <w:highlight w:val="none"/>
              </w:rPr>
            </w:pPr>
            <w:r>
              <w:rPr>
                <w:rFonts w:hint="eastAsia"/>
                <w:color w:val="auto"/>
                <w:szCs w:val="21"/>
                <w:highlight w:val="none"/>
              </w:rPr>
              <w:t>工程规模</w:t>
            </w:r>
          </w:p>
        </w:tc>
        <w:tc>
          <w:tcPr>
            <w:tcW w:w="1112" w:type="dxa"/>
            <w:noWrap w:val="0"/>
            <w:vAlign w:val="center"/>
          </w:tcPr>
          <w:p w14:paraId="241AF210">
            <w:pPr>
              <w:topLinePunct/>
              <w:spacing w:line="400" w:lineRule="atLeast"/>
              <w:jc w:val="center"/>
              <w:rPr>
                <w:rFonts w:hint="eastAsia"/>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noWrap w:val="0"/>
            <w:vAlign w:val="center"/>
          </w:tcPr>
          <w:p w14:paraId="7984BF47">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计划开、竣</w:t>
            </w:r>
          </w:p>
          <w:p w14:paraId="6E74C101">
            <w:pPr>
              <w:topLinePunct/>
              <w:spacing w:line="400" w:lineRule="atLeast"/>
              <w:jc w:val="center"/>
              <w:rPr>
                <w:rFonts w:hint="eastAsia"/>
                <w:color w:val="auto"/>
                <w:szCs w:val="21"/>
                <w:highlight w:val="none"/>
              </w:rPr>
            </w:pPr>
            <w:r>
              <w:rPr>
                <w:rFonts w:hint="eastAsia" w:ascii="宋体" w:hAnsi="宋体"/>
                <w:color w:val="auto"/>
                <w:szCs w:val="21"/>
                <w:highlight w:val="none"/>
              </w:rPr>
              <w:t>工日期</w:t>
            </w:r>
          </w:p>
        </w:tc>
        <w:tc>
          <w:tcPr>
            <w:tcW w:w="1080" w:type="dxa"/>
            <w:noWrap w:val="0"/>
            <w:vAlign w:val="center"/>
          </w:tcPr>
          <w:p w14:paraId="078F1330">
            <w:pPr>
              <w:topLinePunct/>
              <w:spacing w:line="400" w:lineRule="atLeast"/>
              <w:jc w:val="center"/>
              <w:rPr>
                <w:rFonts w:hint="eastAsia"/>
                <w:color w:val="auto"/>
                <w:szCs w:val="21"/>
                <w:highlight w:val="none"/>
              </w:rPr>
            </w:pPr>
            <w:r>
              <w:rPr>
                <w:rFonts w:hint="eastAsia" w:ascii="宋体" w:hAnsi="宋体"/>
                <w:color w:val="auto"/>
                <w:szCs w:val="21"/>
                <w:highlight w:val="none"/>
              </w:rPr>
              <w:t>项目经理</w:t>
            </w:r>
          </w:p>
        </w:tc>
      </w:tr>
      <w:tr w14:paraId="4E43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125E14C">
            <w:pPr>
              <w:topLinePunct/>
              <w:spacing w:line="400" w:lineRule="atLeast"/>
              <w:jc w:val="center"/>
              <w:rPr>
                <w:rFonts w:hint="eastAsia"/>
                <w:color w:val="auto"/>
                <w:szCs w:val="21"/>
                <w:highlight w:val="none"/>
              </w:rPr>
            </w:pPr>
          </w:p>
        </w:tc>
        <w:tc>
          <w:tcPr>
            <w:tcW w:w="1846" w:type="dxa"/>
            <w:noWrap w:val="0"/>
            <w:vAlign w:val="top"/>
          </w:tcPr>
          <w:p w14:paraId="65FCBF5D">
            <w:pPr>
              <w:topLinePunct/>
              <w:spacing w:line="400" w:lineRule="atLeast"/>
              <w:jc w:val="center"/>
              <w:rPr>
                <w:rFonts w:hint="eastAsia"/>
                <w:color w:val="auto"/>
                <w:szCs w:val="21"/>
                <w:highlight w:val="none"/>
              </w:rPr>
            </w:pPr>
          </w:p>
        </w:tc>
        <w:tc>
          <w:tcPr>
            <w:tcW w:w="1394" w:type="dxa"/>
            <w:noWrap w:val="0"/>
            <w:vAlign w:val="top"/>
          </w:tcPr>
          <w:p w14:paraId="47F13F4B">
            <w:pPr>
              <w:topLinePunct/>
              <w:spacing w:line="400" w:lineRule="atLeast"/>
              <w:jc w:val="center"/>
              <w:rPr>
                <w:rFonts w:hint="eastAsia"/>
                <w:color w:val="auto"/>
                <w:szCs w:val="21"/>
                <w:highlight w:val="none"/>
              </w:rPr>
            </w:pPr>
          </w:p>
        </w:tc>
        <w:tc>
          <w:tcPr>
            <w:tcW w:w="1080" w:type="dxa"/>
            <w:noWrap w:val="0"/>
            <w:vAlign w:val="top"/>
          </w:tcPr>
          <w:p w14:paraId="47941FD7">
            <w:pPr>
              <w:topLinePunct/>
              <w:spacing w:line="400" w:lineRule="atLeast"/>
              <w:jc w:val="center"/>
              <w:rPr>
                <w:rFonts w:hint="eastAsia"/>
                <w:color w:val="auto"/>
                <w:szCs w:val="21"/>
                <w:highlight w:val="none"/>
              </w:rPr>
            </w:pPr>
          </w:p>
        </w:tc>
        <w:tc>
          <w:tcPr>
            <w:tcW w:w="1112" w:type="dxa"/>
            <w:noWrap w:val="0"/>
            <w:vAlign w:val="top"/>
          </w:tcPr>
          <w:p w14:paraId="7A6D6704">
            <w:pPr>
              <w:topLinePunct/>
              <w:spacing w:line="400" w:lineRule="atLeast"/>
              <w:jc w:val="center"/>
              <w:rPr>
                <w:rFonts w:hint="eastAsia"/>
                <w:color w:val="auto"/>
                <w:szCs w:val="21"/>
                <w:highlight w:val="none"/>
              </w:rPr>
            </w:pPr>
          </w:p>
        </w:tc>
        <w:tc>
          <w:tcPr>
            <w:tcW w:w="1778" w:type="dxa"/>
            <w:noWrap w:val="0"/>
            <w:vAlign w:val="top"/>
          </w:tcPr>
          <w:p w14:paraId="06A57CBD">
            <w:pPr>
              <w:topLinePunct/>
              <w:spacing w:line="400" w:lineRule="atLeast"/>
              <w:jc w:val="center"/>
              <w:rPr>
                <w:rFonts w:hint="eastAsia"/>
                <w:color w:val="auto"/>
                <w:szCs w:val="21"/>
                <w:highlight w:val="none"/>
              </w:rPr>
            </w:pPr>
          </w:p>
        </w:tc>
        <w:tc>
          <w:tcPr>
            <w:tcW w:w="1080" w:type="dxa"/>
            <w:noWrap w:val="0"/>
            <w:vAlign w:val="top"/>
          </w:tcPr>
          <w:p w14:paraId="413B83D8">
            <w:pPr>
              <w:topLinePunct/>
              <w:spacing w:line="400" w:lineRule="atLeast"/>
              <w:jc w:val="center"/>
              <w:rPr>
                <w:rFonts w:hint="eastAsia"/>
                <w:color w:val="auto"/>
                <w:szCs w:val="21"/>
                <w:highlight w:val="none"/>
              </w:rPr>
            </w:pPr>
          </w:p>
        </w:tc>
      </w:tr>
      <w:tr w14:paraId="15B5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400F256">
            <w:pPr>
              <w:topLinePunct/>
              <w:spacing w:line="400" w:lineRule="atLeast"/>
              <w:jc w:val="center"/>
              <w:rPr>
                <w:rFonts w:hint="eastAsia"/>
                <w:color w:val="auto"/>
                <w:szCs w:val="21"/>
                <w:highlight w:val="none"/>
              </w:rPr>
            </w:pPr>
          </w:p>
        </w:tc>
        <w:tc>
          <w:tcPr>
            <w:tcW w:w="1846" w:type="dxa"/>
            <w:noWrap w:val="0"/>
            <w:vAlign w:val="top"/>
          </w:tcPr>
          <w:p w14:paraId="655D98CE">
            <w:pPr>
              <w:topLinePunct/>
              <w:spacing w:line="400" w:lineRule="atLeast"/>
              <w:jc w:val="center"/>
              <w:rPr>
                <w:rFonts w:hint="eastAsia"/>
                <w:color w:val="auto"/>
                <w:szCs w:val="21"/>
                <w:highlight w:val="none"/>
              </w:rPr>
            </w:pPr>
          </w:p>
        </w:tc>
        <w:tc>
          <w:tcPr>
            <w:tcW w:w="1394" w:type="dxa"/>
            <w:noWrap w:val="0"/>
            <w:vAlign w:val="top"/>
          </w:tcPr>
          <w:p w14:paraId="6BAF83F2">
            <w:pPr>
              <w:topLinePunct/>
              <w:spacing w:line="400" w:lineRule="atLeast"/>
              <w:jc w:val="center"/>
              <w:rPr>
                <w:rFonts w:hint="eastAsia"/>
                <w:color w:val="auto"/>
                <w:szCs w:val="21"/>
                <w:highlight w:val="none"/>
              </w:rPr>
            </w:pPr>
          </w:p>
        </w:tc>
        <w:tc>
          <w:tcPr>
            <w:tcW w:w="1080" w:type="dxa"/>
            <w:noWrap w:val="0"/>
            <w:vAlign w:val="top"/>
          </w:tcPr>
          <w:p w14:paraId="039820F7">
            <w:pPr>
              <w:topLinePunct/>
              <w:spacing w:line="400" w:lineRule="atLeast"/>
              <w:jc w:val="center"/>
              <w:rPr>
                <w:rFonts w:hint="eastAsia"/>
                <w:color w:val="auto"/>
                <w:szCs w:val="21"/>
                <w:highlight w:val="none"/>
              </w:rPr>
            </w:pPr>
          </w:p>
        </w:tc>
        <w:tc>
          <w:tcPr>
            <w:tcW w:w="1112" w:type="dxa"/>
            <w:noWrap w:val="0"/>
            <w:vAlign w:val="top"/>
          </w:tcPr>
          <w:p w14:paraId="11AA53CC">
            <w:pPr>
              <w:topLinePunct/>
              <w:spacing w:line="400" w:lineRule="atLeast"/>
              <w:jc w:val="center"/>
              <w:rPr>
                <w:rFonts w:hint="eastAsia"/>
                <w:color w:val="auto"/>
                <w:szCs w:val="21"/>
                <w:highlight w:val="none"/>
              </w:rPr>
            </w:pPr>
          </w:p>
        </w:tc>
        <w:tc>
          <w:tcPr>
            <w:tcW w:w="1778" w:type="dxa"/>
            <w:noWrap w:val="0"/>
            <w:vAlign w:val="top"/>
          </w:tcPr>
          <w:p w14:paraId="7F6D07D1">
            <w:pPr>
              <w:topLinePunct/>
              <w:spacing w:line="400" w:lineRule="atLeast"/>
              <w:jc w:val="center"/>
              <w:rPr>
                <w:rFonts w:hint="eastAsia"/>
                <w:color w:val="auto"/>
                <w:szCs w:val="21"/>
                <w:highlight w:val="none"/>
              </w:rPr>
            </w:pPr>
          </w:p>
        </w:tc>
        <w:tc>
          <w:tcPr>
            <w:tcW w:w="1080" w:type="dxa"/>
            <w:noWrap w:val="0"/>
            <w:vAlign w:val="top"/>
          </w:tcPr>
          <w:p w14:paraId="10AE4430">
            <w:pPr>
              <w:topLinePunct/>
              <w:spacing w:line="400" w:lineRule="atLeast"/>
              <w:jc w:val="center"/>
              <w:rPr>
                <w:rFonts w:hint="eastAsia"/>
                <w:color w:val="auto"/>
                <w:szCs w:val="21"/>
                <w:highlight w:val="none"/>
              </w:rPr>
            </w:pPr>
          </w:p>
        </w:tc>
      </w:tr>
      <w:tr w14:paraId="225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741DA477">
            <w:pPr>
              <w:topLinePunct/>
              <w:spacing w:line="400" w:lineRule="atLeast"/>
              <w:jc w:val="center"/>
              <w:rPr>
                <w:rFonts w:hint="eastAsia"/>
                <w:color w:val="auto"/>
                <w:szCs w:val="21"/>
                <w:highlight w:val="none"/>
              </w:rPr>
            </w:pPr>
          </w:p>
        </w:tc>
        <w:tc>
          <w:tcPr>
            <w:tcW w:w="1846" w:type="dxa"/>
            <w:noWrap w:val="0"/>
            <w:vAlign w:val="top"/>
          </w:tcPr>
          <w:p w14:paraId="03F12064">
            <w:pPr>
              <w:topLinePunct/>
              <w:spacing w:line="400" w:lineRule="atLeast"/>
              <w:jc w:val="center"/>
              <w:rPr>
                <w:rFonts w:hint="eastAsia"/>
                <w:color w:val="auto"/>
                <w:szCs w:val="21"/>
                <w:highlight w:val="none"/>
              </w:rPr>
            </w:pPr>
          </w:p>
        </w:tc>
        <w:tc>
          <w:tcPr>
            <w:tcW w:w="1394" w:type="dxa"/>
            <w:noWrap w:val="0"/>
            <w:vAlign w:val="top"/>
          </w:tcPr>
          <w:p w14:paraId="3FB191FB">
            <w:pPr>
              <w:topLinePunct/>
              <w:spacing w:line="400" w:lineRule="atLeast"/>
              <w:jc w:val="center"/>
              <w:rPr>
                <w:rFonts w:hint="eastAsia"/>
                <w:color w:val="auto"/>
                <w:szCs w:val="21"/>
                <w:highlight w:val="none"/>
              </w:rPr>
            </w:pPr>
          </w:p>
        </w:tc>
        <w:tc>
          <w:tcPr>
            <w:tcW w:w="1080" w:type="dxa"/>
            <w:noWrap w:val="0"/>
            <w:vAlign w:val="top"/>
          </w:tcPr>
          <w:p w14:paraId="6A3BD137">
            <w:pPr>
              <w:topLinePunct/>
              <w:spacing w:line="400" w:lineRule="atLeast"/>
              <w:jc w:val="center"/>
              <w:rPr>
                <w:rFonts w:hint="eastAsia"/>
                <w:color w:val="auto"/>
                <w:szCs w:val="21"/>
                <w:highlight w:val="none"/>
              </w:rPr>
            </w:pPr>
          </w:p>
        </w:tc>
        <w:tc>
          <w:tcPr>
            <w:tcW w:w="1112" w:type="dxa"/>
            <w:noWrap w:val="0"/>
            <w:vAlign w:val="top"/>
          </w:tcPr>
          <w:p w14:paraId="1BF4FB7A">
            <w:pPr>
              <w:topLinePunct/>
              <w:spacing w:line="400" w:lineRule="atLeast"/>
              <w:jc w:val="center"/>
              <w:rPr>
                <w:rFonts w:hint="eastAsia"/>
                <w:color w:val="auto"/>
                <w:szCs w:val="21"/>
                <w:highlight w:val="none"/>
              </w:rPr>
            </w:pPr>
          </w:p>
        </w:tc>
        <w:tc>
          <w:tcPr>
            <w:tcW w:w="1778" w:type="dxa"/>
            <w:noWrap w:val="0"/>
            <w:vAlign w:val="top"/>
          </w:tcPr>
          <w:p w14:paraId="5FF135C5">
            <w:pPr>
              <w:topLinePunct/>
              <w:spacing w:line="400" w:lineRule="atLeast"/>
              <w:jc w:val="center"/>
              <w:rPr>
                <w:rFonts w:hint="eastAsia"/>
                <w:color w:val="auto"/>
                <w:szCs w:val="21"/>
                <w:highlight w:val="none"/>
              </w:rPr>
            </w:pPr>
          </w:p>
        </w:tc>
        <w:tc>
          <w:tcPr>
            <w:tcW w:w="1080" w:type="dxa"/>
            <w:noWrap w:val="0"/>
            <w:vAlign w:val="top"/>
          </w:tcPr>
          <w:p w14:paraId="46EE3FE0">
            <w:pPr>
              <w:topLinePunct/>
              <w:spacing w:line="400" w:lineRule="atLeast"/>
              <w:jc w:val="center"/>
              <w:rPr>
                <w:rFonts w:hint="eastAsia"/>
                <w:color w:val="auto"/>
                <w:szCs w:val="21"/>
                <w:highlight w:val="none"/>
              </w:rPr>
            </w:pPr>
          </w:p>
        </w:tc>
      </w:tr>
      <w:tr w14:paraId="13D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6D9BC35">
            <w:pPr>
              <w:topLinePunct/>
              <w:spacing w:line="400" w:lineRule="atLeast"/>
              <w:jc w:val="center"/>
              <w:rPr>
                <w:rFonts w:hint="eastAsia"/>
                <w:color w:val="auto"/>
                <w:szCs w:val="21"/>
                <w:highlight w:val="none"/>
              </w:rPr>
            </w:pPr>
          </w:p>
        </w:tc>
        <w:tc>
          <w:tcPr>
            <w:tcW w:w="1846" w:type="dxa"/>
            <w:noWrap w:val="0"/>
            <w:vAlign w:val="top"/>
          </w:tcPr>
          <w:p w14:paraId="66DA80EA">
            <w:pPr>
              <w:topLinePunct/>
              <w:spacing w:line="400" w:lineRule="atLeast"/>
              <w:jc w:val="center"/>
              <w:rPr>
                <w:rFonts w:hint="eastAsia"/>
                <w:color w:val="auto"/>
                <w:szCs w:val="21"/>
                <w:highlight w:val="none"/>
              </w:rPr>
            </w:pPr>
          </w:p>
        </w:tc>
        <w:tc>
          <w:tcPr>
            <w:tcW w:w="1394" w:type="dxa"/>
            <w:noWrap w:val="0"/>
            <w:vAlign w:val="top"/>
          </w:tcPr>
          <w:p w14:paraId="4F5F6670">
            <w:pPr>
              <w:topLinePunct/>
              <w:spacing w:line="400" w:lineRule="atLeast"/>
              <w:jc w:val="center"/>
              <w:rPr>
                <w:rFonts w:hint="eastAsia"/>
                <w:color w:val="auto"/>
                <w:szCs w:val="21"/>
                <w:highlight w:val="none"/>
              </w:rPr>
            </w:pPr>
          </w:p>
        </w:tc>
        <w:tc>
          <w:tcPr>
            <w:tcW w:w="1080" w:type="dxa"/>
            <w:noWrap w:val="0"/>
            <w:vAlign w:val="top"/>
          </w:tcPr>
          <w:p w14:paraId="4541BAEE">
            <w:pPr>
              <w:topLinePunct/>
              <w:spacing w:line="400" w:lineRule="atLeast"/>
              <w:jc w:val="center"/>
              <w:rPr>
                <w:rFonts w:hint="eastAsia"/>
                <w:color w:val="auto"/>
                <w:szCs w:val="21"/>
                <w:highlight w:val="none"/>
              </w:rPr>
            </w:pPr>
          </w:p>
        </w:tc>
        <w:tc>
          <w:tcPr>
            <w:tcW w:w="1112" w:type="dxa"/>
            <w:noWrap w:val="0"/>
            <w:vAlign w:val="top"/>
          </w:tcPr>
          <w:p w14:paraId="79DE160C">
            <w:pPr>
              <w:topLinePunct/>
              <w:spacing w:line="400" w:lineRule="atLeast"/>
              <w:jc w:val="center"/>
              <w:rPr>
                <w:rFonts w:hint="eastAsia"/>
                <w:color w:val="auto"/>
                <w:szCs w:val="21"/>
                <w:highlight w:val="none"/>
              </w:rPr>
            </w:pPr>
          </w:p>
        </w:tc>
        <w:tc>
          <w:tcPr>
            <w:tcW w:w="1778" w:type="dxa"/>
            <w:noWrap w:val="0"/>
            <w:vAlign w:val="top"/>
          </w:tcPr>
          <w:p w14:paraId="5D7D7950">
            <w:pPr>
              <w:topLinePunct/>
              <w:spacing w:line="400" w:lineRule="atLeast"/>
              <w:jc w:val="center"/>
              <w:rPr>
                <w:rFonts w:hint="eastAsia"/>
                <w:color w:val="auto"/>
                <w:szCs w:val="21"/>
                <w:highlight w:val="none"/>
              </w:rPr>
            </w:pPr>
          </w:p>
        </w:tc>
        <w:tc>
          <w:tcPr>
            <w:tcW w:w="1080" w:type="dxa"/>
            <w:noWrap w:val="0"/>
            <w:vAlign w:val="top"/>
          </w:tcPr>
          <w:p w14:paraId="4F74FD79">
            <w:pPr>
              <w:topLinePunct/>
              <w:spacing w:line="400" w:lineRule="atLeast"/>
              <w:jc w:val="center"/>
              <w:rPr>
                <w:rFonts w:hint="eastAsia"/>
                <w:color w:val="auto"/>
                <w:szCs w:val="21"/>
                <w:highlight w:val="none"/>
              </w:rPr>
            </w:pPr>
          </w:p>
        </w:tc>
      </w:tr>
      <w:tr w14:paraId="6341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022797">
            <w:pPr>
              <w:topLinePunct/>
              <w:spacing w:line="400" w:lineRule="atLeast"/>
              <w:jc w:val="center"/>
              <w:rPr>
                <w:rFonts w:hint="eastAsia"/>
                <w:color w:val="auto"/>
                <w:szCs w:val="21"/>
                <w:highlight w:val="none"/>
              </w:rPr>
            </w:pPr>
          </w:p>
        </w:tc>
        <w:tc>
          <w:tcPr>
            <w:tcW w:w="1846" w:type="dxa"/>
            <w:noWrap w:val="0"/>
            <w:vAlign w:val="top"/>
          </w:tcPr>
          <w:p w14:paraId="1FF0D065">
            <w:pPr>
              <w:topLinePunct/>
              <w:spacing w:line="400" w:lineRule="atLeast"/>
              <w:jc w:val="center"/>
              <w:rPr>
                <w:rFonts w:hint="eastAsia"/>
                <w:color w:val="auto"/>
                <w:szCs w:val="21"/>
                <w:highlight w:val="none"/>
              </w:rPr>
            </w:pPr>
          </w:p>
        </w:tc>
        <w:tc>
          <w:tcPr>
            <w:tcW w:w="1394" w:type="dxa"/>
            <w:noWrap w:val="0"/>
            <w:vAlign w:val="top"/>
          </w:tcPr>
          <w:p w14:paraId="2277C440">
            <w:pPr>
              <w:topLinePunct/>
              <w:spacing w:line="400" w:lineRule="atLeast"/>
              <w:jc w:val="center"/>
              <w:rPr>
                <w:rFonts w:hint="eastAsia"/>
                <w:color w:val="auto"/>
                <w:szCs w:val="21"/>
                <w:highlight w:val="none"/>
              </w:rPr>
            </w:pPr>
          </w:p>
        </w:tc>
        <w:tc>
          <w:tcPr>
            <w:tcW w:w="1080" w:type="dxa"/>
            <w:noWrap w:val="0"/>
            <w:vAlign w:val="top"/>
          </w:tcPr>
          <w:p w14:paraId="21E205D1">
            <w:pPr>
              <w:topLinePunct/>
              <w:spacing w:line="400" w:lineRule="atLeast"/>
              <w:jc w:val="center"/>
              <w:rPr>
                <w:rFonts w:hint="eastAsia"/>
                <w:color w:val="auto"/>
                <w:szCs w:val="21"/>
                <w:highlight w:val="none"/>
              </w:rPr>
            </w:pPr>
          </w:p>
        </w:tc>
        <w:tc>
          <w:tcPr>
            <w:tcW w:w="1112" w:type="dxa"/>
            <w:noWrap w:val="0"/>
            <w:vAlign w:val="top"/>
          </w:tcPr>
          <w:p w14:paraId="07D5AB1F">
            <w:pPr>
              <w:topLinePunct/>
              <w:spacing w:line="400" w:lineRule="atLeast"/>
              <w:jc w:val="center"/>
              <w:rPr>
                <w:rFonts w:hint="eastAsia"/>
                <w:color w:val="auto"/>
                <w:szCs w:val="21"/>
                <w:highlight w:val="none"/>
              </w:rPr>
            </w:pPr>
          </w:p>
        </w:tc>
        <w:tc>
          <w:tcPr>
            <w:tcW w:w="1778" w:type="dxa"/>
            <w:noWrap w:val="0"/>
            <w:vAlign w:val="top"/>
          </w:tcPr>
          <w:p w14:paraId="464E89B9">
            <w:pPr>
              <w:topLinePunct/>
              <w:spacing w:line="400" w:lineRule="atLeast"/>
              <w:jc w:val="center"/>
              <w:rPr>
                <w:rFonts w:hint="eastAsia"/>
                <w:color w:val="auto"/>
                <w:szCs w:val="21"/>
                <w:highlight w:val="none"/>
              </w:rPr>
            </w:pPr>
          </w:p>
        </w:tc>
        <w:tc>
          <w:tcPr>
            <w:tcW w:w="1080" w:type="dxa"/>
            <w:noWrap w:val="0"/>
            <w:vAlign w:val="top"/>
          </w:tcPr>
          <w:p w14:paraId="4CAC52A4">
            <w:pPr>
              <w:topLinePunct/>
              <w:spacing w:line="400" w:lineRule="atLeast"/>
              <w:jc w:val="center"/>
              <w:rPr>
                <w:rFonts w:hint="eastAsia"/>
                <w:color w:val="auto"/>
                <w:szCs w:val="21"/>
                <w:highlight w:val="none"/>
              </w:rPr>
            </w:pPr>
          </w:p>
        </w:tc>
      </w:tr>
      <w:tr w14:paraId="0B7D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21B7D110">
            <w:pPr>
              <w:topLinePunct/>
              <w:spacing w:line="400" w:lineRule="atLeast"/>
              <w:jc w:val="center"/>
              <w:rPr>
                <w:rFonts w:hint="eastAsia"/>
                <w:color w:val="auto"/>
                <w:szCs w:val="21"/>
                <w:highlight w:val="none"/>
              </w:rPr>
            </w:pPr>
          </w:p>
        </w:tc>
        <w:tc>
          <w:tcPr>
            <w:tcW w:w="1846" w:type="dxa"/>
            <w:noWrap w:val="0"/>
            <w:vAlign w:val="top"/>
          </w:tcPr>
          <w:p w14:paraId="0A6237A2">
            <w:pPr>
              <w:topLinePunct/>
              <w:spacing w:line="400" w:lineRule="atLeast"/>
              <w:jc w:val="center"/>
              <w:rPr>
                <w:rFonts w:hint="eastAsia"/>
                <w:color w:val="auto"/>
                <w:szCs w:val="21"/>
                <w:highlight w:val="none"/>
              </w:rPr>
            </w:pPr>
          </w:p>
        </w:tc>
        <w:tc>
          <w:tcPr>
            <w:tcW w:w="1394" w:type="dxa"/>
            <w:noWrap w:val="0"/>
            <w:vAlign w:val="top"/>
          </w:tcPr>
          <w:p w14:paraId="37F13579">
            <w:pPr>
              <w:topLinePunct/>
              <w:spacing w:line="400" w:lineRule="atLeast"/>
              <w:jc w:val="center"/>
              <w:rPr>
                <w:rFonts w:hint="eastAsia"/>
                <w:color w:val="auto"/>
                <w:szCs w:val="21"/>
                <w:highlight w:val="none"/>
              </w:rPr>
            </w:pPr>
          </w:p>
        </w:tc>
        <w:tc>
          <w:tcPr>
            <w:tcW w:w="1080" w:type="dxa"/>
            <w:noWrap w:val="0"/>
            <w:vAlign w:val="top"/>
          </w:tcPr>
          <w:p w14:paraId="6A94E8D4">
            <w:pPr>
              <w:topLinePunct/>
              <w:spacing w:line="400" w:lineRule="atLeast"/>
              <w:jc w:val="center"/>
              <w:rPr>
                <w:rFonts w:hint="eastAsia"/>
                <w:color w:val="auto"/>
                <w:szCs w:val="21"/>
                <w:highlight w:val="none"/>
              </w:rPr>
            </w:pPr>
          </w:p>
        </w:tc>
        <w:tc>
          <w:tcPr>
            <w:tcW w:w="1112" w:type="dxa"/>
            <w:noWrap w:val="0"/>
            <w:vAlign w:val="top"/>
          </w:tcPr>
          <w:p w14:paraId="50D82337">
            <w:pPr>
              <w:topLinePunct/>
              <w:spacing w:line="400" w:lineRule="atLeast"/>
              <w:jc w:val="center"/>
              <w:rPr>
                <w:rFonts w:hint="eastAsia"/>
                <w:color w:val="auto"/>
                <w:szCs w:val="21"/>
                <w:highlight w:val="none"/>
              </w:rPr>
            </w:pPr>
          </w:p>
        </w:tc>
        <w:tc>
          <w:tcPr>
            <w:tcW w:w="1778" w:type="dxa"/>
            <w:noWrap w:val="0"/>
            <w:vAlign w:val="top"/>
          </w:tcPr>
          <w:p w14:paraId="7B17640F">
            <w:pPr>
              <w:topLinePunct/>
              <w:spacing w:line="400" w:lineRule="atLeast"/>
              <w:jc w:val="center"/>
              <w:rPr>
                <w:rFonts w:hint="eastAsia"/>
                <w:color w:val="auto"/>
                <w:szCs w:val="21"/>
                <w:highlight w:val="none"/>
              </w:rPr>
            </w:pPr>
          </w:p>
        </w:tc>
        <w:tc>
          <w:tcPr>
            <w:tcW w:w="1080" w:type="dxa"/>
            <w:noWrap w:val="0"/>
            <w:vAlign w:val="top"/>
          </w:tcPr>
          <w:p w14:paraId="79915F0C">
            <w:pPr>
              <w:topLinePunct/>
              <w:spacing w:line="400" w:lineRule="atLeast"/>
              <w:jc w:val="center"/>
              <w:rPr>
                <w:rFonts w:hint="eastAsia"/>
                <w:color w:val="auto"/>
                <w:szCs w:val="21"/>
                <w:highlight w:val="none"/>
              </w:rPr>
            </w:pPr>
          </w:p>
        </w:tc>
      </w:tr>
      <w:tr w14:paraId="2A09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974B6D">
            <w:pPr>
              <w:topLinePunct/>
              <w:spacing w:line="400" w:lineRule="atLeast"/>
              <w:jc w:val="center"/>
              <w:rPr>
                <w:rFonts w:hint="eastAsia"/>
                <w:color w:val="auto"/>
                <w:szCs w:val="21"/>
                <w:highlight w:val="none"/>
              </w:rPr>
            </w:pPr>
          </w:p>
        </w:tc>
        <w:tc>
          <w:tcPr>
            <w:tcW w:w="1846" w:type="dxa"/>
            <w:noWrap w:val="0"/>
            <w:vAlign w:val="top"/>
          </w:tcPr>
          <w:p w14:paraId="5D6315D7">
            <w:pPr>
              <w:topLinePunct/>
              <w:spacing w:line="400" w:lineRule="atLeast"/>
              <w:jc w:val="center"/>
              <w:rPr>
                <w:rFonts w:hint="eastAsia"/>
                <w:color w:val="auto"/>
                <w:szCs w:val="21"/>
                <w:highlight w:val="none"/>
              </w:rPr>
            </w:pPr>
          </w:p>
        </w:tc>
        <w:tc>
          <w:tcPr>
            <w:tcW w:w="1394" w:type="dxa"/>
            <w:noWrap w:val="0"/>
            <w:vAlign w:val="top"/>
          </w:tcPr>
          <w:p w14:paraId="75056805">
            <w:pPr>
              <w:topLinePunct/>
              <w:spacing w:line="400" w:lineRule="atLeast"/>
              <w:jc w:val="center"/>
              <w:rPr>
                <w:rFonts w:hint="eastAsia"/>
                <w:color w:val="auto"/>
                <w:szCs w:val="21"/>
                <w:highlight w:val="none"/>
              </w:rPr>
            </w:pPr>
          </w:p>
        </w:tc>
        <w:tc>
          <w:tcPr>
            <w:tcW w:w="1080" w:type="dxa"/>
            <w:noWrap w:val="0"/>
            <w:vAlign w:val="top"/>
          </w:tcPr>
          <w:p w14:paraId="115341B4">
            <w:pPr>
              <w:topLinePunct/>
              <w:spacing w:line="400" w:lineRule="atLeast"/>
              <w:jc w:val="center"/>
              <w:rPr>
                <w:rFonts w:hint="eastAsia"/>
                <w:color w:val="auto"/>
                <w:szCs w:val="21"/>
                <w:highlight w:val="none"/>
              </w:rPr>
            </w:pPr>
          </w:p>
        </w:tc>
        <w:tc>
          <w:tcPr>
            <w:tcW w:w="1112" w:type="dxa"/>
            <w:noWrap w:val="0"/>
            <w:vAlign w:val="top"/>
          </w:tcPr>
          <w:p w14:paraId="547460F3">
            <w:pPr>
              <w:topLinePunct/>
              <w:spacing w:line="400" w:lineRule="atLeast"/>
              <w:jc w:val="center"/>
              <w:rPr>
                <w:rFonts w:hint="eastAsia"/>
                <w:color w:val="auto"/>
                <w:szCs w:val="21"/>
                <w:highlight w:val="none"/>
              </w:rPr>
            </w:pPr>
          </w:p>
        </w:tc>
        <w:tc>
          <w:tcPr>
            <w:tcW w:w="1778" w:type="dxa"/>
            <w:noWrap w:val="0"/>
            <w:vAlign w:val="top"/>
          </w:tcPr>
          <w:p w14:paraId="60FF1C54">
            <w:pPr>
              <w:topLinePunct/>
              <w:spacing w:line="400" w:lineRule="atLeast"/>
              <w:jc w:val="center"/>
              <w:rPr>
                <w:rFonts w:hint="eastAsia"/>
                <w:color w:val="auto"/>
                <w:szCs w:val="21"/>
                <w:highlight w:val="none"/>
              </w:rPr>
            </w:pPr>
          </w:p>
        </w:tc>
        <w:tc>
          <w:tcPr>
            <w:tcW w:w="1080" w:type="dxa"/>
            <w:noWrap w:val="0"/>
            <w:vAlign w:val="top"/>
          </w:tcPr>
          <w:p w14:paraId="15130D5F">
            <w:pPr>
              <w:topLinePunct/>
              <w:spacing w:line="400" w:lineRule="atLeast"/>
              <w:jc w:val="center"/>
              <w:rPr>
                <w:rFonts w:hint="eastAsia"/>
                <w:color w:val="auto"/>
                <w:szCs w:val="21"/>
                <w:highlight w:val="none"/>
              </w:rPr>
            </w:pPr>
          </w:p>
        </w:tc>
      </w:tr>
      <w:tr w14:paraId="5475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1C314C64">
            <w:pPr>
              <w:topLinePunct/>
              <w:spacing w:line="400" w:lineRule="atLeast"/>
              <w:jc w:val="center"/>
              <w:rPr>
                <w:rFonts w:hint="eastAsia"/>
                <w:color w:val="auto"/>
                <w:szCs w:val="21"/>
                <w:highlight w:val="none"/>
              </w:rPr>
            </w:pPr>
          </w:p>
        </w:tc>
        <w:tc>
          <w:tcPr>
            <w:tcW w:w="1846" w:type="dxa"/>
            <w:noWrap w:val="0"/>
            <w:vAlign w:val="top"/>
          </w:tcPr>
          <w:p w14:paraId="27DF838A">
            <w:pPr>
              <w:topLinePunct/>
              <w:spacing w:line="400" w:lineRule="atLeast"/>
              <w:jc w:val="center"/>
              <w:rPr>
                <w:rFonts w:hint="eastAsia"/>
                <w:color w:val="auto"/>
                <w:szCs w:val="21"/>
                <w:highlight w:val="none"/>
              </w:rPr>
            </w:pPr>
          </w:p>
        </w:tc>
        <w:tc>
          <w:tcPr>
            <w:tcW w:w="1394" w:type="dxa"/>
            <w:noWrap w:val="0"/>
            <w:vAlign w:val="top"/>
          </w:tcPr>
          <w:p w14:paraId="5C0CC7CC">
            <w:pPr>
              <w:topLinePunct/>
              <w:spacing w:line="400" w:lineRule="atLeast"/>
              <w:jc w:val="center"/>
              <w:rPr>
                <w:rFonts w:hint="eastAsia"/>
                <w:color w:val="auto"/>
                <w:szCs w:val="21"/>
                <w:highlight w:val="none"/>
              </w:rPr>
            </w:pPr>
          </w:p>
        </w:tc>
        <w:tc>
          <w:tcPr>
            <w:tcW w:w="1080" w:type="dxa"/>
            <w:noWrap w:val="0"/>
            <w:vAlign w:val="top"/>
          </w:tcPr>
          <w:p w14:paraId="0304C85B">
            <w:pPr>
              <w:topLinePunct/>
              <w:spacing w:line="400" w:lineRule="atLeast"/>
              <w:jc w:val="center"/>
              <w:rPr>
                <w:rFonts w:hint="eastAsia"/>
                <w:color w:val="auto"/>
                <w:szCs w:val="21"/>
                <w:highlight w:val="none"/>
              </w:rPr>
            </w:pPr>
          </w:p>
        </w:tc>
        <w:tc>
          <w:tcPr>
            <w:tcW w:w="1112" w:type="dxa"/>
            <w:noWrap w:val="0"/>
            <w:vAlign w:val="top"/>
          </w:tcPr>
          <w:p w14:paraId="5EAB5381">
            <w:pPr>
              <w:topLinePunct/>
              <w:spacing w:line="400" w:lineRule="atLeast"/>
              <w:jc w:val="center"/>
              <w:rPr>
                <w:rFonts w:hint="eastAsia"/>
                <w:color w:val="auto"/>
                <w:szCs w:val="21"/>
                <w:highlight w:val="none"/>
              </w:rPr>
            </w:pPr>
          </w:p>
        </w:tc>
        <w:tc>
          <w:tcPr>
            <w:tcW w:w="1778" w:type="dxa"/>
            <w:noWrap w:val="0"/>
            <w:vAlign w:val="top"/>
          </w:tcPr>
          <w:p w14:paraId="49B13B77">
            <w:pPr>
              <w:topLinePunct/>
              <w:spacing w:line="400" w:lineRule="atLeast"/>
              <w:jc w:val="center"/>
              <w:rPr>
                <w:rFonts w:hint="eastAsia"/>
                <w:color w:val="auto"/>
                <w:szCs w:val="21"/>
                <w:highlight w:val="none"/>
              </w:rPr>
            </w:pPr>
          </w:p>
        </w:tc>
        <w:tc>
          <w:tcPr>
            <w:tcW w:w="1080" w:type="dxa"/>
            <w:noWrap w:val="0"/>
            <w:vAlign w:val="top"/>
          </w:tcPr>
          <w:p w14:paraId="68D61C9B">
            <w:pPr>
              <w:topLinePunct/>
              <w:spacing w:line="400" w:lineRule="atLeast"/>
              <w:jc w:val="center"/>
              <w:rPr>
                <w:rFonts w:hint="eastAsia"/>
                <w:color w:val="auto"/>
                <w:szCs w:val="21"/>
                <w:highlight w:val="none"/>
              </w:rPr>
            </w:pPr>
          </w:p>
        </w:tc>
      </w:tr>
      <w:tr w14:paraId="14E6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CF6137">
            <w:pPr>
              <w:topLinePunct/>
              <w:spacing w:line="400" w:lineRule="atLeast"/>
              <w:jc w:val="center"/>
              <w:rPr>
                <w:rFonts w:hint="eastAsia"/>
                <w:color w:val="auto"/>
                <w:szCs w:val="21"/>
                <w:highlight w:val="none"/>
              </w:rPr>
            </w:pPr>
          </w:p>
        </w:tc>
        <w:tc>
          <w:tcPr>
            <w:tcW w:w="1846" w:type="dxa"/>
            <w:noWrap w:val="0"/>
            <w:vAlign w:val="top"/>
          </w:tcPr>
          <w:p w14:paraId="7A1859DF">
            <w:pPr>
              <w:topLinePunct/>
              <w:spacing w:line="400" w:lineRule="atLeast"/>
              <w:jc w:val="center"/>
              <w:rPr>
                <w:rFonts w:hint="eastAsia"/>
                <w:color w:val="auto"/>
                <w:szCs w:val="21"/>
                <w:highlight w:val="none"/>
              </w:rPr>
            </w:pPr>
          </w:p>
        </w:tc>
        <w:tc>
          <w:tcPr>
            <w:tcW w:w="1394" w:type="dxa"/>
            <w:noWrap w:val="0"/>
            <w:vAlign w:val="top"/>
          </w:tcPr>
          <w:p w14:paraId="73D6A1F5">
            <w:pPr>
              <w:topLinePunct/>
              <w:spacing w:line="400" w:lineRule="atLeast"/>
              <w:jc w:val="center"/>
              <w:rPr>
                <w:rFonts w:hint="eastAsia"/>
                <w:color w:val="auto"/>
                <w:szCs w:val="21"/>
                <w:highlight w:val="none"/>
              </w:rPr>
            </w:pPr>
          </w:p>
        </w:tc>
        <w:tc>
          <w:tcPr>
            <w:tcW w:w="1080" w:type="dxa"/>
            <w:noWrap w:val="0"/>
            <w:vAlign w:val="top"/>
          </w:tcPr>
          <w:p w14:paraId="434A3217">
            <w:pPr>
              <w:topLinePunct/>
              <w:spacing w:line="400" w:lineRule="atLeast"/>
              <w:jc w:val="center"/>
              <w:rPr>
                <w:rFonts w:hint="eastAsia"/>
                <w:color w:val="auto"/>
                <w:szCs w:val="21"/>
                <w:highlight w:val="none"/>
              </w:rPr>
            </w:pPr>
          </w:p>
        </w:tc>
        <w:tc>
          <w:tcPr>
            <w:tcW w:w="1112" w:type="dxa"/>
            <w:noWrap w:val="0"/>
            <w:vAlign w:val="top"/>
          </w:tcPr>
          <w:p w14:paraId="67C53D16">
            <w:pPr>
              <w:topLinePunct/>
              <w:spacing w:line="400" w:lineRule="atLeast"/>
              <w:jc w:val="center"/>
              <w:rPr>
                <w:rFonts w:hint="eastAsia"/>
                <w:color w:val="auto"/>
                <w:szCs w:val="21"/>
                <w:highlight w:val="none"/>
              </w:rPr>
            </w:pPr>
          </w:p>
        </w:tc>
        <w:tc>
          <w:tcPr>
            <w:tcW w:w="1778" w:type="dxa"/>
            <w:noWrap w:val="0"/>
            <w:vAlign w:val="top"/>
          </w:tcPr>
          <w:p w14:paraId="07522D9F">
            <w:pPr>
              <w:topLinePunct/>
              <w:spacing w:line="400" w:lineRule="atLeast"/>
              <w:jc w:val="center"/>
              <w:rPr>
                <w:rFonts w:hint="eastAsia"/>
                <w:color w:val="auto"/>
                <w:szCs w:val="21"/>
                <w:highlight w:val="none"/>
              </w:rPr>
            </w:pPr>
          </w:p>
        </w:tc>
        <w:tc>
          <w:tcPr>
            <w:tcW w:w="1080" w:type="dxa"/>
            <w:noWrap w:val="0"/>
            <w:vAlign w:val="top"/>
          </w:tcPr>
          <w:p w14:paraId="451D9EED">
            <w:pPr>
              <w:topLinePunct/>
              <w:spacing w:line="400" w:lineRule="atLeast"/>
              <w:jc w:val="center"/>
              <w:rPr>
                <w:rFonts w:hint="eastAsia"/>
                <w:color w:val="auto"/>
                <w:szCs w:val="21"/>
                <w:highlight w:val="none"/>
              </w:rPr>
            </w:pPr>
          </w:p>
        </w:tc>
      </w:tr>
      <w:tr w14:paraId="177E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116FC51">
            <w:pPr>
              <w:topLinePunct/>
              <w:spacing w:line="400" w:lineRule="atLeast"/>
              <w:jc w:val="center"/>
              <w:rPr>
                <w:rFonts w:hint="eastAsia"/>
                <w:color w:val="auto"/>
                <w:szCs w:val="21"/>
                <w:highlight w:val="none"/>
              </w:rPr>
            </w:pPr>
          </w:p>
        </w:tc>
        <w:tc>
          <w:tcPr>
            <w:tcW w:w="1846" w:type="dxa"/>
            <w:noWrap w:val="0"/>
            <w:vAlign w:val="top"/>
          </w:tcPr>
          <w:p w14:paraId="555409C7">
            <w:pPr>
              <w:topLinePunct/>
              <w:spacing w:line="400" w:lineRule="atLeast"/>
              <w:jc w:val="center"/>
              <w:rPr>
                <w:rFonts w:hint="eastAsia"/>
                <w:color w:val="auto"/>
                <w:szCs w:val="21"/>
                <w:highlight w:val="none"/>
              </w:rPr>
            </w:pPr>
          </w:p>
        </w:tc>
        <w:tc>
          <w:tcPr>
            <w:tcW w:w="1394" w:type="dxa"/>
            <w:noWrap w:val="0"/>
            <w:vAlign w:val="top"/>
          </w:tcPr>
          <w:p w14:paraId="6369A9AC">
            <w:pPr>
              <w:topLinePunct/>
              <w:spacing w:line="400" w:lineRule="atLeast"/>
              <w:jc w:val="center"/>
              <w:rPr>
                <w:rFonts w:hint="eastAsia"/>
                <w:color w:val="auto"/>
                <w:szCs w:val="21"/>
                <w:highlight w:val="none"/>
              </w:rPr>
            </w:pPr>
          </w:p>
        </w:tc>
        <w:tc>
          <w:tcPr>
            <w:tcW w:w="1080" w:type="dxa"/>
            <w:noWrap w:val="0"/>
            <w:vAlign w:val="top"/>
          </w:tcPr>
          <w:p w14:paraId="3FFA83E1">
            <w:pPr>
              <w:topLinePunct/>
              <w:spacing w:line="400" w:lineRule="atLeast"/>
              <w:jc w:val="center"/>
              <w:rPr>
                <w:rFonts w:hint="eastAsia"/>
                <w:color w:val="auto"/>
                <w:szCs w:val="21"/>
                <w:highlight w:val="none"/>
              </w:rPr>
            </w:pPr>
          </w:p>
        </w:tc>
        <w:tc>
          <w:tcPr>
            <w:tcW w:w="1112" w:type="dxa"/>
            <w:noWrap w:val="0"/>
            <w:vAlign w:val="top"/>
          </w:tcPr>
          <w:p w14:paraId="3BEEBDD9">
            <w:pPr>
              <w:topLinePunct/>
              <w:spacing w:line="400" w:lineRule="atLeast"/>
              <w:jc w:val="center"/>
              <w:rPr>
                <w:rFonts w:hint="eastAsia"/>
                <w:color w:val="auto"/>
                <w:szCs w:val="21"/>
                <w:highlight w:val="none"/>
              </w:rPr>
            </w:pPr>
          </w:p>
        </w:tc>
        <w:tc>
          <w:tcPr>
            <w:tcW w:w="1778" w:type="dxa"/>
            <w:noWrap w:val="0"/>
            <w:vAlign w:val="top"/>
          </w:tcPr>
          <w:p w14:paraId="210A28FC">
            <w:pPr>
              <w:topLinePunct/>
              <w:spacing w:line="400" w:lineRule="atLeast"/>
              <w:jc w:val="center"/>
              <w:rPr>
                <w:rFonts w:hint="eastAsia"/>
                <w:color w:val="auto"/>
                <w:szCs w:val="21"/>
                <w:highlight w:val="none"/>
              </w:rPr>
            </w:pPr>
          </w:p>
        </w:tc>
        <w:tc>
          <w:tcPr>
            <w:tcW w:w="1080" w:type="dxa"/>
            <w:noWrap w:val="0"/>
            <w:vAlign w:val="top"/>
          </w:tcPr>
          <w:p w14:paraId="57E76C57">
            <w:pPr>
              <w:topLinePunct/>
              <w:spacing w:line="400" w:lineRule="atLeast"/>
              <w:jc w:val="center"/>
              <w:rPr>
                <w:rFonts w:hint="eastAsia"/>
                <w:color w:val="auto"/>
                <w:szCs w:val="21"/>
                <w:highlight w:val="none"/>
              </w:rPr>
            </w:pPr>
          </w:p>
        </w:tc>
      </w:tr>
      <w:tr w14:paraId="3E60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7393431">
            <w:pPr>
              <w:topLinePunct/>
              <w:spacing w:line="400" w:lineRule="atLeast"/>
              <w:jc w:val="center"/>
              <w:rPr>
                <w:rFonts w:hint="eastAsia"/>
                <w:color w:val="auto"/>
                <w:szCs w:val="21"/>
                <w:highlight w:val="none"/>
              </w:rPr>
            </w:pPr>
          </w:p>
        </w:tc>
        <w:tc>
          <w:tcPr>
            <w:tcW w:w="1846" w:type="dxa"/>
            <w:noWrap w:val="0"/>
            <w:vAlign w:val="top"/>
          </w:tcPr>
          <w:p w14:paraId="5F29EB63">
            <w:pPr>
              <w:topLinePunct/>
              <w:spacing w:line="400" w:lineRule="atLeast"/>
              <w:jc w:val="center"/>
              <w:rPr>
                <w:rFonts w:hint="eastAsia"/>
                <w:color w:val="auto"/>
                <w:szCs w:val="21"/>
                <w:highlight w:val="none"/>
              </w:rPr>
            </w:pPr>
          </w:p>
        </w:tc>
        <w:tc>
          <w:tcPr>
            <w:tcW w:w="1394" w:type="dxa"/>
            <w:noWrap w:val="0"/>
            <w:vAlign w:val="top"/>
          </w:tcPr>
          <w:p w14:paraId="3137C5FF">
            <w:pPr>
              <w:topLinePunct/>
              <w:spacing w:line="400" w:lineRule="atLeast"/>
              <w:jc w:val="center"/>
              <w:rPr>
                <w:rFonts w:hint="eastAsia"/>
                <w:color w:val="auto"/>
                <w:szCs w:val="21"/>
                <w:highlight w:val="none"/>
              </w:rPr>
            </w:pPr>
          </w:p>
        </w:tc>
        <w:tc>
          <w:tcPr>
            <w:tcW w:w="1080" w:type="dxa"/>
            <w:noWrap w:val="0"/>
            <w:vAlign w:val="top"/>
          </w:tcPr>
          <w:p w14:paraId="2F0F72D3">
            <w:pPr>
              <w:topLinePunct/>
              <w:spacing w:line="400" w:lineRule="atLeast"/>
              <w:jc w:val="center"/>
              <w:rPr>
                <w:rFonts w:hint="eastAsia"/>
                <w:color w:val="auto"/>
                <w:szCs w:val="21"/>
                <w:highlight w:val="none"/>
              </w:rPr>
            </w:pPr>
          </w:p>
        </w:tc>
        <w:tc>
          <w:tcPr>
            <w:tcW w:w="1112" w:type="dxa"/>
            <w:noWrap w:val="0"/>
            <w:vAlign w:val="top"/>
          </w:tcPr>
          <w:p w14:paraId="7E200CF5">
            <w:pPr>
              <w:topLinePunct/>
              <w:spacing w:line="400" w:lineRule="atLeast"/>
              <w:jc w:val="center"/>
              <w:rPr>
                <w:rFonts w:hint="eastAsia"/>
                <w:color w:val="auto"/>
                <w:szCs w:val="21"/>
                <w:highlight w:val="none"/>
              </w:rPr>
            </w:pPr>
          </w:p>
        </w:tc>
        <w:tc>
          <w:tcPr>
            <w:tcW w:w="1778" w:type="dxa"/>
            <w:noWrap w:val="0"/>
            <w:vAlign w:val="top"/>
          </w:tcPr>
          <w:p w14:paraId="571EFC52">
            <w:pPr>
              <w:topLinePunct/>
              <w:spacing w:line="400" w:lineRule="atLeast"/>
              <w:jc w:val="center"/>
              <w:rPr>
                <w:rFonts w:hint="eastAsia"/>
                <w:color w:val="auto"/>
                <w:szCs w:val="21"/>
                <w:highlight w:val="none"/>
              </w:rPr>
            </w:pPr>
          </w:p>
        </w:tc>
        <w:tc>
          <w:tcPr>
            <w:tcW w:w="1080" w:type="dxa"/>
            <w:noWrap w:val="0"/>
            <w:vAlign w:val="top"/>
          </w:tcPr>
          <w:p w14:paraId="1312D20F">
            <w:pPr>
              <w:topLinePunct/>
              <w:spacing w:line="400" w:lineRule="atLeast"/>
              <w:jc w:val="center"/>
              <w:rPr>
                <w:rFonts w:hint="eastAsia"/>
                <w:color w:val="auto"/>
                <w:szCs w:val="21"/>
                <w:highlight w:val="none"/>
              </w:rPr>
            </w:pPr>
          </w:p>
        </w:tc>
      </w:tr>
      <w:tr w14:paraId="19F4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D478AE8">
            <w:pPr>
              <w:topLinePunct/>
              <w:spacing w:line="400" w:lineRule="atLeast"/>
              <w:jc w:val="center"/>
              <w:rPr>
                <w:rFonts w:hint="eastAsia"/>
                <w:color w:val="auto"/>
                <w:szCs w:val="21"/>
                <w:highlight w:val="none"/>
              </w:rPr>
            </w:pPr>
          </w:p>
        </w:tc>
        <w:tc>
          <w:tcPr>
            <w:tcW w:w="1846" w:type="dxa"/>
            <w:noWrap w:val="0"/>
            <w:vAlign w:val="top"/>
          </w:tcPr>
          <w:p w14:paraId="2D1777C3">
            <w:pPr>
              <w:topLinePunct/>
              <w:spacing w:line="400" w:lineRule="atLeast"/>
              <w:jc w:val="center"/>
              <w:rPr>
                <w:rFonts w:hint="eastAsia"/>
                <w:color w:val="auto"/>
                <w:szCs w:val="21"/>
                <w:highlight w:val="none"/>
              </w:rPr>
            </w:pPr>
          </w:p>
        </w:tc>
        <w:tc>
          <w:tcPr>
            <w:tcW w:w="1394" w:type="dxa"/>
            <w:noWrap w:val="0"/>
            <w:vAlign w:val="top"/>
          </w:tcPr>
          <w:p w14:paraId="4AD8BAF4">
            <w:pPr>
              <w:topLinePunct/>
              <w:spacing w:line="400" w:lineRule="atLeast"/>
              <w:jc w:val="center"/>
              <w:rPr>
                <w:rFonts w:hint="eastAsia"/>
                <w:color w:val="auto"/>
                <w:szCs w:val="21"/>
                <w:highlight w:val="none"/>
              </w:rPr>
            </w:pPr>
          </w:p>
        </w:tc>
        <w:tc>
          <w:tcPr>
            <w:tcW w:w="1080" w:type="dxa"/>
            <w:noWrap w:val="0"/>
            <w:vAlign w:val="top"/>
          </w:tcPr>
          <w:p w14:paraId="040679DD">
            <w:pPr>
              <w:topLinePunct/>
              <w:spacing w:line="400" w:lineRule="atLeast"/>
              <w:jc w:val="center"/>
              <w:rPr>
                <w:rFonts w:hint="eastAsia"/>
                <w:color w:val="auto"/>
                <w:szCs w:val="21"/>
                <w:highlight w:val="none"/>
              </w:rPr>
            </w:pPr>
          </w:p>
        </w:tc>
        <w:tc>
          <w:tcPr>
            <w:tcW w:w="1112" w:type="dxa"/>
            <w:noWrap w:val="0"/>
            <w:vAlign w:val="top"/>
          </w:tcPr>
          <w:p w14:paraId="7BC11230">
            <w:pPr>
              <w:topLinePunct/>
              <w:spacing w:line="400" w:lineRule="atLeast"/>
              <w:jc w:val="center"/>
              <w:rPr>
                <w:rFonts w:hint="eastAsia"/>
                <w:color w:val="auto"/>
                <w:szCs w:val="21"/>
                <w:highlight w:val="none"/>
              </w:rPr>
            </w:pPr>
          </w:p>
        </w:tc>
        <w:tc>
          <w:tcPr>
            <w:tcW w:w="1778" w:type="dxa"/>
            <w:noWrap w:val="0"/>
            <w:vAlign w:val="top"/>
          </w:tcPr>
          <w:p w14:paraId="47620C4E">
            <w:pPr>
              <w:topLinePunct/>
              <w:spacing w:line="400" w:lineRule="atLeast"/>
              <w:jc w:val="center"/>
              <w:rPr>
                <w:rFonts w:hint="eastAsia"/>
                <w:color w:val="auto"/>
                <w:szCs w:val="21"/>
                <w:highlight w:val="none"/>
              </w:rPr>
            </w:pPr>
          </w:p>
        </w:tc>
        <w:tc>
          <w:tcPr>
            <w:tcW w:w="1080" w:type="dxa"/>
            <w:noWrap w:val="0"/>
            <w:vAlign w:val="top"/>
          </w:tcPr>
          <w:p w14:paraId="106F415C">
            <w:pPr>
              <w:topLinePunct/>
              <w:spacing w:line="400" w:lineRule="atLeast"/>
              <w:jc w:val="center"/>
              <w:rPr>
                <w:rFonts w:hint="eastAsia"/>
                <w:color w:val="auto"/>
                <w:szCs w:val="21"/>
                <w:highlight w:val="none"/>
              </w:rPr>
            </w:pPr>
          </w:p>
        </w:tc>
      </w:tr>
      <w:tr w14:paraId="1AC7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4972A2D">
            <w:pPr>
              <w:topLinePunct/>
              <w:spacing w:line="400" w:lineRule="atLeast"/>
              <w:jc w:val="center"/>
              <w:rPr>
                <w:rFonts w:hint="eastAsia"/>
                <w:color w:val="auto"/>
                <w:szCs w:val="21"/>
                <w:highlight w:val="none"/>
              </w:rPr>
            </w:pPr>
          </w:p>
        </w:tc>
        <w:tc>
          <w:tcPr>
            <w:tcW w:w="1846" w:type="dxa"/>
            <w:noWrap w:val="0"/>
            <w:vAlign w:val="top"/>
          </w:tcPr>
          <w:p w14:paraId="223828DB">
            <w:pPr>
              <w:topLinePunct/>
              <w:spacing w:line="400" w:lineRule="atLeast"/>
              <w:jc w:val="center"/>
              <w:rPr>
                <w:rFonts w:hint="eastAsia"/>
                <w:color w:val="auto"/>
                <w:szCs w:val="21"/>
                <w:highlight w:val="none"/>
              </w:rPr>
            </w:pPr>
          </w:p>
        </w:tc>
        <w:tc>
          <w:tcPr>
            <w:tcW w:w="1394" w:type="dxa"/>
            <w:noWrap w:val="0"/>
            <w:vAlign w:val="top"/>
          </w:tcPr>
          <w:p w14:paraId="1627C7A5">
            <w:pPr>
              <w:topLinePunct/>
              <w:spacing w:line="400" w:lineRule="atLeast"/>
              <w:jc w:val="center"/>
              <w:rPr>
                <w:rFonts w:hint="eastAsia"/>
                <w:color w:val="auto"/>
                <w:szCs w:val="21"/>
                <w:highlight w:val="none"/>
              </w:rPr>
            </w:pPr>
          </w:p>
        </w:tc>
        <w:tc>
          <w:tcPr>
            <w:tcW w:w="1080" w:type="dxa"/>
            <w:noWrap w:val="0"/>
            <w:vAlign w:val="top"/>
          </w:tcPr>
          <w:p w14:paraId="2D0BC008">
            <w:pPr>
              <w:topLinePunct/>
              <w:spacing w:line="400" w:lineRule="atLeast"/>
              <w:jc w:val="center"/>
              <w:rPr>
                <w:rFonts w:hint="eastAsia"/>
                <w:color w:val="auto"/>
                <w:szCs w:val="21"/>
                <w:highlight w:val="none"/>
              </w:rPr>
            </w:pPr>
          </w:p>
        </w:tc>
        <w:tc>
          <w:tcPr>
            <w:tcW w:w="1112" w:type="dxa"/>
            <w:noWrap w:val="0"/>
            <w:vAlign w:val="top"/>
          </w:tcPr>
          <w:p w14:paraId="0F24BD96">
            <w:pPr>
              <w:topLinePunct/>
              <w:spacing w:line="400" w:lineRule="atLeast"/>
              <w:jc w:val="center"/>
              <w:rPr>
                <w:rFonts w:hint="eastAsia"/>
                <w:color w:val="auto"/>
                <w:szCs w:val="21"/>
                <w:highlight w:val="none"/>
              </w:rPr>
            </w:pPr>
          </w:p>
        </w:tc>
        <w:tc>
          <w:tcPr>
            <w:tcW w:w="1778" w:type="dxa"/>
            <w:noWrap w:val="0"/>
            <w:vAlign w:val="top"/>
          </w:tcPr>
          <w:p w14:paraId="11164D94">
            <w:pPr>
              <w:topLinePunct/>
              <w:spacing w:line="400" w:lineRule="atLeast"/>
              <w:jc w:val="center"/>
              <w:rPr>
                <w:rFonts w:hint="eastAsia"/>
                <w:color w:val="auto"/>
                <w:szCs w:val="21"/>
                <w:highlight w:val="none"/>
              </w:rPr>
            </w:pPr>
          </w:p>
        </w:tc>
        <w:tc>
          <w:tcPr>
            <w:tcW w:w="1080" w:type="dxa"/>
            <w:noWrap w:val="0"/>
            <w:vAlign w:val="top"/>
          </w:tcPr>
          <w:p w14:paraId="5FAB87A0">
            <w:pPr>
              <w:topLinePunct/>
              <w:spacing w:line="400" w:lineRule="atLeast"/>
              <w:jc w:val="center"/>
              <w:rPr>
                <w:rFonts w:hint="eastAsia"/>
                <w:color w:val="auto"/>
                <w:szCs w:val="21"/>
                <w:highlight w:val="none"/>
              </w:rPr>
            </w:pPr>
          </w:p>
        </w:tc>
      </w:tr>
      <w:tr w14:paraId="452A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4AFDEB1F">
            <w:pPr>
              <w:topLinePunct/>
              <w:spacing w:line="400" w:lineRule="atLeast"/>
              <w:jc w:val="center"/>
              <w:rPr>
                <w:rFonts w:hint="eastAsia"/>
                <w:color w:val="auto"/>
                <w:szCs w:val="21"/>
                <w:highlight w:val="none"/>
              </w:rPr>
            </w:pPr>
          </w:p>
        </w:tc>
        <w:tc>
          <w:tcPr>
            <w:tcW w:w="1846" w:type="dxa"/>
            <w:noWrap w:val="0"/>
            <w:vAlign w:val="top"/>
          </w:tcPr>
          <w:p w14:paraId="4EA849C1">
            <w:pPr>
              <w:topLinePunct/>
              <w:spacing w:line="400" w:lineRule="atLeast"/>
              <w:jc w:val="center"/>
              <w:rPr>
                <w:rFonts w:hint="eastAsia"/>
                <w:color w:val="auto"/>
                <w:szCs w:val="21"/>
                <w:highlight w:val="none"/>
              </w:rPr>
            </w:pPr>
          </w:p>
        </w:tc>
        <w:tc>
          <w:tcPr>
            <w:tcW w:w="1394" w:type="dxa"/>
            <w:noWrap w:val="0"/>
            <w:vAlign w:val="top"/>
          </w:tcPr>
          <w:p w14:paraId="01576037">
            <w:pPr>
              <w:topLinePunct/>
              <w:spacing w:line="400" w:lineRule="atLeast"/>
              <w:jc w:val="center"/>
              <w:rPr>
                <w:rFonts w:hint="eastAsia"/>
                <w:color w:val="auto"/>
                <w:szCs w:val="21"/>
                <w:highlight w:val="none"/>
              </w:rPr>
            </w:pPr>
          </w:p>
        </w:tc>
        <w:tc>
          <w:tcPr>
            <w:tcW w:w="1080" w:type="dxa"/>
            <w:noWrap w:val="0"/>
            <w:vAlign w:val="top"/>
          </w:tcPr>
          <w:p w14:paraId="171743DD">
            <w:pPr>
              <w:topLinePunct/>
              <w:spacing w:line="400" w:lineRule="atLeast"/>
              <w:jc w:val="center"/>
              <w:rPr>
                <w:rFonts w:hint="eastAsia"/>
                <w:color w:val="auto"/>
                <w:szCs w:val="21"/>
                <w:highlight w:val="none"/>
              </w:rPr>
            </w:pPr>
          </w:p>
        </w:tc>
        <w:tc>
          <w:tcPr>
            <w:tcW w:w="1112" w:type="dxa"/>
            <w:noWrap w:val="0"/>
            <w:vAlign w:val="top"/>
          </w:tcPr>
          <w:p w14:paraId="50A718DD">
            <w:pPr>
              <w:topLinePunct/>
              <w:spacing w:line="400" w:lineRule="atLeast"/>
              <w:jc w:val="center"/>
              <w:rPr>
                <w:rFonts w:hint="eastAsia"/>
                <w:color w:val="auto"/>
                <w:szCs w:val="21"/>
                <w:highlight w:val="none"/>
              </w:rPr>
            </w:pPr>
          </w:p>
        </w:tc>
        <w:tc>
          <w:tcPr>
            <w:tcW w:w="1778" w:type="dxa"/>
            <w:noWrap w:val="0"/>
            <w:vAlign w:val="top"/>
          </w:tcPr>
          <w:p w14:paraId="4E4E0456">
            <w:pPr>
              <w:topLinePunct/>
              <w:spacing w:line="400" w:lineRule="atLeast"/>
              <w:jc w:val="center"/>
              <w:rPr>
                <w:rFonts w:hint="eastAsia"/>
                <w:color w:val="auto"/>
                <w:szCs w:val="21"/>
                <w:highlight w:val="none"/>
              </w:rPr>
            </w:pPr>
          </w:p>
        </w:tc>
        <w:tc>
          <w:tcPr>
            <w:tcW w:w="1080" w:type="dxa"/>
            <w:noWrap w:val="0"/>
            <w:vAlign w:val="top"/>
          </w:tcPr>
          <w:p w14:paraId="324EC026">
            <w:pPr>
              <w:topLinePunct/>
              <w:spacing w:line="400" w:lineRule="atLeast"/>
              <w:jc w:val="center"/>
              <w:rPr>
                <w:rFonts w:hint="eastAsia"/>
                <w:color w:val="auto"/>
                <w:szCs w:val="21"/>
                <w:highlight w:val="none"/>
              </w:rPr>
            </w:pPr>
          </w:p>
        </w:tc>
      </w:tr>
      <w:tr w14:paraId="798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67DBBD7B">
            <w:pPr>
              <w:topLinePunct/>
              <w:spacing w:line="400" w:lineRule="atLeast"/>
              <w:jc w:val="center"/>
              <w:rPr>
                <w:rFonts w:hint="eastAsia"/>
                <w:color w:val="auto"/>
                <w:szCs w:val="21"/>
                <w:highlight w:val="none"/>
              </w:rPr>
            </w:pPr>
          </w:p>
        </w:tc>
        <w:tc>
          <w:tcPr>
            <w:tcW w:w="1846" w:type="dxa"/>
            <w:noWrap w:val="0"/>
            <w:vAlign w:val="top"/>
          </w:tcPr>
          <w:p w14:paraId="39912E5F">
            <w:pPr>
              <w:topLinePunct/>
              <w:spacing w:line="400" w:lineRule="atLeast"/>
              <w:jc w:val="center"/>
              <w:rPr>
                <w:rFonts w:hint="eastAsia"/>
                <w:color w:val="auto"/>
                <w:szCs w:val="21"/>
                <w:highlight w:val="none"/>
              </w:rPr>
            </w:pPr>
          </w:p>
        </w:tc>
        <w:tc>
          <w:tcPr>
            <w:tcW w:w="1394" w:type="dxa"/>
            <w:noWrap w:val="0"/>
            <w:vAlign w:val="top"/>
          </w:tcPr>
          <w:p w14:paraId="1F082C8F">
            <w:pPr>
              <w:topLinePunct/>
              <w:spacing w:line="400" w:lineRule="atLeast"/>
              <w:jc w:val="center"/>
              <w:rPr>
                <w:rFonts w:hint="eastAsia"/>
                <w:color w:val="auto"/>
                <w:szCs w:val="21"/>
                <w:highlight w:val="none"/>
              </w:rPr>
            </w:pPr>
          </w:p>
        </w:tc>
        <w:tc>
          <w:tcPr>
            <w:tcW w:w="1080" w:type="dxa"/>
            <w:noWrap w:val="0"/>
            <w:vAlign w:val="top"/>
          </w:tcPr>
          <w:p w14:paraId="0CF37CCD">
            <w:pPr>
              <w:topLinePunct/>
              <w:spacing w:line="400" w:lineRule="atLeast"/>
              <w:jc w:val="center"/>
              <w:rPr>
                <w:rFonts w:hint="eastAsia"/>
                <w:color w:val="auto"/>
                <w:szCs w:val="21"/>
                <w:highlight w:val="none"/>
              </w:rPr>
            </w:pPr>
          </w:p>
        </w:tc>
        <w:tc>
          <w:tcPr>
            <w:tcW w:w="1112" w:type="dxa"/>
            <w:noWrap w:val="0"/>
            <w:vAlign w:val="top"/>
          </w:tcPr>
          <w:p w14:paraId="5ED93A6F">
            <w:pPr>
              <w:topLinePunct/>
              <w:spacing w:line="400" w:lineRule="atLeast"/>
              <w:jc w:val="center"/>
              <w:rPr>
                <w:rFonts w:hint="eastAsia"/>
                <w:color w:val="auto"/>
                <w:szCs w:val="21"/>
                <w:highlight w:val="none"/>
              </w:rPr>
            </w:pPr>
          </w:p>
        </w:tc>
        <w:tc>
          <w:tcPr>
            <w:tcW w:w="1778" w:type="dxa"/>
            <w:noWrap w:val="0"/>
            <w:vAlign w:val="top"/>
          </w:tcPr>
          <w:p w14:paraId="39BD40E8">
            <w:pPr>
              <w:topLinePunct/>
              <w:spacing w:line="400" w:lineRule="atLeast"/>
              <w:jc w:val="center"/>
              <w:rPr>
                <w:rFonts w:hint="eastAsia"/>
                <w:color w:val="auto"/>
                <w:szCs w:val="21"/>
                <w:highlight w:val="none"/>
              </w:rPr>
            </w:pPr>
          </w:p>
        </w:tc>
        <w:tc>
          <w:tcPr>
            <w:tcW w:w="1080" w:type="dxa"/>
            <w:noWrap w:val="0"/>
            <w:vAlign w:val="top"/>
          </w:tcPr>
          <w:p w14:paraId="1FD61664">
            <w:pPr>
              <w:topLinePunct/>
              <w:spacing w:line="400" w:lineRule="atLeast"/>
              <w:jc w:val="center"/>
              <w:rPr>
                <w:rFonts w:hint="eastAsia"/>
                <w:color w:val="auto"/>
                <w:szCs w:val="21"/>
                <w:highlight w:val="none"/>
              </w:rPr>
            </w:pPr>
          </w:p>
        </w:tc>
      </w:tr>
      <w:tr w14:paraId="2CE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057A7B75">
            <w:pPr>
              <w:topLinePunct/>
              <w:spacing w:line="400" w:lineRule="atLeast"/>
              <w:jc w:val="center"/>
              <w:rPr>
                <w:rFonts w:hint="eastAsia"/>
                <w:color w:val="auto"/>
                <w:szCs w:val="21"/>
                <w:highlight w:val="none"/>
              </w:rPr>
            </w:pPr>
          </w:p>
        </w:tc>
        <w:tc>
          <w:tcPr>
            <w:tcW w:w="1846" w:type="dxa"/>
            <w:noWrap w:val="0"/>
            <w:vAlign w:val="top"/>
          </w:tcPr>
          <w:p w14:paraId="484D9648">
            <w:pPr>
              <w:topLinePunct/>
              <w:spacing w:line="400" w:lineRule="atLeast"/>
              <w:jc w:val="center"/>
              <w:rPr>
                <w:rFonts w:hint="eastAsia"/>
                <w:color w:val="auto"/>
                <w:szCs w:val="21"/>
                <w:highlight w:val="none"/>
              </w:rPr>
            </w:pPr>
          </w:p>
        </w:tc>
        <w:tc>
          <w:tcPr>
            <w:tcW w:w="1394" w:type="dxa"/>
            <w:noWrap w:val="0"/>
            <w:vAlign w:val="top"/>
          </w:tcPr>
          <w:p w14:paraId="4911B327">
            <w:pPr>
              <w:topLinePunct/>
              <w:spacing w:line="400" w:lineRule="atLeast"/>
              <w:jc w:val="center"/>
              <w:rPr>
                <w:rFonts w:hint="eastAsia"/>
                <w:color w:val="auto"/>
                <w:szCs w:val="21"/>
                <w:highlight w:val="none"/>
              </w:rPr>
            </w:pPr>
          </w:p>
        </w:tc>
        <w:tc>
          <w:tcPr>
            <w:tcW w:w="1080" w:type="dxa"/>
            <w:noWrap w:val="0"/>
            <w:vAlign w:val="top"/>
          </w:tcPr>
          <w:p w14:paraId="7AFBC43B">
            <w:pPr>
              <w:topLinePunct/>
              <w:spacing w:line="400" w:lineRule="atLeast"/>
              <w:jc w:val="center"/>
              <w:rPr>
                <w:rFonts w:hint="eastAsia"/>
                <w:color w:val="auto"/>
                <w:szCs w:val="21"/>
                <w:highlight w:val="none"/>
              </w:rPr>
            </w:pPr>
          </w:p>
        </w:tc>
        <w:tc>
          <w:tcPr>
            <w:tcW w:w="1112" w:type="dxa"/>
            <w:noWrap w:val="0"/>
            <w:vAlign w:val="top"/>
          </w:tcPr>
          <w:p w14:paraId="6F916D99">
            <w:pPr>
              <w:topLinePunct/>
              <w:spacing w:line="400" w:lineRule="atLeast"/>
              <w:jc w:val="center"/>
              <w:rPr>
                <w:rFonts w:hint="eastAsia"/>
                <w:color w:val="auto"/>
                <w:szCs w:val="21"/>
                <w:highlight w:val="none"/>
              </w:rPr>
            </w:pPr>
          </w:p>
        </w:tc>
        <w:tc>
          <w:tcPr>
            <w:tcW w:w="1778" w:type="dxa"/>
            <w:noWrap w:val="0"/>
            <w:vAlign w:val="top"/>
          </w:tcPr>
          <w:p w14:paraId="2397CAAE">
            <w:pPr>
              <w:topLinePunct/>
              <w:spacing w:line="400" w:lineRule="atLeast"/>
              <w:jc w:val="center"/>
              <w:rPr>
                <w:rFonts w:hint="eastAsia"/>
                <w:color w:val="auto"/>
                <w:szCs w:val="21"/>
                <w:highlight w:val="none"/>
              </w:rPr>
            </w:pPr>
          </w:p>
        </w:tc>
        <w:tc>
          <w:tcPr>
            <w:tcW w:w="1080" w:type="dxa"/>
            <w:noWrap w:val="0"/>
            <w:vAlign w:val="top"/>
          </w:tcPr>
          <w:p w14:paraId="19D70806">
            <w:pPr>
              <w:topLinePunct/>
              <w:spacing w:line="400" w:lineRule="atLeast"/>
              <w:jc w:val="center"/>
              <w:rPr>
                <w:rFonts w:hint="eastAsia"/>
                <w:color w:val="auto"/>
                <w:szCs w:val="21"/>
                <w:highlight w:val="none"/>
              </w:rPr>
            </w:pPr>
          </w:p>
        </w:tc>
      </w:tr>
    </w:tbl>
    <w:p w14:paraId="6AA46B2D">
      <w:pPr>
        <w:rPr>
          <w:color w:val="auto"/>
          <w:highlight w:val="none"/>
        </w:rPr>
      </w:pPr>
    </w:p>
    <w:p w14:paraId="4F354B95">
      <w:pPr>
        <w:rPr>
          <w:rFonts w:hint="eastAsia"/>
          <w:color w:val="auto"/>
          <w:szCs w:val="24"/>
          <w:highlight w:val="none"/>
        </w:rPr>
      </w:pPr>
      <w:r>
        <w:rPr>
          <w:rFonts w:hint="eastAsia"/>
          <w:color w:val="auto"/>
          <w:szCs w:val="24"/>
          <w:highlight w:val="none"/>
        </w:rPr>
        <w:br w:type="page"/>
      </w:r>
    </w:p>
    <w:p w14:paraId="346608D4">
      <w:pPr>
        <w:bidi w:val="0"/>
        <w:jc w:val="center"/>
        <w:rPr>
          <w:rFonts w:hint="eastAsia" w:ascii="黑体" w:hAnsi="黑体" w:eastAsia="黑体" w:cs="黑体"/>
          <w:color w:val="auto"/>
          <w:sz w:val="24"/>
          <w:szCs w:val="24"/>
          <w:highlight w:val="none"/>
        </w:rPr>
      </w:pPr>
      <w:bookmarkStart w:id="2370" w:name="_Toc122603097"/>
      <w:r>
        <w:rPr>
          <w:rFonts w:hint="eastAsia" w:ascii="黑体" w:hAnsi="黑体" w:eastAsia="黑体" w:cs="黑体"/>
          <w:color w:val="auto"/>
          <w:sz w:val="24"/>
          <w:szCs w:val="24"/>
          <w:highlight w:val="none"/>
        </w:rPr>
        <w:t>正在施工的和新承接的项目情况表</w:t>
      </w:r>
      <w:bookmarkEnd w:id="2370"/>
    </w:p>
    <w:p w14:paraId="2511E792">
      <w:pPr>
        <w:bidi w:val="0"/>
        <w:rPr>
          <w:rFonts w:hint="eastAsia"/>
          <w:color w:val="auto"/>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4912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F857189">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095" w:type="dxa"/>
            <w:noWrap w:val="0"/>
            <w:vAlign w:val="center"/>
          </w:tcPr>
          <w:p w14:paraId="3A242928">
            <w:pPr>
              <w:jc w:val="center"/>
              <w:rPr>
                <w:rFonts w:hint="eastAsia" w:ascii="宋体" w:hAnsi="宋体"/>
                <w:color w:val="auto"/>
                <w:szCs w:val="21"/>
                <w:highlight w:val="none"/>
              </w:rPr>
            </w:pPr>
          </w:p>
        </w:tc>
      </w:tr>
      <w:tr w14:paraId="7F70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0492FD">
            <w:pPr>
              <w:jc w:val="center"/>
              <w:rPr>
                <w:rFonts w:hint="eastAsia" w:ascii="宋体" w:hAnsi="宋体"/>
                <w:color w:val="auto"/>
                <w:szCs w:val="21"/>
                <w:highlight w:val="none"/>
              </w:rPr>
            </w:pPr>
            <w:r>
              <w:rPr>
                <w:rFonts w:hint="eastAsia" w:ascii="宋体" w:hAnsi="宋体"/>
                <w:color w:val="auto"/>
                <w:szCs w:val="21"/>
                <w:highlight w:val="none"/>
              </w:rPr>
              <w:t>项目所在地</w:t>
            </w:r>
          </w:p>
        </w:tc>
        <w:tc>
          <w:tcPr>
            <w:tcW w:w="6095" w:type="dxa"/>
            <w:noWrap w:val="0"/>
            <w:vAlign w:val="center"/>
          </w:tcPr>
          <w:p w14:paraId="1162C0FB">
            <w:pPr>
              <w:jc w:val="center"/>
              <w:rPr>
                <w:rFonts w:hint="eastAsia" w:ascii="宋体" w:hAnsi="宋体"/>
                <w:color w:val="auto"/>
                <w:szCs w:val="21"/>
                <w:highlight w:val="none"/>
              </w:rPr>
            </w:pPr>
          </w:p>
        </w:tc>
      </w:tr>
      <w:tr w14:paraId="7054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729EB60">
            <w:pPr>
              <w:jc w:val="center"/>
              <w:rPr>
                <w:rFonts w:hint="eastAsia" w:ascii="宋体" w:hAnsi="宋体"/>
                <w:color w:val="auto"/>
                <w:szCs w:val="21"/>
                <w:highlight w:val="none"/>
              </w:rPr>
            </w:pPr>
            <w:r>
              <w:rPr>
                <w:rFonts w:hint="eastAsia" w:ascii="宋体" w:hAnsi="宋体"/>
                <w:color w:val="auto"/>
                <w:szCs w:val="21"/>
                <w:highlight w:val="none"/>
              </w:rPr>
              <w:t>发包人名称</w:t>
            </w:r>
          </w:p>
        </w:tc>
        <w:tc>
          <w:tcPr>
            <w:tcW w:w="6095" w:type="dxa"/>
            <w:noWrap w:val="0"/>
            <w:vAlign w:val="center"/>
          </w:tcPr>
          <w:p w14:paraId="2BF49D77">
            <w:pPr>
              <w:jc w:val="center"/>
              <w:rPr>
                <w:rFonts w:hint="eastAsia" w:ascii="宋体" w:hAnsi="宋体"/>
                <w:color w:val="auto"/>
                <w:szCs w:val="21"/>
                <w:highlight w:val="none"/>
              </w:rPr>
            </w:pPr>
          </w:p>
        </w:tc>
      </w:tr>
      <w:tr w14:paraId="08AD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70249CB">
            <w:pPr>
              <w:jc w:val="center"/>
              <w:rPr>
                <w:rFonts w:hint="eastAsia" w:ascii="宋体" w:hAnsi="宋体"/>
                <w:color w:val="auto"/>
                <w:szCs w:val="21"/>
                <w:highlight w:val="none"/>
              </w:rPr>
            </w:pPr>
            <w:r>
              <w:rPr>
                <w:rFonts w:hint="eastAsia" w:ascii="宋体" w:hAnsi="宋体"/>
                <w:color w:val="auto"/>
                <w:szCs w:val="21"/>
                <w:highlight w:val="none"/>
              </w:rPr>
              <w:t>发包人地址</w:t>
            </w:r>
          </w:p>
        </w:tc>
        <w:tc>
          <w:tcPr>
            <w:tcW w:w="6095" w:type="dxa"/>
            <w:noWrap w:val="0"/>
            <w:vAlign w:val="center"/>
          </w:tcPr>
          <w:p w14:paraId="469AB0EA">
            <w:pPr>
              <w:jc w:val="center"/>
              <w:rPr>
                <w:rFonts w:hint="eastAsia" w:ascii="宋体" w:hAnsi="宋体"/>
                <w:color w:val="auto"/>
                <w:szCs w:val="21"/>
                <w:highlight w:val="none"/>
              </w:rPr>
            </w:pPr>
          </w:p>
        </w:tc>
      </w:tr>
      <w:tr w14:paraId="3F64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8CFF7C8">
            <w:pPr>
              <w:jc w:val="center"/>
              <w:rPr>
                <w:rFonts w:hint="eastAsia" w:ascii="宋体" w:hAnsi="宋体"/>
                <w:color w:val="auto"/>
                <w:szCs w:val="21"/>
                <w:highlight w:val="none"/>
              </w:rPr>
            </w:pPr>
            <w:r>
              <w:rPr>
                <w:rFonts w:hint="eastAsia" w:ascii="宋体" w:hAnsi="宋体"/>
                <w:color w:val="auto"/>
                <w:szCs w:val="21"/>
                <w:highlight w:val="none"/>
              </w:rPr>
              <w:t>发包人电话</w:t>
            </w:r>
          </w:p>
        </w:tc>
        <w:tc>
          <w:tcPr>
            <w:tcW w:w="6095" w:type="dxa"/>
            <w:noWrap w:val="0"/>
            <w:vAlign w:val="center"/>
          </w:tcPr>
          <w:p w14:paraId="4A41B098">
            <w:pPr>
              <w:jc w:val="center"/>
              <w:rPr>
                <w:rFonts w:hint="eastAsia" w:ascii="宋体" w:hAnsi="宋体"/>
                <w:color w:val="auto"/>
                <w:szCs w:val="21"/>
                <w:highlight w:val="none"/>
              </w:rPr>
            </w:pPr>
          </w:p>
        </w:tc>
      </w:tr>
      <w:tr w14:paraId="4542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F772F8">
            <w:pPr>
              <w:jc w:val="center"/>
              <w:rPr>
                <w:rFonts w:hint="eastAsia" w:ascii="宋体" w:hAnsi="宋体"/>
                <w:color w:val="auto"/>
                <w:szCs w:val="21"/>
                <w:highlight w:val="none"/>
              </w:rPr>
            </w:pPr>
            <w:r>
              <w:rPr>
                <w:rFonts w:hint="eastAsia" w:ascii="宋体" w:hAnsi="宋体"/>
                <w:color w:val="auto"/>
                <w:szCs w:val="21"/>
                <w:highlight w:val="none"/>
              </w:rPr>
              <w:t>签约合同价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6095" w:type="dxa"/>
            <w:noWrap w:val="0"/>
            <w:vAlign w:val="center"/>
          </w:tcPr>
          <w:p w14:paraId="474E2FC6">
            <w:pPr>
              <w:jc w:val="center"/>
              <w:rPr>
                <w:rFonts w:hint="eastAsia" w:ascii="宋体" w:hAnsi="宋体"/>
                <w:color w:val="auto"/>
                <w:szCs w:val="21"/>
                <w:highlight w:val="none"/>
              </w:rPr>
            </w:pPr>
          </w:p>
        </w:tc>
      </w:tr>
      <w:tr w14:paraId="5D9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0C59C60">
            <w:pPr>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6095" w:type="dxa"/>
            <w:noWrap w:val="0"/>
            <w:vAlign w:val="center"/>
          </w:tcPr>
          <w:p w14:paraId="4F4FA868">
            <w:pPr>
              <w:jc w:val="center"/>
              <w:rPr>
                <w:rFonts w:hint="eastAsia" w:ascii="宋体" w:hAnsi="宋体"/>
                <w:color w:val="auto"/>
                <w:szCs w:val="21"/>
                <w:highlight w:val="none"/>
              </w:rPr>
            </w:pPr>
          </w:p>
        </w:tc>
      </w:tr>
      <w:tr w14:paraId="3239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4BF8682">
            <w:pPr>
              <w:jc w:val="center"/>
              <w:rPr>
                <w:rFonts w:hint="eastAsia" w:ascii="宋体" w:hAnsi="宋体"/>
                <w:color w:val="auto"/>
                <w:szCs w:val="21"/>
                <w:highlight w:val="none"/>
              </w:rPr>
            </w:pPr>
            <w:r>
              <w:rPr>
                <w:rFonts w:hint="eastAsia" w:ascii="宋体" w:hAnsi="宋体"/>
                <w:color w:val="auto"/>
                <w:szCs w:val="21"/>
                <w:highlight w:val="none"/>
              </w:rPr>
              <w:t>计划竣工日期</w:t>
            </w:r>
          </w:p>
        </w:tc>
        <w:tc>
          <w:tcPr>
            <w:tcW w:w="6095" w:type="dxa"/>
            <w:noWrap w:val="0"/>
            <w:vAlign w:val="center"/>
          </w:tcPr>
          <w:p w14:paraId="1F99FA7B">
            <w:pPr>
              <w:jc w:val="center"/>
              <w:rPr>
                <w:rFonts w:hint="eastAsia" w:ascii="宋体" w:hAnsi="宋体"/>
                <w:color w:val="auto"/>
                <w:szCs w:val="21"/>
                <w:highlight w:val="none"/>
              </w:rPr>
            </w:pPr>
          </w:p>
        </w:tc>
      </w:tr>
      <w:tr w14:paraId="5BD5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91E5F32">
            <w:pPr>
              <w:jc w:val="center"/>
              <w:rPr>
                <w:rFonts w:hint="eastAsia" w:ascii="宋体" w:hAnsi="宋体"/>
                <w:color w:val="auto"/>
                <w:szCs w:val="21"/>
                <w:highlight w:val="none"/>
              </w:rPr>
            </w:pPr>
            <w:r>
              <w:rPr>
                <w:rFonts w:hint="eastAsia" w:ascii="宋体" w:hAnsi="宋体"/>
                <w:color w:val="auto"/>
                <w:szCs w:val="21"/>
                <w:highlight w:val="none"/>
              </w:rPr>
              <w:t>承担的工作</w:t>
            </w:r>
          </w:p>
        </w:tc>
        <w:tc>
          <w:tcPr>
            <w:tcW w:w="6095" w:type="dxa"/>
            <w:noWrap w:val="0"/>
            <w:vAlign w:val="center"/>
          </w:tcPr>
          <w:p w14:paraId="278EFD90">
            <w:pPr>
              <w:jc w:val="center"/>
              <w:rPr>
                <w:rFonts w:hint="eastAsia" w:ascii="宋体" w:hAnsi="宋体"/>
                <w:color w:val="auto"/>
                <w:szCs w:val="21"/>
                <w:highlight w:val="none"/>
              </w:rPr>
            </w:pPr>
          </w:p>
        </w:tc>
      </w:tr>
      <w:tr w14:paraId="0F9F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D50A084">
            <w:pPr>
              <w:jc w:val="center"/>
              <w:rPr>
                <w:rFonts w:hint="eastAsia" w:ascii="宋体" w:hAnsi="宋体"/>
                <w:color w:val="auto"/>
                <w:szCs w:val="21"/>
                <w:highlight w:val="none"/>
              </w:rPr>
            </w:pPr>
            <w:r>
              <w:rPr>
                <w:rFonts w:hint="eastAsia" w:ascii="宋体" w:hAnsi="宋体"/>
                <w:color w:val="auto"/>
                <w:szCs w:val="21"/>
                <w:highlight w:val="none"/>
              </w:rPr>
              <w:t>工程质量</w:t>
            </w:r>
          </w:p>
        </w:tc>
        <w:tc>
          <w:tcPr>
            <w:tcW w:w="6095" w:type="dxa"/>
            <w:noWrap w:val="0"/>
            <w:vAlign w:val="center"/>
          </w:tcPr>
          <w:p w14:paraId="44808518">
            <w:pPr>
              <w:jc w:val="center"/>
              <w:rPr>
                <w:rFonts w:hint="eastAsia" w:ascii="宋体" w:hAnsi="宋体"/>
                <w:color w:val="auto"/>
                <w:szCs w:val="21"/>
                <w:highlight w:val="none"/>
              </w:rPr>
            </w:pPr>
          </w:p>
        </w:tc>
      </w:tr>
      <w:tr w14:paraId="79F8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52F2AE3">
            <w:pPr>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6095" w:type="dxa"/>
            <w:noWrap w:val="0"/>
            <w:vAlign w:val="center"/>
          </w:tcPr>
          <w:p w14:paraId="6DC408C2">
            <w:pPr>
              <w:jc w:val="center"/>
              <w:rPr>
                <w:rFonts w:hint="eastAsia" w:ascii="宋体" w:hAnsi="宋体"/>
                <w:color w:val="auto"/>
                <w:szCs w:val="21"/>
                <w:highlight w:val="none"/>
              </w:rPr>
            </w:pPr>
          </w:p>
        </w:tc>
      </w:tr>
      <w:tr w14:paraId="3042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E6FCABA">
            <w:pPr>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6095" w:type="dxa"/>
            <w:noWrap w:val="0"/>
            <w:vAlign w:val="center"/>
          </w:tcPr>
          <w:p w14:paraId="4FFDC536">
            <w:pPr>
              <w:jc w:val="center"/>
              <w:rPr>
                <w:rFonts w:hint="eastAsia" w:ascii="宋体" w:hAnsi="宋体"/>
                <w:color w:val="auto"/>
                <w:szCs w:val="21"/>
                <w:highlight w:val="none"/>
              </w:rPr>
            </w:pPr>
          </w:p>
        </w:tc>
      </w:tr>
      <w:tr w14:paraId="426E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5851403">
            <w:pPr>
              <w:jc w:val="center"/>
              <w:rPr>
                <w:rFonts w:hint="eastAsia" w:ascii="宋体" w:hAnsi="宋体"/>
                <w:color w:val="auto"/>
                <w:szCs w:val="21"/>
                <w:highlight w:val="none"/>
              </w:rPr>
            </w:pPr>
            <w:r>
              <w:rPr>
                <w:rFonts w:hint="eastAsia" w:ascii="宋体" w:hAnsi="宋体"/>
                <w:color w:val="auto"/>
                <w:szCs w:val="21"/>
                <w:highlight w:val="none"/>
              </w:rPr>
              <w:t>总监理工程师及电话</w:t>
            </w:r>
          </w:p>
        </w:tc>
        <w:tc>
          <w:tcPr>
            <w:tcW w:w="6095" w:type="dxa"/>
            <w:noWrap w:val="0"/>
            <w:vAlign w:val="center"/>
          </w:tcPr>
          <w:p w14:paraId="2D34F992">
            <w:pPr>
              <w:jc w:val="center"/>
              <w:rPr>
                <w:rFonts w:hint="eastAsia" w:ascii="宋体" w:hAnsi="宋体"/>
                <w:color w:val="auto"/>
                <w:szCs w:val="21"/>
                <w:highlight w:val="none"/>
              </w:rPr>
            </w:pPr>
          </w:p>
        </w:tc>
      </w:tr>
      <w:tr w14:paraId="0BB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56CBE19A">
            <w:pPr>
              <w:jc w:val="center"/>
              <w:rPr>
                <w:rFonts w:hint="eastAsia" w:ascii="宋体" w:hAnsi="宋体"/>
                <w:color w:val="auto"/>
                <w:szCs w:val="21"/>
                <w:highlight w:val="none"/>
              </w:rPr>
            </w:pPr>
            <w:r>
              <w:rPr>
                <w:rFonts w:hint="eastAsia" w:ascii="宋体" w:hAnsi="宋体"/>
                <w:color w:val="auto"/>
                <w:szCs w:val="21"/>
                <w:highlight w:val="none"/>
              </w:rPr>
              <w:t>项目描述</w:t>
            </w:r>
          </w:p>
        </w:tc>
        <w:tc>
          <w:tcPr>
            <w:tcW w:w="6095" w:type="dxa"/>
            <w:noWrap w:val="0"/>
            <w:vAlign w:val="center"/>
          </w:tcPr>
          <w:p w14:paraId="024B73FF">
            <w:pPr>
              <w:jc w:val="center"/>
              <w:rPr>
                <w:rFonts w:hint="eastAsia" w:ascii="宋体" w:hAnsi="宋体"/>
                <w:color w:val="auto"/>
                <w:szCs w:val="21"/>
                <w:highlight w:val="none"/>
              </w:rPr>
            </w:pPr>
          </w:p>
        </w:tc>
      </w:tr>
      <w:tr w14:paraId="48A3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13603B1">
            <w:pPr>
              <w:jc w:val="center"/>
              <w:rPr>
                <w:rFonts w:hint="eastAsia" w:ascii="宋体" w:hAnsi="宋体"/>
                <w:color w:val="auto"/>
                <w:szCs w:val="21"/>
                <w:highlight w:val="none"/>
              </w:rPr>
            </w:pPr>
            <w:r>
              <w:rPr>
                <w:rFonts w:hint="eastAsia" w:ascii="宋体" w:hAnsi="宋体"/>
                <w:color w:val="auto"/>
                <w:szCs w:val="21"/>
                <w:highlight w:val="none"/>
              </w:rPr>
              <w:t>备注</w:t>
            </w:r>
          </w:p>
        </w:tc>
        <w:tc>
          <w:tcPr>
            <w:tcW w:w="6095" w:type="dxa"/>
            <w:noWrap w:val="0"/>
            <w:vAlign w:val="center"/>
          </w:tcPr>
          <w:p w14:paraId="024FE7F9">
            <w:pPr>
              <w:jc w:val="center"/>
              <w:rPr>
                <w:rFonts w:hint="eastAsia" w:ascii="宋体" w:hAnsi="宋体"/>
                <w:color w:val="auto"/>
                <w:szCs w:val="21"/>
                <w:highlight w:val="none"/>
              </w:rPr>
            </w:pPr>
          </w:p>
        </w:tc>
      </w:tr>
    </w:tbl>
    <w:p w14:paraId="770BF6FB">
      <w:pPr>
        <w:ind w:left="945" w:leftChars="150" w:hanging="630" w:hangingChars="300"/>
        <w:rPr>
          <w:rFonts w:hint="eastAsia"/>
          <w:color w:val="auto"/>
          <w:szCs w:val="24"/>
          <w:highlight w:val="none"/>
        </w:rPr>
        <w:sectPr>
          <w:footerReference r:id="rId65"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备注：类似项目含义和近年具体要求见投标人须知前附表。</w:t>
      </w:r>
    </w:p>
    <w:p w14:paraId="2D64AFB1">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66" w:type="default"/>
          <w:pgSz w:w="11906" w:h="16838"/>
          <w:pgMar w:top="1440" w:right="1800" w:bottom="1440" w:left="1800" w:header="851" w:footer="992" w:gutter="0"/>
          <w:pgNumType w:fmt="decimal"/>
          <w:cols w:space="425" w:num="1"/>
          <w:docGrid w:type="lines" w:linePitch="312" w:charSpace="0"/>
        </w:sectPr>
      </w:pPr>
      <w:bookmarkStart w:id="2371" w:name="_Toc256000266"/>
      <w:bookmarkStart w:id="2372" w:name="_Toc122603098"/>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2371"/>
      <w:bookmarkEnd w:id="2372"/>
    </w:p>
    <w:p w14:paraId="4D65D4C6">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2373" w:name="_Toc256000267"/>
      <w:bookmarkStart w:id="2374"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2373"/>
      <w:bookmarkEnd w:id="2374"/>
    </w:p>
    <w:p w14:paraId="43B2765C">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0D91357">
      <w:pPr>
        <w:rPr>
          <w:rFonts w:hint="eastAsia" w:ascii="宋体" w:hAnsi="宋体"/>
          <w:color w:val="auto"/>
          <w:highlight w:val="none"/>
        </w:rPr>
      </w:pPr>
    </w:p>
    <w:p w14:paraId="2083A55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w:t>
      </w:r>
      <w:r>
        <w:rPr>
          <w:rFonts w:hint="eastAsia" w:ascii="宋体" w:hAnsi="宋体"/>
          <w:color w:val="auto"/>
          <w:highlight w:val="none"/>
        </w:rPr>
        <w:t>截止本招标项目投标截止时间，我方处于</w:t>
      </w:r>
      <w:r>
        <w:rPr>
          <w:rFonts w:hint="eastAsia" w:ascii="宋体" w:hAnsi="宋体"/>
          <w:color w:val="auto"/>
          <w:szCs w:val="21"/>
          <w:highlight w:val="none"/>
        </w:rPr>
        <w:t>正常的经营状态，不存在下列任何一种情形。</w:t>
      </w:r>
    </w:p>
    <w:p w14:paraId="2D8CA293">
      <w:pPr>
        <w:spacing w:line="400" w:lineRule="exact"/>
        <w:ind w:firstLine="420" w:firstLineChars="200"/>
        <w:rPr>
          <w:color w:val="auto"/>
          <w:highlight w:val="none"/>
        </w:rPr>
      </w:pPr>
      <w:r>
        <w:rPr>
          <w:rFonts w:hint="eastAsia"/>
          <w:color w:val="auto"/>
          <w:highlight w:val="none"/>
        </w:rPr>
        <w:t>1.被依法暂停或取消投标资格；</w:t>
      </w:r>
    </w:p>
    <w:p w14:paraId="7BF8543D">
      <w:pPr>
        <w:spacing w:line="400" w:lineRule="exact"/>
        <w:ind w:firstLine="420" w:firstLineChars="200"/>
        <w:rPr>
          <w:color w:val="auto"/>
          <w:highlight w:val="none"/>
        </w:rPr>
      </w:pPr>
      <w:r>
        <w:rPr>
          <w:rFonts w:hint="eastAsia"/>
          <w:color w:val="auto"/>
          <w:highlight w:val="none"/>
        </w:rPr>
        <w:t xml:space="preserve">2.被责令停产停业、暂扣或者吊销许可证、暂扣或者吊销执照； </w:t>
      </w:r>
    </w:p>
    <w:p w14:paraId="7B7CC773">
      <w:pPr>
        <w:spacing w:line="400" w:lineRule="exact"/>
        <w:ind w:firstLine="420" w:firstLineChars="200"/>
        <w:rPr>
          <w:color w:val="auto"/>
          <w:highlight w:val="none"/>
        </w:rPr>
      </w:pPr>
      <w:r>
        <w:rPr>
          <w:rFonts w:hint="eastAsia"/>
          <w:color w:val="auto"/>
          <w:highlight w:val="none"/>
        </w:rPr>
        <w:t>3.进入清算程序，或被宣告破产，或其他丧失履约能力的情形；</w:t>
      </w:r>
    </w:p>
    <w:p w14:paraId="1C01E205">
      <w:pPr>
        <w:spacing w:line="400" w:lineRule="exact"/>
        <w:ind w:firstLine="420" w:firstLineChars="200"/>
        <w:rPr>
          <w:color w:val="auto"/>
          <w:highlight w:val="none"/>
        </w:rPr>
      </w:pPr>
      <w:r>
        <w:rPr>
          <w:rFonts w:hint="eastAsia"/>
          <w:color w:val="auto"/>
          <w:highlight w:val="none"/>
        </w:rPr>
        <w:t>4.在最近三年内有骗取中标或严重违约或重大工程质量问题的；</w:t>
      </w:r>
    </w:p>
    <w:p w14:paraId="6437CAB1">
      <w:pPr>
        <w:spacing w:line="400" w:lineRule="exact"/>
        <w:ind w:firstLine="420" w:firstLineChars="200"/>
        <w:rPr>
          <w:color w:val="auto"/>
          <w:highlight w:val="none"/>
        </w:rPr>
      </w:pPr>
      <w:r>
        <w:rPr>
          <w:rFonts w:hint="eastAsia"/>
          <w:color w:val="auto"/>
          <w:highlight w:val="none"/>
        </w:rPr>
        <w:t>5.在“国家企业信用信息公示系统”（</w:t>
      </w:r>
      <w:r>
        <w:rPr>
          <w:color w:val="auto"/>
          <w:highlight w:val="none"/>
        </w:rPr>
        <w:t xml:space="preserve"> www.gsxt.gov.cn</w:t>
      </w:r>
      <w:r>
        <w:rPr>
          <w:rFonts w:hint="eastAsia"/>
          <w:color w:val="auto"/>
          <w:highlight w:val="none"/>
        </w:rPr>
        <w:t>）被列入严重违法失信企业名单；</w:t>
      </w:r>
    </w:p>
    <w:p w14:paraId="675EFEB6">
      <w:pPr>
        <w:spacing w:line="400" w:lineRule="exact"/>
        <w:ind w:firstLine="420" w:firstLineChars="200"/>
        <w:rPr>
          <w:color w:val="auto"/>
          <w:highlight w:val="none"/>
        </w:rPr>
      </w:pPr>
      <w:r>
        <w:rPr>
          <w:rFonts w:hint="eastAsia"/>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14:paraId="3BF5EABE">
      <w:pPr>
        <w:spacing w:line="400" w:lineRule="exact"/>
        <w:ind w:firstLine="420" w:firstLineChars="200"/>
        <w:rPr>
          <w:color w:val="auto"/>
          <w:highlight w:val="none"/>
        </w:rPr>
      </w:pPr>
      <w:r>
        <w:rPr>
          <w:rFonts w:hint="eastAsia"/>
          <w:color w:val="auto"/>
          <w:highlight w:val="none"/>
        </w:rPr>
        <w:t>7</w:t>
      </w:r>
      <w:r>
        <w:rPr>
          <w:color w:val="auto"/>
          <w:highlight w:val="none"/>
        </w:rPr>
        <w:t>.</w:t>
      </w:r>
      <w:r>
        <w:rPr>
          <w:rFonts w:hint="eastAsia"/>
          <w:color w:val="auto"/>
          <w:highlight w:val="none"/>
        </w:rPr>
        <w:t>在辽宁省建设工程招投标监督平台-辽宁建设工程信息网上被列入不良行为记录且在公布期内的（指行业主管部门或其他行政主管部门在一定期限内依法取消参加依法必须进行招标的项目的投标资格）；</w:t>
      </w:r>
    </w:p>
    <w:p w14:paraId="32041E13">
      <w:pPr>
        <w:spacing w:line="400" w:lineRule="exact"/>
        <w:ind w:firstLine="420" w:firstLineChars="200"/>
        <w:rPr>
          <w:color w:val="auto"/>
          <w:highlight w:val="none"/>
        </w:rPr>
      </w:pPr>
      <w:r>
        <w:rPr>
          <w:color w:val="auto"/>
          <w:highlight w:val="none"/>
        </w:rPr>
        <w:t>8</w:t>
      </w:r>
      <w:r>
        <w:rPr>
          <w:rFonts w:hint="eastAsia"/>
          <w:color w:val="auto"/>
          <w:highlight w:val="none"/>
        </w:rPr>
        <w:t>.投标人须知前附表第1.4.3（17）目规定的其他情形。</w:t>
      </w:r>
    </w:p>
    <w:p w14:paraId="73357FC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w:t>
      </w:r>
      <w:r>
        <w:rPr>
          <w:rFonts w:hint="eastAsia"/>
          <w:color w:val="auto"/>
          <w:highlight w:val="none"/>
        </w:rPr>
        <w:t>对上述声明的</w:t>
      </w:r>
      <w:r>
        <w:rPr>
          <w:rFonts w:hint="eastAsia" w:ascii="宋体" w:hAnsi="宋体"/>
          <w:color w:val="auto"/>
          <w:szCs w:val="21"/>
          <w:highlight w:val="none"/>
        </w:rPr>
        <w:t>真实性和准确性</w:t>
      </w:r>
      <w:r>
        <w:rPr>
          <w:rFonts w:hint="eastAsia"/>
          <w:color w:val="auto"/>
          <w:highlight w:val="none"/>
        </w:rPr>
        <w:t>负责</w:t>
      </w:r>
      <w:r>
        <w:rPr>
          <w:rFonts w:hint="eastAsia" w:ascii="宋体" w:hAnsi="宋体"/>
          <w:color w:val="auto"/>
          <w:szCs w:val="21"/>
          <w:highlight w:val="none"/>
        </w:rPr>
        <w:t>，并承担相应的法律责任。</w:t>
      </w:r>
    </w:p>
    <w:p w14:paraId="3D56A6C4">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后附：上述条款5、6、7网站查询结果截图。</w:t>
      </w:r>
    </w:p>
    <w:p w14:paraId="776196D6">
      <w:pPr>
        <w:spacing w:line="440" w:lineRule="exact"/>
        <w:ind w:firstLine="420" w:firstLineChars="200"/>
        <w:rPr>
          <w:rFonts w:hint="eastAsia" w:ascii="宋体" w:hAnsi="宋体"/>
          <w:color w:val="auto"/>
          <w:szCs w:val="21"/>
          <w:highlight w:val="none"/>
        </w:rPr>
      </w:pPr>
    </w:p>
    <w:p w14:paraId="14EA4D3C">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A4F8F8F">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0D82633">
      <w:pPr>
        <w:spacing w:line="440" w:lineRule="exact"/>
        <w:ind w:firstLine="420" w:firstLineChars="200"/>
        <w:rPr>
          <w:rFonts w:hint="eastAsia" w:ascii="宋体" w:hAnsi="宋体"/>
          <w:color w:val="auto"/>
          <w:szCs w:val="21"/>
          <w:highlight w:val="none"/>
        </w:rPr>
      </w:pPr>
    </w:p>
    <w:p w14:paraId="1E68D957">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0C9D4D88">
      <w:pPr>
        <w:spacing w:line="440" w:lineRule="exact"/>
        <w:rPr>
          <w:rFonts w:hint="eastAsia" w:ascii="宋体" w:hAnsi="宋体"/>
          <w:color w:val="auto"/>
          <w:szCs w:val="21"/>
          <w:highlight w:val="none"/>
        </w:rPr>
      </w:pPr>
    </w:p>
    <w:p w14:paraId="5411B26B">
      <w:pPr>
        <w:spacing w:line="440" w:lineRule="exact"/>
        <w:rPr>
          <w:rFonts w:hint="eastAsia" w:ascii="宋体" w:hAnsi="宋体"/>
          <w:color w:val="auto"/>
          <w:szCs w:val="21"/>
          <w:highlight w:val="none"/>
        </w:rPr>
      </w:pPr>
    </w:p>
    <w:p w14:paraId="405EFC06">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44D70410">
      <w:pPr>
        <w:rPr>
          <w:color w:val="auto"/>
          <w:highlight w:val="none"/>
        </w:rPr>
        <w:sectPr>
          <w:footerReference r:id="rId67"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11E562AF">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2375" w:name="_Toc122603100"/>
      <w:bookmarkStart w:id="2376" w:name="_Toc256000268"/>
      <w:r>
        <w:rPr>
          <w:rFonts w:hint="default"/>
          <w:color w:val="auto"/>
          <w:szCs w:val="24"/>
          <w:highlight w:val="none"/>
        </w:rPr>
        <w:t>5-2</w:t>
      </w:r>
      <w:r>
        <w:rPr>
          <w:rFonts w:hint="eastAsia"/>
          <w:color w:val="auto"/>
          <w:szCs w:val="24"/>
          <w:highlight w:val="none"/>
        </w:rPr>
        <w:t xml:space="preserve"> 近年发生的诉讼和仲裁情况</w:t>
      </w:r>
      <w:bookmarkEnd w:id="2375"/>
      <w:bookmarkEnd w:id="2376"/>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54A41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6BB077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55A75D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1F58C4C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29F07BE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6A4037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47C2C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7CF25EC">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0900B50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12486B81">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4531C78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258E63D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0237D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92F4DC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6C0F4E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3673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0E69D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45707B7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9A7789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9BF351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F5D4C0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CD4A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763D66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5C99FC5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AF8035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F5224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D931A5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29E4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6D66FD5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4C24ADC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28C4A5E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5D05E5B6">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2FB601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190EFA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2FE8FCC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E951C9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8745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2F0809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277CDA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7E447D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D5666D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41E5D1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8456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08C875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0AC74C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5D25CC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1A29D8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FF4F0B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45130646">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73E6BCD6">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4775489">
      <w:pPr>
        <w:spacing w:line="400" w:lineRule="exact"/>
        <w:ind w:left="840" w:leftChars="300" w:hanging="210" w:hangingChars="100"/>
        <w:rPr>
          <w:rFonts w:hint="eastAsia" w:ascii="宋体" w:hAnsi="宋体"/>
          <w:color w:val="auto"/>
          <w:szCs w:val="21"/>
          <w:highlight w:val="none"/>
        </w:rPr>
        <w:sectPr>
          <w:footerReference r:id="rId68"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3AB90020">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2377" w:name="_Toc256000269"/>
      <w:bookmarkStart w:id="2378" w:name="_Toc122603101"/>
      <w:r>
        <w:rPr>
          <w:rFonts w:hint="default"/>
          <w:color w:val="auto"/>
          <w:szCs w:val="24"/>
          <w:highlight w:val="none"/>
        </w:rPr>
        <w:t>5-3</w:t>
      </w:r>
      <w:r>
        <w:rPr>
          <w:rFonts w:hint="eastAsia"/>
          <w:color w:val="auto"/>
          <w:szCs w:val="24"/>
          <w:highlight w:val="none"/>
        </w:rPr>
        <w:t xml:space="preserve"> 近年投标人工程获奖</w:t>
      </w:r>
      <w:r>
        <w:rPr>
          <w:color w:val="auto"/>
          <w:szCs w:val="24"/>
          <w:highlight w:val="none"/>
        </w:rPr>
        <w:t>情况表</w:t>
      </w:r>
      <w:bookmarkEnd w:id="2377"/>
      <w:bookmarkEnd w:id="2378"/>
    </w:p>
    <w:tbl>
      <w:tblPr>
        <w:tblStyle w:val="1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527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39D96C7C">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54E0832F">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1D0FF351">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4EEB8155">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60A2B7A4">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7F9E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BFF94E1">
            <w:pPr>
              <w:topLinePunct/>
              <w:spacing w:line="400" w:lineRule="atLeast"/>
              <w:jc w:val="center"/>
              <w:rPr>
                <w:color w:val="auto"/>
                <w:szCs w:val="21"/>
                <w:highlight w:val="none"/>
              </w:rPr>
            </w:pPr>
          </w:p>
        </w:tc>
        <w:tc>
          <w:tcPr>
            <w:tcW w:w="2402" w:type="dxa"/>
            <w:noWrap w:val="0"/>
            <w:vAlign w:val="top"/>
          </w:tcPr>
          <w:p w14:paraId="7B8349EF">
            <w:pPr>
              <w:topLinePunct/>
              <w:spacing w:line="400" w:lineRule="atLeast"/>
              <w:jc w:val="center"/>
              <w:rPr>
                <w:color w:val="auto"/>
                <w:szCs w:val="21"/>
                <w:highlight w:val="none"/>
              </w:rPr>
            </w:pPr>
          </w:p>
        </w:tc>
        <w:tc>
          <w:tcPr>
            <w:tcW w:w="1800" w:type="dxa"/>
            <w:noWrap w:val="0"/>
            <w:vAlign w:val="top"/>
          </w:tcPr>
          <w:p w14:paraId="1A5DD8CE">
            <w:pPr>
              <w:topLinePunct/>
              <w:spacing w:line="400" w:lineRule="atLeast"/>
              <w:jc w:val="center"/>
              <w:rPr>
                <w:color w:val="auto"/>
                <w:szCs w:val="21"/>
                <w:highlight w:val="none"/>
              </w:rPr>
            </w:pPr>
          </w:p>
        </w:tc>
        <w:tc>
          <w:tcPr>
            <w:tcW w:w="1440" w:type="dxa"/>
            <w:noWrap w:val="0"/>
            <w:vAlign w:val="top"/>
          </w:tcPr>
          <w:p w14:paraId="0F174739">
            <w:pPr>
              <w:topLinePunct/>
              <w:spacing w:line="400" w:lineRule="atLeast"/>
              <w:jc w:val="center"/>
              <w:rPr>
                <w:color w:val="auto"/>
                <w:szCs w:val="21"/>
                <w:highlight w:val="none"/>
              </w:rPr>
            </w:pPr>
          </w:p>
        </w:tc>
        <w:tc>
          <w:tcPr>
            <w:tcW w:w="2160" w:type="dxa"/>
            <w:noWrap w:val="0"/>
            <w:vAlign w:val="top"/>
          </w:tcPr>
          <w:p w14:paraId="0911B768">
            <w:pPr>
              <w:topLinePunct/>
              <w:spacing w:line="400" w:lineRule="atLeast"/>
              <w:jc w:val="center"/>
              <w:rPr>
                <w:color w:val="auto"/>
                <w:szCs w:val="21"/>
                <w:highlight w:val="none"/>
              </w:rPr>
            </w:pPr>
          </w:p>
        </w:tc>
      </w:tr>
      <w:tr w14:paraId="638D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57627D6">
            <w:pPr>
              <w:topLinePunct/>
              <w:spacing w:line="400" w:lineRule="atLeast"/>
              <w:jc w:val="center"/>
              <w:rPr>
                <w:color w:val="auto"/>
                <w:szCs w:val="21"/>
                <w:highlight w:val="none"/>
              </w:rPr>
            </w:pPr>
          </w:p>
        </w:tc>
        <w:tc>
          <w:tcPr>
            <w:tcW w:w="2402" w:type="dxa"/>
            <w:noWrap w:val="0"/>
            <w:vAlign w:val="top"/>
          </w:tcPr>
          <w:p w14:paraId="7406E9DF">
            <w:pPr>
              <w:topLinePunct/>
              <w:spacing w:line="400" w:lineRule="atLeast"/>
              <w:jc w:val="center"/>
              <w:rPr>
                <w:color w:val="auto"/>
                <w:szCs w:val="21"/>
                <w:highlight w:val="none"/>
              </w:rPr>
            </w:pPr>
          </w:p>
        </w:tc>
        <w:tc>
          <w:tcPr>
            <w:tcW w:w="1800" w:type="dxa"/>
            <w:noWrap w:val="0"/>
            <w:vAlign w:val="top"/>
          </w:tcPr>
          <w:p w14:paraId="09B2CD8B">
            <w:pPr>
              <w:topLinePunct/>
              <w:spacing w:line="400" w:lineRule="atLeast"/>
              <w:jc w:val="center"/>
              <w:rPr>
                <w:color w:val="auto"/>
                <w:szCs w:val="21"/>
                <w:highlight w:val="none"/>
              </w:rPr>
            </w:pPr>
          </w:p>
        </w:tc>
        <w:tc>
          <w:tcPr>
            <w:tcW w:w="1440" w:type="dxa"/>
            <w:noWrap w:val="0"/>
            <w:vAlign w:val="top"/>
          </w:tcPr>
          <w:p w14:paraId="4C466D2E">
            <w:pPr>
              <w:topLinePunct/>
              <w:spacing w:line="400" w:lineRule="atLeast"/>
              <w:jc w:val="center"/>
              <w:rPr>
                <w:color w:val="auto"/>
                <w:szCs w:val="21"/>
                <w:highlight w:val="none"/>
              </w:rPr>
            </w:pPr>
          </w:p>
        </w:tc>
        <w:tc>
          <w:tcPr>
            <w:tcW w:w="2160" w:type="dxa"/>
            <w:noWrap w:val="0"/>
            <w:vAlign w:val="top"/>
          </w:tcPr>
          <w:p w14:paraId="1F4EDBDB">
            <w:pPr>
              <w:topLinePunct/>
              <w:spacing w:line="400" w:lineRule="atLeast"/>
              <w:jc w:val="center"/>
              <w:rPr>
                <w:color w:val="auto"/>
                <w:szCs w:val="21"/>
                <w:highlight w:val="none"/>
              </w:rPr>
            </w:pPr>
          </w:p>
        </w:tc>
      </w:tr>
      <w:tr w14:paraId="1D0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6D90BB">
            <w:pPr>
              <w:topLinePunct/>
              <w:spacing w:line="400" w:lineRule="atLeast"/>
              <w:jc w:val="center"/>
              <w:rPr>
                <w:color w:val="auto"/>
                <w:szCs w:val="21"/>
                <w:highlight w:val="none"/>
              </w:rPr>
            </w:pPr>
          </w:p>
        </w:tc>
        <w:tc>
          <w:tcPr>
            <w:tcW w:w="2402" w:type="dxa"/>
            <w:noWrap w:val="0"/>
            <w:vAlign w:val="top"/>
          </w:tcPr>
          <w:p w14:paraId="20880FCA">
            <w:pPr>
              <w:topLinePunct/>
              <w:spacing w:line="400" w:lineRule="atLeast"/>
              <w:jc w:val="center"/>
              <w:rPr>
                <w:color w:val="auto"/>
                <w:szCs w:val="21"/>
                <w:highlight w:val="none"/>
              </w:rPr>
            </w:pPr>
          </w:p>
        </w:tc>
        <w:tc>
          <w:tcPr>
            <w:tcW w:w="1800" w:type="dxa"/>
            <w:noWrap w:val="0"/>
            <w:vAlign w:val="top"/>
          </w:tcPr>
          <w:p w14:paraId="49459050">
            <w:pPr>
              <w:topLinePunct/>
              <w:spacing w:line="400" w:lineRule="atLeast"/>
              <w:jc w:val="center"/>
              <w:rPr>
                <w:color w:val="auto"/>
                <w:szCs w:val="21"/>
                <w:highlight w:val="none"/>
              </w:rPr>
            </w:pPr>
          </w:p>
        </w:tc>
        <w:tc>
          <w:tcPr>
            <w:tcW w:w="1440" w:type="dxa"/>
            <w:noWrap w:val="0"/>
            <w:vAlign w:val="top"/>
          </w:tcPr>
          <w:p w14:paraId="5B2909EC">
            <w:pPr>
              <w:topLinePunct/>
              <w:spacing w:line="400" w:lineRule="atLeast"/>
              <w:jc w:val="center"/>
              <w:rPr>
                <w:color w:val="auto"/>
                <w:szCs w:val="21"/>
                <w:highlight w:val="none"/>
              </w:rPr>
            </w:pPr>
          </w:p>
        </w:tc>
        <w:tc>
          <w:tcPr>
            <w:tcW w:w="2160" w:type="dxa"/>
            <w:noWrap w:val="0"/>
            <w:vAlign w:val="top"/>
          </w:tcPr>
          <w:p w14:paraId="319B20D8">
            <w:pPr>
              <w:topLinePunct/>
              <w:spacing w:line="400" w:lineRule="atLeast"/>
              <w:jc w:val="center"/>
              <w:rPr>
                <w:color w:val="auto"/>
                <w:szCs w:val="21"/>
                <w:highlight w:val="none"/>
              </w:rPr>
            </w:pPr>
          </w:p>
        </w:tc>
      </w:tr>
      <w:tr w14:paraId="51BE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8BA4F2">
            <w:pPr>
              <w:topLinePunct/>
              <w:spacing w:line="400" w:lineRule="atLeast"/>
              <w:jc w:val="center"/>
              <w:rPr>
                <w:color w:val="auto"/>
                <w:szCs w:val="21"/>
                <w:highlight w:val="none"/>
              </w:rPr>
            </w:pPr>
          </w:p>
        </w:tc>
        <w:tc>
          <w:tcPr>
            <w:tcW w:w="2402" w:type="dxa"/>
            <w:noWrap w:val="0"/>
            <w:vAlign w:val="top"/>
          </w:tcPr>
          <w:p w14:paraId="7F74CDD6">
            <w:pPr>
              <w:topLinePunct/>
              <w:spacing w:line="400" w:lineRule="atLeast"/>
              <w:jc w:val="center"/>
              <w:rPr>
                <w:color w:val="auto"/>
                <w:szCs w:val="21"/>
                <w:highlight w:val="none"/>
              </w:rPr>
            </w:pPr>
          </w:p>
        </w:tc>
        <w:tc>
          <w:tcPr>
            <w:tcW w:w="1800" w:type="dxa"/>
            <w:noWrap w:val="0"/>
            <w:vAlign w:val="top"/>
          </w:tcPr>
          <w:p w14:paraId="4DCC4B24">
            <w:pPr>
              <w:topLinePunct/>
              <w:spacing w:line="400" w:lineRule="atLeast"/>
              <w:jc w:val="center"/>
              <w:rPr>
                <w:color w:val="auto"/>
                <w:szCs w:val="21"/>
                <w:highlight w:val="none"/>
              </w:rPr>
            </w:pPr>
          </w:p>
        </w:tc>
        <w:tc>
          <w:tcPr>
            <w:tcW w:w="1440" w:type="dxa"/>
            <w:noWrap w:val="0"/>
            <w:vAlign w:val="top"/>
          </w:tcPr>
          <w:p w14:paraId="1599123E">
            <w:pPr>
              <w:topLinePunct/>
              <w:spacing w:line="400" w:lineRule="atLeast"/>
              <w:jc w:val="center"/>
              <w:rPr>
                <w:color w:val="auto"/>
                <w:szCs w:val="21"/>
                <w:highlight w:val="none"/>
              </w:rPr>
            </w:pPr>
          </w:p>
        </w:tc>
        <w:tc>
          <w:tcPr>
            <w:tcW w:w="2160" w:type="dxa"/>
            <w:noWrap w:val="0"/>
            <w:vAlign w:val="top"/>
          </w:tcPr>
          <w:p w14:paraId="0776F50A">
            <w:pPr>
              <w:topLinePunct/>
              <w:spacing w:line="400" w:lineRule="atLeast"/>
              <w:jc w:val="center"/>
              <w:rPr>
                <w:color w:val="auto"/>
                <w:szCs w:val="21"/>
                <w:highlight w:val="none"/>
              </w:rPr>
            </w:pPr>
          </w:p>
        </w:tc>
      </w:tr>
      <w:tr w14:paraId="27BD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BEBD37B">
            <w:pPr>
              <w:topLinePunct/>
              <w:spacing w:line="400" w:lineRule="atLeast"/>
              <w:jc w:val="center"/>
              <w:rPr>
                <w:color w:val="auto"/>
                <w:szCs w:val="21"/>
                <w:highlight w:val="none"/>
              </w:rPr>
            </w:pPr>
          </w:p>
        </w:tc>
        <w:tc>
          <w:tcPr>
            <w:tcW w:w="2402" w:type="dxa"/>
            <w:noWrap w:val="0"/>
            <w:vAlign w:val="top"/>
          </w:tcPr>
          <w:p w14:paraId="04C5CA21">
            <w:pPr>
              <w:topLinePunct/>
              <w:spacing w:line="400" w:lineRule="atLeast"/>
              <w:jc w:val="center"/>
              <w:rPr>
                <w:color w:val="auto"/>
                <w:szCs w:val="21"/>
                <w:highlight w:val="none"/>
              </w:rPr>
            </w:pPr>
          </w:p>
        </w:tc>
        <w:tc>
          <w:tcPr>
            <w:tcW w:w="1800" w:type="dxa"/>
            <w:noWrap w:val="0"/>
            <w:vAlign w:val="top"/>
          </w:tcPr>
          <w:p w14:paraId="3B79F819">
            <w:pPr>
              <w:topLinePunct/>
              <w:spacing w:line="400" w:lineRule="atLeast"/>
              <w:jc w:val="center"/>
              <w:rPr>
                <w:color w:val="auto"/>
                <w:szCs w:val="21"/>
                <w:highlight w:val="none"/>
              </w:rPr>
            </w:pPr>
          </w:p>
        </w:tc>
        <w:tc>
          <w:tcPr>
            <w:tcW w:w="1440" w:type="dxa"/>
            <w:noWrap w:val="0"/>
            <w:vAlign w:val="top"/>
          </w:tcPr>
          <w:p w14:paraId="79AF96E2">
            <w:pPr>
              <w:topLinePunct/>
              <w:spacing w:line="400" w:lineRule="atLeast"/>
              <w:jc w:val="center"/>
              <w:rPr>
                <w:color w:val="auto"/>
                <w:szCs w:val="21"/>
                <w:highlight w:val="none"/>
              </w:rPr>
            </w:pPr>
          </w:p>
        </w:tc>
        <w:tc>
          <w:tcPr>
            <w:tcW w:w="2160" w:type="dxa"/>
            <w:noWrap w:val="0"/>
            <w:vAlign w:val="top"/>
          </w:tcPr>
          <w:p w14:paraId="6E785A14">
            <w:pPr>
              <w:topLinePunct/>
              <w:spacing w:line="400" w:lineRule="atLeast"/>
              <w:jc w:val="center"/>
              <w:rPr>
                <w:color w:val="auto"/>
                <w:szCs w:val="21"/>
                <w:highlight w:val="none"/>
              </w:rPr>
            </w:pPr>
          </w:p>
        </w:tc>
      </w:tr>
      <w:tr w14:paraId="3E13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B90FBCA">
            <w:pPr>
              <w:topLinePunct/>
              <w:spacing w:line="400" w:lineRule="atLeast"/>
              <w:jc w:val="center"/>
              <w:rPr>
                <w:color w:val="auto"/>
                <w:szCs w:val="21"/>
                <w:highlight w:val="none"/>
              </w:rPr>
            </w:pPr>
          </w:p>
        </w:tc>
        <w:tc>
          <w:tcPr>
            <w:tcW w:w="2402" w:type="dxa"/>
            <w:noWrap w:val="0"/>
            <w:vAlign w:val="top"/>
          </w:tcPr>
          <w:p w14:paraId="56504866">
            <w:pPr>
              <w:topLinePunct/>
              <w:spacing w:line="400" w:lineRule="atLeast"/>
              <w:jc w:val="center"/>
              <w:rPr>
                <w:color w:val="auto"/>
                <w:szCs w:val="21"/>
                <w:highlight w:val="none"/>
              </w:rPr>
            </w:pPr>
          </w:p>
        </w:tc>
        <w:tc>
          <w:tcPr>
            <w:tcW w:w="1800" w:type="dxa"/>
            <w:noWrap w:val="0"/>
            <w:vAlign w:val="top"/>
          </w:tcPr>
          <w:p w14:paraId="42BAB44A">
            <w:pPr>
              <w:topLinePunct/>
              <w:spacing w:line="400" w:lineRule="atLeast"/>
              <w:jc w:val="center"/>
              <w:rPr>
                <w:color w:val="auto"/>
                <w:szCs w:val="21"/>
                <w:highlight w:val="none"/>
              </w:rPr>
            </w:pPr>
          </w:p>
        </w:tc>
        <w:tc>
          <w:tcPr>
            <w:tcW w:w="1440" w:type="dxa"/>
            <w:noWrap w:val="0"/>
            <w:vAlign w:val="top"/>
          </w:tcPr>
          <w:p w14:paraId="24C02AA4">
            <w:pPr>
              <w:topLinePunct/>
              <w:spacing w:line="400" w:lineRule="atLeast"/>
              <w:jc w:val="center"/>
              <w:rPr>
                <w:color w:val="auto"/>
                <w:szCs w:val="21"/>
                <w:highlight w:val="none"/>
              </w:rPr>
            </w:pPr>
          </w:p>
        </w:tc>
        <w:tc>
          <w:tcPr>
            <w:tcW w:w="2160" w:type="dxa"/>
            <w:noWrap w:val="0"/>
            <w:vAlign w:val="top"/>
          </w:tcPr>
          <w:p w14:paraId="4EB0BBA4">
            <w:pPr>
              <w:topLinePunct/>
              <w:spacing w:line="400" w:lineRule="atLeast"/>
              <w:jc w:val="center"/>
              <w:rPr>
                <w:color w:val="auto"/>
                <w:szCs w:val="21"/>
                <w:highlight w:val="none"/>
              </w:rPr>
            </w:pPr>
          </w:p>
        </w:tc>
      </w:tr>
      <w:tr w14:paraId="7E9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582BF53">
            <w:pPr>
              <w:topLinePunct/>
              <w:spacing w:line="400" w:lineRule="atLeast"/>
              <w:jc w:val="center"/>
              <w:rPr>
                <w:color w:val="auto"/>
                <w:szCs w:val="21"/>
                <w:highlight w:val="none"/>
              </w:rPr>
            </w:pPr>
          </w:p>
        </w:tc>
        <w:tc>
          <w:tcPr>
            <w:tcW w:w="2402" w:type="dxa"/>
            <w:noWrap w:val="0"/>
            <w:vAlign w:val="top"/>
          </w:tcPr>
          <w:p w14:paraId="32A799D8">
            <w:pPr>
              <w:topLinePunct/>
              <w:spacing w:line="400" w:lineRule="atLeast"/>
              <w:jc w:val="center"/>
              <w:rPr>
                <w:color w:val="auto"/>
                <w:szCs w:val="21"/>
                <w:highlight w:val="none"/>
              </w:rPr>
            </w:pPr>
          </w:p>
        </w:tc>
        <w:tc>
          <w:tcPr>
            <w:tcW w:w="1800" w:type="dxa"/>
            <w:noWrap w:val="0"/>
            <w:vAlign w:val="top"/>
          </w:tcPr>
          <w:p w14:paraId="1C69E348">
            <w:pPr>
              <w:topLinePunct/>
              <w:spacing w:line="400" w:lineRule="atLeast"/>
              <w:jc w:val="center"/>
              <w:rPr>
                <w:color w:val="auto"/>
                <w:szCs w:val="21"/>
                <w:highlight w:val="none"/>
              </w:rPr>
            </w:pPr>
          </w:p>
        </w:tc>
        <w:tc>
          <w:tcPr>
            <w:tcW w:w="1440" w:type="dxa"/>
            <w:noWrap w:val="0"/>
            <w:vAlign w:val="top"/>
          </w:tcPr>
          <w:p w14:paraId="2922D0AC">
            <w:pPr>
              <w:topLinePunct/>
              <w:spacing w:line="400" w:lineRule="atLeast"/>
              <w:jc w:val="center"/>
              <w:rPr>
                <w:color w:val="auto"/>
                <w:szCs w:val="21"/>
                <w:highlight w:val="none"/>
              </w:rPr>
            </w:pPr>
          </w:p>
        </w:tc>
        <w:tc>
          <w:tcPr>
            <w:tcW w:w="2160" w:type="dxa"/>
            <w:noWrap w:val="0"/>
            <w:vAlign w:val="top"/>
          </w:tcPr>
          <w:p w14:paraId="6406F933">
            <w:pPr>
              <w:topLinePunct/>
              <w:spacing w:line="400" w:lineRule="atLeast"/>
              <w:jc w:val="center"/>
              <w:rPr>
                <w:color w:val="auto"/>
                <w:szCs w:val="21"/>
                <w:highlight w:val="none"/>
              </w:rPr>
            </w:pPr>
          </w:p>
        </w:tc>
      </w:tr>
      <w:tr w14:paraId="3499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B848CE">
            <w:pPr>
              <w:topLinePunct/>
              <w:spacing w:line="400" w:lineRule="atLeast"/>
              <w:jc w:val="center"/>
              <w:rPr>
                <w:color w:val="auto"/>
                <w:szCs w:val="21"/>
                <w:highlight w:val="none"/>
              </w:rPr>
            </w:pPr>
          </w:p>
        </w:tc>
        <w:tc>
          <w:tcPr>
            <w:tcW w:w="2402" w:type="dxa"/>
            <w:noWrap w:val="0"/>
            <w:vAlign w:val="top"/>
          </w:tcPr>
          <w:p w14:paraId="7C078AC9">
            <w:pPr>
              <w:topLinePunct/>
              <w:spacing w:line="400" w:lineRule="atLeast"/>
              <w:jc w:val="center"/>
              <w:rPr>
                <w:color w:val="auto"/>
                <w:szCs w:val="21"/>
                <w:highlight w:val="none"/>
              </w:rPr>
            </w:pPr>
          </w:p>
        </w:tc>
        <w:tc>
          <w:tcPr>
            <w:tcW w:w="1800" w:type="dxa"/>
            <w:noWrap w:val="0"/>
            <w:vAlign w:val="top"/>
          </w:tcPr>
          <w:p w14:paraId="7EE728AA">
            <w:pPr>
              <w:topLinePunct/>
              <w:spacing w:line="400" w:lineRule="atLeast"/>
              <w:jc w:val="center"/>
              <w:rPr>
                <w:color w:val="auto"/>
                <w:szCs w:val="21"/>
                <w:highlight w:val="none"/>
              </w:rPr>
            </w:pPr>
          </w:p>
        </w:tc>
        <w:tc>
          <w:tcPr>
            <w:tcW w:w="1440" w:type="dxa"/>
            <w:noWrap w:val="0"/>
            <w:vAlign w:val="top"/>
          </w:tcPr>
          <w:p w14:paraId="0E8D6445">
            <w:pPr>
              <w:topLinePunct/>
              <w:spacing w:line="400" w:lineRule="atLeast"/>
              <w:jc w:val="center"/>
              <w:rPr>
                <w:color w:val="auto"/>
                <w:szCs w:val="21"/>
                <w:highlight w:val="none"/>
              </w:rPr>
            </w:pPr>
          </w:p>
        </w:tc>
        <w:tc>
          <w:tcPr>
            <w:tcW w:w="2160" w:type="dxa"/>
            <w:noWrap w:val="0"/>
            <w:vAlign w:val="top"/>
          </w:tcPr>
          <w:p w14:paraId="130D4093">
            <w:pPr>
              <w:topLinePunct/>
              <w:spacing w:line="400" w:lineRule="atLeast"/>
              <w:jc w:val="center"/>
              <w:rPr>
                <w:color w:val="auto"/>
                <w:szCs w:val="21"/>
                <w:highlight w:val="none"/>
              </w:rPr>
            </w:pPr>
          </w:p>
        </w:tc>
      </w:tr>
      <w:tr w14:paraId="71A8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BBD0F0A">
            <w:pPr>
              <w:topLinePunct/>
              <w:spacing w:line="400" w:lineRule="atLeast"/>
              <w:jc w:val="center"/>
              <w:rPr>
                <w:color w:val="auto"/>
                <w:szCs w:val="21"/>
                <w:highlight w:val="none"/>
              </w:rPr>
            </w:pPr>
          </w:p>
        </w:tc>
        <w:tc>
          <w:tcPr>
            <w:tcW w:w="2402" w:type="dxa"/>
            <w:noWrap w:val="0"/>
            <w:vAlign w:val="top"/>
          </w:tcPr>
          <w:p w14:paraId="28DFAE19">
            <w:pPr>
              <w:topLinePunct/>
              <w:spacing w:line="400" w:lineRule="atLeast"/>
              <w:jc w:val="center"/>
              <w:rPr>
                <w:color w:val="auto"/>
                <w:szCs w:val="21"/>
                <w:highlight w:val="none"/>
              </w:rPr>
            </w:pPr>
          </w:p>
        </w:tc>
        <w:tc>
          <w:tcPr>
            <w:tcW w:w="1800" w:type="dxa"/>
            <w:noWrap w:val="0"/>
            <w:vAlign w:val="top"/>
          </w:tcPr>
          <w:p w14:paraId="0DD6A840">
            <w:pPr>
              <w:topLinePunct/>
              <w:spacing w:line="400" w:lineRule="atLeast"/>
              <w:jc w:val="center"/>
              <w:rPr>
                <w:color w:val="auto"/>
                <w:szCs w:val="21"/>
                <w:highlight w:val="none"/>
              </w:rPr>
            </w:pPr>
          </w:p>
        </w:tc>
        <w:tc>
          <w:tcPr>
            <w:tcW w:w="1440" w:type="dxa"/>
            <w:noWrap w:val="0"/>
            <w:vAlign w:val="top"/>
          </w:tcPr>
          <w:p w14:paraId="383B304D">
            <w:pPr>
              <w:topLinePunct/>
              <w:spacing w:line="400" w:lineRule="atLeast"/>
              <w:jc w:val="center"/>
              <w:rPr>
                <w:color w:val="auto"/>
                <w:szCs w:val="21"/>
                <w:highlight w:val="none"/>
              </w:rPr>
            </w:pPr>
          </w:p>
        </w:tc>
        <w:tc>
          <w:tcPr>
            <w:tcW w:w="2160" w:type="dxa"/>
            <w:noWrap w:val="0"/>
            <w:vAlign w:val="top"/>
          </w:tcPr>
          <w:p w14:paraId="09AF84FF">
            <w:pPr>
              <w:topLinePunct/>
              <w:spacing w:line="400" w:lineRule="atLeast"/>
              <w:jc w:val="center"/>
              <w:rPr>
                <w:color w:val="auto"/>
                <w:szCs w:val="21"/>
                <w:highlight w:val="none"/>
              </w:rPr>
            </w:pPr>
          </w:p>
        </w:tc>
      </w:tr>
      <w:tr w14:paraId="1AE5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147947F">
            <w:pPr>
              <w:topLinePunct/>
              <w:spacing w:line="400" w:lineRule="atLeast"/>
              <w:jc w:val="center"/>
              <w:rPr>
                <w:color w:val="auto"/>
                <w:szCs w:val="21"/>
                <w:highlight w:val="none"/>
              </w:rPr>
            </w:pPr>
          </w:p>
        </w:tc>
        <w:tc>
          <w:tcPr>
            <w:tcW w:w="2402" w:type="dxa"/>
            <w:noWrap w:val="0"/>
            <w:vAlign w:val="top"/>
          </w:tcPr>
          <w:p w14:paraId="2054BF36">
            <w:pPr>
              <w:topLinePunct/>
              <w:spacing w:line="400" w:lineRule="atLeast"/>
              <w:jc w:val="center"/>
              <w:rPr>
                <w:color w:val="auto"/>
                <w:szCs w:val="21"/>
                <w:highlight w:val="none"/>
              </w:rPr>
            </w:pPr>
          </w:p>
        </w:tc>
        <w:tc>
          <w:tcPr>
            <w:tcW w:w="1800" w:type="dxa"/>
            <w:noWrap w:val="0"/>
            <w:vAlign w:val="top"/>
          </w:tcPr>
          <w:p w14:paraId="19D554DB">
            <w:pPr>
              <w:topLinePunct/>
              <w:spacing w:line="400" w:lineRule="atLeast"/>
              <w:jc w:val="center"/>
              <w:rPr>
                <w:color w:val="auto"/>
                <w:szCs w:val="21"/>
                <w:highlight w:val="none"/>
              </w:rPr>
            </w:pPr>
          </w:p>
        </w:tc>
        <w:tc>
          <w:tcPr>
            <w:tcW w:w="1440" w:type="dxa"/>
            <w:noWrap w:val="0"/>
            <w:vAlign w:val="top"/>
          </w:tcPr>
          <w:p w14:paraId="2D2AF974">
            <w:pPr>
              <w:topLinePunct/>
              <w:spacing w:line="400" w:lineRule="atLeast"/>
              <w:jc w:val="center"/>
              <w:rPr>
                <w:color w:val="auto"/>
                <w:szCs w:val="21"/>
                <w:highlight w:val="none"/>
              </w:rPr>
            </w:pPr>
          </w:p>
        </w:tc>
        <w:tc>
          <w:tcPr>
            <w:tcW w:w="2160" w:type="dxa"/>
            <w:noWrap w:val="0"/>
            <w:vAlign w:val="top"/>
          </w:tcPr>
          <w:p w14:paraId="3399A8A5">
            <w:pPr>
              <w:topLinePunct/>
              <w:spacing w:line="400" w:lineRule="atLeast"/>
              <w:jc w:val="center"/>
              <w:rPr>
                <w:color w:val="auto"/>
                <w:szCs w:val="21"/>
                <w:highlight w:val="none"/>
              </w:rPr>
            </w:pPr>
          </w:p>
        </w:tc>
      </w:tr>
      <w:tr w14:paraId="45A9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1F247AB">
            <w:pPr>
              <w:topLinePunct/>
              <w:spacing w:line="400" w:lineRule="atLeast"/>
              <w:jc w:val="center"/>
              <w:rPr>
                <w:color w:val="auto"/>
                <w:szCs w:val="21"/>
                <w:highlight w:val="none"/>
              </w:rPr>
            </w:pPr>
          </w:p>
        </w:tc>
        <w:tc>
          <w:tcPr>
            <w:tcW w:w="2402" w:type="dxa"/>
            <w:noWrap w:val="0"/>
            <w:vAlign w:val="top"/>
          </w:tcPr>
          <w:p w14:paraId="637283CF">
            <w:pPr>
              <w:topLinePunct/>
              <w:spacing w:line="400" w:lineRule="atLeast"/>
              <w:jc w:val="center"/>
              <w:rPr>
                <w:color w:val="auto"/>
                <w:szCs w:val="21"/>
                <w:highlight w:val="none"/>
              </w:rPr>
            </w:pPr>
          </w:p>
        </w:tc>
        <w:tc>
          <w:tcPr>
            <w:tcW w:w="1800" w:type="dxa"/>
            <w:noWrap w:val="0"/>
            <w:vAlign w:val="top"/>
          </w:tcPr>
          <w:p w14:paraId="4F831D7C">
            <w:pPr>
              <w:topLinePunct/>
              <w:spacing w:line="400" w:lineRule="atLeast"/>
              <w:jc w:val="center"/>
              <w:rPr>
                <w:color w:val="auto"/>
                <w:szCs w:val="21"/>
                <w:highlight w:val="none"/>
              </w:rPr>
            </w:pPr>
          </w:p>
        </w:tc>
        <w:tc>
          <w:tcPr>
            <w:tcW w:w="1440" w:type="dxa"/>
            <w:noWrap w:val="0"/>
            <w:vAlign w:val="top"/>
          </w:tcPr>
          <w:p w14:paraId="30350A7A">
            <w:pPr>
              <w:topLinePunct/>
              <w:spacing w:line="400" w:lineRule="atLeast"/>
              <w:jc w:val="center"/>
              <w:rPr>
                <w:color w:val="auto"/>
                <w:szCs w:val="21"/>
                <w:highlight w:val="none"/>
              </w:rPr>
            </w:pPr>
          </w:p>
        </w:tc>
        <w:tc>
          <w:tcPr>
            <w:tcW w:w="2160" w:type="dxa"/>
            <w:noWrap w:val="0"/>
            <w:vAlign w:val="top"/>
          </w:tcPr>
          <w:p w14:paraId="4CFC6E3A">
            <w:pPr>
              <w:topLinePunct/>
              <w:spacing w:line="400" w:lineRule="atLeast"/>
              <w:jc w:val="center"/>
              <w:rPr>
                <w:color w:val="auto"/>
                <w:szCs w:val="21"/>
                <w:highlight w:val="none"/>
              </w:rPr>
            </w:pPr>
          </w:p>
        </w:tc>
      </w:tr>
      <w:tr w14:paraId="7D14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B577A92">
            <w:pPr>
              <w:topLinePunct/>
              <w:spacing w:line="400" w:lineRule="atLeast"/>
              <w:jc w:val="center"/>
              <w:rPr>
                <w:color w:val="auto"/>
                <w:szCs w:val="21"/>
                <w:highlight w:val="none"/>
              </w:rPr>
            </w:pPr>
          </w:p>
        </w:tc>
        <w:tc>
          <w:tcPr>
            <w:tcW w:w="2402" w:type="dxa"/>
            <w:noWrap w:val="0"/>
            <w:vAlign w:val="top"/>
          </w:tcPr>
          <w:p w14:paraId="1D59B1D7">
            <w:pPr>
              <w:topLinePunct/>
              <w:spacing w:line="400" w:lineRule="atLeast"/>
              <w:jc w:val="center"/>
              <w:rPr>
                <w:color w:val="auto"/>
                <w:szCs w:val="21"/>
                <w:highlight w:val="none"/>
              </w:rPr>
            </w:pPr>
          </w:p>
        </w:tc>
        <w:tc>
          <w:tcPr>
            <w:tcW w:w="1800" w:type="dxa"/>
            <w:noWrap w:val="0"/>
            <w:vAlign w:val="top"/>
          </w:tcPr>
          <w:p w14:paraId="7FFDE735">
            <w:pPr>
              <w:topLinePunct/>
              <w:spacing w:line="400" w:lineRule="atLeast"/>
              <w:jc w:val="center"/>
              <w:rPr>
                <w:color w:val="auto"/>
                <w:szCs w:val="21"/>
                <w:highlight w:val="none"/>
              </w:rPr>
            </w:pPr>
          </w:p>
        </w:tc>
        <w:tc>
          <w:tcPr>
            <w:tcW w:w="1440" w:type="dxa"/>
            <w:noWrap w:val="0"/>
            <w:vAlign w:val="top"/>
          </w:tcPr>
          <w:p w14:paraId="7172439A">
            <w:pPr>
              <w:topLinePunct/>
              <w:spacing w:line="400" w:lineRule="atLeast"/>
              <w:jc w:val="center"/>
              <w:rPr>
                <w:color w:val="auto"/>
                <w:szCs w:val="21"/>
                <w:highlight w:val="none"/>
              </w:rPr>
            </w:pPr>
          </w:p>
        </w:tc>
        <w:tc>
          <w:tcPr>
            <w:tcW w:w="2160" w:type="dxa"/>
            <w:noWrap w:val="0"/>
            <w:vAlign w:val="top"/>
          </w:tcPr>
          <w:p w14:paraId="687FFAEC">
            <w:pPr>
              <w:topLinePunct/>
              <w:spacing w:line="400" w:lineRule="atLeast"/>
              <w:jc w:val="center"/>
              <w:rPr>
                <w:color w:val="auto"/>
                <w:szCs w:val="21"/>
                <w:highlight w:val="none"/>
              </w:rPr>
            </w:pPr>
          </w:p>
        </w:tc>
      </w:tr>
      <w:tr w14:paraId="246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C1A1B5">
            <w:pPr>
              <w:topLinePunct/>
              <w:spacing w:line="400" w:lineRule="atLeast"/>
              <w:jc w:val="center"/>
              <w:rPr>
                <w:color w:val="auto"/>
                <w:szCs w:val="21"/>
                <w:highlight w:val="none"/>
              </w:rPr>
            </w:pPr>
          </w:p>
        </w:tc>
        <w:tc>
          <w:tcPr>
            <w:tcW w:w="2402" w:type="dxa"/>
            <w:noWrap w:val="0"/>
            <w:vAlign w:val="top"/>
          </w:tcPr>
          <w:p w14:paraId="4DD24DD9">
            <w:pPr>
              <w:topLinePunct/>
              <w:spacing w:line="400" w:lineRule="atLeast"/>
              <w:jc w:val="center"/>
              <w:rPr>
                <w:color w:val="auto"/>
                <w:szCs w:val="21"/>
                <w:highlight w:val="none"/>
              </w:rPr>
            </w:pPr>
          </w:p>
        </w:tc>
        <w:tc>
          <w:tcPr>
            <w:tcW w:w="1800" w:type="dxa"/>
            <w:noWrap w:val="0"/>
            <w:vAlign w:val="top"/>
          </w:tcPr>
          <w:p w14:paraId="67E1C6C5">
            <w:pPr>
              <w:topLinePunct/>
              <w:spacing w:line="400" w:lineRule="atLeast"/>
              <w:jc w:val="center"/>
              <w:rPr>
                <w:color w:val="auto"/>
                <w:szCs w:val="21"/>
                <w:highlight w:val="none"/>
              </w:rPr>
            </w:pPr>
          </w:p>
        </w:tc>
        <w:tc>
          <w:tcPr>
            <w:tcW w:w="1440" w:type="dxa"/>
            <w:noWrap w:val="0"/>
            <w:vAlign w:val="top"/>
          </w:tcPr>
          <w:p w14:paraId="72A4A17B">
            <w:pPr>
              <w:topLinePunct/>
              <w:spacing w:line="400" w:lineRule="atLeast"/>
              <w:jc w:val="center"/>
              <w:rPr>
                <w:color w:val="auto"/>
                <w:szCs w:val="21"/>
                <w:highlight w:val="none"/>
              </w:rPr>
            </w:pPr>
          </w:p>
        </w:tc>
        <w:tc>
          <w:tcPr>
            <w:tcW w:w="2160" w:type="dxa"/>
            <w:noWrap w:val="0"/>
            <w:vAlign w:val="top"/>
          </w:tcPr>
          <w:p w14:paraId="21D8B9D8">
            <w:pPr>
              <w:topLinePunct/>
              <w:spacing w:line="400" w:lineRule="atLeast"/>
              <w:jc w:val="center"/>
              <w:rPr>
                <w:color w:val="auto"/>
                <w:szCs w:val="21"/>
                <w:highlight w:val="none"/>
              </w:rPr>
            </w:pPr>
          </w:p>
        </w:tc>
      </w:tr>
    </w:tbl>
    <w:p w14:paraId="751C26E2">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0E83C69F">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2FD045A1">
      <w:pPr>
        <w:rPr>
          <w:color w:val="auto"/>
          <w:highlight w:val="none"/>
        </w:rPr>
        <w:sectPr>
          <w:footerReference r:id="rId69" w:type="default"/>
          <w:pgSz w:w="11906" w:h="16838"/>
          <w:pgMar w:top="1440" w:right="1800" w:bottom="1440" w:left="1800" w:header="851" w:footer="992" w:gutter="0"/>
          <w:pgNumType w:fmt="decimal"/>
          <w:cols w:space="425" w:num="1"/>
          <w:docGrid w:type="lines" w:linePitch="312" w:charSpace="0"/>
        </w:sectPr>
      </w:pPr>
    </w:p>
    <w:p w14:paraId="1CEC9622">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2379" w:name="_Toc122603102"/>
      <w:bookmarkStart w:id="2380" w:name="_Toc256000270"/>
      <w:r>
        <w:rPr>
          <w:rFonts w:hint="default"/>
          <w:color w:val="auto"/>
          <w:szCs w:val="24"/>
          <w:highlight w:val="none"/>
        </w:rPr>
        <w:t>5-4</w:t>
      </w:r>
      <w:r>
        <w:rPr>
          <w:rFonts w:hint="eastAsia"/>
          <w:color w:val="auto"/>
          <w:szCs w:val="24"/>
          <w:highlight w:val="none"/>
        </w:rPr>
        <w:t xml:space="preserve"> 近年项目经理工程获奖</w:t>
      </w:r>
      <w:r>
        <w:rPr>
          <w:color w:val="auto"/>
          <w:szCs w:val="24"/>
          <w:highlight w:val="none"/>
        </w:rPr>
        <w:t>情况表</w:t>
      </w:r>
      <w:bookmarkEnd w:id="2379"/>
      <w:bookmarkEnd w:id="2380"/>
    </w:p>
    <w:tbl>
      <w:tblPr>
        <w:tblStyle w:val="1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CFA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66" w:type="dxa"/>
            <w:noWrap w:val="0"/>
            <w:vAlign w:val="top"/>
          </w:tcPr>
          <w:p w14:paraId="73EBE207">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67A58BD5">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750D1F2B">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19150004">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0B1E6DB0">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7000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3F2C44">
            <w:pPr>
              <w:topLinePunct/>
              <w:spacing w:line="400" w:lineRule="atLeast"/>
              <w:jc w:val="center"/>
              <w:rPr>
                <w:color w:val="auto"/>
                <w:szCs w:val="21"/>
                <w:highlight w:val="none"/>
              </w:rPr>
            </w:pPr>
          </w:p>
        </w:tc>
        <w:tc>
          <w:tcPr>
            <w:tcW w:w="2402" w:type="dxa"/>
            <w:noWrap w:val="0"/>
            <w:vAlign w:val="top"/>
          </w:tcPr>
          <w:p w14:paraId="3B7EE372">
            <w:pPr>
              <w:topLinePunct/>
              <w:spacing w:line="400" w:lineRule="atLeast"/>
              <w:jc w:val="center"/>
              <w:rPr>
                <w:color w:val="auto"/>
                <w:szCs w:val="21"/>
                <w:highlight w:val="none"/>
              </w:rPr>
            </w:pPr>
          </w:p>
        </w:tc>
        <w:tc>
          <w:tcPr>
            <w:tcW w:w="1800" w:type="dxa"/>
            <w:noWrap w:val="0"/>
            <w:vAlign w:val="top"/>
          </w:tcPr>
          <w:p w14:paraId="4D56DB39">
            <w:pPr>
              <w:topLinePunct/>
              <w:spacing w:line="400" w:lineRule="atLeast"/>
              <w:jc w:val="center"/>
              <w:rPr>
                <w:color w:val="auto"/>
                <w:szCs w:val="21"/>
                <w:highlight w:val="none"/>
              </w:rPr>
            </w:pPr>
          </w:p>
        </w:tc>
        <w:tc>
          <w:tcPr>
            <w:tcW w:w="1440" w:type="dxa"/>
            <w:noWrap w:val="0"/>
            <w:vAlign w:val="top"/>
          </w:tcPr>
          <w:p w14:paraId="35BB5890">
            <w:pPr>
              <w:topLinePunct/>
              <w:spacing w:line="400" w:lineRule="atLeast"/>
              <w:jc w:val="center"/>
              <w:rPr>
                <w:color w:val="auto"/>
                <w:szCs w:val="21"/>
                <w:highlight w:val="none"/>
              </w:rPr>
            </w:pPr>
          </w:p>
        </w:tc>
        <w:tc>
          <w:tcPr>
            <w:tcW w:w="2160" w:type="dxa"/>
            <w:noWrap w:val="0"/>
            <w:vAlign w:val="top"/>
          </w:tcPr>
          <w:p w14:paraId="183B2A26">
            <w:pPr>
              <w:topLinePunct/>
              <w:spacing w:line="400" w:lineRule="atLeast"/>
              <w:jc w:val="center"/>
              <w:rPr>
                <w:color w:val="auto"/>
                <w:szCs w:val="21"/>
                <w:highlight w:val="none"/>
              </w:rPr>
            </w:pPr>
          </w:p>
        </w:tc>
      </w:tr>
      <w:tr w14:paraId="140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54E239F">
            <w:pPr>
              <w:topLinePunct/>
              <w:spacing w:line="400" w:lineRule="atLeast"/>
              <w:jc w:val="center"/>
              <w:rPr>
                <w:color w:val="auto"/>
                <w:szCs w:val="21"/>
                <w:highlight w:val="none"/>
              </w:rPr>
            </w:pPr>
          </w:p>
        </w:tc>
        <w:tc>
          <w:tcPr>
            <w:tcW w:w="2402" w:type="dxa"/>
            <w:noWrap w:val="0"/>
            <w:vAlign w:val="top"/>
          </w:tcPr>
          <w:p w14:paraId="3FB36F57">
            <w:pPr>
              <w:topLinePunct/>
              <w:spacing w:line="400" w:lineRule="atLeast"/>
              <w:jc w:val="center"/>
              <w:rPr>
                <w:color w:val="auto"/>
                <w:szCs w:val="21"/>
                <w:highlight w:val="none"/>
              </w:rPr>
            </w:pPr>
          </w:p>
        </w:tc>
        <w:tc>
          <w:tcPr>
            <w:tcW w:w="1800" w:type="dxa"/>
            <w:noWrap w:val="0"/>
            <w:vAlign w:val="top"/>
          </w:tcPr>
          <w:p w14:paraId="52180A14">
            <w:pPr>
              <w:topLinePunct/>
              <w:spacing w:line="400" w:lineRule="atLeast"/>
              <w:jc w:val="center"/>
              <w:rPr>
                <w:color w:val="auto"/>
                <w:szCs w:val="21"/>
                <w:highlight w:val="none"/>
              </w:rPr>
            </w:pPr>
          </w:p>
        </w:tc>
        <w:tc>
          <w:tcPr>
            <w:tcW w:w="1440" w:type="dxa"/>
            <w:noWrap w:val="0"/>
            <w:vAlign w:val="top"/>
          </w:tcPr>
          <w:p w14:paraId="0CE3E7C8">
            <w:pPr>
              <w:topLinePunct/>
              <w:spacing w:line="400" w:lineRule="atLeast"/>
              <w:jc w:val="center"/>
              <w:rPr>
                <w:color w:val="auto"/>
                <w:szCs w:val="21"/>
                <w:highlight w:val="none"/>
              </w:rPr>
            </w:pPr>
          </w:p>
        </w:tc>
        <w:tc>
          <w:tcPr>
            <w:tcW w:w="2160" w:type="dxa"/>
            <w:noWrap w:val="0"/>
            <w:vAlign w:val="top"/>
          </w:tcPr>
          <w:p w14:paraId="09FC5EC8">
            <w:pPr>
              <w:topLinePunct/>
              <w:spacing w:line="400" w:lineRule="atLeast"/>
              <w:jc w:val="center"/>
              <w:rPr>
                <w:color w:val="auto"/>
                <w:szCs w:val="21"/>
                <w:highlight w:val="none"/>
              </w:rPr>
            </w:pPr>
          </w:p>
        </w:tc>
      </w:tr>
      <w:tr w14:paraId="6D8D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3A1BB07">
            <w:pPr>
              <w:topLinePunct/>
              <w:spacing w:line="400" w:lineRule="atLeast"/>
              <w:jc w:val="center"/>
              <w:rPr>
                <w:color w:val="auto"/>
                <w:szCs w:val="21"/>
                <w:highlight w:val="none"/>
              </w:rPr>
            </w:pPr>
          </w:p>
        </w:tc>
        <w:tc>
          <w:tcPr>
            <w:tcW w:w="2402" w:type="dxa"/>
            <w:noWrap w:val="0"/>
            <w:vAlign w:val="top"/>
          </w:tcPr>
          <w:p w14:paraId="60A7AF78">
            <w:pPr>
              <w:topLinePunct/>
              <w:spacing w:line="400" w:lineRule="atLeast"/>
              <w:jc w:val="center"/>
              <w:rPr>
                <w:color w:val="auto"/>
                <w:szCs w:val="21"/>
                <w:highlight w:val="none"/>
              </w:rPr>
            </w:pPr>
          </w:p>
        </w:tc>
        <w:tc>
          <w:tcPr>
            <w:tcW w:w="1800" w:type="dxa"/>
            <w:noWrap w:val="0"/>
            <w:vAlign w:val="top"/>
          </w:tcPr>
          <w:p w14:paraId="5F25387F">
            <w:pPr>
              <w:topLinePunct/>
              <w:spacing w:line="400" w:lineRule="atLeast"/>
              <w:jc w:val="center"/>
              <w:rPr>
                <w:color w:val="auto"/>
                <w:szCs w:val="21"/>
                <w:highlight w:val="none"/>
              </w:rPr>
            </w:pPr>
          </w:p>
        </w:tc>
        <w:tc>
          <w:tcPr>
            <w:tcW w:w="1440" w:type="dxa"/>
            <w:noWrap w:val="0"/>
            <w:vAlign w:val="top"/>
          </w:tcPr>
          <w:p w14:paraId="0FEA2C70">
            <w:pPr>
              <w:topLinePunct/>
              <w:spacing w:line="400" w:lineRule="atLeast"/>
              <w:jc w:val="center"/>
              <w:rPr>
                <w:color w:val="auto"/>
                <w:szCs w:val="21"/>
                <w:highlight w:val="none"/>
              </w:rPr>
            </w:pPr>
          </w:p>
        </w:tc>
        <w:tc>
          <w:tcPr>
            <w:tcW w:w="2160" w:type="dxa"/>
            <w:noWrap w:val="0"/>
            <w:vAlign w:val="top"/>
          </w:tcPr>
          <w:p w14:paraId="4F0C33F5">
            <w:pPr>
              <w:topLinePunct/>
              <w:spacing w:line="400" w:lineRule="atLeast"/>
              <w:jc w:val="center"/>
              <w:rPr>
                <w:color w:val="auto"/>
                <w:szCs w:val="21"/>
                <w:highlight w:val="none"/>
              </w:rPr>
            </w:pPr>
          </w:p>
        </w:tc>
      </w:tr>
      <w:tr w14:paraId="1DE4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4A4456">
            <w:pPr>
              <w:topLinePunct/>
              <w:spacing w:line="400" w:lineRule="atLeast"/>
              <w:jc w:val="center"/>
              <w:rPr>
                <w:color w:val="auto"/>
                <w:szCs w:val="21"/>
                <w:highlight w:val="none"/>
              </w:rPr>
            </w:pPr>
          </w:p>
        </w:tc>
        <w:tc>
          <w:tcPr>
            <w:tcW w:w="2402" w:type="dxa"/>
            <w:noWrap w:val="0"/>
            <w:vAlign w:val="top"/>
          </w:tcPr>
          <w:p w14:paraId="427E873D">
            <w:pPr>
              <w:topLinePunct/>
              <w:spacing w:line="400" w:lineRule="atLeast"/>
              <w:jc w:val="center"/>
              <w:rPr>
                <w:color w:val="auto"/>
                <w:szCs w:val="21"/>
                <w:highlight w:val="none"/>
              </w:rPr>
            </w:pPr>
          </w:p>
        </w:tc>
        <w:tc>
          <w:tcPr>
            <w:tcW w:w="1800" w:type="dxa"/>
            <w:noWrap w:val="0"/>
            <w:vAlign w:val="top"/>
          </w:tcPr>
          <w:p w14:paraId="60262AF5">
            <w:pPr>
              <w:topLinePunct/>
              <w:spacing w:line="400" w:lineRule="atLeast"/>
              <w:jc w:val="center"/>
              <w:rPr>
                <w:color w:val="auto"/>
                <w:szCs w:val="21"/>
                <w:highlight w:val="none"/>
              </w:rPr>
            </w:pPr>
          </w:p>
        </w:tc>
        <w:tc>
          <w:tcPr>
            <w:tcW w:w="1440" w:type="dxa"/>
            <w:noWrap w:val="0"/>
            <w:vAlign w:val="top"/>
          </w:tcPr>
          <w:p w14:paraId="0C5283A9">
            <w:pPr>
              <w:topLinePunct/>
              <w:spacing w:line="400" w:lineRule="atLeast"/>
              <w:jc w:val="center"/>
              <w:rPr>
                <w:color w:val="auto"/>
                <w:szCs w:val="21"/>
                <w:highlight w:val="none"/>
              </w:rPr>
            </w:pPr>
          </w:p>
        </w:tc>
        <w:tc>
          <w:tcPr>
            <w:tcW w:w="2160" w:type="dxa"/>
            <w:noWrap w:val="0"/>
            <w:vAlign w:val="top"/>
          </w:tcPr>
          <w:p w14:paraId="7457E055">
            <w:pPr>
              <w:topLinePunct/>
              <w:spacing w:line="400" w:lineRule="atLeast"/>
              <w:jc w:val="center"/>
              <w:rPr>
                <w:color w:val="auto"/>
                <w:szCs w:val="21"/>
                <w:highlight w:val="none"/>
              </w:rPr>
            </w:pPr>
          </w:p>
        </w:tc>
      </w:tr>
      <w:tr w14:paraId="1D8B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B33C8A8">
            <w:pPr>
              <w:topLinePunct/>
              <w:spacing w:line="400" w:lineRule="atLeast"/>
              <w:jc w:val="center"/>
              <w:rPr>
                <w:color w:val="auto"/>
                <w:szCs w:val="21"/>
                <w:highlight w:val="none"/>
              </w:rPr>
            </w:pPr>
          </w:p>
        </w:tc>
        <w:tc>
          <w:tcPr>
            <w:tcW w:w="2402" w:type="dxa"/>
            <w:noWrap w:val="0"/>
            <w:vAlign w:val="top"/>
          </w:tcPr>
          <w:p w14:paraId="71115849">
            <w:pPr>
              <w:topLinePunct/>
              <w:spacing w:line="400" w:lineRule="atLeast"/>
              <w:jc w:val="center"/>
              <w:rPr>
                <w:color w:val="auto"/>
                <w:szCs w:val="21"/>
                <w:highlight w:val="none"/>
              </w:rPr>
            </w:pPr>
          </w:p>
        </w:tc>
        <w:tc>
          <w:tcPr>
            <w:tcW w:w="1800" w:type="dxa"/>
            <w:noWrap w:val="0"/>
            <w:vAlign w:val="top"/>
          </w:tcPr>
          <w:p w14:paraId="69470ADA">
            <w:pPr>
              <w:topLinePunct/>
              <w:spacing w:line="400" w:lineRule="atLeast"/>
              <w:jc w:val="center"/>
              <w:rPr>
                <w:color w:val="auto"/>
                <w:szCs w:val="21"/>
                <w:highlight w:val="none"/>
              </w:rPr>
            </w:pPr>
          </w:p>
        </w:tc>
        <w:tc>
          <w:tcPr>
            <w:tcW w:w="1440" w:type="dxa"/>
            <w:noWrap w:val="0"/>
            <w:vAlign w:val="top"/>
          </w:tcPr>
          <w:p w14:paraId="5C94FAF3">
            <w:pPr>
              <w:topLinePunct/>
              <w:spacing w:line="400" w:lineRule="atLeast"/>
              <w:jc w:val="center"/>
              <w:rPr>
                <w:color w:val="auto"/>
                <w:szCs w:val="21"/>
                <w:highlight w:val="none"/>
              </w:rPr>
            </w:pPr>
          </w:p>
        </w:tc>
        <w:tc>
          <w:tcPr>
            <w:tcW w:w="2160" w:type="dxa"/>
            <w:noWrap w:val="0"/>
            <w:vAlign w:val="top"/>
          </w:tcPr>
          <w:p w14:paraId="68405654">
            <w:pPr>
              <w:topLinePunct/>
              <w:spacing w:line="400" w:lineRule="atLeast"/>
              <w:jc w:val="center"/>
              <w:rPr>
                <w:color w:val="auto"/>
                <w:szCs w:val="21"/>
                <w:highlight w:val="none"/>
              </w:rPr>
            </w:pPr>
          </w:p>
        </w:tc>
      </w:tr>
      <w:tr w14:paraId="31E6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845418F">
            <w:pPr>
              <w:topLinePunct/>
              <w:spacing w:line="400" w:lineRule="atLeast"/>
              <w:jc w:val="center"/>
              <w:rPr>
                <w:color w:val="auto"/>
                <w:szCs w:val="21"/>
                <w:highlight w:val="none"/>
              </w:rPr>
            </w:pPr>
          </w:p>
        </w:tc>
        <w:tc>
          <w:tcPr>
            <w:tcW w:w="2402" w:type="dxa"/>
            <w:noWrap w:val="0"/>
            <w:vAlign w:val="top"/>
          </w:tcPr>
          <w:p w14:paraId="384608C8">
            <w:pPr>
              <w:topLinePunct/>
              <w:spacing w:line="400" w:lineRule="atLeast"/>
              <w:jc w:val="center"/>
              <w:rPr>
                <w:color w:val="auto"/>
                <w:szCs w:val="21"/>
                <w:highlight w:val="none"/>
              </w:rPr>
            </w:pPr>
          </w:p>
        </w:tc>
        <w:tc>
          <w:tcPr>
            <w:tcW w:w="1800" w:type="dxa"/>
            <w:noWrap w:val="0"/>
            <w:vAlign w:val="top"/>
          </w:tcPr>
          <w:p w14:paraId="600EE79C">
            <w:pPr>
              <w:topLinePunct/>
              <w:spacing w:line="400" w:lineRule="atLeast"/>
              <w:jc w:val="center"/>
              <w:rPr>
                <w:color w:val="auto"/>
                <w:szCs w:val="21"/>
                <w:highlight w:val="none"/>
              </w:rPr>
            </w:pPr>
          </w:p>
        </w:tc>
        <w:tc>
          <w:tcPr>
            <w:tcW w:w="1440" w:type="dxa"/>
            <w:noWrap w:val="0"/>
            <w:vAlign w:val="top"/>
          </w:tcPr>
          <w:p w14:paraId="2671802F">
            <w:pPr>
              <w:topLinePunct/>
              <w:spacing w:line="400" w:lineRule="atLeast"/>
              <w:jc w:val="center"/>
              <w:rPr>
                <w:color w:val="auto"/>
                <w:szCs w:val="21"/>
                <w:highlight w:val="none"/>
              </w:rPr>
            </w:pPr>
          </w:p>
        </w:tc>
        <w:tc>
          <w:tcPr>
            <w:tcW w:w="2160" w:type="dxa"/>
            <w:noWrap w:val="0"/>
            <w:vAlign w:val="top"/>
          </w:tcPr>
          <w:p w14:paraId="0CE31D19">
            <w:pPr>
              <w:topLinePunct/>
              <w:spacing w:line="400" w:lineRule="atLeast"/>
              <w:jc w:val="center"/>
              <w:rPr>
                <w:color w:val="auto"/>
                <w:szCs w:val="21"/>
                <w:highlight w:val="none"/>
              </w:rPr>
            </w:pPr>
          </w:p>
        </w:tc>
      </w:tr>
      <w:tr w14:paraId="60DB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6D7C73C">
            <w:pPr>
              <w:topLinePunct/>
              <w:spacing w:line="400" w:lineRule="atLeast"/>
              <w:jc w:val="center"/>
              <w:rPr>
                <w:color w:val="auto"/>
                <w:szCs w:val="21"/>
                <w:highlight w:val="none"/>
              </w:rPr>
            </w:pPr>
          </w:p>
        </w:tc>
        <w:tc>
          <w:tcPr>
            <w:tcW w:w="2402" w:type="dxa"/>
            <w:noWrap w:val="0"/>
            <w:vAlign w:val="top"/>
          </w:tcPr>
          <w:p w14:paraId="638FBAA7">
            <w:pPr>
              <w:topLinePunct/>
              <w:spacing w:line="400" w:lineRule="atLeast"/>
              <w:jc w:val="center"/>
              <w:rPr>
                <w:color w:val="auto"/>
                <w:szCs w:val="21"/>
                <w:highlight w:val="none"/>
              </w:rPr>
            </w:pPr>
          </w:p>
        </w:tc>
        <w:tc>
          <w:tcPr>
            <w:tcW w:w="1800" w:type="dxa"/>
            <w:noWrap w:val="0"/>
            <w:vAlign w:val="top"/>
          </w:tcPr>
          <w:p w14:paraId="2B6E4E36">
            <w:pPr>
              <w:topLinePunct/>
              <w:spacing w:line="400" w:lineRule="atLeast"/>
              <w:jc w:val="center"/>
              <w:rPr>
                <w:color w:val="auto"/>
                <w:szCs w:val="21"/>
                <w:highlight w:val="none"/>
              </w:rPr>
            </w:pPr>
          </w:p>
        </w:tc>
        <w:tc>
          <w:tcPr>
            <w:tcW w:w="1440" w:type="dxa"/>
            <w:noWrap w:val="0"/>
            <w:vAlign w:val="top"/>
          </w:tcPr>
          <w:p w14:paraId="00628DF8">
            <w:pPr>
              <w:topLinePunct/>
              <w:spacing w:line="400" w:lineRule="atLeast"/>
              <w:jc w:val="center"/>
              <w:rPr>
                <w:color w:val="auto"/>
                <w:szCs w:val="21"/>
                <w:highlight w:val="none"/>
              </w:rPr>
            </w:pPr>
          </w:p>
        </w:tc>
        <w:tc>
          <w:tcPr>
            <w:tcW w:w="2160" w:type="dxa"/>
            <w:noWrap w:val="0"/>
            <w:vAlign w:val="top"/>
          </w:tcPr>
          <w:p w14:paraId="754D21FA">
            <w:pPr>
              <w:topLinePunct/>
              <w:spacing w:line="400" w:lineRule="atLeast"/>
              <w:jc w:val="center"/>
              <w:rPr>
                <w:color w:val="auto"/>
                <w:szCs w:val="21"/>
                <w:highlight w:val="none"/>
              </w:rPr>
            </w:pPr>
          </w:p>
        </w:tc>
      </w:tr>
      <w:tr w14:paraId="35D3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4C94800">
            <w:pPr>
              <w:topLinePunct/>
              <w:spacing w:line="400" w:lineRule="atLeast"/>
              <w:jc w:val="center"/>
              <w:rPr>
                <w:color w:val="auto"/>
                <w:szCs w:val="21"/>
                <w:highlight w:val="none"/>
              </w:rPr>
            </w:pPr>
          </w:p>
        </w:tc>
        <w:tc>
          <w:tcPr>
            <w:tcW w:w="2402" w:type="dxa"/>
            <w:noWrap w:val="0"/>
            <w:vAlign w:val="top"/>
          </w:tcPr>
          <w:p w14:paraId="487B917D">
            <w:pPr>
              <w:topLinePunct/>
              <w:spacing w:line="400" w:lineRule="atLeast"/>
              <w:jc w:val="center"/>
              <w:rPr>
                <w:color w:val="auto"/>
                <w:szCs w:val="21"/>
                <w:highlight w:val="none"/>
              </w:rPr>
            </w:pPr>
          </w:p>
        </w:tc>
        <w:tc>
          <w:tcPr>
            <w:tcW w:w="1800" w:type="dxa"/>
            <w:noWrap w:val="0"/>
            <w:vAlign w:val="top"/>
          </w:tcPr>
          <w:p w14:paraId="38D88590">
            <w:pPr>
              <w:topLinePunct/>
              <w:spacing w:line="400" w:lineRule="atLeast"/>
              <w:jc w:val="center"/>
              <w:rPr>
                <w:color w:val="auto"/>
                <w:szCs w:val="21"/>
                <w:highlight w:val="none"/>
              </w:rPr>
            </w:pPr>
          </w:p>
        </w:tc>
        <w:tc>
          <w:tcPr>
            <w:tcW w:w="1440" w:type="dxa"/>
            <w:noWrap w:val="0"/>
            <w:vAlign w:val="top"/>
          </w:tcPr>
          <w:p w14:paraId="4500731B">
            <w:pPr>
              <w:topLinePunct/>
              <w:spacing w:line="400" w:lineRule="atLeast"/>
              <w:jc w:val="center"/>
              <w:rPr>
                <w:color w:val="auto"/>
                <w:szCs w:val="21"/>
                <w:highlight w:val="none"/>
              </w:rPr>
            </w:pPr>
          </w:p>
        </w:tc>
        <w:tc>
          <w:tcPr>
            <w:tcW w:w="2160" w:type="dxa"/>
            <w:noWrap w:val="0"/>
            <w:vAlign w:val="top"/>
          </w:tcPr>
          <w:p w14:paraId="51591782">
            <w:pPr>
              <w:topLinePunct/>
              <w:spacing w:line="400" w:lineRule="atLeast"/>
              <w:jc w:val="center"/>
              <w:rPr>
                <w:color w:val="auto"/>
                <w:szCs w:val="21"/>
                <w:highlight w:val="none"/>
              </w:rPr>
            </w:pPr>
          </w:p>
        </w:tc>
      </w:tr>
      <w:tr w14:paraId="313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39ECEEC">
            <w:pPr>
              <w:topLinePunct/>
              <w:spacing w:line="400" w:lineRule="atLeast"/>
              <w:jc w:val="center"/>
              <w:rPr>
                <w:color w:val="auto"/>
                <w:szCs w:val="21"/>
                <w:highlight w:val="none"/>
              </w:rPr>
            </w:pPr>
          </w:p>
        </w:tc>
        <w:tc>
          <w:tcPr>
            <w:tcW w:w="2402" w:type="dxa"/>
            <w:noWrap w:val="0"/>
            <w:vAlign w:val="top"/>
          </w:tcPr>
          <w:p w14:paraId="028579D5">
            <w:pPr>
              <w:topLinePunct/>
              <w:spacing w:line="400" w:lineRule="atLeast"/>
              <w:jc w:val="center"/>
              <w:rPr>
                <w:color w:val="auto"/>
                <w:szCs w:val="21"/>
                <w:highlight w:val="none"/>
              </w:rPr>
            </w:pPr>
          </w:p>
        </w:tc>
        <w:tc>
          <w:tcPr>
            <w:tcW w:w="1800" w:type="dxa"/>
            <w:noWrap w:val="0"/>
            <w:vAlign w:val="top"/>
          </w:tcPr>
          <w:p w14:paraId="1C330257">
            <w:pPr>
              <w:topLinePunct/>
              <w:spacing w:line="400" w:lineRule="atLeast"/>
              <w:jc w:val="center"/>
              <w:rPr>
                <w:color w:val="auto"/>
                <w:szCs w:val="21"/>
                <w:highlight w:val="none"/>
              </w:rPr>
            </w:pPr>
          </w:p>
        </w:tc>
        <w:tc>
          <w:tcPr>
            <w:tcW w:w="1440" w:type="dxa"/>
            <w:noWrap w:val="0"/>
            <w:vAlign w:val="top"/>
          </w:tcPr>
          <w:p w14:paraId="0AEF870B">
            <w:pPr>
              <w:topLinePunct/>
              <w:spacing w:line="400" w:lineRule="atLeast"/>
              <w:jc w:val="center"/>
              <w:rPr>
                <w:color w:val="auto"/>
                <w:szCs w:val="21"/>
                <w:highlight w:val="none"/>
              </w:rPr>
            </w:pPr>
          </w:p>
        </w:tc>
        <w:tc>
          <w:tcPr>
            <w:tcW w:w="2160" w:type="dxa"/>
            <w:noWrap w:val="0"/>
            <w:vAlign w:val="top"/>
          </w:tcPr>
          <w:p w14:paraId="77F42961">
            <w:pPr>
              <w:topLinePunct/>
              <w:spacing w:line="400" w:lineRule="atLeast"/>
              <w:jc w:val="center"/>
              <w:rPr>
                <w:color w:val="auto"/>
                <w:szCs w:val="21"/>
                <w:highlight w:val="none"/>
              </w:rPr>
            </w:pPr>
          </w:p>
        </w:tc>
      </w:tr>
      <w:tr w14:paraId="2476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7706D31">
            <w:pPr>
              <w:topLinePunct/>
              <w:spacing w:line="400" w:lineRule="atLeast"/>
              <w:jc w:val="center"/>
              <w:rPr>
                <w:color w:val="auto"/>
                <w:szCs w:val="21"/>
                <w:highlight w:val="none"/>
              </w:rPr>
            </w:pPr>
          </w:p>
        </w:tc>
        <w:tc>
          <w:tcPr>
            <w:tcW w:w="2402" w:type="dxa"/>
            <w:noWrap w:val="0"/>
            <w:vAlign w:val="top"/>
          </w:tcPr>
          <w:p w14:paraId="0221575D">
            <w:pPr>
              <w:topLinePunct/>
              <w:spacing w:line="400" w:lineRule="atLeast"/>
              <w:jc w:val="center"/>
              <w:rPr>
                <w:color w:val="auto"/>
                <w:szCs w:val="21"/>
                <w:highlight w:val="none"/>
              </w:rPr>
            </w:pPr>
          </w:p>
        </w:tc>
        <w:tc>
          <w:tcPr>
            <w:tcW w:w="1800" w:type="dxa"/>
            <w:noWrap w:val="0"/>
            <w:vAlign w:val="top"/>
          </w:tcPr>
          <w:p w14:paraId="75F2ABE2">
            <w:pPr>
              <w:topLinePunct/>
              <w:spacing w:line="400" w:lineRule="atLeast"/>
              <w:jc w:val="center"/>
              <w:rPr>
                <w:color w:val="auto"/>
                <w:szCs w:val="21"/>
                <w:highlight w:val="none"/>
              </w:rPr>
            </w:pPr>
          </w:p>
        </w:tc>
        <w:tc>
          <w:tcPr>
            <w:tcW w:w="1440" w:type="dxa"/>
            <w:noWrap w:val="0"/>
            <w:vAlign w:val="top"/>
          </w:tcPr>
          <w:p w14:paraId="6858A647">
            <w:pPr>
              <w:topLinePunct/>
              <w:spacing w:line="400" w:lineRule="atLeast"/>
              <w:jc w:val="center"/>
              <w:rPr>
                <w:color w:val="auto"/>
                <w:szCs w:val="21"/>
                <w:highlight w:val="none"/>
              </w:rPr>
            </w:pPr>
          </w:p>
        </w:tc>
        <w:tc>
          <w:tcPr>
            <w:tcW w:w="2160" w:type="dxa"/>
            <w:noWrap w:val="0"/>
            <w:vAlign w:val="top"/>
          </w:tcPr>
          <w:p w14:paraId="199A424F">
            <w:pPr>
              <w:topLinePunct/>
              <w:spacing w:line="400" w:lineRule="atLeast"/>
              <w:jc w:val="center"/>
              <w:rPr>
                <w:color w:val="auto"/>
                <w:szCs w:val="21"/>
                <w:highlight w:val="none"/>
              </w:rPr>
            </w:pPr>
          </w:p>
        </w:tc>
      </w:tr>
      <w:tr w14:paraId="308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20A5A04">
            <w:pPr>
              <w:topLinePunct/>
              <w:spacing w:line="400" w:lineRule="atLeast"/>
              <w:jc w:val="center"/>
              <w:rPr>
                <w:color w:val="auto"/>
                <w:szCs w:val="21"/>
                <w:highlight w:val="none"/>
              </w:rPr>
            </w:pPr>
          </w:p>
        </w:tc>
        <w:tc>
          <w:tcPr>
            <w:tcW w:w="2402" w:type="dxa"/>
            <w:noWrap w:val="0"/>
            <w:vAlign w:val="top"/>
          </w:tcPr>
          <w:p w14:paraId="22D0A5FB">
            <w:pPr>
              <w:topLinePunct/>
              <w:spacing w:line="400" w:lineRule="atLeast"/>
              <w:jc w:val="center"/>
              <w:rPr>
                <w:color w:val="auto"/>
                <w:szCs w:val="21"/>
                <w:highlight w:val="none"/>
              </w:rPr>
            </w:pPr>
          </w:p>
        </w:tc>
        <w:tc>
          <w:tcPr>
            <w:tcW w:w="1800" w:type="dxa"/>
            <w:noWrap w:val="0"/>
            <w:vAlign w:val="top"/>
          </w:tcPr>
          <w:p w14:paraId="26E08FB4">
            <w:pPr>
              <w:topLinePunct/>
              <w:spacing w:line="400" w:lineRule="atLeast"/>
              <w:jc w:val="center"/>
              <w:rPr>
                <w:color w:val="auto"/>
                <w:szCs w:val="21"/>
                <w:highlight w:val="none"/>
              </w:rPr>
            </w:pPr>
          </w:p>
        </w:tc>
        <w:tc>
          <w:tcPr>
            <w:tcW w:w="1440" w:type="dxa"/>
            <w:noWrap w:val="0"/>
            <w:vAlign w:val="top"/>
          </w:tcPr>
          <w:p w14:paraId="5803940B">
            <w:pPr>
              <w:topLinePunct/>
              <w:spacing w:line="400" w:lineRule="atLeast"/>
              <w:jc w:val="center"/>
              <w:rPr>
                <w:color w:val="auto"/>
                <w:szCs w:val="21"/>
                <w:highlight w:val="none"/>
              </w:rPr>
            </w:pPr>
          </w:p>
        </w:tc>
        <w:tc>
          <w:tcPr>
            <w:tcW w:w="2160" w:type="dxa"/>
            <w:noWrap w:val="0"/>
            <w:vAlign w:val="top"/>
          </w:tcPr>
          <w:p w14:paraId="143D0D00">
            <w:pPr>
              <w:topLinePunct/>
              <w:spacing w:line="400" w:lineRule="atLeast"/>
              <w:jc w:val="center"/>
              <w:rPr>
                <w:color w:val="auto"/>
                <w:szCs w:val="21"/>
                <w:highlight w:val="none"/>
              </w:rPr>
            </w:pPr>
          </w:p>
        </w:tc>
      </w:tr>
      <w:tr w14:paraId="0E9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6A593A">
            <w:pPr>
              <w:topLinePunct/>
              <w:spacing w:line="400" w:lineRule="atLeast"/>
              <w:jc w:val="center"/>
              <w:rPr>
                <w:color w:val="auto"/>
                <w:szCs w:val="21"/>
                <w:highlight w:val="none"/>
              </w:rPr>
            </w:pPr>
          </w:p>
        </w:tc>
        <w:tc>
          <w:tcPr>
            <w:tcW w:w="2402" w:type="dxa"/>
            <w:noWrap w:val="0"/>
            <w:vAlign w:val="top"/>
          </w:tcPr>
          <w:p w14:paraId="31097BB5">
            <w:pPr>
              <w:topLinePunct/>
              <w:spacing w:line="400" w:lineRule="atLeast"/>
              <w:jc w:val="center"/>
              <w:rPr>
                <w:color w:val="auto"/>
                <w:szCs w:val="21"/>
                <w:highlight w:val="none"/>
              </w:rPr>
            </w:pPr>
          </w:p>
        </w:tc>
        <w:tc>
          <w:tcPr>
            <w:tcW w:w="1800" w:type="dxa"/>
            <w:noWrap w:val="0"/>
            <w:vAlign w:val="top"/>
          </w:tcPr>
          <w:p w14:paraId="2B0FA332">
            <w:pPr>
              <w:topLinePunct/>
              <w:spacing w:line="400" w:lineRule="atLeast"/>
              <w:jc w:val="center"/>
              <w:rPr>
                <w:color w:val="auto"/>
                <w:szCs w:val="21"/>
                <w:highlight w:val="none"/>
              </w:rPr>
            </w:pPr>
          </w:p>
        </w:tc>
        <w:tc>
          <w:tcPr>
            <w:tcW w:w="1440" w:type="dxa"/>
            <w:noWrap w:val="0"/>
            <w:vAlign w:val="top"/>
          </w:tcPr>
          <w:p w14:paraId="6E7B24A4">
            <w:pPr>
              <w:topLinePunct/>
              <w:spacing w:line="400" w:lineRule="atLeast"/>
              <w:jc w:val="center"/>
              <w:rPr>
                <w:color w:val="auto"/>
                <w:szCs w:val="21"/>
                <w:highlight w:val="none"/>
              </w:rPr>
            </w:pPr>
          </w:p>
        </w:tc>
        <w:tc>
          <w:tcPr>
            <w:tcW w:w="2160" w:type="dxa"/>
            <w:noWrap w:val="0"/>
            <w:vAlign w:val="top"/>
          </w:tcPr>
          <w:p w14:paraId="725E3E98">
            <w:pPr>
              <w:topLinePunct/>
              <w:spacing w:line="400" w:lineRule="atLeast"/>
              <w:jc w:val="center"/>
              <w:rPr>
                <w:color w:val="auto"/>
                <w:szCs w:val="21"/>
                <w:highlight w:val="none"/>
              </w:rPr>
            </w:pPr>
          </w:p>
        </w:tc>
      </w:tr>
      <w:tr w14:paraId="285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512F9EC">
            <w:pPr>
              <w:topLinePunct/>
              <w:spacing w:line="400" w:lineRule="atLeast"/>
              <w:jc w:val="center"/>
              <w:rPr>
                <w:color w:val="auto"/>
                <w:szCs w:val="21"/>
                <w:highlight w:val="none"/>
              </w:rPr>
            </w:pPr>
          </w:p>
        </w:tc>
        <w:tc>
          <w:tcPr>
            <w:tcW w:w="2402" w:type="dxa"/>
            <w:noWrap w:val="0"/>
            <w:vAlign w:val="top"/>
          </w:tcPr>
          <w:p w14:paraId="40757E81">
            <w:pPr>
              <w:topLinePunct/>
              <w:spacing w:line="400" w:lineRule="atLeast"/>
              <w:jc w:val="center"/>
              <w:rPr>
                <w:color w:val="auto"/>
                <w:szCs w:val="21"/>
                <w:highlight w:val="none"/>
              </w:rPr>
            </w:pPr>
          </w:p>
        </w:tc>
        <w:tc>
          <w:tcPr>
            <w:tcW w:w="1800" w:type="dxa"/>
            <w:noWrap w:val="0"/>
            <w:vAlign w:val="top"/>
          </w:tcPr>
          <w:p w14:paraId="28EE5853">
            <w:pPr>
              <w:topLinePunct/>
              <w:spacing w:line="400" w:lineRule="atLeast"/>
              <w:jc w:val="center"/>
              <w:rPr>
                <w:color w:val="auto"/>
                <w:szCs w:val="21"/>
                <w:highlight w:val="none"/>
              </w:rPr>
            </w:pPr>
          </w:p>
        </w:tc>
        <w:tc>
          <w:tcPr>
            <w:tcW w:w="1440" w:type="dxa"/>
            <w:noWrap w:val="0"/>
            <w:vAlign w:val="top"/>
          </w:tcPr>
          <w:p w14:paraId="256A670F">
            <w:pPr>
              <w:topLinePunct/>
              <w:spacing w:line="400" w:lineRule="atLeast"/>
              <w:jc w:val="center"/>
              <w:rPr>
                <w:color w:val="auto"/>
                <w:szCs w:val="21"/>
                <w:highlight w:val="none"/>
              </w:rPr>
            </w:pPr>
          </w:p>
        </w:tc>
        <w:tc>
          <w:tcPr>
            <w:tcW w:w="2160" w:type="dxa"/>
            <w:noWrap w:val="0"/>
            <w:vAlign w:val="top"/>
          </w:tcPr>
          <w:p w14:paraId="3A025107">
            <w:pPr>
              <w:topLinePunct/>
              <w:spacing w:line="400" w:lineRule="atLeast"/>
              <w:jc w:val="center"/>
              <w:rPr>
                <w:color w:val="auto"/>
                <w:szCs w:val="21"/>
                <w:highlight w:val="none"/>
              </w:rPr>
            </w:pPr>
          </w:p>
        </w:tc>
      </w:tr>
    </w:tbl>
    <w:p w14:paraId="6324806F">
      <w:pPr>
        <w:ind w:left="945" w:hanging="945" w:hangingChars="45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D19273B">
      <w:pPr>
        <w:spacing w:line="400" w:lineRule="atLeast"/>
        <w:ind w:left="840" w:leftChars="300" w:hanging="210" w:hangingChars="100"/>
        <w:rPr>
          <w:color w:val="auto"/>
          <w:highlight w:val="none"/>
        </w:rPr>
        <w:sectPr>
          <w:footerReference r:id="rId70"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 颁奖单位应当是国家机关或民政部门注册登记的合法颁奖单位。</w:t>
      </w:r>
    </w:p>
    <w:p w14:paraId="1B2CBBED">
      <w:pPr>
        <w:pStyle w:val="20"/>
        <w:jc w:val="center"/>
        <w:outlineLvl w:val="3"/>
        <w:rPr>
          <w:rFonts w:hint="eastAsia"/>
          <w:color w:val="auto"/>
          <w:szCs w:val="24"/>
          <w:highlight w:val="none"/>
        </w:rPr>
      </w:pPr>
      <w:bookmarkStart w:id="2381" w:name="_Toc122603103"/>
      <w:bookmarkStart w:id="2382" w:name="_Toc256000271"/>
      <w:r>
        <w:rPr>
          <w:rFonts w:hint="default"/>
          <w:color w:val="auto"/>
          <w:szCs w:val="24"/>
          <w:highlight w:val="none"/>
        </w:rPr>
        <w:t>5-5</w:t>
      </w:r>
      <w:r>
        <w:rPr>
          <w:rFonts w:hint="eastAsia"/>
          <w:color w:val="auto"/>
          <w:szCs w:val="24"/>
          <w:highlight w:val="none"/>
        </w:rPr>
        <w:t xml:space="preserve"> 近年获表彰</w:t>
      </w:r>
      <w:r>
        <w:rPr>
          <w:color w:val="auto"/>
          <w:szCs w:val="24"/>
          <w:highlight w:val="none"/>
        </w:rPr>
        <w:t>情况表</w:t>
      </w:r>
      <w:bookmarkEnd w:id="2381"/>
      <w:bookmarkEnd w:id="2382"/>
    </w:p>
    <w:p w14:paraId="34663C52">
      <w:pPr>
        <w:spacing w:line="440" w:lineRule="exact"/>
        <w:rPr>
          <w:rFonts w:hint="eastAsia" w:ascii="宋体" w:hAnsi="宋体"/>
          <w:color w:val="auto"/>
          <w:szCs w:val="21"/>
          <w:highlight w:val="none"/>
        </w:rPr>
      </w:pPr>
    </w:p>
    <w:tbl>
      <w:tblPr>
        <w:tblStyle w:val="1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36FE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6A31F16F">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7725D316">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5B97B2A5">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4E96443A">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069C5D21">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22BD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0ACF6B8">
            <w:pPr>
              <w:topLinePunct/>
              <w:spacing w:line="400" w:lineRule="atLeast"/>
              <w:jc w:val="center"/>
              <w:rPr>
                <w:color w:val="auto"/>
                <w:szCs w:val="21"/>
                <w:highlight w:val="none"/>
              </w:rPr>
            </w:pPr>
          </w:p>
        </w:tc>
        <w:tc>
          <w:tcPr>
            <w:tcW w:w="2466" w:type="dxa"/>
            <w:noWrap w:val="0"/>
            <w:vAlign w:val="top"/>
          </w:tcPr>
          <w:p w14:paraId="0D14C6F3">
            <w:pPr>
              <w:topLinePunct/>
              <w:spacing w:line="400" w:lineRule="atLeast"/>
              <w:jc w:val="center"/>
              <w:rPr>
                <w:color w:val="auto"/>
                <w:szCs w:val="21"/>
                <w:highlight w:val="none"/>
              </w:rPr>
            </w:pPr>
          </w:p>
        </w:tc>
        <w:tc>
          <w:tcPr>
            <w:tcW w:w="1868" w:type="dxa"/>
            <w:noWrap w:val="0"/>
            <w:vAlign w:val="top"/>
          </w:tcPr>
          <w:p w14:paraId="36532A8D">
            <w:pPr>
              <w:topLinePunct/>
              <w:spacing w:line="400" w:lineRule="atLeast"/>
              <w:jc w:val="center"/>
              <w:rPr>
                <w:color w:val="auto"/>
                <w:szCs w:val="21"/>
                <w:highlight w:val="none"/>
              </w:rPr>
            </w:pPr>
          </w:p>
        </w:tc>
        <w:tc>
          <w:tcPr>
            <w:tcW w:w="1814" w:type="dxa"/>
            <w:noWrap w:val="0"/>
            <w:vAlign w:val="top"/>
          </w:tcPr>
          <w:p w14:paraId="092A263D">
            <w:pPr>
              <w:topLinePunct/>
              <w:spacing w:line="400" w:lineRule="atLeast"/>
              <w:jc w:val="center"/>
              <w:rPr>
                <w:color w:val="auto"/>
                <w:szCs w:val="21"/>
                <w:highlight w:val="none"/>
              </w:rPr>
            </w:pPr>
          </w:p>
        </w:tc>
        <w:tc>
          <w:tcPr>
            <w:tcW w:w="1659" w:type="dxa"/>
            <w:noWrap w:val="0"/>
            <w:vAlign w:val="top"/>
          </w:tcPr>
          <w:p w14:paraId="06431676">
            <w:pPr>
              <w:topLinePunct/>
              <w:spacing w:line="400" w:lineRule="atLeast"/>
              <w:jc w:val="center"/>
              <w:rPr>
                <w:color w:val="auto"/>
                <w:szCs w:val="21"/>
                <w:highlight w:val="none"/>
              </w:rPr>
            </w:pPr>
          </w:p>
        </w:tc>
      </w:tr>
      <w:tr w14:paraId="051D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865CF0F">
            <w:pPr>
              <w:topLinePunct/>
              <w:spacing w:line="400" w:lineRule="atLeast"/>
              <w:jc w:val="center"/>
              <w:rPr>
                <w:color w:val="auto"/>
                <w:szCs w:val="21"/>
                <w:highlight w:val="none"/>
              </w:rPr>
            </w:pPr>
          </w:p>
        </w:tc>
        <w:tc>
          <w:tcPr>
            <w:tcW w:w="2466" w:type="dxa"/>
            <w:noWrap w:val="0"/>
            <w:vAlign w:val="top"/>
          </w:tcPr>
          <w:p w14:paraId="2CE6C49E">
            <w:pPr>
              <w:topLinePunct/>
              <w:spacing w:line="400" w:lineRule="atLeast"/>
              <w:jc w:val="center"/>
              <w:rPr>
                <w:color w:val="auto"/>
                <w:szCs w:val="21"/>
                <w:highlight w:val="none"/>
              </w:rPr>
            </w:pPr>
          </w:p>
        </w:tc>
        <w:tc>
          <w:tcPr>
            <w:tcW w:w="1868" w:type="dxa"/>
            <w:noWrap w:val="0"/>
            <w:vAlign w:val="top"/>
          </w:tcPr>
          <w:p w14:paraId="5DD17732">
            <w:pPr>
              <w:topLinePunct/>
              <w:spacing w:line="400" w:lineRule="atLeast"/>
              <w:jc w:val="center"/>
              <w:rPr>
                <w:color w:val="auto"/>
                <w:szCs w:val="21"/>
                <w:highlight w:val="none"/>
              </w:rPr>
            </w:pPr>
          </w:p>
        </w:tc>
        <w:tc>
          <w:tcPr>
            <w:tcW w:w="1814" w:type="dxa"/>
            <w:noWrap w:val="0"/>
            <w:vAlign w:val="top"/>
          </w:tcPr>
          <w:p w14:paraId="6ABE3A3A">
            <w:pPr>
              <w:topLinePunct/>
              <w:spacing w:line="400" w:lineRule="atLeast"/>
              <w:jc w:val="center"/>
              <w:rPr>
                <w:color w:val="auto"/>
                <w:szCs w:val="21"/>
                <w:highlight w:val="none"/>
              </w:rPr>
            </w:pPr>
          </w:p>
        </w:tc>
        <w:tc>
          <w:tcPr>
            <w:tcW w:w="1659" w:type="dxa"/>
            <w:noWrap w:val="0"/>
            <w:vAlign w:val="top"/>
          </w:tcPr>
          <w:p w14:paraId="22BE9803">
            <w:pPr>
              <w:topLinePunct/>
              <w:spacing w:line="400" w:lineRule="atLeast"/>
              <w:jc w:val="center"/>
              <w:rPr>
                <w:color w:val="auto"/>
                <w:szCs w:val="21"/>
                <w:highlight w:val="none"/>
              </w:rPr>
            </w:pPr>
          </w:p>
        </w:tc>
      </w:tr>
      <w:tr w14:paraId="3FAB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327C86C">
            <w:pPr>
              <w:topLinePunct/>
              <w:spacing w:line="400" w:lineRule="atLeast"/>
              <w:jc w:val="center"/>
              <w:rPr>
                <w:color w:val="auto"/>
                <w:szCs w:val="21"/>
                <w:highlight w:val="none"/>
              </w:rPr>
            </w:pPr>
          </w:p>
        </w:tc>
        <w:tc>
          <w:tcPr>
            <w:tcW w:w="2466" w:type="dxa"/>
            <w:noWrap w:val="0"/>
            <w:vAlign w:val="top"/>
          </w:tcPr>
          <w:p w14:paraId="478CDF46">
            <w:pPr>
              <w:topLinePunct/>
              <w:spacing w:line="400" w:lineRule="atLeast"/>
              <w:jc w:val="center"/>
              <w:rPr>
                <w:color w:val="auto"/>
                <w:szCs w:val="21"/>
                <w:highlight w:val="none"/>
              </w:rPr>
            </w:pPr>
          </w:p>
        </w:tc>
        <w:tc>
          <w:tcPr>
            <w:tcW w:w="1868" w:type="dxa"/>
            <w:noWrap w:val="0"/>
            <w:vAlign w:val="top"/>
          </w:tcPr>
          <w:p w14:paraId="3489728C">
            <w:pPr>
              <w:topLinePunct/>
              <w:spacing w:line="400" w:lineRule="atLeast"/>
              <w:jc w:val="center"/>
              <w:rPr>
                <w:color w:val="auto"/>
                <w:szCs w:val="21"/>
                <w:highlight w:val="none"/>
              </w:rPr>
            </w:pPr>
          </w:p>
        </w:tc>
        <w:tc>
          <w:tcPr>
            <w:tcW w:w="1814" w:type="dxa"/>
            <w:noWrap w:val="0"/>
            <w:vAlign w:val="top"/>
          </w:tcPr>
          <w:p w14:paraId="24A9ACFE">
            <w:pPr>
              <w:topLinePunct/>
              <w:spacing w:line="400" w:lineRule="atLeast"/>
              <w:jc w:val="center"/>
              <w:rPr>
                <w:color w:val="auto"/>
                <w:szCs w:val="21"/>
                <w:highlight w:val="none"/>
              </w:rPr>
            </w:pPr>
          </w:p>
        </w:tc>
        <w:tc>
          <w:tcPr>
            <w:tcW w:w="1659" w:type="dxa"/>
            <w:noWrap w:val="0"/>
            <w:vAlign w:val="top"/>
          </w:tcPr>
          <w:p w14:paraId="265C82CB">
            <w:pPr>
              <w:topLinePunct/>
              <w:spacing w:line="400" w:lineRule="atLeast"/>
              <w:jc w:val="center"/>
              <w:rPr>
                <w:color w:val="auto"/>
                <w:szCs w:val="21"/>
                <w:highlight w:val="none"/>
              </w:rPr>
            </w:pPr>
          </w:p>
        </w:tc>
      </w:tr>
      <w:tr w14:paraId="1FD4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CA593BB">
            <w:pPr>
              <w:topLinePunct/>
              <w:spacing w:line="400" w:lineRule="atLeast"/>
              <w:jc w:val="center"/>
              <w:rPr>
                <w:color w:val="auto"/>
                <w:szCs w:val="21"/>
                <w:highlight w:val="none"/>
              </w:rPr>
            </w:pPr>
          </w:p>
        </w:tc>
        <w:tc>
          <w:tcPr>
            <w:tcW w:w="2466" w:type="dxa"/>
            <w:noWrap w:val="0"/>
            <w:vAlign w:val="top"/>
          </w:tcPr>
          <w:p w14:paraId="77EDCCF4">
            <w:pPr>
              <w:topLinePunct/>
              <w:spacing w:line="400" w:lineRule="atLeast"/>
              <w:jc w:val="center"/>
              <w:rPr>
                <w:color w:val="auto"/>
                <w:szCs w:val="21"/>
                <w:highlight w:val="none"/>
              </w:rPr>
            </w:pPr>
          </w:p>
        </w:tc>
        <w:tc>
          <w:tcPr>
            <w:tcW w:w="1868" w:type="dxa"/>
            <w:noWrap w:val="0"/>
            <w:vAlign w:val="top"/>
          </w:tcPr>
          <w:p w14:paraId="6F4EEA16">
            <w:pPr>
              <w:topLinePunct/>
              <w:spacing w:line="400" w:lineRule="atLeast"/>
              <w:jc w:val="center"/>
              <w:rPr>
                <w:color w:val="auto"/>
                <w:szCs w:val="21"/>
                <w:highlight w:val="none"/>
              </w:rPr>
            </w:pPr>
          </w:p>
        </w:tc>
        <w:tc>
          <w:tcPr>
            <w:tcW w:w="1814" w:type="dxa"/>
            <w:noWrap w:val="0"/>
            <w:vAlign w:val="top"/>
          </w:tcPr>
          <w:p w14:paraId="729A26A4">
            <w:pPr>
              <w:topLinePunct/>
              <w:spacing w:line="400" w:lineRule="atLeast"/>
              <w:jc w:val="center"/>
              <w:rPr>
                <w:color w:val="auto"/>
                <w:szCs w:val="21"/>
                <w:highlight w:val="none"/>
              </w:rPr>
            </w:pPr>
          </w:p>
        </w:tc>
        <w:tc>
          <w:tcPr>
            <w:tcW w:w="1659" w:type="dxa"/>
            <w:noWrap w:val="0"/>
            <w:vAlign w:val="top"/>
          </w:tcPr>
          <w:p w14:paraId="12D074FA">
            <w:pPr>
              <w:topLinePunct/>
              <w:spacing w:line="400" w:lineRule="atLeast"/>
              <w:jc w:val="center"/>
              <w:rPr>
                <w:color w:val="auto"/>
                <w:szCs w:val="21"/>
                <w:highlight w:val="none"/>
              </w:rPr>
            </w:pPr>
          </w:p>
        </w:tc>
      </w:tr>
      <w:tr w14:paraId="5730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5FC0CFE">
            <w:pPr>
              <w:topLinePunct/>
              <w:spacing w:line="400" w:lineRule="atLeast"/>
              <w:jc w:val="center"/>
              <w:rPr>
                <w:color w:val="auto"/>
                <w:szCs w:val="21"/>
                <w:highlight w:val="none"/>
              </w:rPr>
            </w:pPr>
          </w:p>
        </w:tc>
        <w:tc>
          <w:tcPr>
            <w:tcW w:w="2466" w:type="dxa"/>
            <w:noWrap w:val="0"/>
            <w:vAlign w:val="top"/>
          </w:tcPr>
          <w:p w14:paraId="075C78D6">
            <w:pPr>
              <w:topLinePunct/>
              <w:spacing w:line="400" w:lineRule="atLeast"/>
              <w:jc w:val="center"/>
              <w:rPr>
                <w:color w:val="auto"/>
                <w:szCs w:val="21"/>
                <w:highlight w:val="none"/>
              </w:rPr>
            </w:pPr>
          </w:p>
        </w:tc>
        <w:tc>
          <w:tcPr>
            <w:tcW w:w="1868" w:type="dxa"/>
            <w:noWrap w:val="0"/>
            <w:vAlign w:val="top"/>
          </w:tcPr>
          <w:p w14:paraId="1DE0BB2E">
            <w:pPr>
              <w:topLinePunct/>
              <w:spacing w:line="400" w:lineRule="atLeast"/>
              <w:jc w:val="center"/>
              <w:rPr>
                <w:color w:val="auto"/>
                <w:szCs w:val="21"/>
                <w:highlight w:val="none"/>
              </w:rPr>
            </w:pPr>
          </w:p>
        </w:tc>
        <w:tc>
          <w:tcPr>
            <w:tcW w:w="1814" w:type="dxa"/>
            <w:noWrap w:val="0"/>
            <w:vAlign w:val="top"/>
          </w:tcPr>
          <w:p w14:paraId="11898EF0">
            <w:pPr>
              <w:topLinePunct/>
              <w:spacing w:line="400" w:lineRule="atLeast"/>
              <w:jc w:val="center"/>
              <w:rPr>
                <w:color w:val="auto"/>
                <w:szCs w:val="21"/>
                <w:highlight w:val="none"/>
              </w:rPr>
            </w:pPr>
          </w:p>
        </w:tc>
        <w:tc>
          <w:tcPr>
            <w:tcW w:w="1659" w:type="dxa"/>
            <w:noWrap w:val="0"/>
            <w:vAlign w:val="top"/>
          </w:tcPr>
          <w:p w14:paraId="6AA3A5A6">
            <w:pPr>
              <w:topLinePunct/>
              <w:spacing w:line="400" w:lineRule="atLeast"/>
              <w:jc w:val="center"/>
              <w:rPr>
                <w:color w:val="auto"/>
                <w:szCs w:val="21"/>
                <w:highlight w:val="none"/>
              </w:rPr>
            </w:pPr>
          </w:p>
        </w:tc>
      </w:tr>
      <w:tr w14:paraId="2624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14E3D1F">
            <w:pPr>
              <w:topLinePunct/>
              <w:spacing w:line="400" w:lineRule="atLeast"/>
              <w:jc w:val="center"/>
              <w:rPr>
                <w:color w:val="auto"/>
                <w:szCs w:val="21"/>
                <w:highlight w:val="none"/>
              </w:rPr>
            </w:pPr>
          </w:p>
        </w:tc>
        <w:tc>
          <w:tcPr>
            <w:tcW w:w="2466" w:type="dxa"/>
            <w:noWrap w:val="0"/>
            <w:vAlign w:val="top"/>
          </w:tcPr>
          <w:p w14:paraId="70A6AB5B">
            <w:pPr>
              <w:topLinePunct/>
              <w:spacing w:line="400" w:lineRule="atLeast"/>
              <w:jc w:val="center"/>
              <w:rPr>
                <w:color w:val="auto"/>
                <w:szCs w:val="21"/>
                <w:highlight w:val="none"/>
              </w:rPr>
            </w:pPr>
          </w:p>
        </w:tc>
        <w:tc>
          <w:tcPr>
            <w:tcW w:w="1868" w:type="dxa"/>
            <w:noWrap w:val="0"/>
            <w:vAlign w:val="top"/>
          </w:tcPr>
          <w:p w14:paraId="453C9E1A">
            <w:pPr>
              <w:topLinePunct/>
              <w:spacing w:line="400" w:lineRule="atLeast"/>
              <w:jc w:val="center"/>
              <w:rPr>
                <w:color w:val="auto"/>
                <w:szCs w:val="21"/>
                <w:highlight w:val="none"/>
              </w:rPr>
            </w:pPr>
          </w:p>
        </w:tc>
        <w:tc>
          <w:tcPr>
            <w:tcW w:w="1814" w:type="dxa"/>
            <w:noWrap w:val="0"/>
            <w:vAlign w:val="top"/>
          </w:tcPr>
          <w:p w14:paraId="12DAEAC3">
            <w:pPr>
              <w:topLinePunct/>
              <w:spacing w:line="400" w:lineRule="atLeast"/>
              <w:jc w:val="center"/>
              <w:rPr>
                <w:color w:val="auto"/>
                <w:szCs w:val="21"/>
                <w:highlight w:val="none"/>
              </w:rPr>
            </w:pPr>
          </w:p>
        </w:tc>
        <w:tc>
          <w:tcPr>
            <w:tcW w:w="1659" w:type="dxa"/>
            <w:noWrap w:val="0"/>
            <w:vAlign w:val="top"/>
          </w:tcPr>
          <w:p w14:paraId="28C9B492">
            <w:pPr>
              <w:topLinePunct/>
              <w:spacing w:line="400" w:lineRule="atLeast"/>
              <w:jc w:val="center"/>
              <w:rPr>
                <w:color w:val="auto"/>
                <w:szCs w:val="21"/>
                <w:highlight w:val="none"/>
              </w:rPr>
            </w:pPr>
          </w:p>
        </w:tc>
      </w:tr>
      <w:tr w14:paraId="0CF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7C22C30E">
            <w:pPr>
              <w:topLinePunct/>
              <w:spacing w:line="400" w:lineRule="atLeast"/>
              <w:jc w:val="center"/>
              <w:rPr>
                <w:color w:val="auto"/>
                <w:szCs w:val="21"/>
                <w:highlight w:val="none"/>
              </w:rPr>
            </w:pPr>
          </w:p>
        </w:tc>
        <w:tc>
          <w:tcPr>
            <w:tcW w:w="2466" w:type="dxa"/>
            <w:noWrap w:val="0"/>
            <w:vAlign w:val="top"/>
          </w:tcPr>
          <w:p w14:paraId="300ED088">
            <w:pPr>
              <w:topLinePunct/>
              <w:spacing w:line="400" w:lineRule="atLeast"/>
              <w:jc w:val="center"/>
              <w:rPr>
                <w:color w:val="auto"/>
                <w:szCs w:val="21"/>
                <w:highlight w:val="none"/>
              </w:rPr>
            </w:pPr>
          </w:p>
        </w:tc>
        <w:tc>
          <w:tcPr>
            <w:tcW w:w="1868" w:type="dxa"/>
            <w:noWrap w:val="0"/>
            <w:vAlign w:val="top"/>
          </w:tcPr>
          <w:p w14:paraId="4BCE9EDF">
            <w:pPr>
              <w:topLinePunct/>
              <w:spacing w:line="400" w:lineRule="atLeast"/>
              <w:jc w:val="center"/>
              <w:rPr>
                <w:color w:val="auto"/>
                <w:szCs w:val="21"/>
                <w:highlight w:val="none"/>
              </w:rPr>
            </w:pPr>
          </w:p>
        </w:tc>
        <w:tc>
          <w:tcPr>
            <w:tcW w:w="1814" w:type="dxa"/>
            <w:noWrap w:val="0"/>
            <w:vAlign w:val="top"/>
          </w:tcPr>
          <w:p w14:paraId="78B8DE27">
            <w:pPr>
              <w:topLinePunct/>
              <w:spacing w:line="400" w:lineRule="atLeast"/>
              <w:jc w:val="center"/>
              <w:rPr>
                <w:color w:val="auto"/>
                <w:szCs w:val="21"/>
                <w:highlight w:val="none"/>
              </w:rPr>
            </w:pPr>
          </w:p>
        </w:tc>
        <w:tc>
          <w:tcPr>
            <w:tcW w:w="1659" w:type="dxa"/>
            <w:noWrap w:val="0"/>
            <w:vAlign w:val="top"/>
          </w:tcPr>
          <w:p w14:paraId="15D7CB5C">
            <w:pPr>
              <w:topLinePunct/>
              <w:spacing w:line="400" w:lineRule="atLeast"/>
              <w:jc w:val="center"/>
              <w:rPr>
                <w:color w:val="auto"/>
                <w:szCs w:val="21"/>
                <w:highlight w:val="none"/>
              </w:rPr>
            </w:pPr>
          </w:p>
        </w:tc>
      </w:tr>
      <w:tr w14:paraId="1693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1661645">
            <w:pPr>
              <w:topLinePunct/>
              <w:spacing w:line="400" w:lineRule="atLeast"/>
              <w:jc w:val="center"/>
              <w:rPr>
                <w:color w:val="auto"/>
                <w:szCs w:val="21"/>
                <w:highlight w:val="none"/>
              </w:rPr>
            </w:pPr>
          </w:p>
        </w:tc>
        <w:tc>
          <w:tcPr>
            <w:tcW w:w="2466" w:type="dxa"/>
            <w:noWrap w:val="0"/>
            <w:vAlign w:val="top"/>
          </w:tcPr>
          <w:p w14:paraId="7E443CF2">
            <w:pPr>
              <w:topLinePunct/>
              <w:spacing w:line="400" w:lineRule="atLeast"/>
              <w:jc w:val="center"/>
              <w:rPr>
                <w:color w:val="auto"/>
                <w:szCs w:val="21"/>
                <w:highlight w:val="none"/>
              </w:rPr>
            </w:pPr>
          </w:p>
        </w:tc>
        <w:tc>
          <w:tcPr>
            <w:tcW w:w="1868" w:type="dxa"/>
            <w:noWrap w:val="0"/>
            <w:vAlign w:val="top"/>
          </w:tcPr>
          <w:p w14:paraId="0F23F2E7">
            <w:pPr>
              <w:topLinePunct/>
              <w:spacing w:line="400" w:lineRule="atLeast"/>
              <w:jc w:val="center"/>
              <w:rPr>
                <w:color w:val="auto"/>
                <w:szCs w:val="21"/>
                <w:highlight w:val="none"/>
              </w:rPr>
            </w:pPr>
          </w:p>
        </w:tc>
        <w:tc>
          <w:tcPr>
            <w:tcW w:w="1814" w:type="dxa"/>
            <w:noWrap w:val="0"/>
            <w:vAlign w:val="top"/>
          </w:tcPr>
          <w:p w14:paraId="1ECDB632">
            <w:pPr>
              <w:topLinePunct/>
              <w:spacing w:line="400" w:lineRule="atLeast"/>
              <w:jc w:val="center"/>
              <w:rPr>
                <w:color w:val="auto"/>
                <w:szCs w:val="21"/>
                <w:highlight w:val="none"/>
              </w:rPr>
            </w:pPr>
          </w:p>
        </w:tc>
        <w:tc>
          <w:tcPr>
            <w:tcW w:w="1659" w:type="dxa"/>
            <w:noWrap w:val="0"/>
            <w:vAlign w:val="top"/>
          </w:tcPr>
          <w:p w14:paraId="34CB36C4">
            <w:pPr>
              <w:topLinePunct/>
              <w:spacing w:line="400" w:lineRule="atLeast"/>
              <w:jc w:val="center"/>
              <w:rPr>
                <w:color w:val="auto"/>
                <w:szCs w:val="21"/>
                <w:highlight w:val="none"/>
              </w:rPr>
            </w:pPr>
          </w:p>
        </w:tc>
      </w:tr>
      <w:tr w14:paraId="2E3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noWrap w:val="0"/>
            <w:vAlign w:val="top"/>
          </w:tcPr>
          <w:p w14:paraId="45EE09B9">
            <w:pPr>
              <w:topLinePunct/>
              <w:spacing w:line="400" w:lineRule="atLeast"/>
              <w:jc w:val="center"/>
              <w:rPr>
                <w:color w:val="auto"/>
                <w:szCs w:val="21"/>
                <w:highlight w:val="none"/>
              </w:rPr>
            </w:pPr>
          </w:p>
        </w:tc>
        <w:tc>
          <w:tcPr>
            <w:tcW w:w="2466" w:type="dxa"/>
            <w:noWrap w:val="0"/>
            <w:vAlign w:val="top"/>
          </w:tcPr>
          <w:p w14:paraId="57442BAC">
            <w:pPr>
              <w:topLinePunct/>
              <w:spacing w:line="400" w:lineRule="atLeast"/>
              <w:jc w:val="center"/>
              <w:rPr>
                <w:color w:val="auto"/>
                <w:szCs w:val="21"/>
                <w:highlight w:val="none"/>
              </w:rPr>
            </w:pPr>
          </w:p>
        </w:tc>
        <w:tc>
          <w:tcPr>
            <w:tcW w:w="1868" w:type="dxa"/>
            <w:noWrap w:val="0"/>
            <w:vAlign w:val="top"/>
          </w:tcPr>
          <w:p w14:paraId="7CDD0C1A">
            <w:pPr>
              <w:topLinePunct/>
              <w:spacing w:line="400" w:lineRule="atLeast"/>
              <w:jc w:val="center"/>
              <w:rPr>
                <w:color w:val="auto"/>
                <w:szCs w:val="21"/>
                <w:highlight w:val="none"/>
              </w:rPr>
            </w:pPr>
          </w:p>
        </w:tc>
        <w:tc>
          <w:tcPr>
            <w:tcW w:w="1814" w:type="dxa"/>
            <w:noWrap w:val="0"/>
            <w:vAlign w:val="top"/>
          </w:tcPr>
          <w:p w14:paraId="40175F00">
            <w:pPr>
              <w:topLinePunct/>
              <w:spacing w:line="400" w:lineRule="atLeast"/>
              <w:jc w:val="center"/>
              <w:rPr>
                <w:color w:val="auto"/>
                <w:szCs w:val="21"/>
                <w:highlight w:val="none"/>
              </w:rPr>
            </w:pPr>
          </w:p>
        </w:tc>
        <w:tc>
          <w:tcPr>
            <w:tcW w:w="1659" w:type="dxa"/>
            <w:noWrap w:val="0"/>
            <w:vAlign w:val="top"/>
          </w:tcPr>
          <w:p w14:paraId="0E7449D1">
            <w:pPr>
              <w:topLinePunct/>
              <w:spacing w:line="400" w:lineRule="atLeast"/>
              <w:jc w:val="center"/>
              <w:rPr>
                <w:color w:val="auto"/>
                <w:szCs w:val="21"/>
                <w:highlight w:val="none"/>
              </w:rPr>
            </w:pPr>
          </w:p>
        </w:tc>
      </w:tr>
    </w:tbl>
    <w:p w14:paraId="21BDA4DA">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76B063BF">
      <w:pPr>
        <w:spacing w:line="400" w:lineRule="atLeast"/>
        <w:ind w:left="840" w:leftChars="300" w:hanging="210" w:hangingChars="100"/>
        <w:rPr>
          <w:color w:val="auto"/>
          <w:highlight w:val="none"/>
        </w:rPr>
        <w:sectPr>
          <w:headerReference r:id="rId71" w:type="default"/>
          <w:footerReference r:id="rId72"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5779656D">
      <w:pPr>
        <w:pStyle w:val="18"/>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color w:val="auto"/>
          <w:szCs w:val="28"/>
          <w:highlight w:val="none"/>
        </w:rPr>
      </w:pPr>
      <w:bookmarkStart w:id="2383" w:name="_Toc256000272"/>
      <w:bookmarkStart w:id="2384" w:name="_Toc27201"/>
      <w:r>
        <w:rPr>
          <w:rFonts w:hint="default"/>
          <w:color w:val="auto"/>
          <w:highlight w:val="none"/>
        </w:rPr>
        <w:t>八</w:t>
      </w:r>
      <w:r>
        <w:rPr>
          <w:rFonts w:hint="eastAsia"/>
          <w:color w:val="auto"/>
          <w:highlight w:val="none"/>
        </w:rPr>
        <w:t>、已标价工程量清单</w:t>
      </w:r>
      <w:bookmarkEnd w:id="2383"/>
      <w:bookmarkEnd w:id="2384"/>
    </w:p>
    <w:p w14:paraId="0FD2FB17">
      <w:pPr>
        <w:spacing w:line="460" w:lineRule="exact"/>
        <w:rPr>
          <w:rFonts w:hint="eastAsia" w:ascii="黑体" w:hAnsi="宋体" w:eastAsia="黑体"/>
          <w:color w:val="auto"/>
          <w:szCs w:val="21"/>
          <w:highlight w:val="none"/>
        </w:rPr>
      </w:pPr>
    </w:p>
    <w:p w14:paraId="07861922">
      <w:pPr>
        <w:spacing w:line="460" w:lineRule="exact"/>
        <w:rPr>
          <w:rFonts w:ascii="宋体" w:hAnsi="宋体"/>
          <w:color w:val="auto"/>
          <w:szCs w:val="21"/>
          <w:highlight w:val="none"/>
        </w:rPr>
      </w:pPr>
      <w:r>
        <w:rPr>
          <w:rFonts w:hint="eastAsia" w:ascii="宋体" w:hAnsi="宋体"/>
          <w:color w:val="auto"/>
          <w:szCs w:val="21"/>
          <w:highlight w:val="none"/>
        </w:rPr>
        <w:t>说明：已标价工程量清单按第五章“工程量清单”中的相关清单表格式填写。</w:t>
      </w:r>
    </w:p>
    <w:p w14:paraId="31DBACF5">
      <w:pPr>
        <w:spacing w:line="460" w:lineRule="exact"/>
        <w:ind w:firstLine="630" w:firstLineChars="300"/>
        <w:rPr>
          <w:rFonts w:ascii="宋体" w:hAnsi="宋体"/>
          <w:color w:val="auto"/>
          <w:szCs w:val="21"/>
          <w:highlight w:val="none"/>
        </w:rPr>
      </w:pPr>
      <w:r>
        <w:rPr>
          <w:rFonts w:hint="eastAsia" w:ascii="宋体" w:hAnsi="宋体"/>
          <w:color w:val="auto"/>
          <w:szCs w:val="21"/>
          <w:highlight w:val="none"/>
        </w:rPr>
        <w:t>构成合同文件的已标价工程量清单包括第五章“工程量清单”有关工程量清单、投标报价以及其他说明的内容。</w:t>
      </w:r>
    </w:p>
    <w:p w14:paraId="28734BEC">
      <w:pPr>
        <w:rPr>
          <w:color w:val="auto"/>
          <w:highlight w:val="none"/>
        </w:rPr>
      </w:pPr>
      <w:r>
        <w:rPr>
          <w:color w:val="auto"/>
          <w:highlight w:val="none"/>
        </w:rPr>
        <w:br w:type="page"/>
      </w:r>
    </w:p>
    <w:p w14:paraId="7F749821">
      <w:pPr>
        <w:pStyle w:val="20"/>
        <w:rPr>
          <w:color w:val="auto"/>
          <w:highlight w:val="none"/>
        </w:rPr>
      </w:pPr>
      <w:bookmarkStart w:id="2385" w:name="_Toc426495639"/>
      <w:bookmarkStart w:id="2386" w:name="_Toc173867058"/>
      <w:bookmarkStart w:id="2387" w:name="_Toc256000273"/>
      <w:r>
        <w:rPr>
          <w:rFonts w:hint="eastAsia"/>
          <w:color w:val="auto"/>
          <w:highlight w:val="none"/>
        </w:rPr>
        <w:t>已标价工程量清单（投标总价）封面</w:t>
      </w:r>
      <w:bookmarkEnd w:id="2385"/>
      <w:bookmarkEnd w:id="2386"/>
      <w:bookmarkEnd w:id="2387"/>
    </w:p>
    <w:p w14:paraId="5858F4E5">
      <w:pPr>
        <w:spacing w:line="460" w:lineRule="exact"/>
        <w:rPr>
          <w:rFonts w:hint="eastAsia" w:ascii="宋体" w:hAnsi="宋体"/>
          <w:color w:val="auto"/>
          <w:szCs w:val="21"/>
          <w:highlight w:val="none"/>
        </w:rPr>
      </w:pPr>
    </w:p>
    <w:p w14:paraId="39C949F7">
      <w:pPr>
        <w:spacing w:line="460" w:lineRule="exact"/>
        <w:jc w:val="center"/>
        <w:rPr>
          <w:rFonts w:hint="default" w:eastAsia="黑体"/>
          <w:color w:val="auto"/>
          <w:sz w:val="32"/>
          <w:highlight w:val="none"/>
          <w:u w:val="single"/>
        </w:rPr>
      </w:pP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32"/>
          <w:szCs w:val="24"/>
          <w:highlight w:val="none"/>
          <w:u w:val="none"/>
          <w:lang w:val="en-US" w:eastAsia="zh-CN"/>
        </w:rPr>
        <w:t>工程</w:t>
      </w:r>
    </w:p>
    <w:p w14:paraId="1F6561B1">
      <w:pPr>
        <w:spacing w:line="460" w:lineRule="exact"/>
        <w:rPr>
          <w:rFonts w:eastAsia="黑体"/>
          <w:color w:val="auto"/>
          <w:sz w:val="32"/>
          <w:highlight w:val="none"/>
          <w:u w:val="single"/>
        </w:rPr>
      </w:pPr>
    </w:p>
    <w:p w14:paraId="32FEFCA4">
      <w:pPr>
        <w:spacing w:line="460" w:lineRule="exact"/>
        <w:rPr>
          <w:rFonts w:eastAsia="黑体"/>
          <w:color w:val="auto"/>
          <w:sz w:val="32"/>
          <w:highlight w:val="none"/>
          <w:u w:val="single"/>
        </w:rPr>
      </w:pPr>
    </w:p>
    <w:p w14:paraId="707C942E">
      <w:pPr>
        <w:spacing w:line="460" w:lineRule="exact"/>
        <w:rPr>
          <w:rFonts w:eastAsia="黑体"/>
          <w:color w:val="auto"/>
          <w:sz w:val="32"/>
          <w:highlight w:val="none"/>
          <w:u w:val="single"/>
        </w:rPr>
      </w:pPr>
    </w:p>
    <w:p w14:paraId="41E30321">
      <w:pPr>
        <w:spacing w:line="460" w:lineRule="exact"/>
        <w:rPr>
          <w:rFonts w:hint="eastAsia" w:ascii="宋体" w:hAnsi="宋体"/>
          <w:color w:val="auto"/>
          <w:szCs w:val="21"/>
          <w:highlight w:val="none"/>
        </w:rPr>
      </w:pPr>
    </w:p>
    <w:p w14:paraId="38F46E2B">
      <w:pPr>
        <w:spacing w:line="360" w:lineRule="auto"/>
        <w:jc w:val="center"/>
        <w:rPr>
          <w:rFonts w:eastAsia="黑体"/>
          <w:color w:val="auto"/>
          <w:sz w:val="44"/>
          <w:szCs w:val="44"/>
          <w:highlight w:val="none"/>
        </w:rPr>
      </w:pPr>
    </w:p>
    <w:p w14:paraId="17723099">
      <w:pPr>
        <w:spacing w:line="360" w:lineRule="auto"/>
        <w:jc w:val="center"/>
        <w:rPr>
          <w:rFonts w:eastAsia="黑体"/>
          <w:color w:val="auto"/>
          <w:sz w:val="44"/>
          <w:szCs w:val="44"/>
          <w:highlight w:val="none"/>
        </w:rPr>
      </w:pPr>
      <w:r>
        <w:rPr>
          <w:rFonts w:hint="eastAsia" w:eastAsia="黑体"/>
          <w:color w:val="auto"/>
          <w:sz w:val="44"/>
          <w:szCs w:val="44"/>
          <w:highlight w:val="none"/>
        </w:rPr>
        <w:t>投标总价</w:t>
      </w:r>
    </w:p>
    <w:p w14:paraId="48DA257F">
      <w:pPr>
        <w:spacing w:line="460" w:lineRule="exact"/>
        <w:jc w:val="center"/>
        <w:rPr>
          <w:rFonts w:eastAsia="黑体"/>
          <w:color w:val="auto"/>
          <w:sz w:val="44"/>
          <w:szCs w:val="44"/>
          <w:highlight w:val="none"/>
        </w:rPr>
      </w:pPr>
    </w:p>
    <w:p w14:paraId="53FE6B97">
      <w:pPr>
        <w:spacing w:line="460" w:lineRule="exact"/>
        <w:jc w:val="center"/>
        <w:rPr>
          <w:rFonts w:eastAsia="黑体"/>
          <w:color w:val="auto"/>
          <w:sz w:val="44"/>
          <w:szCs w:val="44"/>
          <w:highlight w:val="none"/>
        </w:rPr>
      </w:pPr>
    </w:p>
    <w:p w14:paraId="292AF89A">
      <w:pPr>
        <w:spacing w:line="460" w:lineRule="exact"/>
        <w:jc w:val="center"/>
        <w:rPr>
          <w:rFonts w:eastAsia="黑体"/>
          <w:color w:val="auto"/>
          <w:sz w:val="44"/>
          <w:szCs w:val="44"/>
          <w:highlight w:val="none"/>
        </w:rPr>
      </w:pPr>
    </w:p>
    <w:p w14:paraId="7ADBBFB4">
      <w:pPr>
        <w:spacing w:line="460" w:lineRule="exact"/>
        <w:jc w:val="center"/>
        <w:rPr>
          <w:rFonts w:eastAsia="黑体"/>
          <w:color w:val="auto"/>
          <w:sz w:val="44"/>
          <w:szCs w:val="44"/>
          <w:highlight w:val="none"/>
        </w:rPr>
      </w:pPr>
    </w:p>
    <w:p w14:paraId="4D4F8D8D">
      <w:pPr>
        <w:spacing w:line="460" w:lineRule="exact"/>
        <w:jc w:val="center"/>
        <w:rPr>
          <w:rFonts w:eastAsia="黑体"/>
          <w:color w:val="auto"/>
          <w:sz w:val="44"/>
          <w:szCs w:val="44"/>
          <w:highlight w:val="none"/>
        </w:rPr>
      </w:pPr>
    </w:p>
    <w:p w14:paraId="0665A217">
      <w:pPr>
        <w:spacing w:line="460" w:lineRule="exact"/>
        <w:jc w:val="center"/>
        <w:rPr>
          <w:rFonts w:eastAsia="黑体"/>
          <w:color w:val="auto"/>
          <w:sz w:val="44"/>
          <w:szCs w:val="44"/>
          <w:highlight w:val="none"/>
        </w:rPr>
      </w:pPr>
    </w:p>
    <w:p w14:paraId="0C7807AE">
      <w:pPr>
        <w:spacing w:line="460" w:lineRule="exact"/>
        <w:jc w:val="center"/>
        <w:rPr>
          <w:rFonts w:eastAsia="黑体"/>
          <w:color w:val="auto"/>
          <w:sz w:val="44"/>
          <w:szCs w:val="44"/>
          <w:highlight w:val="none"/>
        </w:rPr>
      </w:pPr>
    </w:p>
    <w:p w14:paraId="0927892E">
      <w:pPr>
        <w:spacing w:line="600" w:lineRule="exact"/>
        <w:ind w:firstLine="1260" w:firstLineChars="600"/>
        <w:rPr>
          <w:rFonts w:ascii="黑体" w:eastAsia="黑体"/>
          <w:color w:val="auto"/>
          <w:highlight w:val="none"/>
        </w:rPr>
      </w:pPr>
    </w:p>
    <w:p w14:paraId="305A9FDC">
      <w:pPr>
        <w:spacing w:line="320" w:lineRule="exact"/>
        <w:ind w:firstLine="1680" w:firstLineChars="600"/>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（盖章）          </w:t>
      </w:r>
    </w:p>
    <w:p w14:paraId="5BC8AF02">
      <w:pPr>
        <w:spacing w:line="320" w:lineRule="exact"/>
        <w:ind w:firstLine="4200" w:firstLineChars="1500"/>
        <w:rPr>
          <w:rFonts w:hint="eastAsia" w:ascii="宋体" w:hAnsi="宋体"/>
          <w:color w:val="auto"/>
          <w:sz w:val="28"/>
          <w:szCs w:val="28"/>
          <w:highlight w:val="none"/>
        </w:rPr>
      </w:pPr>
    </w:p>
    <w:p w14:paraId="79D899EA">
      <w:pPr>
        <w:spacing w:line="380" w:lineRule="exact"/>
        <w:ind w:firstLine="420" w:firstLineChars="200"/>
        <w:rPr>
          <w:rFonts w:hint="eastAsia" w:ascii="宋体" w:hAnsi="宋体"/>
          <w:color w:val="auto"/>
          <w:highlight w:val="none"/>
        </w:rPr>
      </w:pPr>
    </w:p>
    <w:p w14:paraId="53F280C2">
      <w:pPr>
        <w:spacing w:line="380" w:lineRule="exact"/>
        <w:ind w:firstLine="560" w:firstLineChars="200"/>
        <w:rPr>
          <w:rFonts w:hint="eastAsia" w:ascii="宋体" w:hAnsi="宋体"/>
          <w:color w:val="auto"/>
          <w:sz w:val="28"/>
          <w:szCs w:val="28"/>
          <w:highlight w:val="none"/>
        </w:rPr>
      </w:pPr>
    </w:p>
    <w:p w14:paraId="6AE00502">
      <w:pPr>
        <w:spacing w:line="3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年      月      日</w:t>
      </w:r>
    </w:p>
    <w:p w14:paraId="7C6C1EA3">
      <w:pPr>
        <w:spacing w:line="460" w:lineRule="exact"/>
        <w:jc w:val="center"/>
        <w:rPr>
          <w:rFonts w:eastAsia="黑体"/>
          <w:color w:val="auto"/>
          <w:sz w:val="44"/>
          <w:szCs w:val="44"/>
          <w:highlight w:val="none"/>
        </w:rPr>
      </w:pPr>
    </w:p>
    <w:p w14:paraId="588C382C">
      <w:pPr>
        <w:spacing w:line="460" w:lineRule="exact"/>
        <w:jc w:val="center"/>
        <w:rPr>
          <w:rFonts w:eastAsia="黑体"/>
          <w:color w:val="auto"/>
          <w:sz w:val="44"/>
          <w:szCs w:val="44"/>
          <w:highlight w:val="none"/>
        </w:rPr>
      </w:pPr>
    </w:p>
    <w:p w14:paraId="7609F684">
      <w:pPr>
        <w:widowControl/>
        <w:jc w:val="left"/>
        <w:rPr>
          <w:rFonts w:hint="eastAsia" w:ascii="宋体" w:hAnsi="宋体"/>
          <w:color w:val="auto"/>
          <w:szCs w:val="21"/>
          <w:highlight w:val="none"/>
        </w:rPr>
      </w:pPr>
      <w:r>
        <w:rPr>
          <w:rFonts w:ascii="宋体" w:hAnsi="宋体"/>
          <w:color w:val="auto"/>
          <w:szCs w:val="21"/>
          <w:highlight w:val="none"/>
        </w:rPr>
        <w:br w:type="page"/>
      </w:r>
    </w:p>
    <w:p w14:paraId="2F126156">
      <w:pPr>
        <w:spacing w:line="460" w:lineRule="exact"/>
        <w:jc w:val="center"/>
        <w:rPr>
          <w:rFonts w:hint="eastAsia" w:ascii="宋体" w:hAnsi="宋体"/>
          <w:color w:val="auto"/>
          <w:szCs w:val="21"/>
          <w:highlight w:val="none"/>
        </w:rPr>
      </w:pPr>
    </w:p>
    <w:p w14:paraId="21B34A47">
      <w:pPr>
        <w:pStyle w:val="20"/>
        <w:rPr>
          <w:color w:val="auto"/>
          <w:highlight w:val="none"/>
        </w:rPr>
      </w:pPr>
      <w:bookmarkStart w:id="2388" w:name="_Toc173867059"/>
      <w:bookmarkStart w:id="2389" w:name="_Toc426495640"/>
      <w:bookmarkStart w:id="2390" w:name="_Toc256000274"/>
      <w:r>
        <w:rPr>
          <w:rFonts w:hint="eastAsia"/>
          <w:color w:val="auto"/>
          <w:highlight w:val="none"/>
        </w:rPr>
        <w:t>投标总价扉页</w:t>
      </w:r>
      <w:bookmarkEnd w:id="2388"/>
      <w:bookmarkEnd w:id="2389"/>
      <w:bookmarkEnd w:id="2390"/>
    </w:p>
    <w:p w14:paraId="01835420">
      <w:pPr>
        <w:spacing w:line="380" w:lineRule="exact"/>
        <w:ind w:firstLine="480" w:firstLineChars="200"/>
        <w:rPr>
          <w:rFonts w:ascii="黑体" w:eastAsia="黑体"/>
          <w:color w:val="auto"/>
          <w:sz w:val="24"/>
          <w:highlight w:val="none"/>
        </w:rPr>
      </w:pPr>
    </w:p>
    <w:p w14:paraId="74B5115F">
      <w:pPr>
        <w:spacing w:line="600" w:lineRule="exact"/>
        <w:ind w:firstLine="420" w:firstLineChars="200"/>
        <w:rPr>
          <w:rFonts w:hint="eastAsia" w:ascii="宋体" w:hAnsi="宋体"/>
          <w:color w:val="auto"/>
          <w:highlight w:val="none"/>
        </w:rPr>
      </w:pPr>
      <w:r>
        <w:rPr>
          <w:rFonts w:hint="eastAsia" w:ascii="宋体" w:hAnsi="宋体"/>
          <w:color w:val="auto"/>
          <w:highlight w:val="none"/>
        </w:rPr>
        <w:t>工程名称：</w:t>
      </w:r>
      <w:r>
        <w:rPr>
          <w:rFonts w:hint="eastAsia" w:ascii="宋体" w:hAnsi="宋体"/>
          <w:color w:val="auto"/>
          <w:highlight w:val="none"/>
          <w:u w:val="single"/>
        </w:rPr>
        <w:t xml:space="preserve">                                                               </w:t>
      </w:r>
    </w:p>
    <w:p w14:paraId="6168722E">
      <w:pPr>
        <w:spacing w:line="600" w:lineRule="exact"/>
        <w:ind w:firstLine="420" w:firstLineChars="200"/>
        <w:rPr>
          <w:rFonts w:hint="eastAsia" w:ascii="宋体" w:hAnsi="宋体"/>
          <w:color w:val="auto"/>
          <w:highlight w:val="none"/>
        </w:rPr>
      </w:pPr>
      <w:r>
        <w:rPr>
          <w:rFonts w:hint="eastAsia" w:ascii="宋体" w:hAnsi="宋体"/>
          <w:color w:val="auto"/>
          <w:highlight w:val="none"/>
        </w:rPr>
        <w:t>标段名称：</w:t>
      </w:r>
      <w:r>
        <w:rPr>
          <w:rFonts w:hint="eastAsia" w:ascii="宋体" w:hAnsi="宋体"/>
          <w:color w:val="auto"/>
          <w:highlight w:val="none"/>
          <w:u w:val="single"/>
        </w:rPr>
        <w:t xml:space="preserve">                                                               </w:t>
      </w:r>
    </w:p>
    <w:p w14:paraId="6D2C1DD5">
      <w:pPr>
        <w:spacing w:line="380" w:lineRule="exact"/>
        <w:ind w:firstLine="480" w:firstLineChars="200"/>
        <w:rPr>
          <w:rFonts w:ascii="黑体" w:eastAsia="黑体"/>
          <w:color w:val="auto"/>
          <w:sz w:val="24"/>
          <w:highlight w:val="none"/>
        </w:rPr>
      </w:pPr>
    </w:p>
    <w:p w14:paraId="2698C9BF">
      <w:pPr>
        <w:spacing w:line="380" w:lineRule="exact"/>
        <w:ind w:firstLine="480" w:firstLineChars="200"/>
        <w:rPr>
          <w:rFonts w:ascii="黑体" w:eastAsia="黑体"/>
          <w:color w:val="auto"/>
          <w:sz w:val="24"/>
          <w:highlight w:val="none"/>
        </w:rPr>
      </w:pPr>
    </w:p>
    <w:p w14:paraId="7F7AE602">
      <w:pPr>
        <w:spacing w:after="480" w:afterLines="200" w:line="380" w:lineRule="exact"/>
        <w:ind w:firstLine="720" w:firstLineChars="200"/>
        <w:jc w:val="center"/>
        <w:rPr>
          <w:rFonts w:ascii="黑体" w:eastAsia="黑体"/>
          <w:color w:val="auto"/>
          <w:spacing w:val="20"/>
          <w:sz w:val="32"/>
          <w:szCs w:val="32"/>
          <w:highlight w:val="none"/>
        </w:rPr>
      </w:pPr>
      <w:r>
        <w:rPr>
          <w:rFonts w:hint="eastAsia" w:ascii="黑体" w:eastAsia="黑体"/>
          <w:color w:val="auto"/>
          <w:spacing w:val="20"/>
          <w:sz w:val="32"/>
          <w:szCs w:val="32"/>
          <w:highlight w:val="none"/>
        </w:rPr>
        <w:t>投标总价</w:t>
      </w:r>
    </w:p>
    <w:p w14:paraId="7A52AB3C">
      <w:pPr>
        <w:spacing w:line="600" w:lineRule="exact"/>
        <w:ind w:firstLine="420" w:firstLineChars="200"/>
        <w:rPr>
          <w:rFonts w:hint="eastAsia" w:ascii="宋体" w:hAnsi="宋体"/>
          <w:color w:val="auto"/>
          <w:highlight w:val="none"/>
        </w:rPr>
      </w:pPr>
      <w:r>
        <w:rPr>
          <w:rFonts w:hint="eastAsia" w:ascii="宋体" w:hAnsi="宋体"/>
          <w:color w:val="auto"/>
          <w:highlight w:val="none"/>
        </w:rPr>
        <w:t>投标总价（小写）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0800E8A">
      <w:pPr>
        <w:spacing w:line="600" w:lineRule="exact"/>
        <w:ind w:firstLine="1260" w:firstLineChars="600"/>
        <w:rPr>
          <w:rFonts w:hint="eastAsia" w:ascii="宋体" w:hAnsi="宋体"/>
          <w:color w:val="auto"/>
          <w:highlight w:val="none"/>
          <w:u w:val="single"/>
        </w:rPr>
      </w:pPr>
      <w:r>
        <w:rPr>
          <w:rFonts w:hint="eastAsia" w:ascii="宋体" w:hAnsi="宋体"/>
          <w:color w:val="auto"/>
          <w:highlight w:val="none"/>
        </w:rPr>
        <w:t>（大写）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BBA93C8">
      <w:pPr>
        <w:spacing w:line="600" w:lineRule="exact"/>
        <w:ind w:firstLine="1260" w:firstLineChars="600"/>
        <w:rPr>
          <w:rFonts w:hint="eastAsia" w:ascii="宋体" w:hAnsi="宋体"/>
          <w:color w:val="auto"/>
          <w:highlight w:val="none"/>
        </w:rPr>
      </w:pPr>
    </w:p>
    <w:p w14:paraId="1FC43CB8">
      <w:pPr>
        <w:spacing w:line="320" w:lineRule="exact"/>
        <w:ind w:firstLine="420" w:firstLineChars="200"/>
        <w:rPr>
          <w:rFonts w:hint="eastAsia" w:ascii="宋体" w:hAnsi="宋体"/>
          <w:color w:val="auto"/>
          <w:highlight w:val="none"/>
        </w:rPr>
      </w:pPr>
      <w:r>
        <w:rPr>
          <w:rFonts w:hint="eastAsia" w:ascii="宋体" w:hAnsi="宋体"/>
          <w:color w:val="auto"/>
          <w:highlight w:val="none"/>
        </w:rPr>
        <w:t>投 标 人：                                           （盖章）</w:t>
      </w:r>
    </w:p>
    <w:p w14:paraId="465A293F">
      <w:pPr>
        <w:spacing w:line="380" w:lineRule="exact"/>
        <w:ind w:firstLine="420" w:firstLineChars="200"/>
        <w:rPr>
          <w:rFonts w:hint="eastAsia" w:ascii="宋体" w:hAnsi="宋体"/>
          <w:color w:val="auto"/>
          <w:highlight w:val="none"/>
        </w:rPr>
      </w:pPr>
    </w:p>
    <w:p w14:paraId="0BED3DE4">
      <w:pPr>
        <w:spacing w:after="93" w:afterLines="30" w:line="380" w:lineRule="exact"/>
        <w:ind w:firstLine="420" w:firstLineChars="200"/>
        <w:rPr>
          <w:rFonts w:hint="eastAsia" w:ascii="宋体" w:hAnsi="宋体"/>
          <w:color w:val="auto"/>
          <w:highlight w:val="none"/>
        </w:rPr>
      </w:pPr>
      <w:r>
        <w:rPr>
          <w:rFonts w:hint="eastAsia" w:ascii="宋体" w:hAnsi="宋体"/>
          <w:color w:val="auto"/>
          <w:highlight w:val="none"/>
        </w:rPr>
        <w:t>法定代表人</w:t>
      </w:r>
    </w:p>
    <w:p w14:paraId="276C0BCD">
      <w:pPr>
        <w:spacing w:line="320" w:lineRule="exact"/>
        <w:ind w:firstLine="420" w:firstLineChars="200"/>
        <w:rPr>
          <w:rFonts w:hint="eastAsia" w:ascii="宋体" w:hAnsi="宋体"/>
          <w:color w:val="auto"/>
          <w:highlight w:val="none"/>
        </w:rPr>
      </w:pPr>
      <w:r>
        <w:rPr>
          <w:rFonts w:hint="eastAsia" w:ascii="宋体" w:hAnsi="宋体"/>
          <w:color w:val="auto"/>
          <w:highlight w:val="none"/>
        </w:rPr>
        <w:t>或其授权人：                                         （签字或盖章）</w:t>
      </w:r>
    </w:p>
    <w:p w14:paraId="770D853F">
      <w:pPr>
        <w:spacing w:line="320" w:lineRule="exact"/>
        <w:ind w:firstLine="3990" w:firstLineChars="1900"/>
        <w:rPr>
          <w:rFonts w:hint="eastAsia" w:ascii="宋体" w:hAnsi="宋体"/>
          <w:color w:val="auto"/>
          <w:highlight w:val="none"/>
        </w:rPr>
      </w:pPr>
    </w:p>
    <w:p w14:paraId="5CBDB08E">
      <w:pPr>
        <w:spacing w:line="320" w:lineRule="exact"/>
        <w:ind w:firstLine="3990" w:firstLineChars="1900"/>
        <w:rPr>
          <w:rFonts w:hint="eastAsia" w:ascii="宋体" w:hAnsi="宋体"/>
          <w:color w:val="auto"/>
          <w:highlight w:val="none"/>
        </w:rPr>
      </w:pPr>
    </w:p>
    <w:p w14:paraId="742B1C5D">
      <w:pPr>
        <w:spacing w:line="320" w:lineRule="exact"/>
        <w:ind w:firstLine="420" w:firstLineChars="200"/>
        <w:rPr>
          <w:rFonts w:hint="eastAsia" w:ascii="宋体" w:hAnsi="宋体"/>
          <w:color w:val="auto"/>
          <w:highlight w:val="none"/>
        </w:rPr>
      </w:pPr>
      <w:r>
        <w:rPr>
          <w:rFonts w:hint="eastAsia" w:ascii="宋体" w:hAnsi="宋体"/>
          <w:color w:val="auto"/>
          <w:highlight w:val="none"/>
        </w:rPr>
        <w:t>编制人：                                         （造价人员签字或盖章）</w:t>
      </w:r>
    </w:p>
    <w:p w14:paraId="34EC0164">
      <w:pPr>
        <w:spacing w:line="380" w:lineRule="exact"/>
        <w:ind w:firstLine="420" w:firstLineChars="200"/>
        <w:rPr>
          <w:rFonts w:hint="eastAsia" w:ascii="宋体" w:hAnsi="宋体"/>
          <w:color w:val="auto"/>
          <w:highlight w:val="none"/>
        </w:rPr>
      </w:pPr>
    </w:p>
    <w:p w14:paraId="5CFE187E">
      <w:pPr>
        <w:spacing w:line="380" w:lineRule="exact"/>
        <w:ind w:firstLine="420" w:firstLineChars="200"/>
        <w:rPr>
          <w:rFonts w:hint="eastAsia" w:ascii="宋体" w:hAnsi="宋体"/>
          <w:color w:val="auto"/>
          <w:highlight w:val="none"/>
        </w:rPr>
      </w:pPr>
    </w:p>
    <w:p w14:paraId="1AFE7856">
      <w:pPr>
        <w:spacing w:line="380" w:lineRule="exact"/>
        <w:ind w:firstLine="420" w:firstLineChars="200"/>
        <w:rPr>
          <w:rFonts w:hint="eastAsia" w:ascii="宋体" w:hAnsi="宋体"/>
          <w:color w:val="auto"/>
          <w:highlight w:val="none"/>
        </w:rPr>
      </w:pPr>
      <w:r>
        <w:rPr>
          <w:rFonts w:hint="eastAsia" w:ascii="宋体" w:hAnsi="宋体"/>
          <w:color w:val="auto"/>
          <w:highlight w:val="none"/>
        </w:rPr>
        <w:t>编制时间：                        年      月      日</w:t>
      </w:r>
    </w:p>
    <w:p w14:paraId="2F5B3790">
      <w:pPr>
        <w:spacing w:line="380" w:lineRule="exact"/>
        <w:ind w:firstLine="420" w:firstLineChars="200"/>
        <w:rPr>
          <w:rFonts w:ascii="黑体" w:eastAsia="黑体"/>
          <w:color w:val="auto"/>
          <w:highlight w:val="none"/>
        </w:rPr>
      </w:pPr>
    </w:p>
    <w:p w14:paraId="596F4B41">
      <w:pPr>
        <w:spacing w:line="380" w:lineRule="exact"/>
        <w:ind w:firstLine="420" w:firstLineChars="200"/>
        <w:rPr>
          <w:rFonts w:ascii="黑体" w:eastAsia="黑体"/>
          <w:color w:val="auto"/>
          <w:highlight w:val="none"/>
        </w:rPr>
      </w:pPr>
    </w:p>
    <w:p w14:paraId="6E5C7D9A">
      <w:pPr>
        <w:spacing w:line="380" w:lineRule="exact"/>
        <w:ind w:firstLine="420" w:firstLineChars="200"/>
        <w:rPr>
          <w:rFonts w:ascii="黑体" w:eastAsia="黑体"/>
          <w:color w:val="auto"/>
          <w:highlight w:val="none"/>
        </w:rPr>
      </w:pPr>
    </w:p>
    <w:p w14:paraId="60C2DA6E">
      <w:pPr>
        <w:spacing w:line="380" w:lineRule="exact"/>
        <w:ind w:firstLine="420" w:firstLineChars="200"/>
        <w:rPr>
          <w:rFonts w:ascii="黑体" w:eastAsia="黑体"/>
          <w:color w:val="auto"/>
          <w:highlight w:val="none"/>
        </w:rPr>
      </w:pPr>
    </w:p>
    <w:p w14:paraId="4A7A4878">
      <w:pPr>
        <w:spacing w:line="380" w:lineRule="exact"/>
        <w:ind w:firstLine="420" w:firstLineChars="200"/>
        <w:rPr>
          <w:rFonts w:hint="eastAsia" w:ascii="黑体" w:eastAsia="黑体"/>
          <w:color w:val="auto"/>
          <w:highlight w:val="none"/>
        </w:rPr>
      </w:pPr>
    </w:p>
    <w:p w14:paraId="1DA6E271">
      <w:pPr>
        <w:spacing w:line="380" w:lineRule="exact"/>
        <w:ind w:firstLine="420" w:firstLineChars="200"/>
        <w:rPr>
          <w:rFonts w:hint="eastAsia"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投标总价可按四舍五入精确到小数点后两位。</w:t>
      </w:r>
    </w:p>
    <w:p w14:paraId="4E2BB5F6">
      <w:pPr>
        <w:spacing w:line="380" w:lineRule="exact"/>
        <w:ind w:left="1365" w:leftChars="200" w:hanging="945" w:hangingChars="450"/>
        <w:rPr>
          <w:rFonts w:hint="eastAsia"/>
          <w:color w:val="auto"/>
          <w:highlight w:val="none"/>
        </w:rPr>
      </w:pPr>
      <w:r>
        <w:rPr>
          <w:rFonts w:hint="eastAsia" w:ascii="宋体" w:hAnsi="宋体"/>
          <w:color w:val="auto"/>
          <w:highlight w:val="none"/>
        </w:rPr>
        <w:t xml:space="preserve">      2</w:t>
      </w:r>
      <w:r>
        <w:rPr>
          <w:rFonts w:ascii="宋体" w:hAnsi="宋体"/>
          <w:color w:val="auto"/>
          <w:highlight w:val="none"/>
        </w:rPr>
        <w:t>.</w:t>
      </w:r>
      <w:r>
        <w:rPr>
          <w:rFonts w:hint="eastAsia" w:ascii="宋体" w:hAnsi="宋体"/>
          <w:color w:val="auto"/>
          <w:highlight w:val="none"/>
        </w:rPr>
        <w:t>已标价工程量清单的内容和制作按第五章“工程量清单”和第二章“投标人须知”</w:t>
      </w:r>
      <w:r>
        <w:rPr>
          <w:rFonts w:hint="eastAsia"/>
          <w:color w:val="auto"/>
          <w:highlight w:val="none"/>
        </w:rPr>
        <w:t xml:space="preserve"> </w:t>
      </w:r>
      <w:r>
        <w:rPr>
          <w:rFonts w:hint="eastAsia" w:ascii="宋体" w:hAnsi="宋体"/>
          <w:color w:val="auto"/>
          <w:highlight w:val="none"/>
        </w:rPr>
        <w:t>第3.7.3（</w:t>
      </w:r>
      <w:r>
        <w:rPr>
          <w:rFonts w:ascii="宋体" w:hAnsi="宋体"/>
          <w:color w:val="auto"/>
          <w:highlight w:val="none"/>
        </w:rPr>
        <w:t>5</w:t>
      </w:r>
      <w:r>
        <w:rPr>
          <w:rFonts w:hint="eastAsia" w:ascii="宋体" w:hAnsi="宋体"/>
          <w:color w:val="auto"/>
          <w:highlight w:val="none"/>
        </w:rPr>
        <w:t>）目的要求填报和制作。</w:t>
      </w:r>
    </w:p>
    <w:p w14:paraId="25401000">
      <w:pPr>
        <w:rPr>
          <w:color w:val="auto"/>
          <w:highlight w:val="none"/>
        </w:rPr>
        <w:sectPr>
          <w:footerReference r:id="rId73" w:type="default"/>
          <w:pgSz w:w="11906" w:h="16838"/>
          <w:pgMar w:top="1440" w:right="1800" w:bottom="1440" w:left="1800" w:header="851" w:footer="992" w:gutter="0"/>
          <w:pgNumType w:fmt="decimal"/>
          <w:cols w:space="425" w:num="1"/>
          <w:docGrid w:type="lines" w:linePitch="312" w:charSpace="0"/>
        </w:sectPr>
      </w:pPr>
    </w:p>
    <w:p w14:paraId="340CFB04">
      <w:pPr>
        <w:pStyle w:val="18"/>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color w:val="auto"/>
          <w:szCs w:val="28"/>
          <w:highlight w:val="none"/>
        </w:rPr>
      </w:pPr>
      <w:bookmarkStart w:id="2391" w:name="_Toc5291"/>
      <w:bookmarkStart w:id="2392" w:name="_Toc256000275"/>
      <w:r>
        <w:rPr>
          <w:rFonts w:hint="default"/>
          <w:color w:val="auto"/>
          <w:highlight w:val="none"/>
          <w:lang w:eastAsia="zh-CN"/>
        </w:rPr>
        <w:t>九</w:t>
      </w:r>
      <w:r>
        <w:rPr>
          <w:rFonts w:hint="eastAsia"/>
          <w:color w:val="auto"/>
          <w:highlight w:val="none"/>
        </w:rPr>
        <w:t>、施工组织设计</w:t>
      </w:r>
      <w:bookmarkEnd w:id="2391"/>
      <w:bookmarkEnd w:id="2392"/>
    </w:p>
    <w:p w14:paraId="7FA60C3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1．投标人应根据招标文件和对现场的勘察情况，采用文字并结合图表形式，按照《建筑施工组织设计规范》（GB/T50502-2009）的要求编制本工程的施工组织设计，其要点如下：</w:t>
      </w:r>
    </w:p>
    <w:p w14:paraId="3AD97CD7">
      <w:pPr>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rPr>
        <w:t>工程概况</w:t>
      </w:r>
    </w:p>
    <w:p w14:paraId="3D5D2C1A">
      <w:pPr>
        <w:spacing w:line="420" w:lineRule="exact"/>
        <w:ind w:firstLine="945" w:firstLineChars="450"/>
        <w:rPr>
          <w:rFonts w:ascii="宋体" w:hAnsi="宋体"/>
          <w:color w:val="auto"/>
          <w:szCs w:val="21"/>
          <w:highlight w:val="none"/>
        </w:rPr>
      </w:pPr>
      <w:r>
        <w:rPr>
          <w:rFonts w:hint="eastAsia" w:ascii="宋体" w:hAnsi="宋体"/>
          <w:color w:val="auto"/>
          <w:szCs w:val="21"/>
          <w:highlight w:val="none"/>
        </w:rPr>
        <w:t>包括工程主要情况、各专业设计简介、工程施工条件等；</w:t>
      </w:r>
    </w:p>
    <w:p w14:paraId="6CB12691">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施工部署</w:t>
      </w:r>
    </w:p>
    <w:p w14:paraId="2188A389">
      <w:pPr>
        <w:spacing w:line="420" w:lineRule="exact"/>
        <w:ind w:left="962" w:leftChars="458"/>
        <w:rPr>
          <w:rFonts w:ascii="宋体" w:hAnsi="宋体"/>
          <w:color w:val="auto"/>
          <w:szCs w:val="21"/>
          <w:highlight w:val="none"/>
        </w:rPr>
      </w:pPr>
      <w:r>
        <w:rPr>
          <w:rFonts w:hint="eastAsia" w:ascii="宋体" w:hAnsi="宋体"/>
          <w:color w:val="auto"/>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7A5C0A90">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施工进度计划</w:t>
      </w:r>
    </w:p>
    <w:p w14:paraId="49BEFEB9">
      <w:pPr>
        <w:spacing w:line="420" w:lineRule="exact"/>
        <w:ind w:left="945" w:leftChars="450"/>
        <w:rPr>
          <w:rFonts w:ascii="宋体" w:hAnsi="宋体"/>
          <w:color w:val="auto"/>
          <w:szCs w:val="21"/>
          <w:highlight w:val="none"/>
        </w:rPr>
      </w:pPr>
      <w:r>
        <w:rPr>
          <w:rFonts w:hint="eastAsia" w:ascii="宋体" w:hAnsi="宋体"/>
          <w:color w:val="auto"/>
          <w:szCs w:val="21"/>
          <w:highlight w:val="none"/>
        </w:rPr>
        <w:t>可采用网络图或横道图表示，并附必要说明，对于规模较大或较复杂的工程，宜采用网络图表示；</w:t>
      </w:r>
    </w:p>
    <w:p w14:paraId="408B28A8">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（4）</w:t>
      </w:r>
      <w:r>
        <w:rPr>
          <w:rFonts w:hint="eastAsia" w:ascii="宋体" w:hAnsi="宋体"/>
          <w:b/>
          <w:color w:val="auto"/>
          <w:szCs w:val="21"/>
          <w:highlight w:val="none"/>
        </w:rPr>
        <w:t>施工准备与资源配置计划</w:t>
      </w:r>
    </w:p>
    <w:p w14:paraId="596996FE">
      <w:pPr>
        <w:spacing w:line="420" w:lineRule="exact"/>
        <w:ind w:left="945" w:leftChars="450"/>
        <w:rPr>
          <w:rFonts w:ascii="宋体" w:hAnsi="宋体"/>
          <w:color w:val="auto"/>
          <w:szCs w:val="21"/>
          <w:highlight w:val="none"/>
        </w:rPr>
      </w:pPr>
      <w:r>
        <w:rPr>
          <w:rFonts w:hint="eastAsia" w:ascii="宋体" w:hAnsi="宋体"/>
          <w:color w:val="auto"/>
          <w:szCs w:val="21"/>
          <w:highlight w:val="none"/>
        </w:rPr>
        <w:t>施工准备包括技术准备、现场准备和资金准备；资源配置计划包括劳动力配置计划、主要工程材料和设备配置计划、主要周转材料和施工机具配置计划等；</w:t>
      </w:r>
    </w:p>
    <w:p w14:paraId="5E7EE5D0">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（5）</w:t>
      </w:r>
      <w:r>
        <w:rPr>
          <w:rFonts w:hint="eastAsia" w:ascii="宋体" w:hAnsi="宋体"/>
          <w:b/>
          <w:color w:val="auto"/>
          <w:szCs w:val="21"/>
          <w:highlight w:val="none"/>
        </w:rPr>
        <w:t>主要施工方案</w:t>
      </w:r>
    </w:p>
    <w:p w14:paraId="00CC5DCC">
      <w:pPr>
        <w:spacing w:line="420" w:lineRule="exact"/>
        <w:ind w:left="945" w:leftChars="450"/>
        <w:rPr>
          <w:rFonts w:ascii="宋体" w:hAnsi="宋体"/>
          <w:color w:val="auto"/>
          <w:szCs w:val="21"/>
          <w:highlight w:val="none"/>
        </w:rPr>
      </w:pPr>
      <w:r>
        <w:rPr>
          <w:rFonts w:hint="eastAsia" w:ascii="宋体" w:hAnsi="宋体"/>
          <w:color w:val="auto"/>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3A1AA1E7">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施工现场平面布置</w:t>
      </w:r>
    </w:p>
    <w:p w14:paraId="5FC9DA62">
      <w:pPr>
        <w:spacing w:line="420" w:lineRule="exact"/>
        <w:ind w:left="899" w:leftChars="428"/>
        <w:rPr>
          <w:rFonts w:ascii="宋体" w:hAnsi="宋体"/>
          <w:color w:val="auto"/>
          <w:szCs w:val="21"/>
          <w:highlight w:val="none"/>
        </w:rPr>
      </w:pPr>
      <w:r>
        <w:rPr>
          <w:rFonts w:hint="eastAsia" w:ascii="宋体" w:hAnsi="宋体"/>
          <w:color w:val="auto"/>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6340F3E6">
      <w:pPr>
        <w:spacing w:line="42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（7）</w:t>
      </w:r>
      <w:r>
        <w:rPr>
          <w:rFonts w:hint="eastAsia" w:ascii="宋体" w:hAnsi="宋体"/>
          <w:b/>
          <w:color w:val="auto"/>
          <w:szCs w:val="21"/>
          <w:highlight w:val="none"/>
        </w:rPr>
        <w:t>主要施工管理计划</w:t>
      </w:r>
    </w:p>
    <w:p w14:paraId="7BCA6CB9">
      <w:pPr>
        <w:spacing w:line="420" w:lineRule="exact"/>
        <w:ind w:left="945" w:leftChars="450"/>
        <w:rPr>
          <w:rFonts w:ascii="宋体" w:hAnsi="宋体"/>
          <w:color w:val="auto"/>
          <w:szCs w:val="21"/>
          <w:highlight w:val="none"/>
        </w:rPr>
      </w:pPr>
      <w:r>
        <w:rPr>
          <w:rFonts w:hint="eastAsia" w:ascii="宋体" w:hAnsi="宋体"/>
          <w:color w:val="auto"/>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0F80E3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2．施工组织设计除采用文字表述外可附下列图表，图表及格式要求附后。下述表格应按照章节内容，严格按给定的格式附在相应的章节中。</w:t>
      </w:r>
    </w:p>
    <w:p w14:paraId="4BBFDED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附表一  拟投入本工程的主要施工设备表</w:t>
      </w:r>
    </w:p>
    <w:p w14:paraId="49A04C4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附表二  拟配备本工程的试验和检测仪器设备表</w:t>
      </w:r>
    </w:p>
    <w:p w14:paraId="6C7FEAB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附表三  劳动力计划表</w:t>
      </w:r>
    </w:p>
    <w:p w14:paraId="50651E6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附表四  计划开、竣工日期和施工进度网络图</w:t>
      </w:r>
    </w:p>
    <w:p w14:paraId="5F8CFFEC">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附表五  施工总平面图</w:t>
      </w:r>
    </w:p>
    <w:p w14:paraId="06BAFF6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附表六  临时用地表</w:t>
      </w:r>
    </w:p>
    <w:p w14:paraId="15AE09AA">
      <w:pPr>
        <w:spacing w:before="120" w:beforeLines="50" w:after="240" w:afterLines="100" w:line="420" w:lineRule="exact"/>
        <w:rPr>
          <w:rFonts w:ascii="黑体" w:hAnsi="宋体" w:eastAsia="黑体"/>
          <w:color w:val="auto"/>
          <w:sz w:val="24"/>
          <w:highlight w:val="none"/>
        </w:rPr>
      </w:pPr>
    </w:p>
    <w:p w14:paraId="14007295">
      <w:pPr>
        <w:spacing w:before="120" w:beforeLines="50" w:after="240" w:afterLines="100" w:line="420" w:lineRule="exact"/>
        <w:rPr>
          <w:rFonts w:ascii="黑体" w:hAnsi="宋体" w:eastAsia="黑体"/>
          <w:color w:val="auto"/>
          <w:sz w:val="24"/>
          <w:highlight w:val="none"/>
        </w:rPr>
      </w:pPr>
    </w:p>
    <w:p w14:paraId="7D488A26">
      <w:pPr>
        <w:spacing w:before="120" w:beforeLines="50" w:after="240" w:afterLines="100" w:line="420" w:lineRule="exact"/>
        <w:rPr>
          <w:rFonts w:ascii="黑体" w:hAnsi="宋体" w:eastAsia="黑体"/>
          <w:color w:val="auto"/>
          <w:sz w:val="24"/>
          <w:highlight w:val="none"/>
        </w:rPr>
      </w:pPr>
    </w:p>
    <w:p w14:paraId="4C88B48C">
      <w:pPr>
        <w:spacing w:before="120" w:beforeLines="50" w:after="240" w:afterLines="100" w:line="420" w:lineRule="exact"/>
        <w:rPr>
          <w:rFonts w:ascii="黑体" w:hAnsi="宋体" w:eastAsia="黑体"/>
          <w:color w:val="auto"/>
          <w:sz w:val="24"/>
          <w:highlight w:val="none"/>
        </w:rPr>
      </w:pPr>
    </w:p>
    <w:p w14:paraId="23693FCE">
      <w:pPr>
        <w:spacing w:before="120" w:beforeLines="50" w:after="240" w:afterLines="100" w:line="420" w:lineRule="exact"/>
        <w:rPr>
          <w:rFonts w:ascii="黑体" w:hAnsi="宋体" w:eastAsia="黑体"/>
          <w:color w:val="auto"/>
          <w:sz w:val="24"/>
          <w:highlight w:val="none"/>
        </w:rPr>
      </w:pPr>
      <w:r>
        <w:rPr>
          <w:rFonts w:ascii="黑体" w:hAnsi="宋体" w:eastAsia="黑体"/>
          <w:color w:val="auto"/>
          <w:sz w:val="24"/>
          <w:highlight w:val="none"/>
        </w:rPr>
        <w:br w:type="page"/>
      </w:r>
    </w:p>
    <w:p w14:paraId="46C0AABC">
      <w:pPr>
        <w:pStyle w:val="20"/>
        <w:rPr>
          <w:color w:val="auto"/>
          <w:szCs w:val="24"/>
          <w:highlight w:val="none"/>
        </w:rPr>
      </w:pPr>
      <w:bookmarkStart w:id="2393" w:name="_Toc256000276"/>
      <w:bookmarkStart w:id="2394" w:name="_Toc152264830"/>
      <w:r>
        <w:rPr>
          <w:rFonts w:hint="eastAsia"/>
          <w:color w:val="auto"/>
          <w:szCs w:val="24"/>
          <w:highlight w:val="none"/>
        </w:rPr>
        <w:t>附表一：拟投入本工程的主要施工设备表</w:t>
      </w:r>
      <w:bookmarkEnd w:id="2393"/>
      <w:bookmarkEnd w:id="239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573B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7BC5B123">
            <w:pPr>
              <w:jc w:val="center"/>
              <w:rPr>
                <w:rFonts w:ascii="宋体" w:hAnsi="宋体"/>
                <w:color w:val="auto"/>
                <w:szCs w:val="21"/>
                <w:highlight w:val="none"/>
              </w:rPr>
            </w:pPr>
            <w:r>
              <w:rPr>
                <w:rFonts w:hint="eastAsia" w:ascii="宋体" w:hAnsi="宋体"/>
                <w:color w:val="auto"/>
                <w:szCs w:val="21"/>
                <w:highlight w:val="none"/>
              </w:rPr>
              <w:t>序号</w:t>
            </w:r>
          </w:p>
        </w:tc>
        <w:tc>
          <w:tcPr>
            <w:tcW w:w="1064" w:type="dxa"/>
            <w:vAlign w:val="center"/>
          </w:tcPr>
          <w:p w14:paraId="6C3EBA55">
            <w:pPr>
              <w:jc w:val="center"/>
              <w:rPr>
                <w:rFonts w:ascii="宋体" w:hAnsi="宋体"/>
                <w:color w:val="auto"/>
                <w:szCs w:val="21"/>
                <w:highlight w:val="none"/>
              </w:rPr>
            </w:pPr>
            <w:r>
              <w:rPr>
                <w:rFonts w:hint="eastAsia" w:ascii="宋体" w:hAnsi="宋体"/>
                <w:color w:val="auto"/>
                <w:szCs w:val="21"/>
                <w:highlight w:val="none"/>
              </w:rPr>
              <w:t>设备名称</w:t>
            </w:r>
          </w:p>
        </w:tc>
        <w:tc>
          <w:tcPr>
            <w:tcW w:w="672" w:type="dxa"/>
            <w:vAlign w:val="center"/>
          </w:tcPr>
          <w:p w14:paraId="7EBDEBD5">
            <w:pPr>
              <w:jc w:val="center"/>
              <w:rPr>
                <w:rFonts w:ascii="宋体" w:hAnsi="宋体"/>
                <w:color w:val="auto"/>
                <w:szCs w:val="21"/>
                <w:highlight w:val="none"/>
              </w:rPr>
            </w:pPr>
            <w:r>
              <w:rPr>
                <w:rFonts w:hint="eastAsia" w:ascii="宋体" w:hAnsi="宋体"/>
                <w:color w:val="auto"/>
                <w:szCs w:val="21"/>
                <w:highlight w:val="none"/>
              </w:rPr>
              <w:t>型号</w:t>
            </w:r>
          </w:p>
          <w:p w14:paraId="5674DA39">
            <w:pPr>
              <w:jc w:val="center"/>
              <w:rPr>
                <w:rFonts w:ascii="宋体" w:hAnsi="宋体"/>
                <w:color w:val="auto"/>
                <w:szCs w:val="21"/>
                <w:highlight w:val="none"/>
              </w:rPr>
            </w:pPr>
            <w:r>
              <w:rPr>
                <w:rFonts w:hint="eastAsia" w:ascii="宋体" w:hAnsi="宋体"/>
                <w:color w:val="auto"/>
                <w:szCs w:val="21"/>
                <w:highlight w:val="none"/>
              </w:rPr>
              <w:t>规格</w:t>
            </w:r>
          </w:p>
        </w:tc>
        <w:tc>
          <w:tcPr>
            <w:tcW w:w="1022" w:type="dxa"/>
            <w:vAlign w:val="center"/>
          </w:tcPr>
          <w:p w14:paraId="3C4640D7">
            <w:pPr>
              <w:jc w:val="center"/>
              <w:rPr>
                <w:rFonts w:ascii="宋体" w:hAnsi="宋体"/>
                <w:color w:val="auto"/>
                <w:szCs w:val="21"/>
                <w:highlight w:val="none"/>
              </w:rPr>
            </w:pPr>
            <w:r>
              <w:rPr>
                <w:rFonts w:hint="eastAsia" w:ascii="宋体" w:hAnsi="宋体"/>
                <w:color w:val="auto"/>
                <w:szCs w:val="21"/>
                <w:highlight w:val="none"/>
              </w:rPr>
              <w:t>数  量</w:t>
            </w:r>
          </w:p>
        </w:tc>
        <w:tc>
          <w:tcPr>
            <w:tcW w:w="709" w:type="dxa"/>
            <w:vAlign w:val="center"/>
          </w:tcPr>
          <w:p w14:paraId="57E6EF1F">
            <w:pPr>
              <w:jc w:val="center"/>
              <w:rPr>
                <w:rFonts w:ascii="宋体" w:hAnsi="宋体"/>
                <w:color w:val="auto"/>
                <w:szCs w:val="21"/>
                <w:highlight w:val="none"/>
              </w:rPr>
            </w:pPr>
            <w:r>
              <w:rPr>
                <w:rFonts w:hint="eastAsia" w:ascii="宋体" w:hAnsi="宋体"/>
                <w:color w:val="auto"/>
                <w:szCs w:val="21"/>
                <w:highlight w:val="none"/>
              </w:rPr>
              <w:t>国别</w:t>
            </w:r>
          </w:p>
          <w:p w14:paraId="432894E0">
            <w:pPr>
              <w:jc w:val="center"/>
              <w:rPr>
                <w:rFonts w:ascii="宋体" w:hAnsi="宋体"/>
                <w:color w:val="auto"/>
                <w:szCs w:val="21"/>
                <w:highlight w:val="none"/>
              </w:rPr>
            </w:pPr>
            <w:r>
              <w:rPr>
                <w:rFonts w:hint="eastAsia" w:ascii="宋体" w:hAnsi="宋体"/>
                <w:color w:val="auto"/>
                <w:szCs w:val="21"/>
                <w:highlight w:val="none"/>
              </w:rPr>
              <w:t>产地</w:t>
            </w:r>
          </w:p>
        </w:tc>
        <w:tc>
          <w:tcPr>
            <w:tcW w:w="709" w:type="dxa"/>
            <w:vAlign w:val="center"/>
          </w:tcPr>
          <w:p w14:paraId="793ADAAE">
            <w:pPr>
              <w:jc w:val="center"/>
              <w:rPr>
                <w:rFonts w:ascii="宋体" w:hAnsi="宋体"/>
                <w:color w:val="auto"/>
                <w:szCs w:val="21"/>
                <w:highlight w:val="none"/>
              </w:rPr>
            </w:pPr>
            <w:r>
              <w:rPr>
                <w:rFonts w:hint="eastAsia" w:ascii="宋体" w:hAnsi="宋体"/>
                <w:color w:val="auto"/>
                <w:szCs w:val="21"/>
                <w:highlight w:val="none"/>
              </w:rPr>
              <w:t>制造</w:t>
            </w:r>
          </w:p>
          <w:p w14:paraId="163B268E">
            <w:pPr>
              <w:jc w:val="center"/>
              <w:rPr>
                <w:rFonts w:ascii="宋体" w:hAnsi="宋体"/>
                <w:color w:val="auto"/>
                <w:szCs w:val="21"/>
                <w:highlight w:val="none"/>
              </w:rPr>
            </w:pPr>
            <w:r>
              <w:rPr>
                <w:rFonts w:hint="eastAsia" w:ascii="宋体" w:hAnsi="宋体"/>
                <w:color w:val="auto"/>
                <w:szCs w:val="21"/>
                <w:highlight w:val="none"/>
              </w:rPr>
              <w:t>年份</w:t>
            </w:r>
          </w:p>
        </w:tc>
        <w:tc>
          <w:tcPr>
            <w:tcW w:w="1176" w:type="dxa"/>
            <w:vAlign w:val="center"/>
          </w:tcPr>
          <w:p w14:paraId="580E72B0">
            <w:pPr>
              <w:jc w:val="center"/>
              <w:rPr>
                <w:rFonts w:ascii="宋体" w:hAnsi="宋体"/>
                <w:color w:val="auto"/>
                <w:szCs w:val="21"/>
                <w:highlight w:val="none"/>
              </w:rPr>
            </w:pPr>
            <w:r>
              <w:rPr>
                <w:rFonts w:hint="eastAsia" w:ascii="宋体" w:hAnsi="宋体"/>
                <w:color w:val="auto"/>
                <w:szCs w:val="21"/>
                <w:highlight w:val="none"/>
              </w:rPr>
              <w:t>额定功率</w:t>
            </w:r>
          </w:p>
          <w:p w14:paraId="56DC0C04">
            <w:pPr>
              <w:jc w:val="center"/>
              <w:rPr>
                <w:rFonts w:ascii="宋体" w:hAnsi="宋体"/>
                <w:color w:val="auto"/>
                <w:szCs w:val="21"/>
                <w:highlight w:val="none"/>
              </w:rPr>
            </w:pPr>
            <w:r>
              <w:rPr>
                <w:rFonts w:hint="eastAsia" w:ascii="宋体" w:hAnsi="宋体"/>
                <w:color w:val="auto"/>
                <w:szCs w:val="21"/>
                <w:highlight w:val="none"/>
              </w:rPr>
              <w:t>（KW）</w:t>
            </w:r>
          </w:p>
        </w:tc>
        <w:tc>
          <w:tcPr>
            <w:tcW w:w="872" w:type="dxa"/>
            <w:vAlign w:val="center"/>
          </w:tcPr>
          <w:p w14:paraId="664EFA36">
            <w:pPr>
              <w:jc w:val="center"/>
              <w:rPr>
                <w:rFonts w:ascii="宋体" w:hAnsi="宋体"/>
                <w:color w:val="auto"/>
                <w:szCs w:val="21"/>
                <w:highlight w:val="none"/>
              </w:rPr>
            </w:pPr>
            <w:r>
              <w:rPr>
                <w:rFonts w:hint="eastAsia" w:ascii="宋体" w:hAnsi="宋体"/>
                <w:color w:val="auto"/>
                <w:szCs w:val="21"/>
                <w:highlight w:val="none"/>
              </w:rPr>
              <w:t>生产</w:t>
            </w:r>
          </w:p>
          <w:p w14:paraId="441CDF26">
            <w:pPr>
              <w:jc w:val="center"/>
              <w:rPr>
                <w:rFonts w:ascii="宋体" w:hAnsi="宋体"/>
                <w:color w:val="auto"/>
                <w:szCs w:val="21"/>
                <w:highlight w:val="none"/>
              </w:rPr>
            </w:pPr>
            <w:r>
              <w:rPr>
                <w:rFonts w:hint="eastAsia" w:ascii="宋体" w:hAnsi="宋体"/>
                <w:color w:val="auto"/>
                <w:szCs w:val="21"/>
                <w:highlight w:val="none"/>
              </w:rPr>
              <w:t>能力</w:t>
            </w:r>
          </w:p>
        </w:tc>
        <w:tc>
          <w:tcPr>
            <w:tcW w:w="872" w:type="dxa"/>
            <w:vAlign w:val="center"/>
          </w:tcPr>
          <w:p w14:paraId="30381F1E">
            <w:pPr>
              <w:jc w:val="center"/>
              <w:rPr>
                <w:rFonts w:ascii="宋体" w:hAnsi="宋体"/>
                <w:color w:val="auto"/>
                <w:szCs w:val="21"/>
                <w:highlight w:val="none"/>
              </w:rPr>
            </w:pPr>
            <w:r>
              <w:rPr>
                <w:rFonts w:hint="eastAsia" w:ascii="宋体" w:hAnsi="宋体"/>
                <w:color w:val="auto"/>
                <w:szCs w:val="21"/>
                <w:highlight w:val="none"/>
              </w:rPr>
              <w:t>用于施</w:t>
            </w:r>
          </w:p>
          <w:p w14:paraId="709E9115">
            <w:pPr>
              <w:jc w:val="center"/>
              <w:rPr>
                <w:rFonts w:ascii="宋体" w:hAnsi="宋体"/>
                <w:color w:val="auto"/>
                <w:szCs w:val="21"/>
                <w:highlight w:val="none"/>
              </w:rPr>
            </w:pPr>
            <w:r>
              <w:rPr>
                <w:rFonts w:hint="eastAsia" w:ascii="宋体" w:hAnsi="宋体"/>
                <w:color w:val="auto"/>
                <w:szCs w:val="21"/>
                <w:highlight w:val="none"/>
              </w:rPr>
              <w:t>工部位</w:t>
            </w:r>
          </w:p>
        </w:tc>
        <w:tc>
          <w:tcPr>
            <w:tcW w:w="765" w:type="dxa"/>
            <w:vAlign w:val="center"/>
          </w:tcPr>
          <w:p w14:paraId="1F2DAA93">
            <w:pPr>
              <w:jc w:val="center"/>
              <w:rPr>
                <w:rFonts w:ascii="宋体" w:hAnsi="宋体"/>
                <w:color w:val="auto"/>
                <w:szCs w:val="21"/>
                <w:highlight w:val="none"/>
              </w:rPr>
            </w:pPr>
            <w:r>
              <w:rPr>
                <w:rFonts w:hint="eastAsia" w:ascii="宋体" w:hAnsi="宋体"/>
                <w:color w:val="auto"/>
                <w:szCs w:val="21"/>
                <w:highlight w:val="none"/>
              </w:rPr>
              <w:t>备注</w:t>
            </w:r>
          </w:p>
        </w:tc>
      </w:tr>
      <w:tr w14:paraId="2BD2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1D7A955">
            <w:pPr>
              <w:jc w:val="center"/>
              <w:rPr>
                <w:rFonts w:ascii="宋体" w:hAnsi="宋体"/>
                <w:color w:val="auto"/>
                <w:szCs w:val="21"/>
                <w:highlight w:val="none"/>
              </w:rPr>
            </w:pPr>
          </w:p>
        </w:tc>
        <w:tc>
          <w:tcPr>
            <w:tcW w:w="1064" w:type="dxa"/>
            <w:vAlign w:val="center"/>
          </w:tcPr>
          <w:p w14:paraId="23E93AD3">
            <w:pPr>
              <w:jc w:val="center"/>
              <w:rPr>
                <w:rFonts w:ascii="宋体" w:hAnsi="宋体"/>
                <w:color w:val="auto"/>
                <w:szCs w:val="21"/>
                <w:highlight w:val="none"/>
              </w:rPr>
            </w:pPr>
          </w:p>
        </w:tc>
        <w:tc>
          <w:tcPr>
            <w:tcW w:w="672" w:type="dxa"/>
            <w:vAlign w:val="center"/>
          </w:tcPr>
          <w:p w14:paraId="3597706B">
            <w:pPr>
              <w:jc w:val="center"/>
              <w:rPr>
                <w:rFonts w:ascii="宋体" w:hAnsi="宋体"/>
                <w:color w:val="auto"/>
                <w:szCs w:val="21"/>
                <w:highlight w:val="none"/>
              </w:rPr>
            </w:pPr>
          </w:p>
        </w:tc>
        <w:tc>
          <w:tcPr>
            <w:tcW w:w="1022" w:type="dxa"/>
            <w:vAlign w:val="center"/>
          </w:tcPr>
          <w:p w14:paraId="2704B870">
            <w:pPr>
              <w:jc w:val="center"/>
              <w:rPr>
                <w:rFonts w:ascii="宋体" w:hAnsi="宋体"/>
                <w:color w:val="auto"/>
                <w:szCs w:val="21"/>
                <w:highlight w:val="none"/>
              </w:rPr>
            </w:pPr>
          </w:p>
        </w:tc>
        <w:tc>
          <w:tcPr>
            <w:tcW w:w="709" w:type="dxa"/>
            <w:vAlign w:val="center"/>
          </w:tcPr>
          <w:p w14:paraId="1F0CF435">
            <w:pPr>
              <w:jc w:val="center"/>
              <w:rPr>
                <w:rFonts w:ascii="宋体" w:hAnsi="宋体"/>
                <w:color w:val="auto"/>
                <w:szCs w:val="21"/>
                <w:highlight w:val="none"/>
              </w:rPr>
            </w:pPr>
          </w:p>
        </w:tc>
        <w:tc>
          <w:tcPr>
            <w:tcW w:w="709" w:type="dxa"/>
            <w:vAlign w:val="center"/>
          </w:tcPr>
          <w:p w14:paraId="380C9158">
            <w:pPr>
              <w:jc w:val="center"/>
              <w:rPr>
                <w:rFonts w:ascii="宋体" w:hAnsi="宋体"/>
                <w:color w:val="auto"/>
                <w:szCs w:val="21"/>
                <w:highlight w:val="none"/>
              </w:rPr>
            </w:pPr>
          </w:p>
        </w:tc>
        <w:tc>
          <w:tcPr>
            <w:tcW w:w="1176" w:type="dxa"/>
            <w:vAlign w:val="center"/>
          </w:tcPr>
          <w:p w14:paraId="6BD5F0EE">
            <w:pPr>
              <w:jc w:val="center"/>
              <w:rPr>
                <w:rFonts w:ascii="宋体" w:hAnsi="宋体"/>
                <w:color w:val="auto"/>
                <w:szCs w:val="21"/>
                <w:highlight w:val="none"/>
              </w:rPr>
            </w:pPr>
          </w:p>
        </w:tc>
        <w:tc>
          <w:tcPr>
            <w:tcW w:w="872" w:type="dxa"/>
            <w:vAlign w:val="center"/>
          </w:tcPr>
          <w:p w14:paraId="18819DD0">
            <w:pPr>
              <w:jc w:val="center"/>
              <w:rPr>
                <w:rFonts w:ascii="宋体" w:hAnsi="宋体"/>
                <w:color w:val="auto"/>
                <w:szCs w:val="21"/>
                <w:highlight w:val="none"/>
              </w:rPr>
            </w:pPr>
          </w:p>
        </w:tc>
        <w:tc>
          <w:tcPr>
            <w:tcW w:w="872" w:type="dxa"/>
            <w:vAlign w:val="center"/>
          </w:tcPr>
          <w:p w14:paraId="38A282BF">
            <w:pPr>
              <w:jc w:val="center"/>
              <w:rPr>
                <w:rFonts w:ascii="宋体" w:hAnsi="宋体"/>
                <w:color w:val="auto"/>
                <w:szCs w:val="21"/>
                <w:highlight w:val="none"/>
              </w:rPr>
            </w:pPr>
          </w:p>
        </w:tc>
        <w:tc>
          <w:tcPr>
            <w:tcW w:w="765" w:type="dxa"/>
            <w:vAlign w:val="center"/>
          </w:tcPr>
          <w:p w14:paraId="70530857">
            <w:pPr>
              <w:jc w:val="center"/>
              <w:rPr>
                <w:rFonts w:ascii="宋体" w:hAnsi="宋体"/>
                <w:color w:val="auto"/>
                <w:szCs w:val="21"/>
                <w:highlight w:val="none"/>
              </w:rPr>
            </w:pPr>
          </w:p>
        </w:tc>
      </w:tr>
      <w:tr w14:paraId="76EA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3F58F9D">
            <w:pPr>
              <w:jc w:val="center"/>
              <w:rPr>
                <w:rFonts w:ascii="宋体" w:hAnsi="宋体"/>
                <w:color w:val="auto"/>
                <w:szCs w:val="21"/>
                <w:highlight w:val="none"/>
              </w:rPr>
            </w:pPr>
          </w:p>
        </w:tc>
        <w:tc>
          <w:tcPr>
            <w:tcW w:w="1064" w:type="dxa"/>
            <w:vAlign w:val="center"/>
          </w:tcPr>
          <w:p w14:paraId="60DB8170">
            <w:pPr>
              <w:jc w:val="center"/>
              <w:rPr>
                <w:rFonts w:ascii="宋体" w:hAnsi="宋体"/>
                <w:color w:val="auto"/>
                <w:szCs w:val="21"/>
                <w:highlight w:val="none"/>
              </w:rPr>
            </w:pPr>
          </w:p>
        </w:tc>
        <w:tc>
          <w:tcPr>
            <w:tcW w:w="672" w:type="dxa"/>
            <w:vAlign w:val="center"/>
          </w:tcPr>
          <w:p w14:paraId="16BBA5B6">
            <w:pPr>
              <w:jc w:val="center"/>
              <w:rPr>
                <w:rFonts w:ascii="宋体" w:hAnsi="宋体"/>
                <w:color w:val="auto"/>
                <w:szCs w:val="21"/>
                <w:highlight w:val="none"/>
              </w:rPr>
            </w:pPr>
          </w:p>
        </w:tc>
        <w:tc>
          <w:tcPr>
            <w:tcW w:w="1022" w:type="dxa"/>
            <w:vAlign w:val="center"/>
          </w:tcPr>
          <w:p w14:paraId="750790A6">
            <w:pPr>
              <w:jc w:val="center"/>
              <w:rPr>
                <w:rFonts w:ascii="宋体" w:hAnsi="宋体"/>
                <w:color w:val="auto"/>
                <w:szCs w:val="21"/>
                <w:highlight w:val="none"/>
              </w:rPr>
            </w:pPr>
          </w:p>
        </w:tc>
        <w:tc>
          <w:tcPr>
            <w:tcW w:w="709" w:type="dxa"/>
            <w:vAlign w:val="center"/>
          </w:tcPr>
          <w:p w14:paraId="475DF60C">
            <w:pPr>
              <w:jc w:val="center"/>
              <w:rPr>
                <w:rFonts w:ascii="宋体" w:hAnsi="宋体"/>
                <w:color w:val="auto"/>
                <w:szCs w:val="21"/>
                <w:highlight w:val="none"/>
              </w:rPr>
            </w:pPr>
          </w:p>
        </w:tc>
        <w:tc>
          <w:tcPr>
            <w:tcW w:w="709" w:type="dxa"/>
            <w:vAlign w:val="center"/>
          </w:tcPr>
          <w:p w14:paraId="1EC9ADE0">
            <w:pPr>
              <w:jc w:val="center"/>
              <w:rPr>
                <w:rFonts w:ascii="宋体" w:hAnsi="宋体"/>
                <w:color w:val="auto"/>
                <w:szCs w:val="21"/>
                <w:highlight w:val="none"/>
              </w:rPr>
            </w:pPr>
          </w:p>
        </w:tc>
        <w:tc>
          <w:tcPr>
            <w:tcW w:w="1176" w:type="dxa"/>
            <w:vAlign w:val="center"/>
          </w:tcPr>
          <w:p w14:paraId="3EE3AD3B">
            <w:pPr>
              <w:jc w:val="center"/>
              <w:rPr>
                <w:rFonts w:ascii="宋体" w:hAnsi="宋体"/>
                <w:color w:val="auto"/>
                <w:szCs w:val="21"/>
                <w:highlight w:val="none"/>
              </w:rPr>
            </w:pPr>
          </w:p>
        </w:tc>
        <w:tc>
          <w:tcPr>
            <w:tcW w:w="872" w:type="dxa"/>
            <w:vAlign w:val="center"/>
          </w:tcPr>
          <w:p w14:paraId="1A8E3778">
            <w:pPr>
              <w:jc w:val="center"/>
              <w:rPr>
                <w:rFonts w:ascii="宋体" w:hAnsi="宋体"/>
                <w:color w:val="auto"/>
                <w:szCs w:val="21"/>
                <w:highlight w:val="none"/>
              </w:rPr>
            </w:pPr>
          </w:p>
        </w:tc>
        <w:tc>
          <w:tcPr>
            <w:tcW w:w="872" w:type="dxa"/>
            <w:vAlign w:val="center"/>
          </w:tcPr>
          <w:p w14:paraId="13644B70">
            <w:pPr>
              <w:jc w:val="center"/>
              <w:rPr>
                <w:rFonts w:ascii="宋体" w:hAnsi="宋体"/>
                <w:color w:val="auto"/>
                <w:szCs w:val="21"/>
                <w:highlight w:val="none"/>
              </w:rPr>
            </w:pPr>
          </w:p>
        </w:tc>
        <w:tc>
          <w:tcPr>
            <w:tcW w:w="765" w:type="dxa"/>
            <w:vAlign w:val="center"/>
          </w:tcPr>
          <w:p w14:paraId="6DFD0201">
            <w:pPr>
              <w:jc w:val="center"/>
              <w:rPr>
                <w:rFonts w:ascii="宋体" w:hAnsi="宋体"/>
                <w:color w:val="auto"/>
                <w:szCs w:val="21"/>
                <w:highlight w:val="none"/>
              </w:rPr>
            </w:pPr>
          </w:p>
        </w:tc>
      </w:tr>
      <w:tr w14:paraId="7C5A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A987623">
            <w:pPr>
              <w:jc w:val="center"/>
              <w:rPr>
                <w:rFonts w:ascii="宋体" w:hAnsi="宋体"/>
                <w:color w:val="auto"/>
                <w:szCs w:val="21"/>
                <w:highlight w:val="none"/>
              </w:rPr>
            </w:pPr>
          </w:p>
        </w:tc>
        <w:tc>
          <w:tcPr>
            <w:tcW w:w="1064" w:type="dxa"/>
            <w:vAlign w:val="center"/>
          </w:tcPr>
          <w:p w14:paraId="7C074703">
            <w:pPr>
              <w:jc w:val="center"/>
              <w:rPr>
                <w:rFonts w:ascii="宋体" w:hAnsi="宋体"/>
                <w:color w:val="auto"/>
                <w:szCs w:val="21"/>
                <w:highlight w:val="none"/>
              </w:rPr>
            </w:pPr>
          </w:p>
        </w:tc>
        <w:tc>
          <w:tcPr>
            <w:tcW w:w="672" w:type="dxa"/>
            <w:vAlign w:val="center"/>
          </w:tcPr>
          <w:p w14:paraId="05DFDDDB">
            <w:pPr>
              <w:jc w:val="center"/>
              <w:rPr>
                <w:rFonts w:ascii="宋体" w:hAnsi="宋体"/>
                <w:color w:val="auto"/>
                <w:szCs w:val="21"/>
                <w:highlight w:val="none"/>
              </w:rPr>
            </w:pPr>
          </w:p>
        </w:tc>
        <w:tc>
          <w:tcPr>
            <w:tcW w:w="1022" w:type="dxa"/>
            <w:vAlign w:val="center"/>
          </w:tcPr>
          <w:p w14:paraId="47FE2ABD">
            <w:pPr>
              <w:jc w:val="center"/>
              <w:rPr>
                <w:rFonts w:ascii="宋体" w:hAnsi="宋体"/>
                <w:color w:val="auto"/>
                <w:szCs w:val="21"/>
                <w:highlight w:val="none"/>
              </w:rPr>
            </w:pPr>
          </w:p>
        </w:tc>
        <w:tc>
          <w:tcPr>
            <w:tcW w:w="709" w:type="dxa"/>
            <w:vAlign w:val="center"/>
          </w:tcPr>
          <w:p w14:paraId="38896FF5">
            <w:pPr>
              <w:jc w:val="center"/>
              <w:rPr>
                <w:rFonts w:ascii="宋体" w:hAnsi="宋体"/>
                <w:color w:val="auto"/>
                <w:szCs w:val="21"/>
                <w:highlight w:val="none"/>
              </w:rPr>
            </w:pPr>
          </w:p>
        </w:tc>
        <w:tc>
          <w:tcPr>
            <w:tcW w:w="709" w:type="dxa"/>
            <w:vAlign w:val="center"/>
          </w:tcPr>
          <w:p w14:paraId="010EE6F9">
            <w:pPr>
              <w:jc w:val="center"/>
              <w:rPr>
                <w:rFonts w:ascii="宋体" w:hAnsi="宋体"/>
                <w:color w:val="auto"/>
                <w:szCs w:val="21"/>
                <w:highlight w:val="none"/>
              </w:rPr>
            </w:pPr>
          </w:p>
        </w:tc>
        <w:tc>
          <w:tcPr>
            <w:tcW w:w="1176" w:type="dxa"/>
            <w:vAlign w:val="center"/>
          </w:tcPr>
          <w:p w14:paraId="33A5E823">
            <w:pPr>
              <w:jc w:val="center"/>
              <w:rPr>
                <w:rFonts w:ascii="宋体" w:hAnsi="宋体"/>
                <w:color w:val="auto"/>
                <w:szCs w:val="21"/>
                <w:highlight w:val="none"/>
              </w:rPr>
            </w:pPr>
          </w:p>
        </w:tc>
        <w:tc>
          <w:tcPr>
            <w:tcW w:w="872" w:type="dxa"/>
            <w:vAlign w:val="center"/>
          </w:tcPr>
          <w:p w14:paraId="4678B058">
            <w:pPr>
              <w:jc w:val="center"/>
              <w:rPr>
                <w:rFonts w:ascii="宋体" w:hAnsi="宋体"/>
                <w:color w:val="auto"/>
                <w:szCs w:val="21"/>
                <w:highlight w:val="none"/>
              </w:rPr>
            </w:pPr>
          </w:p>
        </w:tc>
        <w:tc>
          <w:tcPr>
            <w:tcW w:w="872" w:type="dxa"/>
            <w:vAlign w:val="center"/>
          </w:tcPr>
          <w:p w14:paraId="1388E3DD">
            <w:pPr>
              <w:jc w:val="center"/>
              <w:rPr>
                <w:rFonts w:ascii="宋体" w:hAnsi="宋体"/>
                <w:color w:val="auto"/>
                <w:szCs w:val="21"/>
                <w:highlight w:val="none"/>
              </w:rPr>
            </w:pPr>
          </w:p>
        </w:tc>
        <w:tc>
          <w:tcPr>
            <w:tcW w:w="765" w:type="dxa"/>
            <w:vAlign w:val="center"/>
          </w:tcPr>
          <w:p w14:paraId="2217DCE9">
            <w:pPr>
              <w:jc w:val="center"/>
              <w:rPr>
                <w:rFonts w:ascii="宋体" w:hAnsi="宋体"/>
                <w:color w:val="auto"/>
                <w:szCs w:val="21"/>
                <w:highlight w:val="none"/>
              </w:rPr>
            </w:pPr>
          </w:p>
        </w:tc>
      </w:tr>
      <w:tr w14:paraId="0FD8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8209302">
            <w:pPr>
              <w:jc w:val="center"/>
              <w:rPr>
                <w:rFonts w:ascii="宋体" w:hAnsi="宋体"/>
                <w:color w:val="auto"/>
                <w:szCs w:val="21"/>
                <w:highlight w:val="none"/>
              </w:rPr>
            </w:pPr>
          </w:p>
        </w:tc>
        <w:tc>
          <w:tcPr>
            <w:tcW w:w="1064" w:type="dxa"/>
            <w:vAlign w:val="center"/>
          </w:tcPr>
          <w:p w14:paraId="530820EF">
            <w:pPr>
              <w:jc w:val="center"/>
              <w:rPr>
                <w:rFonts w:ascii="宋体" w:hAnsi="宋体"/>
                <w:color w:val="auto"/>
                <w:szCs w:val="21"/>
                <w:highlight w:val="none"/>
              </w:rPr>
            </w:pPr>
          </w:p>
        </w:tc>
        <w:tc>
          <w:tcPr>
            <w:tcW w:w="672" w:type="dxa"/>
            <w:vAlign w:val="center"/>
          </w:tcPr>
          <w:p w14:paraId="308E1FF0">
            <w:pPr>
              <w:jc w:val="center"/>
              <w:rPr>
                <w:rFonts w:ascii="宋体" w:hAnsi="宋体"/>
                <w:color w:val="auto"/>
                <w:szCs w:val="21"/>
                <w:highlight w:val="none"/>
              </w:rPr>
            </w:pPr>
          </w:p>
        </w:tc>
        <w:tc>
          <w:tcPr>
            <w:tcW w:w="1022" w:type="dxa"/>
            <w:vAlign w:val="center"/>
          </w:tcPr>
          <w:p w14:paraId="41252BE9">
            <w:pPr>
              <w:jc w:val="center"/>
              <w:rPr>
                <w:rFonts w:ascii="宋体" w:hAnsi="宋体"/>
                <w:color w:val="auto"/>
                <w:szCs w:val="21"/>
                <w:highlight w:val="none"/>
              </w:rPr>
            </w:pPr>
          </w:p>
        </w:tc>
        <w:tc>
          <w:tcPr>
            <w:tcW w:w="709" w:type="dxa"/>
            <w:vAlign w:val="center"/>
          </w:tcPr>
          <w:p w14:paraId="7406466F">
            <w:pPr>
              <w:jc w:val="center"/>
              <w:rPr>
                <w:rFonts w:ascii="宋体" w:hAnsi="宋体"/>
                <w:color w:val="auto"/>
                <w:szCs w:val="21"/>
                <w:highlight w:val="none"/>
              </w:rPr>
            </w:pPr>
          </w:p>
        </w:tc>
        <w:tc>
          <w:tcPr>
            <w:tcW w:w="709" w:type="dxa"/>
            <w:vAlign w:val="center"/>
          </w:tcPr>
          <w:p w14:paraId="16CA5697">
            <w:pPr>
              <w:jc w:val="center"/>
              <w:rPr>
                <w:rFonts w:ascii="宋体" w:hAnsi="宋体"/>
                <w:color w:val="auto"/>
                <w:szCs w:val="21"/>
                <w:highlight w:val="none"/>
              </w:rPr>
            </w:pPr>
          </w:p>
        </w:tc>
        <w:tc>
          <w:tcPr>
            <w:tcW w:w="1176" w:type="dxa"/>
            <w:vAlign w:val="center"/>
          </w:tcPr>
          <w:p w14:paraId="7BD9C66F">
            <w:pPr>
              <w:jc w:val="center"/>
              <w:rPr>
                <w:rFonts w:ascii="宋体" w:hAnsi="宋体"/>
                <w:color w:val="auto"/>
                <w:szCs w:val="21"/>
                <w:highlight w:val="none"/>
              </w:rPr>
            </w:pPr>
          </w:p>
        </w:tc>
        <w:tc>
          <w:tcPr>
            <w:tcW w:w="872" w:type="dxa"/>
            <w:vAlign w:val="center"/>
          </w:tcPr>
          <w:p w14:paraId="302CEACD">
            <w:pPr>
              <w:jc w:val="center"/>
              <w:rPr>
                <w:rFonts w:ascii="宋体" w:hAnsi="宋体"/>
                <w:color w:val="auto"/>
                <w:szCs w:val="21"/>
                <w:highlight w:val="none"/>
              </w:rPr>
            </w:pPr>
          </w:p>
        </w:tc>
        <w:tc>
          <w:tcPr>
            <w:tcW w:w="872" w:type="dxa"/>
            <w:vAlign w:val="center"/>
          </w:tcPr>
          <w:p w14:paraId="58DC61BB">
            <w:pPr>
              <w:jc w:val="center"/>
              <w:rPr>
                <w:rFonts w:ascii="宋体" w:hAnsi="宋体"/>
                <w:color w:val="auto"/>
                <w:szCs w:val="21"/>
                <w:highlight w:val="none"/>
              </w:rPr>
            </w:pPr>
          </w:p>
        </w:tc>
        <w:tc>
          <w:tcPr>
            <w:tcW w:w="765" w:type="dxa"/>
            <w:vAlign w:val="center"/>
          </w:tcPr>
          <w:p w14:paraId="1E3B6D75">
            <w:pPr>
              <w:jc w:val="center"/>
              <w:rPr>
                <w:rFonts w:ascii="宋体" w:hAnsi="宋体"/>
                <w:color w:val="auto"/>
                <w:szCs w:val="21"/>
                <w:highlight w:val="none"/>
              </w:rPr>
            </w:pPr>
          </w:p>
        </w:tc>
      </w:tr>
      <w:tr w14:paraId="06F0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169895B">
            <w:pPr>
              <w:jc w:val="center"/>
              <w:rPr>
                <w:rFonts w:ascii="宋体" w:hAnsi="宋体"/>
                <w:color w:val="auto"/>
                <w:szCs w:val="21"/>
                <w:highlight w:val="none"/>
              </w:rPr>
            </w:pPr>
          </w:p>
        </w:tc>
        <w:tc>
          <w:tcPr>
            <w:tcW w:w="1064" w:type="dxa"/>
            <w:vAlign w:val="center"/>
          </w:tcPr>
          <w:p w14:paraId="7E90A0B7">
            <w:pPr>
              <w:jc w:val="center"/>
              <w:rPr>
                <w:rFonts w:ascii="宋体" w:hAnsi="宋体"/>
                <w:color w:val="auto"/>
                <w:szCs w:val="21"/>
                <w:highlight w:val="none"/>
              </w:rPr>
            </w:pPr>
          </w:p>
        </w:tc>
        <w:tc>
          <w:tcPr>
            <w:tcW w:w="672" w:type="dxa"/>
            <w:vAlign w:val="center"/>
          </w:tcPr>
          <w:p w14:paraId="428D10B5">
            <w:pPr>
              <w:jc w:val="center"/>
              <w:rPr>
                <w:rFonts w:ascii="宋体" w:hAnsi="宋体"/>
                <w:color w:val="auto"/>
                <w:szCs w:val="21"/>
                <w:highlight w:val="none"/>
              </w:rPr>
            </w:pPr>
          </w:p>
        </w:tc>
        <w:tc>
          <w:tcPr>
            <w:tcW w:w="1022" w:type="dxa"/>
            <w:vAlign w:val="center"/>
          </w:tcPr>
          <w:p w14:paraId="48881B5A">
            <w:pPr>
              <w:jc w:val="center"/>
              <w:rPr>
                <w:rFonts w:ascii="宋体" w:hAnsi="宋体"/>
                <w:color w:val="auto"/>
                <w:szCs w:val="21"/>
                <w:highlight w:val="none"/>
              </w:rPr>
            </w:pPr>
          </w:p>
        </w:tc>
        <w:tc>
          <w:tcPr>
            <w:tcW w:w="709" w:type="dxa"/>
            <w:vAlign w:val="center"/>
          </w:tcPr>
          <w:p w14:paraId="31109CA3">
            <w:pPr>
              <w:jc w:val="center"/>
              <w:rPr>
                <w:rFonts w:ascii="宋体" w:hAnsi="宋体"/>
                <w:color w:val="auto"/>
                <w:szCs w:val="21"/>
                <w:highlight w:val="none"/>
              </w:rPr>
            </w:pPr>
          </w:p>
        </w:tc>
        <w:tc>
          <w:tcPr>
            <w:tcW w:w="709" w:type="dxa"/>
            <w:vAlign w:val="center"/>
          </w:tcPr>
          <w:p w14:paraId="41C6C97A">
            <w:pPr>
              <w:jc w:val="center"/>
              <w:rPr>
                <w:rFonts w:ascii="宋体" w:hAnsi="宋体"/>
                <w:color w:val="auto"/>
                <w:szCs w:val="21"/>
                <w:highlight w:val="none"/>
              </w:rPr>
            </w:pPr>
          </w:p>
        </w:tc>
        <w:tc>
          <w:tcPr>
            <w:tcW w:w="1176" w:type="dxa"/>
            <w:vAlign w:val="center"/>
          </w:tcPr>
          <w:p w14:paraId="652BF753">
            <w:pPr>
              <w:jc w:val="center"/>
              <w:rPr>
                <w:rFonts w:ascii="宋体" w:hAnsi="宋体"/>
                <w:color w:val="auto"/>
                <w:szCs w:val="21"/>
                <w:highlight w:val="none"/>
              </w:rPr>
            </w:pPr>
          </w:p>
        </w:tc>
        <w:tc>
          <w:tcPr>
            <w:tcW w:w="872" w:type="dxa"/>
            <w:vAlign w:val="center"/>
          </w:tcPr>
          <w:p w14:paraId="2AB35306">
            <w:pPr>
              <w:jc w:val="center"/>
              <w:rPr>
                <w:rFonts w:ascii="宋体" w:hAnsi="宋体"/>
                <w:color w:val="auto"/>
                <w:szCs w:val="21"/>
                <w:highlight w:val="none"/>
              </w:rPr>
            </w:pPr>
          </w:p>
        </w:tc>
        <w:tc>
          <w:tcPr>
            <w:tcW w:w="872" w:type="dxa"/>
            <w:vAlign w:val="center"/>
          </w:tcPr>
          <w:p w14:paraId="3F0C095B">
            <w:pPr>
              <w:jc w:val="center"/>
              <w:rPr>
                <w:rFonts w:ascii="宋体" w:hAnsi="宋体"/>
                <w:color w:val="auto"/>
                <w:szCs w:val="21"/>
                <w:highlight w:val="none"/>
              </w:rPr>
            </w:pPr>
          </w:p>
        </w:tc>
        <w:tc>
          <w:tcPr>
            <w:tcW w:w="765" w:type="dxa"/>
            <w:vAlign w:val="center"/>
          </w:tcPr>
          <w:p w14:paraId="0F4CAE6D">
            <w:pPr>
              <w:jc w:val="center"/>
              <w:rPr>
                <w:rFonts w:ascii="宋体" w:hAnsi="宋体"/>
                <w:color w:val="auto"/>
                <w:szCs w:val="21"/>
                <w:highlight w:val="none"/>
              </w:rPr>
            </w:pPr>
          </w:p>
        </w:tc>
      </w:tr>
      <w:tr w14:paraId="198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800A8C1">
            <w:pPr>
              <w:jc w:val="center"/>
              <w:rPr>
                <w:rFonts w:ascii="宋体" w:hAnsi="宋体"/>
                <w:color w:val="auto"/>
                <w:szCs w:val="21"/>
                <w:highlight w:val="none"/>
              </w:rPr>
            </w:pPr>
          </w:p>
        </w:tc>
        <w:tc>
          <w:tcPr>
            <w:tcW w:w="1064" w:type="dxa"/>
            <w:vAlign w:val="center"/>
          </w:tcPr>
          <w:p w14:paraId="7C6AB76B">
            <w:pPr>
              <w:jc w:val="center"/>
              <w:rPr>
                <w:rFonts w:ascii="宋体" w:hAnsi="宋体"/>
                <w:color w:val="auto"/>
                <w:szCs w:val="21"/>
                <w:highlight w:val="none"/>
              </w:rPr>
            </w:pPr>
          </w:p>
        </w:tc>
        <w:tc>
          <w:tcPr>
            <w:tcW w:w="672" w:type="dxa"/>
            <w:vAlign w:val="center"/>
          </w:tcPr>
          <w:p w14:paraId="10B9DE3D">
            <w:pPr>
              <w:jc w:val="center"/>
              <w:rPr>
                <w:rFonts w:ascii="宋体" w:hAnsi="宋体"/>
                <w:color w:val="auto"/>
                <w:szCs w:val="21"/>
                <w:highlight w:val="none"/>
              </w:rPr>
            </w:pPr>
          </w:p>
        </w:tc>
        <w:tc>
          <w:tcPr>
            <w:tcW w:w="1022" w:type="dxa"/>
            <w:vAlign w:val="center"/>
          </w:tcPr>
          <w:p w14:paraId="2E670F7C">
            <w:pPr>
              <w:jc w:val="center"/>
              <w:rPr>
                <w:rFonts w:ascii="宋体" w:hAnsi="宋体"/>
                <w:color w:val="auto"/>
                <w:szCs w:val="21"/>
                <w:highlight w:val="none"/>
              </w:rPr>
            </w:pPr>
          </w:p>
        </w:tc>
        <w:tc>
          <w:tcPr>
            <w:tcW w:w="709" w:type="dxa"/>
            <w:vAlign w:val="center"/>
          </w:tcPr>
          <w:p w14:paraId="55184CA6">
            <w:pPr>
              <w:jc w:val="center"/>
              <w:rPr>
                <w:rFonts w:ascii="宋体" w:hAnsi="宋体"/>
                <w:color w:val="auto"/>
                <w:szCs w:val="21"/>
                <w:highlight w:val="none"/>
              </w:rPr>
            </w:pPr>
          </w:p>
        </w:tc>
        <w:tc>
          <w:tcPr>
            <w:tcW w:w="709" w:type="dxa"/>
            <w:vAlign w:val="center"/>
          </w:tcPr>
          <w:p w14:paraId="5481AF51">
            <w:pPr>
              <w:jc w:val="center"/>
              <w:rPr>
                <w:rFonts w:ascii="宋体" w:hAnsi="宋体"/>
                <w:color w:val="auto"/>
                <w:szCs w:val="21"/>
                <w:highlight w:val="none"/>
              </w:rPr>
            </w:pPr>
          </w:p>
        </w:tc>
        <w:tc>
          <w:tcPr>
            <w:tcW w:w="1176" w:type="dxa"/>
            <w:vAlign w:val="center"/>
          </w:tcPr>
          <w:p w14:paraId="1202C897">
            <w:pPr>
              <w:jc w:val="center"/>
              <w:rPr>
                <w:rFonts w:ascii="宋体" w:hAnsi="宋体"/>
                <w:color w:val="auto"/>
                <w:szCs w:val="21"/>
                <w:highlight w:val="none"/>
              </w:rPr>
            </w:pPr>
          </w:p>
        </w:tc>
        <w:tc>
          <w:tcPr>
            <w:tcW w:w="872" w:type="dxa"/>
            <w:vAlign w:val="center"/>
          </w:tcPr>
          <w:p w14:paraId="7100E4A1">
            <w:pPr>
              <w:jc w:val="center"/>
              <w:rPr>
                <w:rFonts w:ascii="宋体" w:hAnsi="宋体"/>
                <w:color w:val="auto"/>
                <w:szCs w:val="21"/>
                <w:highlight w:val="none"/>
              </w:rPr>
            </w:pPr>
          </w:p>
        </w:tc>
        <w:tc>
          <w:tcPr>
            <w:tcW w:w="872" w:type="dxa"/>
            <w:vAlign w:val="center"/>
          </w:tcPr>
          <w:p w14:paraId="51E12139">
            <w:pPr>
              <w:jc w:val="center"/>
              <w:rPr>
                <w:rFonts w:ascii="宋体" w:hAnsi="宋体"/>
                <w:color w:val="auto"/>
                <w:szCs w:val="21"/>
                <w:highlight w:val="none"/>
              </w:rPr>
            </w:pPr>
          </w:p>
        </w:tc>
        <w:tc>
          <w:tcPr>
            <w:tcW w:w="765" w:type="dxa"/>
            <w:vAlign w:val="center"/>
          </w:tcPr>
          <w:p w14:paraId="5AAE0980">
            <w:pPr>
              <w:jc w:val="center"/>
              <w:rPr>
                <w:rFonts w:ascii="宋体" w:hAnsi="宋体"/>
                <w:color w:val="auto"/>
                <w:szCs w:val="21"/>
                <w:highlight w:val="none"/>
              </w:rPr>
            </w:pPr>
          </w:p>
        </w:tc>
      </w:tr>
      <w:tr w14:paraId="2613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12BD8FD">
            <w:pPr>
              <w:jc w:val="center"/>
              <w:rPr>
                <w:rFonts w:ascii="宋体" w:hAnsi="宋体"/>
                <w:color w:val="auto"/>
                <w:szCs w:val="21"/>
                <w:highlight w:val="none"/>
              </w:rPr>
            </w:pPr>
          </w:p>
        </w:tc>
        <w:tc>
          <w:tcPr>
            <w:tcW w:w="1064" w:type="dxa"/>
            <w:vAlign w:val="center"/>
          </w:tcPr>
          <w:p w14:paraId="269D42C0">
            <w:pPr>
              <w:jc w:val="center"/>
              <w:rPr>
                <w:rFonts w:ascii="宋体" w:hAnsi="宋体"/>
                <w:color w:val="auto"/>
                <w:szCs w:val="21"/>
                <w:highlight w:val="none"/>
              </w:rPr>
            </w:pPr>
          </w:p>
        </w:tc>
        <w:tc>
          <w:tcPr>
            <w:tcW w:w="672" w:type="dxa"/>
            <w:vAlign w:val="center"/>
          </w:tcPr>
          <w:p w14:paraId="0E6CAF14">
            <w:pPr>
              <w:jc w:val="center"/>
              <w:rPr>
                <w:rFonts w:ascii="宋体" w:hAnsi="宋体"/>
                <w:color w:val="auto"/>
                <w:szCs w:val="21"/>
                <w:highlight w:val="none"/>
              </w:rPr>
            </w:pPr>
          </w:p>
        </w:tc>
        <w:tc>
          <w:tcPr>
            <w:tcW w:w="1022" w:type="dxa"/>
            <w:vAlign w:val="center"/>
          </w:tcPr>
          <w:p w14:paraId="6E915288">
            <w:pPr>
              <w:jc w:val="center"/>
              <w:rPr>
                <w:rFonts w:ascii="宋体" w:hAnsi="宋体"/>
                <w:color w:val="auto"/>
                <w:szCs w:val="21"/>
                <w:highlight w:val="none"/>
              </w:rPr>
            </w:pPr>
          </w:p>
        </w:tc>
        <w:tc>
          <w:tcPr>
            <w:tcW w:w="709" w:type="dxa"/>
            <w:vAlign w:val="center"/>
          </w:tcPr>
          <w:p w14:paraId="60526413">
            <w:pPr>
              <w:jc w:val="center"/>
              <w:rPr>
                <w:rFonts w:ascii="宋体" w:hAnsi="宋体"/>
                <w:color w:val="auto"/>
                <w:szCs w:val="21"/>
                <w:highlight w:val="none"/>
              </w:rPr>
            </w:pPr>
          </w:p>
        </w:tc>
        <w:tc>
          <w:tcPr>
            <w:tcW w:w="709" w:type="dxa"/>
            <w:vAlign w:val="center"/>
          </w:tcPr>
          <w:p w14:paraId="181C92D5">
            <w:pPr>
              <w:jc w:val="center"/>
              <w:rPr>
                <w:rFonts w:ascii="宋体" w:hAnsi="宋体"/>
                <w:color w:val="auto"/>
                <w:szCs w:val="21"/>
                <w:highlight w:val="none"/>
              </w:rPr>
            </w:pPr>
          </w:p>
        </w:tc>
        <w:tc>
          <w:tcPr>
            <w:tcW w:w="1176" w:type="dxa"/>
            <w:vAlign w:val="center"/>
          </w:tcPr>
          <w:p w14:paraId="0C4087E2">
            <w:pPr>
              <w:jc w:val="center"/>
              <w:rPr>
                <w:rFonts w:ascii="宋体" w:hAnsi="宋体"/>
                <w:color w:val="auto"/>
                <w:szCs w:val="21"/>
                <w:highlight w:val="none"/>
              </w:rPr>
            </w:pPr>
          </w:p>
        </w:tc>
        <w:tc>
          <w:tcPr>
            <w:tcW w:w="872" w:type="dxa"/>
            <w:vAlign w:val="center"/>
          </w:tcPr>
          <w:p w14:paraId="7B68E19C">
            <w:pPr>
              <w:jc w:val="center"/>
              <w:rPr>
                <w:rFonts w:ascii="宋体" w:hAnsi="宋体"/>
                <w:color w:val="auto"/>
                <w:szCs w:val="21"/>
                <w:highlight w:val="none"/>
              </w:rPr>
            </w:pPr>
          </w:p>
        </w:tc>
        <w:tc>
          <w:tcPr>
            <w:tcW w:w="872" w:type="dxa"/>
            <w:vAlign w:val="center"/>
          </w:tcPr>
          <w:p w14:paraId="20D29253">
            <w:pPr>
              <w:jc w:val="center"/>
              <w:rPr>
                <w:rFonts w:ascii="宋体" w:hAnsi="宋体"/>
                <w:color w:val="auto"/>
                <w:szCs w:val="21"/>
                <w:highlight w:val="none"/>
              </w:rPr>
            </w:pPr>
          </w:p>
        </w:tc>
        <w:tc>
          <w:tcPr>
            <w:tcW w:w="765" w:type="dxa"/>
            <w:vAlign w:val="center"/>
          </w:tcPr>
          <w:p w14:paraId="02CAFEFA">
            <w:pPr>
              <w:jc w:val="center"/>
              <w:rPr>
                <w:rFonts w:ascii="宋体" w:hAnsi="宋体"/>
                <w:color w:val="auto"/>
                <w:szCs w:val="21"/>
                <w:highlight w:val="none"/>
              </w:rPr>
            </w:pPr>
          </w:p>
        </w:tc>
      </w:tr>
      <w:tr w14:paraId="0A58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9919BB8">
            <w:pPr>
              <w:jc w:val="center"/>
              <w:rPr>
                <w:rFonts w:ascii="宋体" w:hAnsi="宋体"/>
                <w:color w:val="auto"/>
                <w:szCs w:val="21"/>
                <w:highlight w:val="none"/>
              </w:rPr>
            </w:pPr>
          </w:p>
        </w:tc>
        <w:tc>
          <w:tcPr>
            <w:tcW w:w="1064" w:type="dxa"/>
            <w:vAlign w:val="center"/>
          </w:tcPr>
          <w:p w14:paraId="7A2FA4B3">
            <w:pPr>
              <w:jc w:val="center"/>
              <w:rPr>
                <w:rFonts w:ascii="宋体" w:hAnsi="宋体"/>
                <w:color w:val="auto"/>
                <w:szCs w:val="21"/>
                <w:highlight w:val="none"/>
              </w:rPr>
            </w:pPr>
          </w:p>
        </w:tc>
        <w:tc>
          <w:tcPr>
            <w:tcW w:w="672" w:type="dxa"/>
            <w:vAlign w:val="center"/>
          </w:tcPr>
          <w:p w14:paraId="5C7AE551">
            <w:pPr>
              <w:jc w:val="center"/>
              <w:rPr>
                <w:rFonts w:ascii="宋体" w:hAnsi="宋体"/>
                <w:color w:val="auto"/>
                <w:szCs w:val="21"/>
                <w:highlight w:val="none"/>
              </w:rPr>
            </w:pPr>
          </w:p>
        </w:tc>
        <w:tc>
          <w:tcPr>
            <w:tcW w:w="1022" w:type="dxa"/>
            <w:vAlign w:val="center"/>
          </w:tcPr>
          <w:p w14:paraId="49F8A3ED">
            <w:pPr>
              <w:jc w:val="center"/>
              <w:rPr>
                <w:rFonts w:ascii="宋体" w:hAnsi="宋体"/>
                <w:color w:val="auto"/>
                <w:szCs w:val="21"/>
                <w:highlight w:val="none"/>
              </w:rPr>
            </w:pPr>
          </w:p>
        </w:tc>
        <w:tc>
          <w:tcPr>
            <w:tcW w:w="709" w:type="dxa"/>
            <w:vAlign w:val="center"/>
          </w:tcPr>
          <w:p w14:paraId="41334C1A">
            <w:pPr>
              <w:jc w:val="center"/>
              <w:rPr>
                <w:rFonts w:ascii="宋体" w:hAnsi="宋体"/>
                <w:color w:val="auto"/>
                <w:szCs w:val="21"/>
                <w:highlight w:val="none"/>
              </w:rPr>
            </w:pPr>
          </w:p>
        </w:tc>
        <w:tc>
          <w:tcPr>
            <w:tcW w:w="709" w:type="dxa"/>
            <w:vAlign w:val="center"/>
          </w:tcPr>
          <w:p w14:paraId="6D6F84E4">
            <w:pPr>
              <w:jc w:val="center"/>
              <w:rPr>
                <w:rFonts w:ascii="宋体" w:hAnsi="宋体"/>
                <w:color w:val="auto"/>
                <w:szCs w:val="21"/>
                <w:highlight w:val="none"/>
              </w:rPr>
            </w:pPr>
          </w:p>
        </w:tc>
        <w:tc>
          <w:tcPr>
            <w:tcW w:w="1176" w:type="dxa"/>
            <w:vAlign w:val="center"/>
          </w:tcPr>
          <w:p w14:paraId="6DBBFB8B">
            <w:pPr>
              <w:jc w:val="center"/>
              <w:rPr>
                <w:rFonts w:ascii="宋体" w:hAnsi="宋体"/>
                <w:color w:val="auto"/>
                <w:szCs w:val="21"/>
                <w:highlight w:val="none"/>
              </w:rPr>
            </w:pPr>
          </w:p>
        </w:tc>
        <w:tc>
          <w:tcPr>
            <w:tcW w:w="872" w:type="dxa"/>
            <w:vAlign w:val="center"/>
          </w:tcPr>
          <w:p w14:paraId="3A869F7A">
            <w:pPr>
              <w:jc w:val="center"/>
              <w:rPr>
                <w:rFonts w:ascii="宋体" w:hAnsi="宋体"/>
                <w:color w:val="auto"/>
                <w:szCs w:val="21"/>
                <w:highlight w:val="none"/>
              </w:rPr>
            </w:pPr>
          </w:p>
        </w:tc>
        <w:tc>
          <w:tcPr>
            <w:tcW w:w="872" w:type="dxa"/>
            <w:vAlign w:val="center"/>
          </w:tcPr>
          <w:p w14:paraId="7492D490">
            <w:pPr>
              <w:jc w:val="center"/>
              <w:rPr>
                <w:rFonts w:ascii="宋体" w:hAnsi="宋体"/>
                <w:color w:val="auto"/>
                <w:szCs w:val="21"/>
                <w:highlight w:val="none"/>
              </w:rPr>
            </w:pPr>
          </w:p>
        </w:tc>
        <w:tc>
          <w:tcPr>
            <w:tcW w:w="765" w:type="dxa"/>
            <w:vAlign w:val="center"/>
          </w:tcPr>
          <w:p w14:paraId="7ECFA044">
            <w:pPr>
              <w:jc w:val="center"/>
              <w:rPr>
                <w:rFonts w:ascii="宋体" w:hAnsi="宋体"/>
                <w:color w:val="auto"/>
                <w:szCs w:val="21"/>
                <w:highlight w:val="none"/>
              </w:rPr>
            </w:pPr>
          </w:p>
        </w:tc>
      </w:tr>
      <w:tr w14:paraId="1BF7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605364C">
            <w:pPr>
              <w:jc w:val="center"/>
              <w:rPr>
                <w:rFonts w:ascii="宋体" w:hAnsi="宋体"/>
                <w:color w:val="auto"/>
                <w:szCs w:val="21"/>
                <w:highlight w:val="none"/>
              </w:rPr>
            </w:pPr>
          </w:p>
        </w:tc>
        <w:tc>
          <w:tcPr>
            <w:tcW w:w="1064" w:type="dxa"/>
            <w:vAlign w:val="center"/>
          </w:tcPr>
          <w:p w14:paraId="5BDBC2CA">
            <w:pPr>
              <w:jc w:val="center"/>
              <w:rPr>
                <w:rFonts w:ascii="宋体" w:hAnsi="宋体"/>
                <w:color w:val="auto"/>
                <w:szCs w:val="21"/>
                <w:highlight w:val="none"/>
              </w:rPr>
            </w:pPr>
          </w:p>
        </w:tc>
        <w:tc>
          <w:tcPr>
            <w:tcW w:w="672" w:type="dxa"/>
            <w:vAlign w:val="center"/>
          </w:tcPr>
          <w:p w14:paraId="063F4AB2">
            <w:pPr>
              <w:jc w:val="center"/>
              <w:rPr>
                <w:rFonts w:ascii="宋体" w:hAnsi="宋体"/>
                <w:color w:val="auto"/>
                <w:szCs w:val="21"/>
                <w:highlight w:val="none"/>
              </w:rPr>
            </w:pPr>
          </w:p>
        </w:tc>
        <w:tc>
          <w:tcPr>
            <w:tcW w:w="1022" w:type="dxa"/>
            <w:vAlign w:val="center"/>
          </w:tcPr>
          <w:p w14:paraId="0DB36FB5">
            <w:pPr>
              <w:jc w:val="center"/>
              <w:rPr>
                <w:rFonts w:ascii="宋体" w:hAnsi="宋体"/>
                <w:color w:val="auto"/>
                <w:szCs w:val="21"/>
                <w:highlight w:val="none"/>
              </w:rPr>
            </w:pPr>
          </w:p>
        </w:tc>
        <w:tc>
          <w:tcPr>
            <w:tcW w:w="709" w:type="dxa"/>
            <w:vAlign w:val="center"/>
          </w:tcPr>
          <w:p w14:paraId="2F699376">
            <w:pPr>
              <w:jc w:val="center"/>
              <w:rPr>
                <w:rFonts w:ascii="宋体" w:hAnsi="宋体"/>
                <w:color w:val="auto"/>
                <w:szCs w:val="21"/>
                <w:highlight w:val="none"/>
              </w:rPr>
            </w:pPr>
          </w:p>
        </w:tc>
        <w:tc>
          <w:tcPr>
            <w:tcW w:w="709" w:type="dxa"/>
            <w:vAlign w:val="center"/>
          </w:tcPr>
          <w:p w14:paraId="31B0C4E2">
            <w:pPr>
              <w:jc w:val="center"/>
              <w:rPr>
                <w:rFonts w:ascii="宋体" w:hAnsi="宋体"/>
                <w:color w:val="auto"/>
                <w:szCs w:val="21"/>
                <w:highlight w:val="none"/>
              </w:rPr>
            </w:pPr>
          </w:p>
        </w:tc>
        <w:tc>
          <w:tcPr>
            <w:tcW w:w="1176" w:type="dxa"/>
            <w:vAlign w:val="center"/>
          </w:tcPr>
          <w:p w14:paraId="0DF3E278">
            <w:pPr>
              <w:jc w:val="center"/>
              <w:rPr>
                <w:rFonts w:ascii="宋体" w:hAnsi="宋体"/>
                <w:color w:val="auto"/>
                <w:szCs w:val="21"/>
                <w:highlight w:val="none"/>
              </w:rPr>
            </w:pPr>
          </w:p>
        </w:tc>
        <w:tc>
          <w:tcPr>
            <w:tcW w:w="872" w:type="dxa"/>
            <w:vAlign w:val="center"/>
          </w:tcPr>
          <w:p w14:paraId="444AC727">
            <w:pPr>
              <w:jc w:val="center"/>
              <w:rPr>
                <w:rFonts w:ascii="宋体" w:hAnsi="宋体"/>
                <w:color w:val="auto"/>
                <w:szCs w:val="21"/>
                <w:highlight w:val="none"/>
              </w:rPr>
            </w:pPr>
          </w:p>
        </w:tc>
        <w:tc>
          <w:tcPr>
            <w:tcW w:w="872" w:type="dxa"/>
            <w:vAlign w:val="center"/>
          </w:tcPr>
          <w:p w14:paraId="2337316D">
            <w:pPr>
              <w:jc w:val="center"/>
              <w:rPr>
                <w:rFonts w:ascii="宋体" w:hAnsi="宋体"/>
                <w:color w:val="auto"/>
                <w:szCs w:val="21"/>
                <w:highlight w:val="none"/>
              </w:rPr>
            </w:pPr>
          </w:p>
        </w:tc>
        <w:tc>
          <w:tcPr>
            <w:tcW w:w="765" w:type="dxa"/>
            <w:vAlign w:val="center"/>
          </w:tcPr>
          <w:p w14:paraId="0D7C59F8">
            <w:pPr>
              <w:jc w:val="center"/>
              <w:rPr>
                <w:rFonts w:ascii="宋体" w:hAnsi="宋体"/>
                <w:color w:val="auto"/>
                <w:szCs w:val="21"/>
                <w:highlight w:val="none"/>
              </w:rPr>
            </w:pPr>
          </w:p>
        </w:tc>
      </w:tr>
      <w:tr w14:paraId="6B7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4E144D8">
            <w:pPr>
              <w:jc w:val="center"/>
              <w:rPr>
                <w:rFonts w:ascii="宋体" w:hAnsi="宋体"/>
                <w:color w:val="auto"/>
                <w:szCs w:val="21"/>
                <w:highlight w:val="none"/>
              </w:rPr>
            </w:pPr>
          </w:p>
        </w:tc>
        <w:tc>
          <w:tcPr>
            <w:tcW w:w="1064" w:type="dxa"/>
            <w:vAlign w:val="center"/>
          </w:tcPr>
          <w:p w14:paraId="060C5BC8">
            <w:pPr>
              <w:jc w:val="center"/>
              <w:rPr>
                <w:rFonts w:ascii="宋体" w:hAnsi="宋体"/>
                <w:color w:val="auto"/>
                <w:szCs w:val="21"/>
                <w:highlight w:val="none"/>
              </w:rPr>
            </w:pPr>
          </w:p>
        </w:tc>
        <w:tc>
          <w:tcPr>
            <w:tcW w:w="672" w:type="dxa"/>
            <w:vAlign w:val="center"/>
          </w:tcPr>
          <w:p w14:paraId="5DD3AE42">
            <w:pPr>
              <w:jc w:val="center"/>
              <w:rPr>
                <w:rFonts w:ascii="宋体" w:hAnsi="宋体"/>
                <w:color w:val="auto"/>
                <w:szCs w:val="21"/>
                <w:highlight w:val="none"/>
              </w:rPr>
            </w:pPr>
          </w:p>
        </w:tc>
        <w:tc>
          <w:tcPr>
            <w:tcW w:w="1022" w:type="dxa"/>
            <w:vAlign w:val="center"/>
          </w:tcPr>
          <w:p w14:paraId="56CD03F6">
            <w:pPr>
              <w:jc w:val="center"/>
              <w:rPr>
                <w:rFonts w:ascii="宋体" w:hAnsi="宋体"/>
                <w:color w:val="auto"/>
                <w:szCs w:val="21"/>
                <w:highlight w:val="none"/>
              </w:rPr>
            </w:pPr>
          </w:p>
        </w:tc>
        <w:tc>
          <w:tcPr>
            <w:tcW w:w="709" w:type="dxa"/>
            <w:vAlign w:val="center"/>
          </w:tcPr>
          <w:p w14:paraId="4E64DAFB">
            <w:pPr>
              <w:jc w:val="center"/>
              <w:rPr>
                <w:rFonts w:ascii="宋体" w:hAnsi="宋体"/>
                <w:color w:val="auto"/>
                <w:szCs w:val="21"/>
                <w:highlight w:val="none"/>
              </w:rPr>
            </w:pPr>
          </w:p>
        </w:tc>
        <w:tc>
          <w:tcPr>
            <w:tcW w:w="709" w:type="dxa"/>
            <w:vAlign w:val="center"/>
          </w:tcPr>
          <w:p w14:paraId="22BDCCF7">
            <w:pPr>
              <w:jc w:val="center"/>
              <w:rPr>
                <w:rFonts w:ascii="宋体" w:hAnsi="宋体"/>
                <w:color w:val="auto"/>
                <w:szCs w:val="21"/>
                <w:highlight w:val="none"/>
              </w:rPr>
            </w:pPr>
          </w:p>
        </w:tc>
        <w:tc>
          <w:tcPr>
            <w:tcW w:w="1176" w:type="dxa"/>
            <w:vAlign w:val="center"/>
          </w:tcPr>
          <w:p w14:paraId="0EC4DD26">
            <w:pPr>
              <w:jc w:val="center"/>
              <w:rPr>
                <w:rFonts w:ascii="宋体" w:hAnsi="宋体"/>
                <w:color w:val="auto"/>
                <w:szCs w:val="21"/>
                <w:highlight w:val="none"/>
              </w:rPr>
            </w:pPr>
          </w:p>
        </w:tc>
        <w:tc>
          <w:tcPr>
            <w:tcW w:w="872" w:type="dxa"/>
            <w:vAlign w:val="center"/>
          </w:tcPr>
          <w:p w14:paraId="217962A3">
            <w:pPr>
              <w:jc w:val="center"/>
              <w:rPr>
                <w:rFonts w:ascii="宋体" w:hAnsi="宋体"/>
                <w:color w:val="auto"/>
                <w:szCs w:val="21"/>
                <w:highlight w:val="none"/>
              </w:rPr>
            </w:pPr>
          </w:p>
        </w:tc>
        <w:tc>
          <w:tcPr>
            <w:tcW w:w="872" w:type="dxa"/>
            <w:vAlign w:val="center"/>
          </w:tcPr>
          <w:p w14:paraId="1164E1D7">
            <w:pPr>
              <w:jc w:val="center"/>
              <w:rPr>
                <w:rFonts w:ascii="宋体" w:hAnsi="宋体"/>
                <w:color w:val="auto"/>
                <w:szCs w:val="21"/>
                <w:highlight w:val="none"/>
              </w:rPr>
            </w:pPr>
          </w:p>
        </w:tc>
        <w:tc>
          <w:tcPr>
            <w:tcW w:w="765" w:type="dxa"/>
            <w:vAlign w:val="center"/>
          </w:tcPr>
          <w:p w14:paraId="59921123">
            <w:pPr>
              <w:jc w:val="center"/>
              <w:rPr>
                <w:rFonts w:ascii="宋体" w:hAnsi="宋体"/>
                <w:color w:val="auto"/>
                <w:szCs w:val="21"/>
                <w:highlight w:val="none"/>
              </w:rPr>
            </w:pPr>
          </w:p>
        </w:tc>
      </w:tr>
      <w:tr w14:paraId="1346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2D0CBCC">
            <w:pPr>
              <w:jc w:val="center"/>
              <w:rPr>
                <w:rFonts w:ascii="宋体" w:hAnsi="宋体"/>
                <w:color w:val="auto"/>
                <w:szCs w:val="21"/>
                <w:highlight w:val="none"/>
              </w:rPr>
            </w:pPr>
          </w:p>
        </w:tc>
        <w:tc>
          <w:tcPr>
            <w:tcW w:w="1064" w:type="dxa"/>
            <w:vAlign w:val="center"/>
          </w:tcPr>
          <w:p w14:paraId="1C9DD91B">
            <w:pPr>
              <w:jc w:val="center"/>
              <w:rPr>
                <w:rFonts w:ascii="宋体" w:hAnsi="宋体"/>
                <w:color w:val="auto"/>
                <w:szCs w:val="21"/>
                <w:highlight w:val="none"/>
              </w:rPr>
            </w:pPr>
          </w:p>
        </w:tc>
        <w:tc>
          <w:tcPr>
            <w:tcW w:w="672" w:type="dxa"/>
            <w:vAlign w:val="center"/>
          </w:tcPr>
          <w:p w14:paraId="15E4EC00">
            <w:pPr>
              <w:jc w:val="center"/>
              <w:rPr>
                <w:rFonts w:ascii="宋体" w:hAnsi="宋体"/>
                <w:color w:val="auto"/>
                <w:szCs w:val="21"/>
                <w:highlight w:val="none"/>
              </w:rPr>
            </w:pPr>
          </w:p>
        </w:tc>
        <w:tc>
          <w:tcPr>
            <w:tcW w:w="1022" w:type="dxa"/>
            <w:vAlign w:val="center"/>
          </w:tcPr>
          <w:p w14:paraId="0F5A6CC8">
            <w:pPr>
              <w:jc w:val="center"/>
              <w:rPr>
                <w:rFonts w:ascii="宋体" w:hAnsi="宋体"/>
                <w:color w:val="auto"/>
                <w:szCs w:val="21"/>
                <w:highlight w:val="none"/>
              </w:rPr>
            </w:pPr>
          </w:p>
        </w:tc>
        <w:tc>
          <w:tcPr>
            <w:tcW w:w="709" w:type="dxa"/>
            <w:vAlign w:val="center"/>
          </w:tcPr>
          <w:p w14:paraId="1B7975ED">
            <w:pPr>
              <w:jc w:val="center"/>
              <w:rPr>
                <w:rFonts w:ascii="宋体" w:hAnsi="宋体"/>
                <w:color w:val="auto"/>
                <w:szCs w:val="21"/>
                <w:highlight w:val="none"/>
              </w:rPr>
            </w:pPr>
          </w:p>
        </w:tc>
        <w:tc>
          <w:tcPr>
            <w:tcW w:w="709" w:type="dxa"/>
            <w:vAlign w:val="center"/>
          </w:tcPr>
          <w:p w14:paraId="339ED36A">
            <w:pPr>
              <w:jc w:val="center"/>
              <w:rPr>
                <w:rFonts w:ascii="宋体" w:hAnsi="宋体"/>
                <w:color w:val="auto"/>
                <w:szCs w:val="21"/>
                <w:highlight w:val="none"/>
              </w:rPr>
            </w:pPr>
          </w:p>
        </w:tc>
        <w:tc>
          <w:tcPr>
            <w:tcW w:w="1176" w:type="dxa"/>
            <w:vAlign w:val="center"/>
          </w:tcPr>
          <w:p w14:paraId="0FE15C19">
            <w:pPr>
              <w:jc w:val="center"/>
              <w:rPr>
                <w:rFonts w:ascii="宋体" w:hAnsi="宋体"/>
                <w:color w:val="auto"/>
                <w:szCs w:val="21"/>
                <w:highlight w:val="none"/>
              </w:rPr>
            </w:pPr>
          </w:p>
        </w:tc>
        <w:tc>
          <w:tcPr>
            <w:tcW w:w="872" w:type="dxa"/>
            <w:vAlign w:val="center"/>
          </w:tcPr>
          <w:p w14:paraId="67DBB52A">
            <w:pPr>
              <w:jc w:val="center"/>
              <w:rPr>
                <w:rFonts w:ascii="宋体" w:hAnsi="宋体"/>
                <w:color w:val="auto"/>
                <w:szCs w:val="21"/>
                <w:highlight w:val="none"/>
              </w:rPr>
            </w:pPr>
          </w:p>
        </w:tc>
        <w:tc>
          <w:tcPr>
            <w:tcW w:w="872" w:type="dxa"/>
            <w:vAlign w:val="center"/>
          </w:tcPr>
          <w:p w14:paraId="1918894B">
            <w:pPr>
              <w:jc w:val="center"/>
              <w:rPr>
                <w:rFonts w:ascii="宋体" w:hAnsi="宋体"/>
                <w:color w:val="auto"/>
                <w:szCs w:val="21"/>
                <w:highlight w:val="none"/>
              </w:rPr>
            </w:pPr>
          </w:p>
        </w:tc>
        <w:tc>
          <w:tcPr>
            <w:tcW w:w="765" w:type="dxa"/>
            <w:vAlign w:val="center"/>
          </w:tcPr>
          <w:p w14:paraId="2A2BF503">
            <w:pPr>
              <w:jc w:val="center"/>
              <w:rPr>
                <w:rFonts w:ascii="宋体" w:hAnsi="宋体"/>
                <w:color w:val="auto"/>
                <w:szCs w:val="21"/>
                <w:highlight w:val="none"/>
              </w:rPr>
            </w:pPr>
          </w:p>
        </w:tc>
      </w:tr>
      <w:tr w14:paraId="61C8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CBDE3F2">
            <w:pPr>
              <w:jc w:val="center"/>
              <w:rPr>
                <w:rFonts w:ascii="宋体" w:hAnsi="宋体"/>
                <w:color w:val="auto"/>
                <w:szCs w:val="21"/>
                <w:highlight w:val="none"/>
              </w:rPr>
            </w:pPr>
          </w:p>
        </w:tc>
        <w:tc>
          <w:tcPr>
            <w:tcW w:w="1064" w:type="dxa"/>
            <w:vAlign w:val="center"/>
          </w:tcPr>
          <w:p w14:paraId="79109A3F">
            <w:pPr>
              <w:jc w:val="center"/>
              <w:rPr>
                <w:rFonts w:ascii="宋体" w:hAnsi="宋体"/>
                <w:color w:val="auto"/>
                <w:szCs w:val="21"/>
                <w:highlight w:val="none"/>
              </w:rPr>
            </w:pPr>
          </w:p>
        </w:tc>
        <w:tc>
          <w:tcPr>
            <w:tcW w:w="672" w:type="dxa"/>
            <w:vAlign w:val="center"/>
          </w:tcPr>
          <w:p w14:paraId="748A2020">
            <w:pPr>
              <w:jc w:val="center"/>
              <w:rPr>
                <w:rFonts w:ascii="宋体" w:hAnsi="宋体"/>
                <w:color w:val="auto"/>
                <w:szCs w:val="21"/>
                <w:highlight w:val="none"/>
              </w:rPr>
            </w:pPr>
          </w:p>
        </w:tc>
        <w:tc>
          <w:tcPr>
            <w:tcW w:w="1022" w:type="dxa"/>
            <w:vAlign w:val="center"/>
          </w:tcPr>
          <w:p w14:paraId="6E4385D6">
            <w:pPr>
              <w:jc w:val="center"/>
              <w:rPr>
                <w:rFonts w:ascii="宋体" w:hAnsi="宋体"/>
                <w:color w:val="auto"/>
                <w:szCs w:val="21"/>
                <w:highlight w:val="none"/>
              </w:rPr>
            </w:pPr>
          </w:p>
        </w:tc>
        <w:tc>
          <w:tcPr>
            <w:tcW w:w="709" w:type="dxa"/>
            <w:vAlign w:val="center"/>
          </w:tcPr>
          <w:p w14:paraId="0CE00956">
            <w:pPr>
              <w:jc w:val="center"/>
              <w:rPr>
                <w:rFonts w:ascii="宋体" w:hAnsi="宋体"/>
                <w:color w:val="auto"/>
                <w:szCs w:val="21"/>
                <w:highlight w:val="none"/>
              </w:rPr>
            </w:pPr>
          </w:p>
        </w:tc>
        <w:tc>
          <w:tcPr>
            <w:tcW w:w="709" w:type="dxa"/>
            <w:vAlign w:val="center"/>
          </w:tcPr>
          <w:p w14:paraId="3AAE9511">
            <w:pPr>
              <w:jc w:val="center"/>
              <w:rPr>
                <w:rFonts w:ascii="宋体" w:hAnsi="宋体"/>
                <w:color w:val="auto"/>
                <w:szCs w:val="21"/>
                <w:highlight w:val="none"/>
              </w:rPr>
            </w:pPr>
          </w:p>
        </w:tc>
        <w:tc>
          <w:tcPr>
            <w:tcW w:w="1176" w:type="dxa"/>
            <w:vAlign w:val="center"/>
          </w:tcPr>
          <w:p w14:paraId="1036AA4B">
            <w:pPr>
              <w:jc w:val="center"/>
              <w:rPr>
                <w:rFonts w:ascii="宋体" w:hAnsi="宋体"/>
                <w:color w:val="auto"/>
                <w:szCs w:val="21"/>
                <w:highlight w:val="none"/>
              </w:rPr>
            </w:pPr>
          </w:p>
        </w:tc>
        <w:tc>
          <w:tcPr>
            <w:tcW w:w="872" w:type="dxa"/>
            <w:vAlign w:val="center"/>
          </w:tcPr>
          <w:p w14:paraId="024757C9">
            <w:pPr>
              <w:jc w:val="center"/>
              <w:rPr>
                <w:rFonts w:ascii="宋体" w:hAnsi="宋体"/>
                <w:color w:val="auto"/>
                <w:szCs w:val="21"/>
                <w:highlight w:val="none"/>
              </w:rPr>
            </w:pPr>
          </w:p>
        </w:tc>
        <w:tc>
          <w:tcPr>
            <w:tcW w:w="872" w:type="dxa"/>
            <w:vAlign w:val="center"/>
          </w:tcPr>
          <w:p w14:paraId="143B21C6">
            <w:pPr>
              <w:jc w:val="center"/>
              <w:rPr>
                <w:rFonts w:ascii="宋体" w:hAnsi="宋体"/>
                <w:color w:val="auto"/>
                <w:szCs w:val="21"/>
                <w:highlight w:val="none"/>
              </w:rPr>
            </w:pPr>
          </w:p>
        </w:tc>
        <w:tc>
          <w:tcPr>
            <w:tcW w:w="765" w:type="dxa"/>
            <w:vAlign w:val="center"/>
          </w:tcPr>
          <w:p w14:paraId="4CA6AC5A">
            <w:pPr>
              <w:jc w:val="center"/>
              <w:rPr>
                <w:rFonts w:ascii="宋体" w:hAnsi="宋体"/>
                <w:color w:val="auto"/>
                <w:szCs w:val="21"/>
                <w:highlight w:val="none"/>
              </w:rPr>
            </w:pPr>
          </w:p>
        </w:tc>
      </w:tr>
      <w:tr w14:paraId="2DA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6EB361A">
            <w:pPr>
              <w:jc w:val="center"/>
              <w:rPr>
                <w:rFonts w:ascii="宋体" w:hAnsi="宋体"/>
                <w:color w:val="auto"/>
                <w:szCs w:val="21"/>
                <w:highlight w:val="none"/>
              </w:rPr>
            </w:pPr>
          </w:p>
        </w:tc>
        <w:tc>
          <w:tcPr>
            <w:tcW w:w="1064" w:type="dxa"/>
            <w:vAlign w:val="center"/>
          </w:tcPr>
          <w:p w14:paraId="0297B341">
            <w:pPr>
              <w:jc w:val="center"/>
              <w:rPr>
                <w:rFonts w:ascii="宋体" w:hAnsi="宋体"/>
                <w:color w:val="auto"/>
                <w:szCs w:val="21"/>
                <w:highlight w:val="none"/>
              </w:rPr>
            </w:pPr>
          </w:p>
        </w:tc>
        <w:tc>
          <w:tcPr>
            <w:tcW w:w="672" w:type="dxa"/>
            <w:vAlign w:val="center"/>
          </w:tcPr>
          <w:p w14:paraId="24120160">
            <w:pPr>
              <w:jc w:val="center"/>
              <w:rPr>
                <w:rFonts w:ascii="宋体" w:hAnsi="宋体"/>
                <w:color w:val="auto"/>
                <w:szCs w:val="21"/>
                <w:highlight w:val="none"/>
              </w:rPr>
            </w:pPr>
          </w:p>
        </w:tc>
        <w:tc>
          <w:tcPr>
            <w:tcW w:w="1022" w:type="dxa"/>
            <w:vAlign w:val="center"/>
          </w:tcPr>
          <w:p w14:paraId="5E5AF295">
            <w:pPr>
              <w:jc w:val="center"/>
              <w:rPr>
                <w:rFonts w:ascii="宋体" w:hAnsi="宋体"/>
                <w:color w:val="auto"/>
                <w:szCs w:val="21"/>
                <w:highlight w:val="none"/>
              </w:rPr>
            </w:pPr>
          </w:p>
        </w:tc>
        <w:tc>
          <w:tcPr>
            <w:tcW w:w="709" w:type="dxa"/>
            <w:vAlign w:val="center"/>
          </w:tcPr>
          <w:p w14:paraId="6271FC72">
            <w:pPr>
              <w:jc w:val="center"/>
              <w:rPr>
                <w:rFonts w:ascii="宋体" w:hAnsi="宋体"/>
                <w:color w:val="auto"/>
                <w:szCs w:val="21"/>
                <w:highlight w:val="none"/>
              </w:rPr>
            </w:pPr>
          </w:p>
        </w:tc>
        <w:tc>
          <w:tcPr>
            <w:tcW w:w="709" w:type="dxa"/>
            <w:vAlign w:val="center"/>
          </w:tcPr>
          <w:p w14:paraId="4E837E25">
            <w:pPr>
              <w:jc w:val="center"/>
              <w:rPr>
                <w:rFonts w:ascii="宋体" w:hAnsi="宋体"/>
                <w:color w:val="auto"/>
                <w:szCs w:val="21"/>
                <w:highlight w:val="none"/>
              </w:rPr>
            </w:pPr>
          </w:p>
        </w:tc>
        <w:tc>
          <w:tcPr>
            <w:tcW w:w="1176" w:type="dxa"/>
            <w:vAlign w:val="center"/>
          </w:tcPr>
          <w:p w14:paraId="5517EE8C">
            <w:pPr>
              <w:jc w:val="center"/>
              <w:rPr>
                <w:rFonts w:ascii="宋体" w:hAnsi="宋体"/>
                <w:color w:val="auto"/>
                <w:szCs w:val="21"/>
                <w:highlight w:val="none"/>
              </w:rPr>
            </w:pPr>
          </w:p>
        </w:tc>
        <w:tc>
          <w:tcPr>
            <w:tcW w:w="872" w:type="dxa"/>
            <w:vAlign w:val="center"/>
          </w:tcPr>
          <w:p w14:paraId="37266686">
            <w:pPr>
              <w:jc w:val="center"/>
              <w:rPr>
                <w:rFonts w:ascii="宋体" w:hAnsi="宋体"/>
                <w:color w:val="auto"/>
                <w:szCs w:val="21"/>
                <w:highlight w:val="none"/>
              </w:rPr>
            </w:pPr>
          </w:p>
        </w:tc>
        <w:tc>
          <w:tcPr>
            <w:tcW w:w="872" w:type="dxa"/>
            <w:vAlign w:val="center"/>
          </w:tcPr>
          <w:p w14:paraId="54544AA2">
            <w:pPr>
              <w:jc w:val="center"/>
              <w:rPr>
                <w:rFonts w:ascii="宋体" w:hAnsi="宋体"/>
                <w:color w:val="auto"/>
                <w:szCs w:val="21"/>
                <w:highlight w:val="none"/>
              </w:rPr>
            </w:pPr>
          </w:p>
        </w:tc>
        <w:tc>
          <w:tcPr>
            <w:tcW w:w="765" w:type="dxa"/>
            <w:vAlign w:val="center"/>
          </w:tcPr>
          <w:p w14:paraId="0A94FE2A">
            <w:pPr>
              <w:jc w:val="center"/>
              <w:rPr>
                <w:rFonts w:ascii="宋体" w:hAnsi="宋体"/>
                <w:color w:val="auto"/>
                <w:szCs w:val="21"/>
                <w:highlight w:val="none"/>
              </w:rPr>
            </w:pPr>
          </w:p>
        </w:tc>
      </w:tr>
      <w:tr w14:paraId="43D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00FEF4F">
            <w:pPr>
              <w:jc w:val="center"/>
              <w:rPr>
                <w:rFonts w:ascii="宋体" w:hAnsi="宋体"/>
                <w:color w:val="auto"/>
                <w:szCs w:val="21"/>
                <w:highlight w:val="none"/>
              </w:rPr>
            </w:pPr>
          </w:p>
        </w:tc>
        <w:tc>
          <w:tcPr>
            <w:tcW w:w="1064" w:type="dxa"/>
            <w:vAlign w:val="center"/>
          </w:tcPr>
          <w:p w14:paraId="058F3DF7">
            <w:pPr>
              <w:jc w:val="center"/>
              <w:rPr>
                <w:rFonts w:ascii="宋体" w:hAnsi="宋体"/>
                <w:color w:val="auto"/>
                <w:szCs w:val="21"/>
                <w:highlight w:val="none"/>
              </w:rPr>
            </w:pPr>
          </w:p>
        </w:tc>
        <w:tc>
          <w:tcPr>
            <w:tcW w:w="672" w:type="dxa"/>
            <w:vAlign w:val="center"/>
          </w:tcPr>
          <w:p w14:paraId="5BAFA0DE">
            <w:pPr>
              <w:jc w:val="center"/>
              <w:rPr>
                <w:rFonts w:ascii="宋体" w:hAnsi="宋体"/>
                <w:color w:val="auto"/>
                <w:szCs w:val="21"/>
                <w:highlight w:val="none"/>
              </w:rPr>
            </w:pPr>
          </w:p>
        </w:tc>
        <w:tc>
          <w:tcPr>
            <w:tcW w:w="1022" w:type="dxa"/>
            <w:vAlign w:val="center"/>
          </w:tcPr>
          <w:p w14:paraId="542531EE">
            <w:pPr>
              <w:jc w:val="center"/>
              <w:rPr>
                <w:rFonts w:ascii="宋体" w:hAnsi="宋体"/>
                <w:color w:val="auto"/>
                <w:szCs w:val="21"/>
                <w:highlight w:val="none"/>
              </w:rPr>
            </w:pPr>
          </w:p>
        </w:tc>
        <w:tc>
          <w:tcPr>
            <w:tcW w:w="709" w:type="dxa"/>
            <w:vAlign w:val="center"/>
          </w:tcPr>
          <w:p w14:paraId="2525ED1F">
            <w:pPr>
              <w:jc w:val="center"/>
              <w:rPr>
                <w:rFonts w:ascii="宋体" w:hAnsi="宋体"/>
                <w:color w:val="auto"/>
                <w:szCs w:val="21"/>
                <w:highlight w:val="none"/>
              </w:rPr>
            </w:pPr>
          </w:p>
        </w:tc>
        <w:tc>
          <w:tcPr>
            <w:tcW w:w="709" w:type="dxa"/>
            <w:vAlign w:val="center"/>
          </w:tcPr>
          <w:p w14:paraId="368ABF75">
            <w:pPr>
              <w:jc w:val="center"/>
              <w:rPr>
                <w:rFonts w:ascii="宋体" w:hAnsi="宋体"/>
                <w:color w:val="auto"/>
                <w:szCs w:val="21"/>
                <w:highlight w:val="none"/>
              </w:rPr>
            </w:pPr>
          </w:p>
        </w:tc>
        <w:tc>
          <w:tcPr>
            <w:tcW w:w="1176" w:type="dxa"/>
            <w:vAlign w:val="center"/>
          </w:tcPr>
          <w:p w14:paraId="7CC9D49E">
            <w:pPr>
              <w:jc w:val="center"/>
              <w:rPr>
                <w:rFonts w:ascii="宋体" w:hAnsi="宋体"/>
                <w:color w:val="auto"/>
                <w:szCs w:val="21"/>
                <w:highlight w:val="none"/>
              </w:rPr>
            </w:pPr>
          </w:p>
        </w:tc>
        <w:tc>
          <w:tcPr>
            <w:tcW w:w="872" w:type="dxa"/>
            <w:vAlign w:val="center"/>
          </w:tcPr>
          <w:p w14:paraId="3EA5982D">
            <w:pPr>
              <w:jc w:val="center"/>
              <w:rPr>
                <w:rFonts w:ascii="宋体" w:hAnsi="宋体"/>
                <w:color w:val="auto"/>
                <w:szCs w:val="21"/>
                <w:highlight w:val="none"/>
              </w:rPr>
            </w:pPr>
          </w:p>
        </w:tc>
        <w:tc>
          <w:tcPr>
            <w:tcW w:w="872" w:type="dxa"/>
            <w:vAlign w:val="center"/>
          </w:tcPr>
          <w:p w14:paraId="2B883081">
            <w:pPr>
              <w:jc w:val="center"/>
              <w:rPr>
                <w:rFonts w:ascii="宋体" w:hAnsi="宋体"/>
                <w:color w:val="auto"/>
                <w:szCs w:val="21"/>
                <w:highlight w:val="none"/>
              </w:rPr>
            </w:pPr>
          </w:p>
        </w:tc>
        <w:tc>
          <w:tcPr>
            <w:tcW w:w="765" w:type="dxa"/>
            <w:vAlign w:val="center"/>
          </w:tcPr>
          <w:p w14:paraId="3C9647F4">
            <w:pPr>
              <w:jc w:val="center"/>
              <w:rPr>
                <w:rFonts w:ascii="宋体" w:hAnsi="宋体"/>
                <w:color w:val="auto"/>
                <w:szCs w:val="21"/>
                <w:highlight w:val="none"/>
              </w:rPr>
            </w:pPr>
          </w:p>
        </w:tc>
      </w:tr>
      <w:tr w14:paraId="14F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C261612">
            <w:pPr>
              <w:jc w:val="center"/>
              <w:rPr>
                <w:rFonts w:ascii="宋体" w:hAnsi="宋体"/>
                <w:color w:val="auto"/>
                <w:szCs w:val="21"/>
                <w:highlight w:val="none"/>
              </w:rPr>
            </w:pPr>
          </w:p>
        </w:tc>
        <w:tc>
          <w:tcPr>
            <w:tcW w:w="1064" w:type="dxa"/>
            <w:vAlign w:val="center"/>
          </w:tcPr>
          <w:p w14:paraId="5183B415">
            <w:pPr>
              <w:jc w:val="center"/>
              <w:rPr>
                <w:rFonts w:ascii="宋体" w:hAnsi="宋体"/>
                <w:color w:val="auto"/>
                <w:szCs w:val="21"/>
                <w:highlight w:val="none"/>
              </w:rPr>
            </w:pPr>
          </w:p>
        </w:tc>
        <w:tc>
          <w:tcPr>
            <w:tcW w:w="672" w:type="dxa"/>
            <w:vAlign w:val="center"/>
          </w:tcPr>
          <w:p w14:paraId="65874BB7">
            <w:pPr>
              <w:jc w:val="center"/>
              <w:rPr>
                <w:rFonts w:ascii="宋体" w:hAnsi="宋体"/>
                <w:color w:val="auto"/>
                <w:szCs w:val="21"/>
                <w:highlight w:val="none"/>
              </w:rPr>
            </w:pPr>
          </w:p>
        </w:tc>
        <w:tc>
          <w:tcPr>
            <w:tcW w:w="1022" w:type="dxa"/>
            <w:vAlign w:val="center"/>
          </w:tcPr>
          <w:p w14:paraId="31BDFF13">
            <w:pPr>
              <w:jc w:val="center"/>
              <w:rPr>
                <w:rFonts w:ascii="宋体" w:hAnsi="宋体"/>
                <w:color w:val="auto"/>
                <w:szCs w:val="21"/>
                <w:highlight w:val="none"/>
              </w:rPr>
            </w:pPr>
          </w:p>
        </w:tc>
        <w:tc>
          <w:tcPr>
            <w:tcW w:w="709" w:type="dxa"/>
            <w:vAlign w:val="center"/>
          </w:tcPr>
          <w:p w14:paraId="61B8E2E4">
            <w:pPr>
              <w:jc w:val="center"/>
              <w:rPr>
                <w:rFonts w:ascii="宋体" w:hAnsi="宋体"/>
                <w:color w:val="auto"/>
                <w:szCs w:val="21"/>
                <w:highlight w:val="none"/>
              </w:rPr>
            </w:pPr>
          </w:p>
        </w:tc>
        <w:tc>
          <w:tcPr>
            <w:tcW w:w="709" w:type="dxa"/>
            <w:vAlign w:val="center"/>
          </w:tcPr>
          <w:p w14:paraId="3AAEBA03">
            <w:pPr>
              <w:jc w:val="center"/>
              <w:rPr>
                <w:rFonts w:ascii="宋体" w:hAnsi="宋体"/>
                <w:color w:val="auto"/>
                <w:szCs w:val="21"/>
                <w:highlight w:val="none"/>
              </w:rPr>
            </w:pPr>
          </w:p>
        </w:tc>
        <w:tc>
          <w:tcPr>
            <w:tcW w:w="1176" w:type="dxa"/>
            <w:vAlign w:val="center"/>
          </w:tcPr>
          <w:p w14:paraId="7ADE352D">
            <w:pPr>
              <w:jc w:val="center"/>
              <w:rPr>
                <w:rFonts w:ascii="宋体" w:hAnsi="宋体"/>
                <w:color w:val="auto"/>
                <w:szCs w:val="21"/>
                <w:highlight w:val="none"/>
              </w:rPr>
            </w:pPr>
          </w:p>
        </w:tc>
        <w:tc>
          <w:tcPr>
            <w:tcW w:w="872" w:type="dxa"/>
            <w:vAlign w:val="center"/>
          </w:tcPr>
          <w:p w14:paraId="06F3CDFB">
            <w:pPr>
              <w:jc w:val="center"/>
              <w:rPr>
                <w:rFonts w:ascii="宋体" w:hAnsi="宋体"/>
                <w:color w:val="auto"/>
                <w:szCs w:val="21"/>
                <w:highlight w:val="none"/>
              </w:rPr>
            </w:pPr>
          </w:p>
        </w:tc>
        <w:tc>
          <w:tcPr>
            <w:tcW w:w="872" w:type="dxa"/>
            <w:vAlign w:val="center"/>
          </w:tcPr>
          <w:p w14:paraId="6BF74A1F">
            <w:pPr>
              <w:jc w:val="center"/>
              <w:rPr>
                <w:rFonts w:ascii="宋体" w:hAnsi="宋体"/>
                <w:color w:val="auto"/>
                <w:szCs w:val="21"/>
                <w:highlight w:val="none"/>
              </w:rPr>
            </w:pPr>
          </w:p>
        </w:tc>
        <w:tc>
          <w:tcPr>
            <w:tcW w:w="765" w:type="dxa"/>
            <w:vAlign w:val="center"/>
          </w:tcPr>
          <w:p w14:paraId="3332A361">
            <w:pPr>
              <w:jc w:val="center"/>
              <w:rPr>
                <w:rFonts w:ascii="宋体" w:hAnsi="宋体"/>
                <w:color w:val="auto"/>
                <w:szCs w:val="21"/>
                <w:highlight w:val="none"/>
              </w:rPr>
            </w:pPr>
          </w:p>
        </w:tc>
      </w:tr>
      <w:tr w14:paraId="0CA1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8EEDF74">
            <w:pPr>
              <w:jc w:val="center"/>
              <w:rPr>
                <w:rFonts w:ascii="宋体" w:hAnsi="宋体"/>
                <w:color w:val="auto"/>
                <w:szCs w:val="21"/>
                <w:highlight w:val="none"/>
              </w:rPr>
            </w:pPr>
          </w:p>
        </w:tc>
        <w:tc>
          <w:tcPr>
            <w:tcW w:w="1064" w:type="dxa"/>
            <w:vAlign w:val="center"/>
          </w:tcPr>
          <w:p w14:paraId="09209F22">
            <w:pPr>
              <w:jc w:val="center"/>
              <w:rPr>
                <w:rFonts w:ascii="宋体" w:hAnsi="宋体"/>
                <w:color w:val="auto"/>
                <w:szCs w:val="21"/>
                <w:highlight w:val="none"/>
              </w:rPr>
            </w:pPr>
          </w:p>
        </w:tc>
        <w:tc>
          <w:tcPr>
            <w:tcW w:w="672" w:type="dxa"/>
            <w:vAlign w:val="center"/>
          </w:tcPr>
          <w:p w14:paraId="05394132">
            <w:pPr>
              <w:jc w:val="center"/>
              <w:rPr>
                <w:rFonts w:ascii="宋体" w:hAnsi="宋体"/>
                <w:color w:val="auto"/>
                <w:szCs w:val="21"/>
                <w:highlight w:val="none"/>
              </w:rPr>
            </w:pPr>
          </w:p>
        </w:tc>
        <w:tc>
          <w:tcPr>
            <w:tcW w:w="1022" w:type="dxa"/>
            <w:vAlign w:val="center"/>
          </w:tcPr>
          <w:p w14:paraId="577D663C">
            <w:pPr>
              <w:jc w:val="center"/>
              <w:rPr>
                <w:rFonts w:ascii="宋体" w:hAnsi="宋体"/>
                <w:color w:val="auto"/>
                <w:szCs w:val="21"/>
                <w:highlight w:val="none"/>
              </w:rPr>
            </w:pPr>
          </w:p>
        </w:tc>
        <w:tc>
          <w:tcPr>
            <w:tcW w:w="709" w:type="dxa"/>
            <w:vAlign w:val="center"/>
          </w:tcPr>
          <w:p w14:paraId="43FAF806">
            <w:pPr>
              <w:jc w:val="center"/>
              <w:rPr>
                <w:rFonts w:ascii="宋体" w:hAnsi="宋体"/>
                <w:color w:val="auto"/>
                <w:szCs w:val="21"/>
                <w:highlight w:val="none"/>
              </w:rPr>
            </w:pPr>
          </w:p>
        </w:tc>
        <w:tc>
          <w:tcPr>
            <w:tcW w:w="709" w:type="dxa"/>
            <w:vAlign w:val="center"/>
          </w:tcPr>
          <w:p w14:paraId="66DBA5C8">
            <w:pPr>
              <w:jc w:val="center"/>
              <w:rPr>
                <w:rFonts w:ascii="宋体" w:hAnsi="宋体"/>
                <w:color w:val="auto"/>
                <w:szCs w:val="21"/>
                <w:highlight w:val="none"/>
              </w:rPr>
            </w:pPr>
          </w:p>
        </w:tc>
        <w:tc>
          <w:tcPr>
            <w:tcW w:w="1176" w:type="dxa"/>
            <w:vAlign w:val="center"/>
          </w:tcPr>
          <w:p w14:paraId="1192A8C3">
            <w:pPr>
              <w:jc w:val="center"/>
              <w:rPr>
                <w:rFonts w:ascii="宋体" w:hAnsi="宋体"/>
                <w:color w:val="auto"/>
                <w:szCs w:val="21"/>
                <w:highlight w:val="none"/>
              </w:rPr>
            </w:pPr>
          </w:p>
        </w:tc>
        <w:tc>
          <w:tcPr>
            <w:tcW w:w="872" w:type="dxa"/>
            <w:vAlign w:val="center"/>
          </w:tcPr>
          <w:p w14:paraId="24CE44D1">
            <w:pPr>
              <w:jc w:val="center"/>
              <w:rPr>
                <w:rFonts w:ascii="宋体" w:hAnsi="宋体"/>
                <w:color w:val="auto"/>
                <w:szCs w:val="21"/>
                <w:highlight w:val="none"/>
              </w:rPr>
            </w:pPr>
          </w:p>
        </w:tc>
        <w:tc>
          <w:tcPr>
            <w:tcW w:w="872" w:type="dxa"/>
            <w:vAlign w:val="center"/>
          </w:tcPr>
          <w:p w14:paraId="496EBB57">
            <w:pPr>
              <w:jc w:val="center"/>
              <w:rPr>
                <w:rFonts w:ascii="宋体" w:hAnsi="宋体"/>
                <w:color w:val="auto"/>
                <w:szCs w:val="21"/>
                <w:highlight w:val="none"/>
              </w:rPr>
            </w:pPr>
          </w:p>
        </w:tc>
        <w:tc>
          <w:tcPr>
            <w:tcW w:w="765" w:type="dxa"/>
            <w:vAlign w:val="center"/>
          </w:tcPr>
          <w:p w14:paraId="51AEFF61">
            <w:pPr>
              <w:jc w:val="center"/>
              <w:rPr>
                <w:rFonts w:ascii="宋体" w:hAnsi="宋体"/>
                <w:color w:val="auto"/>
                <w:szCs w:val="21"/>
                <w:highlight w:val="none"/>
              </w:rPr>
            </w:pPr>
          </w:p>
        </w:tc>
      </w:tr>
      <w:tr w14:paraId="529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3C795AA">
            <w:pPr>
              <w:jc w:val="center"/>
              <w:rPr>
                <w:rFonts w:ascii="宋体" w:hAnsi="宋体"/>
                <w:color w:val="auto"/>
                <w:szCs w:val="21"/>
                <w:highlight w:val="none"/>
              </w:rPr>
            </w:pPr>
          </w:p>
        </w:tc>
        <w:tc>
          <w:tcPr>
            <w:tcW w:w="1064" w:type="dxa"/>
            <w:vAlign w:val="center"/>
          </w:tcPr>
          <w:p w14:paraId="37E372C9">
            <w:pPr>
              <w:jc w:val="center"/>
              <w:rPr>
                <w:rFonts w:ascii="宋体" w:hAnsi="宋体"/>
                <w:color w:val="auto"/>
                <w:szCs w:val="21"/>
                <w:highlight w:val="none"/>
              </w:rPr>
            </w:pPr>
          </w:p>
        </w:tc>
        <w:tc>
          <w:tcPr>
            <w:tcW w:w="672" w:type="dxa"/>
            <w:vAlign w:val="center"/>
          </w:tcPr>
          <w:p w14:paraId="1E4659B4">
            <w:pPr>
              <w:jc w:val="center"/>
              <w:rPr>
                <w:rFonts w:ascii="宋体" w:hAnsi="宋体"/>
                <w:color w:val="auto"/>
                <w:szCs w:val="21"/>
                <w:highlight w:val="none"/>
              </w:rPr>
            </w:pPr>
          </w:p>
        </w:tc>
        <w:tc>
          <w:tcPr>
            <w:tcW w:w="1022" w:type="dxa"/>
            <w:vAlign w:val="center"/>
          </w:tcPr>
          <w:p w14:paraId="210EA3EC">
            <w:pPr>
              <w:jc w:val="center"/>
              <w:rPr>
                <w:rFonts w:ascii="宋体" w:hAnsi="宋体"/>
                <w:color w:val="auto"/>
                <w:szCs w:val="21"/>
                <w:highlight w:val="none"/>
              </w:rPr>
            </w:pPr>
          </w:p>
        </w:tc>
        <w:tc>
          <w:tcPr>
            <w:tcW w:w="709" w:type="dxa"/>
            <w:vAlign w:val="center"/>
          </w:tcPr>
          <w:p w14:paraId="6E1870B8">
            <w:pPr>
              <w:jc w:val="center"/>
              <w:rPr>
                <w:rFonts w:ascii="宋体" w:hAnsi="宋体"/>
                <w:color w:val="auto"/>
                <w:szCs w:val="21"/>
                <w:highlight w:val="none"/>
              </w:rPr>
            </w:pPr>
          </w:p>
        </w:tc>
        <w:tc>
          <w:tcPr>
            <w:tcW w:w="709" w:type="dxa"/>
            <w:vAlign w:val="center"/>
          </w:tcPr>
          <w:p w14:paraId="2DD0CC43">
            <w:pPr>
              <w:jc w:val="center"/>
              <w:rPr>
                <w:rFonts w:ascii="宋体" w:hAnsi="宋体"/>
                <w:color w:val="auto"/>
                <w:szCs w:val="21"/>
                <w:highlight w:val="none"/>
              </w:rPr>
            </w:pPr>
          </w:p>
        </w:tc>
        <w:tc>
          <w:tcPr>
            <w:tcW w:w="1176" w:type="dxa"/>
            <w:vAlign w:val="center"/>
          </w:tcPr>
          <w:p w14:paraId="1CF85DCF">
            <w:pPr>
              <w:jc w:val="center"/>
              <w:rPr>
                <w:rFonts w:ascii="宋体" w:hAnsi="宋体"/>
                <w:color w:val="auto"/>
                <w:szCs w:val="21"/>
                <w:highlight w:val="none"/>
              </w:rPr>
            </w:pPr>
          </w:p>
        </w:tc>
        <w:tc>
          <w:tcPr>
            <w:tcW w:w="872" w:type="dxa"/>
            <w:vAlign w:val="center"/>
          </w:tcPr>
          <w:p w14:paraId="73B173A2">
            <w:pPr>
              <w:jc w:val="center"/>
              <w:rPr>
                <w:rFonts w:ascii="宋体" w:hAnsi="宋体"/>
                <w:color w:val="auto"/>
                <w:szCs w:val="21"/>
                <w:highlight w:val="none"/>
              </w:rPr>
            </w:pPr>
          </w:p>
        </w:tc>
        <w:tc>
          <w:tcPr>
            <w:tcW w:w="872" w:type="dxa"/>
            <w:vAlign w:val="center"/>
          </w:tcPr>
          <w:p w14:paraId="652C3142">
            <w:pPr>
              <w:jc w:val="center"/>
              <w:rPr>
                <w:rFonts w:ascii="宋体" w:hAnsi="宋体"/>
                <w:color w:val="auto"/>
                <w:szCs w:val="21"/>
                <w:highlight w:val="none"/>
              </w:rPr>
            </w:pPr>
          </w:p>
        </w:tc>
        <w:tc>
          <w:tcPr>
            <w:tcW w:w="765" w:type="dxa"/>
            <w:vAlign w:val="center"/>
          </w:tcPr>
          <w:p w14:paraId="3A3E25CC">
            <w:pPr>
              <w:jc w:val="center"/>
              <w:rPr>
                <w:rFonts w:ascii="宋体" w:hAnsi="宋体"/>
                <w:color w:val="auto"/>
                <w:szCs w:val="21"/>
                <w:highlight w:val="none"/>
              </w:rPr>
            </w:pPr>
          </w:p>
        </w:tc>
      </w:tr>
      <w:tr w14:paraId="316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5F13995">
            <w:pPr>
              <w:jc w:val="center"/>
              <w:rPr>
                <w:rFonts w:ascii="宋体" w:hAnsi="宋体"/>
                <w:color w:val="auto"/>
                <w:szCs w:val="21"/>
                <w:highlight w:val="none"/>
              </w:rPr>
            </w:pPr>
          </w:p>
        </w:tc>
        <w:tc>
          <w:tcPr>
            <w:tcW w:w="1064" w:type="dxa"/>
            <w:vAlign w:val="center"/>
          </w:tcPr>
          <w:p w14:paraId="16CDC9EB">
            <w:pPr>
              <w:jc w:val="center"/>
              <w:rPr>
                <w:rFonts w:ascii="宋体" w:hAnsi="宋体"/>
                <w:color w:val="auto"/>
                <w:szCs w:val="21"/>
                <w:highlight w:val="none"/>
              </w:rPr>
            </w:pPr>
          </w:p>
        </w:tc>
        <w:tc>
          <w:tcPr>
            <w:tcW w:w="672" w:type="dxa"/>
            <w:vAlign w:val="center"/>
          </w:tcPr>
          <w:p w14:paraId="25C4BFCC">
            <w:pPr>
              <w:jc w:val="center"/>
              <w:rPr>
                <w:rFonts w:ascii="宋体" w:hAnsi="宋体"/>
                <w:color w:val="auto"/>
                <w:szCs w:val="21"/>
                <w:highlight w:val="none"/>
              </w:rPr>
            </w:pPr>
          </w:p>
        </w:tc>
        <w:tc>
          <w:tcPr>
            <w:tcW w:w="1022" w:type="dxa"/>
            <w:vAlign w:val="center"/>
          </w:tcPr>
          <w:p w14:paraId="1686139A">
            <w:pPr>
              <w:jc w:val="center"/>
              <w:rPr>
                <w:rFonts w:ascii="宋体" w:hAnsi="宋体"/>
                <w:color w:val="auto"/>
                <w:szCs w:val="21"/>
                <w:highlight w:val="none"/>
              </w:rPr>
            </w:pPr>
          </w:p>
        </w:tc>
        <w:tc>
          <w:tcPr>
            <w:tcW w:w="709" w:type="dxa"/>
            <w:vAlign w:val="center"/>
          </w:tcPr>
          <w:p w14:paraId="33C4F27E">
            <w:pPr>
              <w:jc w:val="center"/>
              <w:rPr>
                <w:rFonts w:ascii="宋体" w:hAnsi="宋体"/>
                <w:color w:val="auto"/>
                <w:szCs w:val="21"/>
                <w:highlight w:val="none"/>
              </w:rPr>
            </w:pPr>
          </w:p>
        </w:tc>
        <w:tc>
          <w:tcPr>
            <w:tcW w:w="709" w:type="dxa"/>
            <w:vAlign w:val="center"/>
          </w:tcPr>
          <w:p w14:paraId="7FAC6E32">
            <w:pPr>
              <w:jc w:val="center"/>
              <w:rPr>
                <w:rFonts w:ascii="宋体" w:hAnsi="宋体"/>
                <w:color w:val="auto"/>
                <w:szCs w:val="21"/>
                <w:highlight w:val="none"/>
              </w:rPr>
            </w:pPr>
          </w:p>
        </w:tc>
        <w:tc>
          <w:tcPr>
            <w:tcW w:w="1176" w:type="dxa"/>
            <w:vAlign w:val="center"/>
          </w:tcPr>
          <w:p w14:paraId="3BE8F17F">
            <w:pPr>
              <w:jc w:val="center"/>
              <w:rPr>
                <w:rFonts w:ascii="宋体" w:hAnsi="宋体"/>
                <w:color w:val="auto"/>
                <w:szCs w:val="21"/>
                <w:highlight w:val="none"/>
              </w:rPr>
            </w:pPr>
          </w:p>
        </w:tc>
        <w:tc>
          <w:tcPr>
            <w:tcW w:w="872" w:type="dxa"/>
            <w:vAlign w:val="center"/>
          </w:tcPr>
          <w:p w14:paraId="6438451E">
            <w:pPr>
              <w:jc w:val="center"/>
              <w:rPr>
                <w:rFonts w:ascii="宋体" w:hAnsi="宋体"/>
                <w:color w:val="auto"/>
                <w:szCs w:val="21"/>
                <w:highlight w:val="none"/>
              </w:rPr>
            </w:pPr>
          </w:p>
        </w:tc>
        <w:tc>
          <w:tcPr>
            <w:tcW w:w="872" w:type="dxa"/>
            <w:vAlign w:val="center"/>
          </w:tcPr>
          <w:p w14:paraId="00ED4DD5">
            <w:pPr>
              <w:jc w:val="center"/>
              <w:rPr>
                <w:rFonts w:ascii="宋体" w:hAnsi="宋体"/>
                <w:color w:val="auto"/>
                <w:szCs w:val="21"/>
                <w:highlight w:val="none"/>
              </w:rPr>
            </w:pPr>
          </w:p>
        </w:tc>
        <w:tc>
          <w:tcPr>
            <w:tcW w:w="765" w:type="dxa"/>
            <w:vAlign w:val="center"/>
          </w:tcPr>
          <w:p w14:paraId="6DE3DCC6">
            <w:pPr>
              <w:jc w:val="center"/>
              <w:rPr>
                <w:rFonts w:ascii="宋体" w:hAnsi="宋体"/>
                <w:color w:val="auto"/>
                <w:szCs w:val="21"/>
                <w:highlight w:val="none"/>
              </w:rPr>
            </w:pPr>
          </w:p>
        </w:tc>
      </w:tr>
      <w:tr w14:paraId="7F0E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4" w:type="dxa"/>
            <w:vAlign w:val="center"/>
          </w:tcPr>
          <w:p w14:paraId="24A0F851">
            <w:pPr>
              <w:jc w:val="center"/>
              <w:rPr>
                <w:rFonts w:ascii="宋体" w:hAnsi="宋体"/>
                <w:color w:val="auto"/>
                <w:szCs w:val="21"/>
                <w:highlight w:val="none"/>
              </w:rPr>
            </w:pPr>
          </w:p>
        </w:tc>
        <w:tc>
          <w:tcPr>
            <w:tcW w:w="1064" w:type="dxa"/>
            <w:vAlign w:val="center"/>
          </w:tcPr>
          <w:p w14:paraId="56A570AA">
            <w:pPr>
              <w:jc w:val="center"/>
              <w:rPr>
                <w:rFonts w:ascii="宋体" w:hAnsi="宋体"/>
                <w:color w:val="auto"/>
                <w:szCs w:val="21"/>
                <w:highlight w:val="none"/>
              </w:rPr>
            </w:pPr>
          </w:p>
        </w:tc>
        <w:tc>
          <w:tcPr>
            <w:tcW w:w="672" w:type="dxa"/>
            <w:vAlign w:val="center"/>
          </w:tcPr>
          <w:p w14:paraId="4F41B469">
            <w:pPr>
              <w:jc w:val="center"/>
              <w:rPr>
                <w:rFonts w:ascii="宋体" w:hAnsi="宋体"/>
                <w:color w:val="auto"/>
                <w:szCs w:val="21"/>
                <w:highlight w:val="none"/>
              </w:rPr>
            </w:pPr>
          </w:p>
        </w:tc>
        <w:tc>
          <w:tcPr>
            <w:tcW w:w="1022" w:type="dxa"/>
            <w:vAlign w:val="center"/>
          </w:tcPr>
          <w:p w14:paraId="69B3B729">
            <w:pPr>
              <w:jc w:val="center"/>
              <w:rPr>
                <w:rFonts w:ascii="宋体" w:hAnsi="宋体"/>
                <w:color w:val="auto"/>
                <w:szCs w:val="21"/>
                <w:highlight w:val="none"/>
              </w:rPr>
            </w:pPr>
          </w:p>
        </w:tc>
        <w:tc>
          <w:tcPr>
            <w:tcW w:w="709" w:type="dxa"/>
            <w:vAlign w:val="center"/>
          </w:tcPr>
          <w:p w14:paraId="4EA9C43C">
            <w:pPr>
              <w:jc w:val="center"/>
              <w:rPr>
                <w:rFonts w:ascii="宋体" w:hAnsi="宋体"/>
                <w:color w:val="auto"/>
                <w:szCs w:val="21"/>
                <w:highlight w:val="none"/>
              </w:rPr>
            </w:pPr>
          </w:p>
        </w:tc>
        <w:tc>
          <w:tcPr>
            <w:tcW w:w="709" w:type="dxa"/>
            <w:vAlign w:val="center"/>
          </w:tcPr>
          <w:p w14:paraId="085D9056">
            <w:pPr>
              <w:jc w:val="center"/>
              <w:rPr>
                <w:rFonts w:ascii="宋体" w:hAnsi="宋体"/>
                <w:color w:val="auto"/>
                <w:szCs w:val="21"/>
                <w:highlight w:val="none"/>
              </w:rPr>
            </w:pPr>
          </w:p>
        </w:tc>
        <w:tc>
          <w:tcPr>
            <w:tcW w:w="1176" w:type="dxa"/>
            <w:vAlign w:val="center"/>
          </w:tcPr>
          <w:p w14:paraId="43985F75">
            <w:pPr>
              <w:jc w:val="center"/>
              <w:rPr>
                <w:rFonts w:ascii="宋体" w:hAnsi="宋体"/>
                <w:color w:val="auto"/>
                <w:szCs w:val="21"/>
                <w:highlight w:val="none"/>
              </w:rPr>
            </w:pPr>
          </w:p>
        </w:tc>
        <w:tc>
          <w:tcPr>
            <w:tcW w:w="872" w:type="dxa"/>
            <w:vAlign w:val="center"/>
          </w:tcPr>
          <w:p w14:paraId="78C03F43">
            <w:pPr>
              <w:jc w:val="center"/>
              <w:rPr>
                <w:rFonts w:ascii="宋体" w:hAnsi="宋体"/>
                <w:color w:val="auto"/>
                <w:szCs w:val="21"/>
                <w:highlight w:val="none"/>
              </w:rPr>
            </w:pPr>
          </w:p>
        </w:tc>
        <w:tc>
          <w:tcPr>
            <w:tcW w:w="872" w:type="dxa"/>
            <w:vAlign w:val="center"/>
          </w:tcPr>
          <w:p w14:paraId="497B901B">
            <w:pPr>
              <w:jc w:val="center"/>
              <w:rPr>
                <w:rFonts w:ascii="宋体" w:hAnsi="宋体"/>
                <w:color w:val="auto"/>
                <w:szCs w:val="21"/>
                <w:highlight w:val="none"/>
              </w:rPr>
            </w:pPr>
          </w:p>
        </w:tc>
        <w:tc>
          <w:tcPr>
            <w:tcW w:w="765" w:type="dxa"/>
            <w:vAlign w:val="center"/>
          </w:tcPr>
          <w:p w14:paraId="5D719F19">
            <w:pPr>
              <w:jc w:val="center"/>
              <w:rPr>
                <w:rFonts w:ascii="宋体" w:hAnsi="宋体"/>
                <w:color w:val="auto"/>
                <w:szCs w:val="21"/>
                <w:highlight w:val="none"/>
              </w:rPr>
            </w:pPr>
          </w:p>
        </w:tc>
      </w:tr>
      <w:tr w14:paraId="2675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0BD26E1">
            <w:pPr>
              <w:jc w:val="center"/>
              <w:rPr>
                <w:rFonts w:ascii="宋体" w:hAnsi="宋体"/>
                <w:color w:val="auto"/>
                <w:szCs w:val="21"/>
                <w:highlight w:val="none"/>
              </w:rPr>
            </w:pPr>
          </w:p>
        </w:tc>
        <w:tc>
          <w:tcPr>
            <w:tcW w:w="1064" w:type="dxa"/>
            <w:vAlign w:val="center"/>
          </w:tcPr>
          <w:p w14:paraId="6251BCEF">
            <w:pPr>
              <w:jc w:val="center"/>
              <w:rPr>
                <w:rFonts w:ascii="宋体" w:hAnsi="宋体"/>
                <w:color w:val="auto"/>
                <w:szCs w:val="21"/>
                <w:highlight w:val="none"/>
              </w:rPr>
            </w:pPr>
          </w:p>
        </w:tc>
        <w:tc>
          <w:tcPr>
            <w:tcW w:w="672" w:type="dxa"/>
            <w:vAlign w:val="center"/>
          </w:tcPr>
          <w:p w14:paraId="6568943A">
            <w:pPr>
              <w:jc w:val="center"/>
              <w:rPr>
                <w:rFonts w:ascii="宋体" w:hAnsi="宋体"/>
                <w:color w:val="auto"/>
                <w:szCs w:val="21"/>
                <w:highlight w:val="none"/>
              </w:rPr>
            </w:pPr>
          </w:p>
        </w:tc>
        <w:tc>
          <w:tcPr>
            <w:tcW w:w="1022" w:type="dxa"/>
            <w:vAlign w:val="center"/>
          </w:tcPr>
          <w:p w14:paraId="653D75F3">
            <w:pPr>
              <w:jc w:val="center"/>
              <w:rPr>
                <w:rFonts w:ascii="宋体" w:hAnsi="宋体"/>
                <w:color w:val="auto"/>
                <w:szCs w:val="21"/>
                <w:highlight w:val="none"/>
              </w:rPr>
            </w:pPr>
          </w:p>
        </w:tc>
        <w:tc>
          <w:tcPr>
            <w:tcW w:w="709" w:type="dxa"/>
            <w:vAlign w:val="center"/>
          </w:tcPr>
          <w:p w14:paraId="042BB29B">
            <w:pPr>
              <w:jc w:val="center"/>
              <w:rPr>
                <w:rFonts w:ascii="宋体" w:hAnsi="宋体"/>
                <w:color w:val="auto"/>
                <w:szCs w:val="21"/>
                <w:highlight w:val="none"/>
              </w:rPr>
            </w:pPr>
          </w:p>
        </w:tc>
        <w:tc>
          <w:tcPr>
            <w:tcW w:w="709" w:type="dxa"/>
            <w:vAlign w:val="center"/>
          </w:tcPr>
          <w:p w14:paraId="5567CE36">
            <w:pPr>
              <w:jc w:val="center"/>
              <w:rPr>
                <w:rFonts w:ascii="宋体" w:hAnsi="宋体"/>
                <w:color w:val="auto"/>
                <w:szCs w:val="21"/>
                <w:highlight w:val="none"/>
              </w:rPr>
            </w:pPr>
          </w:p>
        </w:tc>
        <w:tc>
          <w:tcPr>
            <w:tcW w:w="1176" w:type="dxa"/>
            <w:vAlign w:val="center"/>
          </w:tcPr>
          <w:p w14:paraId="7383A656">
            <w:pPr>
              <w:jc w:val="center"/>
              <w:rPr>
                <w:rFonts w:ascii="宋体" w:hAnsi="宋体"/>
                <w:color w:val="auto"/>
                <w:szCs w:val="21"/>
                <w:highlight w:val="none"/>
              </w:rPr>
            </w:pPr>
          </w:p>
        </w:tc>
        <w:tc>
          <w:tcPr>
            <w:tcW w:w="872" w:type="dxa"/>
            <w:vAlign w:val="center"/>
          </w:tcPr>
          <w:p w14:paraId="11EE4F34">
            <w:pPr>
              <w:jc w:val="center"/>
              <w:rPr>
                <w:rFonts w:ascii="宋体" w:hAnsi="宋体"/>
                <w:color w:val="auto"/>
                <w:szCs w:val="21"/>
                <w:highlight w:val="none"/>
              </w:rPr>
            </w:pPr>
          </w:p>
        </w:tc>
        <w:tc>
          <w:tcPr>
            <w:tcW w:w="872" w:type="dxa"/>
            <w:vAlign w:val="center"/>
          </w:tcPr>
          <w:p w14:paraId="3915C68E">
            <w:pPr>
              <w:jc w:val="center"/>
              <w:rPr>
                <w:rFonts w:ascii="宋体" w:hAnsi="宋体"/>
                <w:color w:val="auto"/>
                <w:szCs w:val="21"/>
                <w:highlight w:val="none"/>
              </w:rPr>
            </w:pPr>
          </w:p>
        </w:tc>
        <w:tc>
          <w:tcPr>
            <w:tcW w:w="765" w:type="dxa"/>
            <w:vAlign w:val="center"/>
          </w:tcPr>
          <w:p w14:paraId="64E148DB">
            <w:pPr>
              <w:jc w:val="center"/>
              <w:rPr>
                <w:rFonts w:ascii="宋体" w:hAnsi="宋体"/>
                <w:color w:val="auto"/>
                <w:szCs w:val="21"/>
                <w:highlight w:val="none"/>
              </w:rPr>
            </w:pPr>
          </w:p>
        </w:tc>
      </w:tr>
      <w:tr w14:paraId="18C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CA7DBD8">
            <w:pPr>
              <w:jc w:val="center"/>
              <w:rPr>
                <w:rFonts w:ascii="宋体" w:hAnsi="宋体"/>
                <w:color w:val="auto"/>
                <w:szCs w:val="21"/>
                <w:highlight w:val="none"/>
              </w:rPr>
            </w:pPr>
          </w:p>
        </w:tc>
        <w:tc>
          <w:tcPr>
            <w:tcW w:w="1064" w:type="dxa"/>
            <w:vAlign w:val="center"/>
          </w:tcPr>
          <w:p w14:paraId="0635A9D3">
            <w:pPr>
              <w:jc w:val="center"/>
              <w:rPr>
                <w:rFonts w:ascii="宋体" w:hAnsi="宋体"/>
                <w:color w:val="auto"/>
                <w:szCs w:val="21"/>
                <w:highlight w:val="none"/>
              </w:rPr>
            </w:pPr>
          </w:p>
        </w:tc>
        <w:tc>
          <w:tcPr>
            <w:tcW w:w="672" w:type="dxa"/>
            <w:vAlign w:val="center"/>
          </w:tcPr>
          <w:p w14:paraId="3110D5D3">
            <w:pPr>
              <w:jc w:val="center"/>
              <w:rPr>
                <w:rFonts w:ascii="宋体" w:hAnsi="宋体"/>
                <w:color w:val="auto"/>
                <w:szCs w:val="21"/>
                <w:highlight w:val="none"/>
              </w:rPr>
            </w:pPr>
          </w:p>
        </w:tc>
        <w:tc>
          <w:tcPr>
            <w:tcW w:w="1022" w:type="dxa"/>
            <w:vAlign w:val="center"/>
          </w:tcPr>
          <w:p w14:paraId="0554F850">
            <w:pPr>
              <w:jc w:val="center"/>
              <w:rPr>
                <w:rFonts w:ascii="宋体" w:hAnsi="宋体"/>
                <w:color w:val="auto"/>
                <w:szCs w:val="21"/>
                <w:highlight w:val="none"/>
              </w:rPr>
            </w:pPr>
          </w:p>
        </w:tc>
        <w:tc>
          <w:tcPr>
            <w:tcW w:w="709" w:type="dxa"/>
            <w:vAlign w:val="center"/>
          </w:tcPr>
          <w:p w14:paraId="782B9E82">
            <w:pPr>
              <w:jc w:val="center"/>
              <w:rPr>
                <w:rFonts w:ascii="宋体" w:hAnsi="宋体"/>
                <w:color w:val="auto"/>
                <w:szCs w:val="21"/>
                <w:highlight w:val="none"/>
              </w:rPr>
            </w:pPr>
          </w:p>
        </w:tc>
        <w:tc>
          <w:tcPr>
            <w:tcW w:w="709" w:type="dxa"/>
            <w:vAlign w:val="center"/>
          </w:tcPr>
          <w:p w14:paraId="28E4974E">
            <w:pPr>
              <w:jc w:val="center"/>
              <w:rPr>
                <w:rFonts w:ascii="宋体" w:hAnsi="宋体"/>
                <w:color w:val="auto"/>
                <w:szCs w:val="21"/>
                <w:highlight w:val="none"/>
              </w:rPr>
            </w:pPr>
          </w:p>
        </w:tc>
        <w:tc>
          <w:tcPr>
            <w:tcW w:w="1176" w:type="dxa"/>
            <w:vAlign w:val="center"/>
          </w:tcPr>
          <w:p w14:paraId="769D9DEF">
            <w:pPr>
              <w:jc w:val="center"/>
              <w:rPr>
                <w:rFonts w:ascii="宋体" w:hAnsi="宋体"/>
                <w:color w:val="auto"/>
                <w:szCs w:val="21"/>
                <w:highlight w:val="none"/>
              </w:rPr>
            </w:pPr>
          </w:p>
        </w:tc>
        <w:tc>
          <w:tcPr>
            <w:tcW w:w="872" w:type="dxa"/>
            <w:vAlign w:val="center"/>
          </w:tcPr>
          <w:p w14:paraId="175D6170">
            <w:pPr>
              <w:jc w:val="center"/>
              <w:rPr>
                <w:rFonts w:ascii="宋体" w:hAnsi="宋体"/>
                <w:color w:val="auto"/>
                <w:szCs w:val="21"/>
                <w:highlight w:val="none"/>
              </w:rPr>
            </w:pPr>
          </w:p>
        </w:tc>
        <w:tc>
          <w:tcPr>
            <w:tcW w:w="872" w:type="dxa"/>
            <w:vAlign w:val="center"/>
          </w:tcPr>
          <w:p w14:paraId="4934F7A1">
            <w:pPr>
              <w:jc w:val="center"/>
              <w:rPr>
                <w:rFonts w:ascii="宋体" w:hAnsi="宋体"/>
                <w:color w:val="auto"/>
                <w:szCs w:val="21"/>
                <w:highlight w:val="none"/>
              </w:rPr>
            </w:pPr>
          </w:p>
        </w:tc>
        <w:tc>
          <w:tcPr>
            <w:tcW w:w="765" w:type="dxa"/>
            <w:vAlign w:val="center"/>
          </w:tcPr>
          <w:p w14:paraId="24951BED">
            <w:pPr>
              <w:jc w:val="center"/>
              <w:rPr>
                <w:rFonts w:ascii="宋体" w:hAnsi="宋体"/>
                <w:color w:val="auto"/>
                <w:szCs w:val="21"/>
                <w:highlight w:val="none"/>
              </w:rPr>
            </w:pPr>
          </w:p>
        </w:tc>
      </w:tr>
      <w:tr w14:paraId="0900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9B0F39E">
            <w:pPr>
              <w:jc w:val="center"/>
              <w:rPr>
                <w:rFonts w:ascii="宋体" w:hAnsi="宋体"/>
                <w:color w:val="auto"/>
                <w:szCs w:val="21"/>
                <w:highlight w:val="none"/>
              </w:rPr>
            </w:pPr>
          </w:p>
        </w:tc>
        <w:tc>
          <w:tcPr>
            <w:tcW w:w="1064" w:type="dxa"/>
            <w:vAlign w:val="center"/>
          </w:tcPr>
          <w:p w14:paraId="3845400F">
            <w:pPr>
              <w:jc w:val="center"/>
              <w:rPr>
                <w:rFonts w:ascii="宋体" w:hAnsi="宋体"/>
                <w:color w:val="auto"/>
                <w:szCs w:val="21"/>
                <w:highlight w:val="none"/>
              </w:rPr>
            </w:pPr>
          </w:p>
        </w:tc>
        <w:tc>
          <w:tcPr>
            <w:tcW w:w="672" w:type="dxa"/>
            <w:vAlign w:val="center"/>
          </w:tcPr>
          <w:p w14:paraId="66529E14">
            <w:pPr>
              <w:jc w:val="center"/>
              <w:rPr>
                <w:rFonts w:ascii="宋体" w:hAnsi="宋体"/>
                <w:color w:val="auto"/>
                <w:szCs w:val="21"/>
                <w:highlight w:val="none"/>
              </w:rPr>
            </w:pPr>
          </w:p>
        </w:tc>
        <w:tc>
          <w:tcPr>
            <w:tcW w:w="1022" w:type="dxa"/>
            <w:vAlign w:val="center"/>
          </w:tcPr>
          <w:p w14:paraId="2D01E8E3">
            <w:pPr>
              <w:jc w:val="center"/>
              <w:rPr>
                <w:rFonts w:ascii="宋体" w:hAnsi="宋体"/>
                <w:color w:val="auto"/>
                <w:szCs w:val="21"/>
                <w:highlight w:val="none"/>
              </w:rPr>
            </w:pPr>
          </w:p>
        </w:tc>
        <w:tc>
          <w:tcPr>
            <w:tcW w:w="709" w:type="dxa"/>
            <w:vAlign w:val="center"/>
          </w:tcPr>
          <w:p w14:paraId="159B9800">
            <w:pPr>
              <w:jc w:val="center"/>
              <w:rPr>
                <w:rFonts w:ascii="宋体" w:hAnsi="宋体"/>
                <w:color w:val="auto"/>
                <w:szCs w:val="21"/>
                <w:highlight w:val="none"/>
              </w:rPr>
            </w:pPr>
          </w:p>
        </w:tc>
        <w:tc>
          <w:tcPr>
            <w:tcW w:w="709" w:type="dxa"/>
            <w:vAlign w:val="center"/>
          </w:tcPr>
          <w:p w14:paraId="6DDFE605">
            <w:pPr>
              <w:jc w:val="center"/>
              <w:rPr>
                <w:rFonts w:ascii="宋体" w:hAnsi="宋体"/>
                <w:color w:val="auto"/>
                <w:szCs w:val="21"/>
                <w:highlight w:val="none"/>
              </w:rPr>
            </w:pPr>
          </w:p>
        </w:tc>
        <w:tc>
          <w:tcPr>
            <w:tcW w:w="1176" w:type="dxa"/>
            <w:vAlign w:val="center"/>
          </w:tcPr>
          <w:p w14:paraId="3E80E2F0">
            <w:pPr>
              <w:jc w:val="center"/>
              <w:rPr>
                <w:rFonts w:ascii="宋体" w:hAnsi="宋体"/>
                <w:color w:val="auto"/>
                <w:szCs w:val="21"/>
                <w:highlight w:val="none"/>
              </w:rPr>
            </w:pPr>
          </w:p>
        </w:tc>
        <w:tc>
          <w:tcPr>
            <w:tcW w:w="872" w:type="dxa"/>
            <w:vAlign w:val="center"/>
          </w:tcPr>
          <w:p w14:paraId="6C60621E">
            <w:pPr>
              <w:jc w:val="center"/>
              <w:rPr>
                <w:rFonts w:ascii="宋体" w:hAnsi="宋体"/>
                <w:color w:val="auto"/>
                <w:szCs w:val="21"/>
                <w:highlight w:val="none"/>
              </w:rPr>
            </w:pPr>
          </w:p>
        </w:tc>
        <w:tc>
          <w:tcPr>
            <w:tcW w:w="872" w:type="dxa"/>
            <w:vAlign w:val="center"/>
          </w:tcPr>
          <w:p w14:paraId="6F74A3D7">
            <w:pPr>
              <w:jc w:val="center"/>
              <w:rPr>
                <w:rFonts w:ascii="宋体" w:hAnsi="宋体"/>
                <w:color w:val="auto"/>
                <w:szCs w:val="21"/>
                <w:highlight w:val="none"/>
              </w:rPr>
            </w:pPr>
          </w:p>
        </w:tc>
        <w:tc>
          <w:tcPr>
            <w:tcW w:w="765" w:type="dxa"/>
            <w:vAlign w:val="center"/>
          </w:tcPr>
          <w:p w14:paraId="4E18F66C">
            <w:pPr>
              <w:jc w:val="center"/>
              <w:rPr>
                <w:rFonts w:ascii="宋体" w:hAnsi="宋体"/>
                <w:color w:val="auto"/>
                <w:szCs w:val="21"/>
                <w:highlight w:val="none"/>
              </w:rPr>
            </w:pPr>
          </w:p>
        </w:tc>
      </w:tr>
      <w:tr w14:paraId="17F1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4" w:type="dxa"/>
            <w:vAlign w:val="center"/>
          </w:tcPr>
          <w:p w14:paraId="27D20D19">
            <w:pPr>
              <w:jc w:val="center"/>
              <w:rPr>
                <w:rFonts w:ascii="宋体" w:hAnsi="宋体"/>
                <w:color w:val="auto"/>
                <w:szCs w:val="21"/>
                <w:highlight w:val="none"/>
              </w:rPr>
            </w:pPr>
          </w:p>
        </w:tc>
        <w:tc>
          <w:tcPr>
            <w:tcW w:w="1064" w:type="dxa"/>
            <w:vAlign w:val="center"/>
          </w:tcPr>
          <w:p w14:paraId="4AB04F11">
            <w:pPr>
              <w:jc w:val="center"/>
              <w:rPr>
                <w:rFonts w:ascii="宋体" w:hAnsi="宋体"/>
                <w:color w:val="auto"/>
                <w:szCs w:val="21"/>
                <w:highlight w:val="none"/>
              </w:rPr>
            </w:pPr>
          </w:p>
        </w:tc>
        <w:tc>
          <w:tcPr>
            <w:tcW w:w="672" w:type="dxa"/>
            <w:vAlign w:val="center"/>
          </w:tcPr>
          <w:p w14:paraId="656D39C1">
            <w:pPr>
              <w:jc w:val="center"/>
              <w:rPr>
                <w:rFonts w:ascii="宋体" w:hAnsi="宋体"/>
                <w:color w:val="auto"/>
                <w:szCs w:val="21"/>
                <w:highlight w:val="none"/>
              </w:rPr>
            </w:pPr>
          </w:p>
        </w:tc>
        <w:tc>
          <w:tcPr>
            <w:tcW w:w="1022" w:type="dxa"/>
            <w:vAlign w:val="center"/>
          </w:tcPr>
          <w:p w14:paraId="2EF9AD51">
            <w:pPr>
              <w:jc w:val="center"/>
              <w:rPr>
                <w:rFonts w:ascii="宋体" w:hAnsi="宋体"/>
                <w:color w:val="auto"/>
                <w:szCs w:val="21"/>
                <w:highlight w:val="none"/>
              </w:rPr>
            </w:pPr>
          </w:p>
        </w:tc>
        <w:tc>
          <w:tcPr>
            <w:tcW w:w="709" w:type="dxa"/>
            <w:vAlign w:val="center"/>
          </w:tcPr>
          <w:p w14:paraId="184B01DA">
            <w:pPr>
              <w:jc w:val="center"/>
              <w:rPr>
                <w:rFonts w:ascii="宋体" w:hAnsi="宋体"/>
                <w:color w:val="auto"/>
                <w:szCs w:val="21"/>
                <w:highlight w:val="none"/>
              </w:rPr>
            </w:pPr>
          </w:p>
        </w:tc>
        <w:tc>
          <w:tcPr>
            <w:tcW w:w="709" w:type="dxa"/>
            <w:vAlign w:val="center"/>
          </w:tcPr>
          <w:p w14:paraId="5FB53C5A">
            <w:pPr>
              <w:jc w:val="center"/>
              <w:rPr>
                <w:rFonts w:ascii="宋体" w:hAnsi="宋体"/>
                <w:color w:val="auto"/>
                <w:szCs w:val="21"/>
                <w:highlight w:val="none"/>
              </w:rPr>
            </w:pPr>
          </w:p>
        </w:tc>
        <w:tc>
          <w:tcPr>
            <w:tcW w:w="1176" w:type="dxa"/>
            <w:vAlign w:val="center"/>
          </w:tcPr>
          <w:p w14:paraId="6A709AD0">
            <w:pPr>
              <w:jc w:val="center"/>
              <w:rPr>
                <w:rFonts w:ascii="宋体" w:hAnsi="宋体"/>
                <w:color w:val="auto"/>
                <w:szCs w:val="21"/>
                <w:highlight w:val="none"/>
              </w:rPr>
            </w:pPr>
          </w:p>
        </w:tc>
        <w:tc>
          <w:tcPr>
            <w:tcW w:w="872" w:type="dxa"/>
            <w:vAlign w:val="center"/>
          </w:tcPr>
          <w:p w14:paraId="29D8E1F7">
            <w:pPr>
              <w:jc w:val="center"/>
              <w:rPr>
                <w:rFonts w:ascii="宋体" w:hAnsi="宋体"/>
                <w:color w:val="auto"/>
                <w:szCs w:val="21"/>
                <w:highlight w:val="none"/>
              </w:rPr>
            </w:pPr>
          </w:p>
        </w:tc>
        <w:tc>
          <w:tcPr>
            <w:tcW w:w="872" w:type="dxa"/>
            <w:vAlign w:val="center"/>
          </w:tcPr>
          <w:p w14:paraId="337F8A02">
            <w:pPr>
              <w:jc w:val="center"/>
              <w:rPr>
                <w:rFonts w:ascii="宋体" w:hAnsi="宋体"/>
                <w:color w:val="auto"/>
                <w:szCs w:val="21"/>
                <w:highlight w:val="none"/>
              </w:rPr>
            </w:pPr>
          </w:p>
        </w:tc>
        <w:tc>
          <w:tcPr>
            <w:tcW w:w="765" w:type="dxa"/>
            <w:vAlign w:val="center"/>
          </w:tcPr>
          <w:p w14:paraId="19866777">
            <w:pPr>
              <w:jc w:val="center"/>
              <w:rPr>
                <w:rFonts w:ascii="宋体" w:hAnsi="宋体"/>
                <w:color w:val="auto"/>
                <w:szCs w:val="21"/>
                <w:highlight w:val="none"/>
              </w:rPr>
            </w:pPr>
          </w:p>
        </w:tc>
      </w:tr>
    </w:tbl>
    <w:p w14:paraId="1322A200">
      <w:pPr>
        <w:spacing w:line="420" w:lineRule="exact"/>
        <w:rPr>
          <w:rFonts w:ascii="宋体" w:hAnsi="宋体"/>
          <w:color w:val="auto"/>
          <w:szCs w:val="21"/>
          <w:highlight w:val="none"/>
        </w:rPr>
      </w:pPr>
    </w:p>
    <w:p w14:paraId="2C1A75A1">
      <w:pPr>
        <w:spacing w:line="420" w:lineRule="exact"/>
        <w:rPr>
          <w:rFonts w:ascii="宋体" w:hAnsi="宋体"/>
          <w:color w:val="auto"/>
          <w:szCs w:val="21"/>
          <w:highlight w:val="none"/>
        </w:rPr>
      </w:pPr>
      <w:r>
        <w:rPr>
          <w:rFonts w:ascii="宋体" w:hAnsi="宋体"/>
          <w:color w:val="auto"/>
          <w:szCs w:val="21"/>
          <w:highlight w:val="none"/>
        </w:rPr>
        <w:br w:type="page"/>
      </w:r>
    </w:p>
    <w:p w14:paraId="3A51254A">
      <w:pPr>
        <w:pStyle w:val="20"/>
        <w:rPr>
          <w:rFonts w:ascii="黑体" w:hAnsi="宋体"/>
          <w:color w:val="auto"/>
          <w:szCs w:val="24"/>
          <w:highlight w:val="none"/>
        </w:rPr>
      </w:pPr>
      <w:bookmarkStart w:id="2395" w:name="_Toc256000277"/>
      <w:bookmarkStart w:id="2396" w:name="_Toc152264831"/>
      <w:r>
        <w:rPr>
          <w:rFonts w:hint="eastAsia"/>
          <w:color w:val="auto"/>
          <w:szCs w:val="24"/>
          <w:highlight w:val="none"/>
        </w:rPr>
        <w:t>附表二：拟配备本工程的试验和检测仪器设备表</w:t>
      </w:r>
      <w:bookmarkEnd w:id="2395"/>
      <w:bookmarkEnd w:id="2396"/>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51C0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3CEB6E44">
            <w:pPr>
              <w:jc w:val="center"/>
              <w:rPr>
                <w:rFonts w:ascii="宋体" w:hAnsi="宋体"/>
                <w:color w:val="auto"/>
                <w:szCs w:val="21"/>
                <w:highlight w:val="none"/>
              </w:rPr>
            </w:pPr>
            <w:r>
              <w:rPr>
                <w:rFonts w:hint="eastAsia" w:ascii="宋体" w:hAnsi="宋体"/>
                <w:color w:val="auto"/>
                <w:szCs w:val="21"/>
                <w:highlight w:val="none"/>
              </w:rPr>
              <w:t>序号</w:t>
            </w:r>
          </w:p>
        </w:tc>
        <w:tc>
          <w:tcPr>
            <w:tcW w:w="1022" w:type="dxa"/>
            <w:vAlign w:val="center"/>
          </w:tcPr>
          <w:p w14:paraId="60EE4634">
            <w:pPr>
              <w:jc w:val="center"/>
              <w:rPr>
                <w:rFonts w:ascii="宋体" w:hAnsi="宋体"/>
                <w:color w:val="auto"/>
                <w:szCs w:val="21"/>
                <w:highlight w:val="none"/>
              </w:rPr>
            </w:pPr>
            <w:r>
              <w:rPr>
                <w:rFonts w:hint="eastAsia" w:ascii="宋体" w:hAnsi="宋体"/>
                <w:color w:val="auto"/>
                <w:szCs w:val="21"/>
                <w:highlight w:val="none"/>
              </w:rPr>
              <w:t>仪器设备名称</w:t>
            </w:r>
          </w:p>
        </w:tc>
        <w:tc>
          <w:tcPr>
            <w:tcW w:w="656" w:type="dxa"/>
            <w:vAlign w:val="center"/>
          </w:tcPr>
          <w:p w14:paraId="3CB698C0">
            <w:pPr>
              <w:jc w:val="center"/>
              <w:rPr>
                <w:rFonts w:ascii="宋体" w:hAnsi="宋体"/>
                <w:color w:val="auto"/>
                <w:szCs w:val="21"/>
                <w:highlight w:val="none"/>
              </w:rPr>
            </w:pPr>
            <w:r>
              <w:rPr>
                <w:rFonts w:hint="eastAsia" w:ascii="宋体" w:hAnsi="宋体"/>
                <w:color w:val="auto"/>
                <w:szCs w:val="21"/>
                <w:highlight w:val="none"/>
              </w:rPr>
              <w:t>型号</w:t>
            </w:r>
          </w:p>
          <w:p w14:paraId="5D9B2A30">
            <w:pPr>
              <w:jc w:val="center"/>
              <w:rPr>
                <w:rFonts w:ascii="宋体" w:hAnsi="宋体"/>
                <w:color w:val="auto"/>
                <w:szCs w:val="21"/>
                <w:highlight w:val="none"/>
              </w:rPr>
            </w:pPr>
            <w:r>
              <w:rPr>
                <w:rFonts w:hint="eastAsia" w:ascii="宋体" w:hAnsi="宋体"/>
                <w:color w:val="auto"/>
                <w:szCs w:val="21"/>
                <w:highlight w:val="none"/>
              </w:rPr>
              <w:t>规格</w:t>
            </w:r>
          </w:p>
        </w:tc>
        <w:tc>
          <w:tcPr>
            <w:tcW w:w="982" w:type="dxa"/>
            <w:vAlign w:val="center"/>
          </w:tcPr>
          <w:p w14:paraId="72854C8F">
            <w:pPr>
              <w:jc w:val="center"/>
              <w:rPr>
                <w:rFonts w:ascii="宋体" w:hAnsi="宋体"/>
                <w:color w:val="auto"/>
                <w:szCs w:val="21"/>
                <w:highlight w:val="none"/>
              </w:rPr>
            </w:pPr>
            <w:r>
              <w:rPr>
                <w:rFonts w:hint="eastAsia" w:ascii="宋体" w:hAnsi="宋体"/>
                <w:color w:val="auto"/>
                <w:szCs w:val="21"/>
                <w:highlight w:val="none"/>
              </w:rPr>
              <w:t>数  量</w:t>
            </w:r>
          </w:p>
        </w:tc>
        <w:tc>
          <w:tcPr>
            <w:tcW w:w="690" w:type="dxa"/>
            <w:vAlign w:val="center"/>
          </w:tcPr>
          <w:p w14:paraId="17937DFC">
            <w:pPr>
              <w:jc w:val="center"/>
              <w:rPr>
                <w:rFonts w:ascii="宋体" w:hAnsi="宋体"/>
                <w:color w:val="auto"/>
                <w:szCs w:val="21"/>
                <w:highlight w:val="none"/>
              </w:rPr>
            </w:pPr>
            <w:r>
              <w:rPr>
                <w:rFonts w:hint="eastAsia" w:ascii="宋体" w:hAnsi="宋体"/>
                <w:color w:val="auto"/>
                <w:szCs w:val="21"/>
                <w:highlight w:val="none"/>
              </w:rPr>
              <w:t>国别</w:t>
            </w:r>
          </w:p>
          <w:p w14:paraId="6405E42F">
            <w:pPr>
              <w:jc w:val="center"/>
              <w:rPr>
                <w:rFonts w:ascii="宋体" w:hAnsi="宋体"/>
                <w:color w:val="auto"/>
                <w:szCs w:val="21"/>
                <w:highlight w:val="none"/>
              </w:rPr>
            </w:pPr>
            <w:r>
              <w:rPr>
                <w:rFonts w:hint="eastAsia" w:ascii="宋体" w:hAnsi="宋体"/>
                <w:color w:val="auto"/>
                <w:szCs w:val="21"/>
                <w:highlight w:val="none"/>
              </w:rPr>
              <w:t>产地</w:t>
            </w:r>
          </w:p>
        </w:tc>
        <w:tc>
          <w:tcPr>
            <w:tcW w:w="690" w:type="dxa"/>
            <w:vAlign w:val="center"/>
          </w:tcPr>
          <w:p w14:paraId="15B3EDD5">
            <w:pPr>
              <w:jc w:val="center"/>
              <w:rPr>
                <w:rFonts w:ascii="宋体" w:hAnsi="宋体"/>
                <w:color w:val="auto"/>
                <w:szCs w:val="21"/>
                <w:highlight w:val="none"/>
              </w:rPr>
            </w:pPr>
            <w:r>
              <w:rPr>
                <w:rFonts w:hint="eastAsia" w:ascii="宋体" w:hAnsi="宋体"/>
                <w:color w:val="auto"/>
                <w:szCs w:val="21"/>
                <w:highlight w:val="none"/>
              </w:rPr>
              <w:t>制造</w:t>
            </w:r>
          </w:p>
          <w:p w14:paraId="5D9A2DB2">
            <w:pPr>
              <w:jc w:val="center"/>
              <w:rPr>
                <w:rFonts w:ascii="宋体" w:hAnsi="宋体"/>
                <w:color w:val="auto"/>
                <w:szCs w:val="21"/>
                <w:highlight w:val="none"/>
              </w:rPr>
            </w:pPr>
            <w:r>
              <w:rPr>
                <w:rFonts w:hint="eastAsia" w:ascii="宋体" w:hAnsi="宋体"/>
                <w:color w:val="auto"/>
                <w:szCs w:val="21"/>
                <w:highlight w:val="none"/>
              </w:rPr>
              <w:t>年份</w:t>
            </w:r>
          </w:p>
        </w:tc>
        <w:tc>
          <w:tcPr>
            <w:tcW w:w="1126" w:type="dxa"/>
            <w:vAlign w:val="center"/>
          </w:tcPr>
          <w:p w14:paraId="590F1819">
            <w:pPr>
              <w:jc w:val="center"/>
              <w:rPr>
                <w:rFonts w:ascii="宋体" w:hAnsi="宋体"/>
                <w:color w:val="auto"/>
                <w:szCs w:val="21"/>
                <w:highlight w:val="none"/>
              </w:rPr>
            </w:pPr>
            <w:r>
              <w:rPr>
                <w:rFonts w:hint="eastAsia" w:ascii="宋体" w:hAnsi="宋体"/>
                <w:color w:val="auto"/>
                <w:szCs w:val="21"/>
                <w:highlight w:val="none"/>
              </w:rPr>
              <w:t>已使用台</w:t>
            </w:r>
          </w:p>
          <w:p w14:paraId="3E767265">
            <w:pPr>
              <w:jc w:val="center"/>
              <w:rPr>
                <w:rFonts w:ascii="宋体" w:hAnsi="宋体"/>
                <w:color w:val="auto"/>
                <w:szCs w:val="21"/>
                <w:highlight w:val="none"/>
              </w:rPr>
            </w:pPr>
            <w:r>
              <w:rPr>
                <w:rFonts w:hint="eastAsia" w:ascii="宋体" w:hAnsi="宋体"/>
                <w:color w:val="auto"/>
                <w:szCs w:val="21"/>
                <w:highlight w:val="none"/>
              </w:rPr>
              <w:t>时    数</w:t>
            </w:r>
          </w:p>
        </w:tc>
        <w:tc>
          <w:tcPr>
            <w:tcW w:w="1577" w:type="dxa"/>
            <w:vAlign w:val="center"/>
          </w:tcPr>
          <w:p w14:paraId="2ECEA79F">
            <w:pPr>
              <w:jc w:val="center"/>
              <w:rPr>
                <w:rFonts w:ascii="宋体" w:hAnsi="宋体"/>
                <w:color w:val="auto"/>
                <w:szCs w:val="21"/>
                <w:highlight w:val="none"/>
              </w:rPr>
            </w:pPr>
            <w:r>
              <w:rPr>
                <w:rFonts w:hint="eastAsia" w:ascii="宋体" w:hAnsi="宋体"/>
                <w:color w:val="auto"/>
                <w:szCs w:val="21"/>
                <w:highlight w:val="none"/>
              </w:rPr>
              <w:t>用  途</w:t>
            </w:r>
          </w:p>
        </w:tc>
        <w:tc>
          <w:tcPr>
            <w:tcW w:w="822" w:type="dxa"/>
            <w:vAlign w:val="center"/>
          </w:tcPr>
          <w:p w14:paraId="639D565B">
            <w:pPr>
              <w:jc w:val="center"/>
              <w:rPr>
                <w:rFonts w:ascii="宋体" w:hAnsi="宋体"/>
                <w:color w:val="auto"/>
                <w:szCs w:val="21"/>
                <w:highlight w:val="none"/>
              </w:rPr>
            </w:pPr>
            <w:r>
              <w:rPr>
                <w:rFonts w:hint="eastAsia" w:ascii="宋体" w:hAnsi="宋体"/>
                <w:color w:val="auto"/>
                <w:szCs w:val="21"/>
                <w:highlight w:val="none"/>
              </w:rPr>
              <w:t>备注</w:t>
            </w:r>
          </w:p>
        </w:tc>
      </w:tr>
      <w:tr w14:paraId="4B73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B9FC45E">
            <w:pPr>
              <w:jc w:val="center"/>
              <w:rPr>
                <w:rFonts w:ascii="宋体" w:hAnsi="宋体"/>
                <w:color w:val="auto"/>
                <w:szCs w:val="21"/>
                <w:highlight w:val="none"/>
              </w:rPr>
            </w:pPr>
          </w:p>
        </w:tc>
        <w:tc>
          <w:tcPr>
            <w:tcW w:w="1022" w:type="dxa"/>
            <w:vAlign w:val="center"/>
          </w:tcPr>
          <w:p w14:paraId="19135CB0">
            <w:pPr>
              <w:jc w:val="center"/>
              <w:rPr>
                <w:rFonts w:ascii="宋体" w:hAnsi="宋体"/>
                <w:color w:val="auto"/>
                <w:szCs w:val="21"/>
                <w:highlight w:val="none"/>
              </w:rPr>
            </w:pPr>
          </w:p>
        </w:tc>
        <w:tc>
          <w:tcPr>
            <w:tcW w:w="656" w:type="dxa"/>
            <w:vAlign w:val="center"/>
          </w:tcPr>
          <w:p w14:paraId="0A0550F9">
            <w:pPr>
              <w:jc w:val="center"/>
              <w:rPr>
                <w:rFonts w:ascii="宋体" w:hAnsi="宋体"/>
                <w:color w:val="auto"/>
                <w:szCs w:val="21"/>
                <w:highlight w:val="none"/>
              </w:rPr>
            </w:pPr>
          </w:p>
        </w:tc>
        <w:tc>
          <w:tcPr>
            <w:tcW w:w="982" w:type="dxa"/>
            <w:vAlign w:val="center"/>
          </w:tcPr>
          <w:p w14:paraId="70E28F39">
            <w:pPr>
              <w:jc w:val="center"/>
              <w:rPr>
                <w:rFonts w:ascii="宋体" w:hAnsi="宋体"/>
                <w:color w:val="auto"/>
                <w:szCs w:val="21"/>
                <w:highlight w:val="none"/>
              </w:rPr>
            </w:pPr>
          </w:p>
        </w:tc>
        <w:tc>
          <w:tcPr>
            <w:tcW w:w="690" w:type="dxa"/>
            <w:vAlign w:val="center"/>
          </w:tcPr>
          <w:p w14:paraId="3C3530C7">
            <w:pPr>
              <w:jc w:val="center"/>
              <w:rPr>
                <w:rFonts w:ascii="宋体" w:hAnsi="宋体"/>
                <w:color w:val="auto"/>
                <w:szCs w:val="21"/>
                <w:highlight w:val="none"/>
              </w:rPr>
            </w:pPr>
          </w:p>
        </w:tc>
        <w:tc>
          <w:tcPr>
            <w:tcW w:w="690" w:type="dxa"/>
            <w:vAlign w:val="center"/>
          </w:tcPr>
          <w:p w14:paraId="32B80387">
            <w:pPr>
              <w:jc w:val="center"/>
              <w:rPr>
                <w:rFonts w:ascii="宋体" w:hAnsi="宋体"/>
                <w:color w:val="auto"/>
                <w:szCs w:val="21"/>
                <w:highlight w:val="none"/>
              </w:rPr>
            </w:pPr>
          </w:p>
        </w:tc>
        <w:tc>
          <w:tcPr>
            <w:tcW w:w="1126" w:type="dxa"/>
            <w:vAlign w:val="center"/>
          </w:tcPr>
          <w:p w14:paraId="5762ED6B">
            <w:pPr>
              <w:jc w:val="center"/>
              <w:rPr>
                <w:rFonts w:ascii="宋体" w:hAnsi="宋体"/>
                <w:color w:val="auto"/>
                <w:szCs w:val="21"/>
                <w:highlight w:val="none"/>
              </w:rPr>
            </w:pPr>
          </w:p>
        </w:tc>
        <w:tc>
          <w:tcPr>
            <w:tcW w:w="1577" w:type="dxa"/>
            <w:vAlign w:val="center"/>
          </w:tcPr>
          <w:p w14:paraId="3E954567">
            <w:pPr>
              <w:jc w:val="center"/>
              <w:rPr>
                <w:rFonts w:ascii="宋体" w:hAnsi="宋体"/>
                <w:color w:val="auto"/>
                <w:szCs w:val="21"/>
                <w:highlight w:val="none"/>
              </w:rPr>
            </w:pPr>
          </w:p>
        </w:tc>
        <w:tc>
          <w:tcPr>
            <w:tcW w:w="822" w:type="dxa"/>
            <w:vAlign w:val="center"/>
          </w:tcPr>
          <w:p w14:paraId="5A64E7C7">
            <w:pPr>
              <w:jc w:val="center"/>
              <w:rPr>
                <w:rFonts w:ascii="宋体" w:hAnsi="宋体"/>
                <w:color w:val="auto"/>
                <w:szCs w:val="21"/>
                <w:highlight w:val="none"/>
              </w:rPr>
            </w:pPr>
          </w:p>
        </w:tc>
      </w:tr>
      <w:tr w14:paraId="06F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804FFC1">
            <w:pPr>
              <w:jc w:val="center"/>
              <w:rPr>
                <w:rFonts w:ascii="宋体" w:hAnsi="宋体"/>
                <w:color w:val="auto"/>
                <w:szCs w:val="21"/>
                <w:highlight w:val="none"/>
              </w:rPr>
            </w:pPr>
          </w:p>
        </w:tc>
        <w:tc>
          <w:tcPr>
            <w:tcW w:w="1022" w:type="dxa"/>
            <w:vAlign w:val="center"/>
          </w:tcPr>
          <w:p w14:paraId="3356165C">
            <w:pPr>
              <w:jc w:val="center"/>
              <w:rPr>
                <w:rFonts w:ascii="宋体" w:hAnsi="宋体"/>
                <w:color w:val="auto"/>
                <w:szCs w:val="21"/>
                <w:highlight w:val="none"/>
              </w:rPr>
            </w:pPr>
          </w:p>
        </w:tc>
        <w:tc>
          <w:tcPr>
            <w:tcW w:w="656" w:type="dxa"/>
            <w:vAlign w:val="center"/>
          </w:tcPr>
          <w:p w14:paraId="7103C692">
            <w:pPr>
              <w:jc w:val="center"/>
              <w:rPr>
                <w:rFonts w:ascii="宋体" w:hAnsi="宋体"/>
                <w:color w:val="auto"/>
                <w:szCs w:val="21"/>
                <w:highlight w:val="none"/>
              </w:rPr>
            </w:pPr>
          </w:p>
        </w:tc>
        <w:tc>
          <w:tcPr>
            <w:tcW w:w="982" w:type="dxa"/>
            <w:vAlign w:val="center"/>
          </w:tcPr>
          <w:p w14:paraId="707F92CC">
            <w:pPr>
              <w:jc w:val="center"/>
              <w:rPr>
                <w:rFonts w:ascii="宋体" w:hAnsi="宋体"/>
                <w:color w:val="auto"/>
                <w:szCs w:val="21"/>
                <w:highlight w:val="none"/>
              </w:rPr>
            </w:pPr>
          </w:p>
        </w:tc>
        <w:tc>
          <w:tcPr>
            <w:tcW w:w="690" w:type="dxa"/>
            <w:vAlign w:val="center"/>
          </w:tcPr>
          <w:p w14:paraId="1C7762E9">
            <w:pPr>
              <w:jc w:val="center"/>
              <w:rPr>
                <w:rFonts w:ascii="宋体" w:hAnsi="宋体"/>
                <w:color w:val="auto"/>
                <w:szCs w:val="21"/>
                <w:highlight w:val="none"/>
              </w:rPr>
            </w:pPr>
          </w:p>
        </w:tc>
        <w:tc>
          <w:tcPr>
            <w:tcW w:w="690" w:type="dxa"/>
            <w:vAlign w:val="center"/>
          </w:tcPr>
          <w:p w14:paraId="19A1C571">
            <w:pPr>
              <w:jc w:val="center"/>
              <w:rPr>
                <w:rFonts w:ascii="宋体" w:hAnsi="宋体"/>
                <w:color w:val="auto"/>
                <w:szCs w:val="21"/>
                <w:highlight w:val="none"/>
              </w:rPr>
            </w:pPr>
          </w:p>
        </w:tc>
        <w:tc>
          <w:tcPr>
            <w:tcW w:w="1126" w:type="dxa"/>
            <w:vAlign w:val="center"/>
          </w:tcPr>
          <w:p w14:paraId="1E8405A0">
            <w:pPr>
              <w:jc w:val="center"/>
              <w:rPr>
                <w:rFonts w:ascii="宋体" w:hAnsi="宋体"/>
                <w:color w:val="auto"/>
                <w:szCs w:val="21"/>
                <w:highlight w:val="none"/>
              </w:rPr>
            </w:pPr>
          </w:p>
        </w:tc>
        <w:tc>
          <w:tcPr>
            <w:tcW w:w="1577" w:type="dxa"/>
            <w:vAlign w:val="center"/>
          </w:tcPr>
          <w:p w14:paraId="25E84DEF">
            <w:pPr>
              <w:jc w:val="center"/>
              <w:rPr>
                <w:rFonts w:ascii="宋体" w:hAnsi="宋体"/>
                <w:color w:val="auto"/>
                <w:szCs w:val="21"/>
                <w:highlight w:val="none"/>
              </w:rPr>
            </w:pPr>
          </w:p>
        </w:tc>
        <w:tc>
          <w:tcPr>
            <w:tcW w:w="822" w:type="dxa"/>
            <w:vAlign w:val="center"/>
          </w:tcPr>
          <w:p w14:paraId="1FED7093">
            <w:pPr>
              <w:jc w:val="center"/>
              <w:rPr>
                <w:rFonts w:ascii="宋体" w:hAnsi="宋体"/>
                <w:color w:val="auto"/>
                <w:szCs w:val="21"/>
                <w:highlight w:val="none"/>
              </w:rPr>
            </w:pPr>
          </w:p>
        </w:tc>
      </w:tr>
      <w:tr w14:paraId="404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D502E41">
            <w:pPr>
              <w:jc w:val="center"/>
              <w:rPr>
                <w:rFonts w:ascii="宋体" w:hAnsi="宋体"/>
                <w:color w:val="auto"/>
                <w:szCs w:val="21"/>
                <w:highlight w:val="none"/>
              </w:rPr>
            </w:pPr>
          </w:p>
        </w:tc>
        <w:tc>
          <w:tcPr>
            <w:tcW w:w="1022" w:type="dxa"/>
            <w:vAlign w:val="center"/>
          </w:tcPr>
          <w:p w14:paraId="4EFD42DE">
            <w:pPr>
              <w:jc w:val="center"/>
              <w:rPr>
                <w:rFonts w:ascii="宋体" w:hAnsi="宋体"/>
                <w:color w:val="auto"/>
                <w:szCs w:val="21"/>
                <w:highlight w:val="none"/>
              </w:rPr>
            </w:pPr>
          </w:p>
        </w:tc>
        <w:tc>
          <w:tcPr>
            <w:tcW w:w="656" w:type="dxa"/>
            <w:vAlign w:val="center"/>
          </w:tcPr>
          <w:p w14:paraId="1768889C">
            <w:pPr>
              <w:jc w:val="center"/>
              <w:rPr>
                <w:rFonts w:ascii="宋体" w:hAnsi="宋体"/>
                <w:color w:val="auto"/>
                <w:szCs w:val="21"/>
                <w:highlight w:val="none"/>
              </w:rPr>
            </w:pPr>
          </w:p>
        </w:tc>
        <w:tc>
          <w:tcPr>
            <w:tcW w:w="982" w:type="dxa"/>
            <w:vAlign w:val="center"/>
          </w:tcPr>
          <w:p w14:paraId="4CA4E205">
            <w:pPr>
              <w:jc w:val="center"/>
              <w:rPr>
                <w:rFonts w:ascii="宋体" w:hAnsi="宋体"/>
                <w:color w:val="auto"/>
                <w:szCs w:val="21"/>
                <w:highlight w:val="none"/>
              </w:rPr>
            </w:pPr>
          </w:p>
        </w:tc>
        <w:tc>
          <w:tcPr>
            <w:tcW w:w="690" w:type="dxa"/>
            <w:vAlign w:val="center"/>
          </w:tcPr>
          <w:p w14:paraId="7EF49237">
            <w:pPr>
              <w:jc w:val="center"/>
              <w:rPr>
                <w:rFonts w:ascii="宋体" w:hAnsi="宋体"/>
                <w:color w:val="auto"/>
                <w:szCs w:val="21"/>
                <w:highlight w:val="none"/>
              </w:rPr>
            </w:pPr>
          </w:p>
        </w:tc>
        <w:tc>
          <w:tcPr>
            <w:tcW w:w="690" w:type="dxa"/>
            <w:vAlign w:val="center"/>
          </w:tcPr>
          <w:p w14:paraId="6695D974">
            <w:pPr>
              <w:jc w:val="center"/>
              <w:rPr>
                <w:rFonts w:ascii="宋体" w:hAnsi="宋体"/>
                <w:color w:val="auto"/>
                <w:szCs w:val="21"/>
                <w:highlight w:val="none"/>
              </w:rPr>
            </w:pPr>
          </w:p>
        </w:tc>
        <w:tc>
          <w:tcPr>
            <w:tcW w:w="1126" w:type="dxa"/>
            <w:vAlign w:val="center"/>
          </w:tcPr>
          <w:p w14:paraId="0EEBCD2A">
            <w:pPr>
              <w:jc w:val="center"/>
              <w:rPr>
                <w:rFonts w:ascii="宋体" w:hAnsi="宋体"/>
                <w:color w:val="auto"/>
                <w:szCs w:val="21"/>
                <w:highlight w:val="none"/>
              </w:rPr>
            </w:pPr>
          </w:p>
        </w:tc>
        <w:tc>
          <w:tcPr>
            <w:tcW w:w="1577" w:type="dxa"/>
            <w:vAlign w:val="center"/>
          </w:tcPr>
          <w:p w14:paraId="43D4CEF3">
            <w:pPr>
              <w:jc w:val="center"/>
              <w:rPr>
                <w:rFonts w:ascii="宋体" w:hAnsi="宋体"/>
                <w:color w:val="auto"/>
                <w:szCs w:val="21"/>
                <w:highlight w:val="none"/>
              </w:rPr>
            </w:pPr>
          </w:p>
        </w:tc>
        <w:tc>
          <w:tcPr>
            <w:tcW w:w="822" w:type="dxa"/>
            <w:vAlign w:val="center"/>
          </w:tcPr>
          <w:p w14:paraId="61492132">
            <w:pPr>
              <w:jc w:val="center"/>
              <w:rPr>
                <w:rFonts w:ascii="宋体" w:hAnsi="宋体"/>
                <w:color w:val="auto"/>
                <w:szCs w:val="21"/>
                <w:highlight w:val="none"/>
              </w:rPr>
            </w:pPr>
          </w:p>
        </w:tc>
      </w:tr>
      <w:tr w14:paraId="3FCB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3A5CE0A">
            <w:pPr>
              <w:jc w:val="center"/>
              <w:rPr>
                <w:rFonts w:ascii="宋体" w:hAnsi="宋体"/>
                <w:color w:val="auto"/>
                <w:szCs w:val="21"/>
                <w:highlight w:val="none"/>
              </w:rPr>
            </w:pPr>
          </w:p>
        </w:tc>
        <w:tc>
          <w:tcPr>
            <w:tcW w:w="1022" w:type="dxa"/>
            <w:vAlign w:val="center"/>
          </w:tcPr>
          <w:p w14:paraId="70A906CC">
            <w:pPr>
              <w:jc w:val="center"/>
              <w:rPr>
                <w:rFonts w:ascii="宋体" w:hAnsi="宋体"/>
                <w:color w:val="auto"/>
                <w:szCs w:val="21"/>
                <w:highlight w:val="none"/>
              </w:rPr>
            </w:pPr>
          </w:p>
        </w:tc>
        <w:tc>
          <w:tcPr>
            <w:tcW w:w="656" w:type="dxa"/>
            <w:vAlign w:val="center"/>
          </w:tcPr>
          <w:p w14:paraId="3DF16105">
            <w:pPr>
              <w:jc w:val="center"/>
              <w:rPr>
                <w:rFonts w:ascii="宋体" w:hAnsi="宋体"/>
                <w:color w:val="auto"/>
                <w:szCs w:val="21"/>
                <w:highlight w:val="none"/>
              </w:rPr>
            </w:pPr>
          </w:p>
        </w:tc>
        <w:tc>
          <w:tcPr>
            <w:tcW w:w="982" w:type="dxa"/>
            <w:vAlign w:val="center"/>
          </w:tcPr>
          <w:p w14:paraId="4949D912">
            <w:pPr>
              <w:jc w:val="center"/>
              <w:rPr>
                <w:rFonts w:ascii="宋体" w:hAnsi="宋体"/>
                <w:color w:val="auto"/>
                <w:szCs w:val="21"/>
                <w:highlight w:val="none"/>
              </w:rPr>
            </w:pPr>
          </w:p>
        </w:tc>
        <w:tc>
          <w:tcPr>
            <w:tcW w:w="690" w:type="dxa"/>
            <w:vAlign w:val="center"/>
          </w:tcPr>
          <w:p w14:paraId="59514B74">
            <w:pPr>
              <w:jc w:val="center"/>
              <w:rPr>
                <w:rFonts w:ascii="宋体" w:hAnsi="宋体"/>
                <w:color w:val="auto"/>
                <w:szCs w:val="21"/>
                <w:highlight w:val="none"/>
              </w:rPr>
            </w:pPr>
          </w:p>
        </w:tc>
        <w:tc>
          <w:tcPr>
            <w:tcW w:w="690" w:type="dxa"/>
            <w:vAlign w:val="center"/>
          </w:tcPr>
          <w:p w14:paraId="64B5F86D">
            <w:pPr>
              <w:jc w:val="center"/>
              <w:rPr>
                <w:rFonts w:ascii="宋体" w:hAnsi="宋体"/>
                <w:color w:val="auto"/>
                <w:szCs w:val="21"/>
                <w:highlight w:val="none"/>
              </w:rPr>
            </w:pPr>
          </w:p>
        </w:tc>
        <w:tc>
          <w:tcPr>
            <w:tcW w:w="1126" w:type="dxa"/>
            <w:vAlign w:val="center"/>
          </w:tcPr>
          <w:p w14:paraId="7C9AFD1E">
            <w:pPr>
              <w:jc w:val="center"/>
              <w:rPr>
                <w:rFonts w:ascii="宋体" w:hAnsi="宋体"/>
                <w:color w:val="auto"/>
                <w:szCs w:val="21"/>
                <w:highlight w:val="none"/>
              </w:rPr>
            </w:pPr>
          </w:p>
        </w:tc>
        <w:tc>
          <w:tcPr>
            <w:tcW w:w="1577" w:type="dxa"/>
            <w:vAlign w:val="center"/>
          </w:tcPr>
          <w:p w14:paraId="4D2E118F">
            <w:pPr>
              <w:jc w:val="center"/>
              <w:rPr>
                <w:rFonts w:ascii="宋体" w:hAnsi="宋体"/>
                <w:color w:val="auto"/>
                <w:szCs w:val="21"/>
                <w:highlight w:val="none"/>
              </w:rPr>
            </w:pPr>
          </w:p>
        </w:tc>
        <w:tc>
          <w:tcPr>
            <w:tcW w:w="822" w:type="dxa"/>
            <w:vAlign w:val="center"/>
          </w:tcPr>
          <w:p w14:paraId="0D6622B6">
            <w:pPr>
              <w:jc w:val="center"/>
              <w:rPr>
                <w:rFonts w:ascii="宋体" w:hAnsi="宋体"/>
                <w:color w:val="auto"/>
                <w:szCs w:val="21"/>
                <w:highlight w:val="none"/>
              </w:rPr>
            </w:pPr>
          </w:p>
        </w:tc>
      </w:tr>
      <w:tr w14:paraId="5E10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86141ED">
            <w:pPr>
              <w:jc w:val="center"/>
              <w:rPr>
                <w:rFonts w:ascii="宋体" w:hAnsi="宋体"/>
                <w:color w:val="auto"/>
                <w:szCs w:val="21"/>
                <w:highlight w:val="none"/>
              </w:rPr>
            </w:pPr>
          </w:p>
        </w:tc>
        <w:tc>
          <w:tcPr>
            <w:tcW w:w="1022" w:type="dxa"/>
            <w:vAlign w:val="center"/>
          </w:tcPr>
          <w:p w14:paraId="7D1FBA15">
            <w:pPr>
              <w:jc w:val="center"/>
              <w:rPr>
                <w:rFonts w:ascii="宋体" w:hAnsi="宋体"/>
                <w:color w:val="auto"/>
                <w:szCs w:val="21"/>
                <w:highlight w:val="none"/>
              </w:rPr>
            </w:pPr>
          </w:p>
        </w:tc>
        <w:tc>
          <w:tcPr>
            <w:tcW w:w="656" w:type="dxa"/>
            <w:vAlign w:val="center"/>
          </w:tcPr>
          <w:p w14:paraId="6FC34A0B">
            <w:pPr>
              <w:jc w:val="center"/>
              <w:rPr>
                <w:rFonts w:ascii="宋体" w:hAnsi="宋体"/>
                <w:color w:val="auto"/>
                <w:szCs w:val="21"/>
                <w:highlight w:val="none"/>
              </w:rPr>
            </w:pPr>
          </w:p>
        </w:tc>
        <w:tc>
          <w:tcPr>
            <w:tcW w:w="982" w:type="dxa"/>
            <w:vAlign w:val="center"/>
          </w:tcPr>
          <w:p w14:paraId="7B455C85">
            <w:pPr>
              <w:jc w:val="center"/>
              <w:rPr>
                <w:rFonts w:ascii="宋体" w:hAnsi="宋体"/>
                <w:color w:val="auto"/>
                <w:szCs w:val="21"/>
                <w:highlight w:val="none"/>
              </w:rPr>
            </w:pPr>
          </w:p>
        </w:tc>
        <w:tc>
          <w:tcPr>
            <w:tcW w:w="690" w:type="dxa"/>
            <w:vAlign w:val="center"/>
          </w:tcPr>
          <w:p w14:paraId="5B42D225">
            <w:pPr>
              <w:jc w:val="center"/>
              <w:rPr>
                <w:rFonts w:ascii="宋体" w:hAnsi="宋体"/>
                <w:color w:val="auto"/>
                <w:szCs w:val="21"/>
                <w:highlight w:val="none"/>
              </w:rPr>
            </w:pPr>
          </w:p>
        </w:tc>
        <w:tc>
          <w:tcPr>
            <w:tcW w:w="690" w:type="dxa"/>
            <w:vAlign w:val="center"/>
          </w:tcPr>
          <w:p w14:paraId="7E607F02">
            <w:pPr>
              <w:jc w:val="center"/>
              <w:rPr>
                <w:rFonts w:ascii="宋体" w:hAnsi="宋体"/>
                <w:color w:val="auto"/>
                <w:szCs w:val="21"/>
                <w:highlight w:val="none"/>
              </w:rPr>
            </w:pPr>
          </w:p>
        </w:tc>
        <w:tc>
          <w:tcPr>
            <w:tcW w:w="1126" w:type="dxa"/>
            <w:vAlign w:val="center"/>
          </w:tcPr>
          <w:p w14:paraId="430C4CE2">
            <w:pPr>
              <w:jc w:val="center"/>
              <w:rPr>
                <w:rFonts w:ascii="宋体" w:hAnsi="宋体"/>
                <w:color w:val="auto"/>
                <w:szCs w:val="21"/>
                <w:highlight w:val="none"/>
              </w:rPr>
            </w:pPr>
          </w:p>
        </w:tc>
        <w:tc>
          <w:tcPr>
            <w:tcW w:w="1577" w:type="dxa"/>
            <w:vAlign w:val="center"/>
          </w:tcPr>
          <w:p w14:paraId="644CC5D7">
            <w:pPr>
              <w:jc w:val="center"/>
              <w:rPr>
                <w:rFonts w:ascii="宋体" w:hAnsi="宋体"/>
                <w:color w:val="auto"/>
                <w:szCs w:val="21"/>
                <w:highlight w:val="none"/>
              </w:rPr>
            </w:pPr>
          </w:p>
        </w:tc>
        <w:tc>
          <w:tcPr>
            <w:tcW w:w="822" w:type="dxa"/>
            <w:vAlign w:val="center"/>
          </w:tcPr>
          <w:p w14:paraId="1D532B7C">
            <w:pPr>
              <w:jc w:val="center"/>
              <w:rPr>
                <w:rFonts w:ascii="宋体" w:hAnsi="宋体"/>
                <w:color w:val="auto"/>
                <w:szCs w:val="21"/>
                <w:highlight w:val="none"/>
              </w:rPr>
            </w:pPr>
          </w:p>
        </w:tc>
      </w:tr>
      <w:tr w14:paraId="55F6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44B895A">
            <w:pPr>
              <w:jc w:val="center"/>
              <w:rPr>
                <w:rFonts w:ascii="宋体" w:hAnsi="宋体"/>
                <w:color w:val="auto"/>
                <w:szCs w:val="21"/>
                <w:highlight w:val="none"/>
              </w:rPr>
            </w:pPr>
          </w:p>
        </w:tc>
        <w:tc>
          <w:tcPr>
            <w:tcW w:w="1022" w:type="dxa"/>
            <w:vAlign w:val="center"/>
          </w:tcPr>
          <w:p w14:paraId="19B51FD6">
            <w:pPr>
              <w:jc w:val="center"/>
              <w:rPr>
                <w:rFonts w:ascii="宋体" w:hAnsi="宋体"/>
                <w:color w:val="auto"/>
                <w:szCs w:val="21"/>
                <w:highlight w:val="none"/>
              </w:rPr>
            </w:pPr>
          </w:p>
        </w:tc>
        <w:tc>
          <w:tcPr>
            <w:tcW w:w="656" w:type="dxa"/>
            <w:vAlign w:val="center"/>
          </w:tcPr>
          <w:p w14:paraId="76ED2287">
            <w:pPr>
              <w:jc w:val="center"/>
              <w:rPr>
                <w:rFonts w:ascii="宋体" w:hAnsi="宋体"/>
                <w:color w:val="auto"/>
                <w:szCs w:val="21"/>
                <w:highlight w:val="none"/>
              </w:rPr>
            </w:pPr>
          </w:p>
        </w:tc>
        <w:tc>
          <w:tcPr>
            <w:tcW w:w="982" w:type="dxa"/>
            <w:vAlign w:val="center"/>
          </w:tcPr>
          <w:p w14:paraId="56E66726">
            <w:pPr>
              <w:jc w:val="center"/>
              <w:rPr>
                <w:rFonts w:ascii="宋体" w:hAnsi="宋体"/>
                <w:color w:val="auto"/>
                <w:szCs w:val="21"/>
                <w:highlight w:val="none"/>
              </w:rPr>
            </w:pPr>
          </w:p>
        </w:tc>
        <w:tc>
          <w:tcPr>
            <w:tcW w:w="690" w:type="dxa"/>
            <w:vAlign w:val="center"/>
          </w:tcPr>
          <w:p w14:paraId="06B0C54F">
            <w:pPr>
              <w:jc w:val="center"/>
              <w:rPr>
                <w:rFonts w:ascii="宋体" w:hAnsi="宋体"/>
                <w:color w:val="auto"/>
                <w:szCs w:val="21"/>
                <w:highlight w:val="none"/>
              </w:rPr>
            </w:pPr>
          </w:p>
        </w:tc>
        <w:tc>
          <w:tcPr>
            <w:tcW w:w="690" w:type="dxa"/>
            <w:vAlign w:val="center"/>
          </w:tcPr>
          <w:p w14:paraId="06B32A3D">
            <w:pPr>
              <w:jc w:val="center"/>
              <w:rPr>
                <w:rFonts w:ascii="宋体" w:hAnsi="宋体"/>
                <w:color w:val="auto"/>
                <w:szCs w:val="21"/>
                <w:highlight w:val="none"/>
              </w:rPr>
            </w:pPr>
          </w:p>
        </w:tc>
        <w:tc>
          <w:tcPr>
            <w:tcW w:w="1126" w:type="dxa"/>
            <w:vAlign w:val="center"/>
          </w:tcPr>
          <w:p w14:paraId="1BF73826">
            <w:pPr>
              <w:jc w:val="center"/>
              <w:rPr>
                <w:rFonts w:ascii="宋体" w:hAnsi="宋体"/>
                <w:color w:val="auto"/>
                <w:szCs w:val="21"/>
                <w:highlight w:val="none"/>
              </w:rPr>
            </w:pPr>
          </w:p>
        </w:tc>
        <w:tc>
          <w:tcPr>
            <w:tcW w:w="1577" w:type="dxa"/>
            <w:vAlign w:val="center"/>
          </w:tcPr>
          <w:p w14:paraId="7D3C78E0">
            <w:pPr>
              <w:jc w:val="center"/>
              <w:rPr>
                <w:rFonts w:ascii="宋体" w:hAnsi="宋体"/>
                <w:color w:val="auto"/>
                <w:szCs w:val="21"/>
                <w:highlight w:val="none"/>
              </w:rPr>
            </w:pPr>
          </w:p>
        </w:tc>
        <w:tc>
          <w:tcPr>
            <w:tcW w:w="822" w:type="dxa"/>
            <w:vAlign w:val="center"/>
          </w:tcPr>
          <w:p w14:paraId="7AC6F35F">
            <w:pPr>
              <w:jc w:val="center"/>
              <w:rPr>
                <w:rFonts w:ascii="宋体" w:hAnsi="宋体"/>
                <w:color w:val="auto"/>
                <w:szCs w:val="21"/>
                <w:highlight w:val="none"/>
              </w:rPr>
            </w:pPr>
          </w:p>
        </w:tc>
      </w:tr>
      <w:tr w14:paraId="6A3F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42" w:type="dxa"/>
            <w:vAlign w:val="center"/>
          </w:tcPr>
          <w:p w14:paraId="73B1189E">
            <w:pPr>
              <w:jc w:val="center"/>
              <w:rPr>
                <w:rFonts w:ascii="宋体" w:hAnsi="宋体"/>
                <w:color w:val="auto"/>
                <w:szCs w:val="21"/>
                <w:highlight w:val="none"/>
              </w:rPr>
            </w:pPr>
          </w:p>
        </w:tc>
        <w:tc>
          <w:tcPr>
            <w:tcW w:w="1022" w:type="dxa"/>
            <w:vAlign w:val="center"/>
          </w:tcPr>
          <w:p w14:paraId="04DA30A9">
            <w:pPr>
              <w:jc w:val="center"/>
              <w:rPr>
                <w:rFonts w:ascii="宋体" w:hAnsi="宋体"/>
                <w:color w:val="auto"/>
                <w:szCs w:val="21"/>
                <w:highlight w:val="none"/>
              </w:rPr>
            </w:pPr>
          </w:p>
        </w:tc>
        <w:tc>
          <w:tcPr>
            <w:tcW w:w="656" w:type="dxa"/>
            <w:vAlign w:val="center"/>
          </w:tcPr>
          <w:p w14:paraId="3702ED35">
            <w:pPr>
              <w:jc w:val="center"/>
              <w:rPr>
                <w:rFonts w:ascii="宋体" w:hAnsi="宋体"/>
                <w:color w:val="auto"/>
                <w:szCs w:val="21"/>
                <w:highlight w:val="none"/>
              </w:rPr>
            </w:pPr>
          </w:p>
        </w:tc>
        <w:tc>
          <w:tcPr>
            <w:tcW w:w="982" w:type="dxa"/>
            <w:vAlign w:val="center"/>
          </w:tcPr>
          <w:p w14:paraId="5D3046E4">
            <w:pPr>
              <w:jc w:val="center"/>
              <w:rPr>
                <w:rFonts w:ascii="宋体" w:hAnsi="宋体"/>
                <w:color w:val="auto"/>
                <w:szCs w:val="21"/>
                <w:highlight w:val="none"/>
              </w:rPr>
            </w:pPr>
          </w:p>
        </w:tc>
        <w:tc>
          <w:tcPr>
            <w:tcW w:w="690" w:type="dxa"/>
            <w:vAlign w:val="center"/>
          </w:tcPr>
          <w:p w14:paraId="4F3820E2">
            <w:pPr>
              <w:jc w:val="center"/>
              <w:rPr>
                <w:rFonts w:ascii="宋体" w:hAnsi="宋体"/>
                <w:color w:val="auto"/>
                <w:szCs w:val="21"/>
                <w:highlight w:val="none"/>
              </w:rPr>
            </w:pPr>
          </w:p>
        </w:tc>
        <w:tc>
          <w:tcPr>
            <w:tcW w:w="690" w:type="dxa"/>
            <w:vAlign w:val="center"/>
          </w:tcPr>
          <w:p w14:paraId="111104F8">
            <w:pPr>
              <w:jc w:val="center"/>
              <w:rPr>
                <w:rFonts w:ascii="宋体" w:hAnsi="宋体"/>
                <w:color w:val="auto"/>
                <w:szCs w:val="21"/>
                <w:highlight w:val="none"/>
              </w:rPr>
            </w:pPr>
          </w:p>
        </w:tc>
        <w:tc>
          <w:tcPr>
            <w:tcW w:w="1126" w:type="dxa"/>
            <w:vAlign w:val="center"/>
          </w:tcPr>
          <w:p w14:paraId="47D62240">
            <w:pPr>
              <w:jc w:val="center"/>
              <w:rPr>
                <w:rFonts w:ascii="宋体" w:hAnsi="宋体"/>
                <w:color w:val="auto"/>
                <w:szCs w:val="21"/>
                <w:highlight w:val="none"/>
              </w:rPr>
            </w:pPr>
          </w:p>
        </w:tc>
        <w:tc>
          <w:tcPr>
            <w:tcW w:w="1577" w:type="dxa"/>
            <w:vAlign w:val="center"/>
          </w:tcPr>
          <w:p w14:paraId="622C7283">
            <w:pPr>
              <w:jc w:val="center"/>
              <w:rPr>
                <w:rFonts w:ascii="宋体" w:hAnsi="宋体"/>
                <w:color w:val="auto"/>
                <w:szCs w:val="21"/>
                <w:highlight w:val="none"/>
              </w:rPr>
            </w:pPr>
          </w:p>
        </w:tc>
        <w:tc>
          <w:tcPr>
            <w:tcW w:w="822" w:type="dxa"/>
            <w:vAlign w:val="center"/>
          </w:tcPr>
          <w:p w14:paraId="7C09D158">
            <w:pPr>
              <w:jc w:val="center"/>
              <w:rPr>
                <w:rFonts w:ascii="宋体" w:hAnsi="宋体"/>
                <w:color w:val="auto"/>
                <w:szCs w:val="21"/>
                <w:highlight w:val="none"/>
              </w:rPr>
            </w:pPr>
          </w:p>
        </w:tc>
      </w:tr>
      <w:tr w14:paraId="05E8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243522C">
            <w:pPr>
              <w:jc w:val="center"/>
              <w:rPr>
                <w:rFonts w:ascii="宋体" w:hAnsi="宋体"/>
                <w:color w:val="auto"/>
                <w:szCs w:val="21"/>
                <w:highlight w:val="none"/>
              </w:rPr>
            </w:pPr>
          </w:p>
        </w:tc>
        <w:tc>
          <w:tcPr>
            <w:tcW w:w="1022" w:type="dxa"/>
            <w:vAlign w:val="center"/>
          </w:tcPr>
          <w:p w14:paraId="7F813B77">
            <w:pPr>
              <w:jc w:val="center"/>
              <w:rPr>
                <w:rFonts w:ascii="宋体" w:hAnsi="宋体"/>
                <w:color w:val="auto"/>
                <w:szCs w:val="21"/>
                <w:highlight w:val="none"/>
              </w:rPr>
            </w:pPr>
          </w:p>
        </w:tc>
        <w:tc>
          <w:tcPr>
            <w:tcW w:w="656" w:type="dxa"/>
            <w:vAlign w:val="center"/>
          </w:tcPr>
          <w:p w14:paraId="5A4991F1">
            <w:pPr>
              <w:jc w:val="center"/>
              <w:rPr>
                <w:rFonts w:ascii="宋体" w:hAnsi="宋体"/>
                <w:color w:val="auto"/>
                <w:szCs w:val="21"/>
                <w:highlight w:val="none"/>
              </w:rPr>
            </w:pPr>
          </w:p>
        </w:tc>
        <w:tc>
          <w:tcPr>
            <w:tcW w:w="982" w:type="dxa"/>
            <w:vAlign w:val="center"/>
          </w:tcPr>
          <w:p w14:paraId="67C84AF6">
            <w:pPr>
              <w:jc w:val="center"/>
              <w:rPr>
                <w:rFonts w:ascii="宋体" w:hAnsi="宋体"/>
                <w:color w:val="auto"/>
                <w:szCs w:val="21"/>
                <w:highlight w:val="none"/>
              </w:rPr>
            </w:pPr>
          </w:p>
        </w:tc>
        <w:tc>
          <w:tcPr>
            <w:tcW w:w="690" w:type="dxa"/>
            <w:vAlign w:val="center"/>
          </w:tcPr>
          <w:p w14:paraId="6A4D320F">
            <w:pPr>
              <w:jc w:val="center"/>
              <w:rPr>
                <w:rFonts w:ascii="宋体" w:hAnsi="宋体"/>
                <w:color w:val="auto"/>
                <w:szCs w:val="21"/>
                <w:highlight w:val="none"/>
              </w:rPr>
            </w:pPr>
          </w:p>
        </w:tc>
        <w:tc>
          <w:tcPr>
            <w:tcW w:w="690" w:type="dxa"/>
            <w:vAlign w:val="center"/>
          </w:tcPr>
          <w:p w14:paraId="32B9938B">
            <w:pPr>
              <w:jc w:val="center"/>
              <w:rPr>
                <w:rFonts w:ascii="宋体" w:hAnsi="宋体"/>
                <w:color w:val="auto"/>
                <w:szCs w:val="21"/>
                <w:highlight w:val="none"/>
              </w:rPr>
            </w:pPr>
          </w:p>
        </w:tc>
        <w:tc>
          <w:tcPr>
            <w:tcW w:w="1126" w:type="dxa"/>
            <w:vAlign w:val="center"/>
          </w:tcPr>
          <w:p w14:paraId="40E61BF7">
            <w:pPr>
              <w:jc w:val="center"/>
              <w:rPr>
                <w:rFonts w:ascii="宋体" w:hAnsi="宋体"/>
                <w:color w:val="auto"/>
                <w:szCs w:val="21"/>
                <w:highlight w:val="none"/>
              </w:rPr>
            </w:pPr>
          </w:p>
        </w:tc>
        <w:tc>
          <w:tcPr>
            <w:tcW w:w="1577" w:type="dxa"/>
            <w:vAlign w:val="center"/>
          </w:tcPr>
          <w:p w14:paraId="5C19DEBC">
            <w:pPr>
              <w:jc w:val="center"/>
              <w:rPr>
                <w:rFonts w:ascii="宋体" w:hAnsi="宋体"/>
                <w:color w:val="auto"/>
                <w:szCs w:val="21"/>
                <w:highlight w:val="none"/>
              </w:rPr>
            </w:pPr>
          </w:p>
        </w:tc>
        <w:tc>
          <w:tcPr>
            <w:tcW w:w="822" w:type="dxa"/>
            <w:vAlign w:val="center"/>
          </w:tcPr>
          <w:p w14:paraId="318027F5">
            <w:pPr>
              <w:jc w:val="center"/>
              <w:rPr>
                <w:rFonts w:ascii="宋体" w:hAnsi="宋体"/>
                <w:color w:val="auto"/>
                <w:szCs w:val="21"/>
                <w:highlight w:val="none"/>
              </w:rPr>
            </w:pPr>
          </w:p>
        </w:tc>
      </w:tr>
      <w:tr w14:paraId="0AB4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3B76833">
            <w:pPr>
              <w:jc w:val="center"/>
              <w:rPr>
                <w:rFonts w:ascii="宋体" w:hAnsi="宋体"/>
                <w:color w:val="auto"/>
                <w:szCs w:val="21"/>
                <w:highlight w:val="none"/>
              </w:rPr>
            </w:pPr>
          </w:p>
        </w:tc>
        <w:tc>
          <w:tcPr>
            <w:tcW w:w="1022" w:type="dxa"/>
            <w:vAlign w:val="center"/>
          </w:tcPr>
          <w:p w14:paraId="464F2A9D">
            <w:pPr>
              <w:jc w:val="center"/>
              <w:rPr>
                <w:rFonts w:ascii="宋体" w:hAnsi="宋体"/>
                <w:color w:val="auto"/>
                <w:szCs w:val="21"/>
                <w:highlight w:val="none"/>
              </w:rPr>
            </w:pPr>
          </w:p>
        </w:tc>
        <w:tc>
          <w:tcPr>
            <w:tcW w:w="656" w:type="dxa"/>
            <w:vAlign w:val="center"/>
          </w:tcPr>
          <w:p w14:paraId="16B091E4">
            <w:pPr>
              <w:jc w:val="center"/>
              <w:rPr>
                <w:rFonts w:ascii="宋体" w:hAnsi="宋体"/>
                <w:color w:val="auto"/>
                <w:szCs w:val="21"/>
                <w:highlight w:val="none"/>
              </w:rPr>
            </w:pPr>
          </w:p>
        </w:tc>
        <w:tc>
          <w:tcPr>
            <w:tcW w:w="982" w:type="dxa"/>
            <w:vAlign w:val="center"/>
          </w:tcPr>
          <w:p w14:paraId="61E263F5">
            <w:pPr>
              <w:jc w:val="center"/>
              <w:rPr>
                <w:rFonts w:ascii="宋体" w:hAnsi="宋体"/>
                <w:color w:val="auto"/>
                <w:szCs w:val="21"/>
                <w:highlight w:val="none"/>
              </w:rPr>
            </w:pPr>
          </w:p>
        </w:tc>
        <w:tc>
          <w:tcPr>
            <w:tcW w:w="690" w:type="dxa"/>
            <w:vAlign w:val="center"/>
          </w:tcPr>
          <w:p w14:paraId="06AFD0F1">
            <w:pPr>
              <w:jc w:val="center"/>
              <w:rPr>
                <w:rFonts w:ascii="宋体" w:hAnsi="宋体"/>
                <w:color w:val="auto"/>
                <w:szCs w:val="21"/>
                <w:highlight w:val="none"/>
              </w:rPr>
            </w:pPr>
          </w:p>
        </w:tc>
        <w:tc>
          <w:tcPr>
            <w:tcW w:w="690" w:type="dxa"/>
            <w:vAlign w:val="center"/>
          </w:tcPr>
          <w:p w14:paraId="2A303342">
            <w:pPr>
              <w:jc w:val="center"/>
              <w:rPr>
                <w:rFonts w:ascii="宋体" w:hAnsi="宋体"/>
                <w:color w:val="auto"/>
                <w:szCs w:val="21"/>
                <w:highlight w:val="none"/>
              </w:rPr>
            </w:pPr>
          </w:p>
        </w:tc>
        <w:tc>
          <w:tcPr>
            <w:tcW w:w="1126" w:type="dxa"/>
            <w:vAlign w:val="center"/>
          </w:tcPr>
          <w:p w14:paraId="50BC43F1">
            <w:pPr>
              <w:jc w:val="center"/>
              <w:rPr>
                <w:rFonts w:ascii="宋体" w:hAnsi="宋体"/>
                <w:color w:val="auto"/>
                <w:szCs w:val="21"/>
                <w:highlight w:val="none"/>
              </w:rPr>
            </w:pPr>
          </w:p>
        </w:tc>
        <w:tc>
          <w:tcPr>
            <w:tcW w:w="1577" w:type="dxa"/>
            <w:vAlign w:val="center"/>
          </w:tcPr>
          <w:p w14:paraId="2A58026A">
            <w:pPr>
              <w:jc w:val="center"/>
              <w:rPr>
                <w:rFonts w:ascii="宋体" w:hAnsi="宋体"/>
                <w:color w:val="auto"/>
                <w:szCs w:val="21"/>
                <w:highlight w:val="none"/>
              </w:rPr>
            </w:pPr>
          </w:p>
        </w:tc>
        <w:tc>
          <w:tcPr>
            <w:tcW w:w="822" w:type="dxa"/>
            <w:vAlign w:val="center"/>
          </w:tcPr>
          <w:p w14:paraId="4C4C1F4B">
            <w:pPr>
              <w:jc w:val="center"/>
              <w:rPr>
                <w:rFonts w:ascii="宋体" w:hAnsi="宋体"/>
                <w:color w:val="auto"/>
                <w:szCs w:val="21"/>
                <w:highlight w:val="none"/>
              </w:rPr>
            </w:pPr>
          </w:p>
        </w:tc>
      </w:tr>
      <w:tr w14:paraId="5C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60AC1CB">
            <w:pPr>
              <w:jc w:val="center"/>
              <w:rPr>
                <w:rFonts w:ascii="宋体" w:hAnsi="宋体"/>
                <w:color w:val="auto"/>
                <w:szCs w:val="21"/>
                <w:highlight w:val="none"/>
              </w:rPr>
            </w:pPr>
          </w:p>
        </w:tc>
        <w:tc>
          <w:tcPr>
            <w:tcW w:w="1022" w:type="dxa"/>
            <w:vAlign w:val="center"/>
          </w:tcPr>
          <w:p w14:paraId="5A8754ED">
            <w:pPr>
              <w:jc w:val="center"/>
              <w:rPr>
                <w:rFonts w:ascii="宋体" w:hAnsi="宋体"/>
                <w:color w:val="auto"/>
                <w:szCs w:val="21"/>
                <w:highlight w:val="none"/>
              </w:rPr>
            </w:pPr>
          </w:p>
        </w:tc>
        <w:tc>
          <w:tcPr>
            <w:tcW w:w="656" w:type="dxa"/>
            <w:vAlign w:val="center"/>
          </w:tcPr>
          <w:p w14:paraId="053AAF15">
            <w:pPr>
              <w:jc w:val="center"/>
              <w:rPr>
                <w:rFonts w:ascii="宋体" w:hAnsi="宋体"/>
                <w:color w:val="auto"/>
                <w:szCs w:val="21"/>
                <w:highlight w:val="none"/>
              </w:rPr>
            </w:pPr>
          </w:p>
        </w:tc>
        <w:tc>
          <w:tcPr>
            <w:tcW w:w="982" w:type="dxa"/>
            <w:vAlign w:val="center"/>
          </w:tcPr>
          <w:p w14:paraId="5C05E16D">
            <w:pPr>
              <w:jc w:val="center"/>
              <w:rPr>
                <w:rFonts w:ascii="宋体" w:hAnsi="宋体"/>
                <w:color w:val="auto"/>
                <w:szCs w:val="21"/>
                <w:highlight w:val="none"/>
              </w:rPr>
            </w:pPr>
          </w:p>
        </w:tc>
        <w:tc>
          <w:tcPr>
            <w:tcW w:w="690" w:type="dxa"/>
            <w:vAlign w:val="center"/>
          </w:tcPr>
          <w:p w14:paraId="064CCEB7">
            <w:pPr>
              <w:jc w:val="center"/>
              <w:rPr>
                <w:rFonts w:ascii="宋体" w:hAnsi="宋体"/>
                <w:color w:val="auto"/>
                <w:szCs w:val="21"/>
                <w:highlight w:val="none"/>
              </w:rPr>
            </w:pPr>
          </w:p>
        </w:tc>
        <w:tc>
          <w:tcPr>
            <w:tcW w:w="690" w:type="dxa"/>
            <w:vAlign w:val="center"/>
          </w:tcPr>
          <w:p w14:paraId="0D4856D0">
            <w:pPr>
              <w:jc w:val="center"/>
              <w:rPr>
                <w:rFonts w:ascii="宋体" w:hAnsi="宋体"/>
                <w:color w:val="auto"/>
                <w:szCs w:val="21"/>
                <w:highlight w:val="none"/>
              </w:rPr>
            </w:pPr>
          </w:p>
        </w:tc>
        <w:tc>
          <w:tcPr>
            <w:tcW w:w="1126" w:type="dxa"/>
            <w:vAlign w:val="center"/>
          </w:tcPr>
          <w:p w14:paraId="3A1E9A7D">
            <w:pPr>
              <w:jc w:val="center"/>
              <w:rPr>
                <w:rFonts w:ascii="宋体" w:hAnsi="宋体"/>
                <w:color w:val="auto"/>
                <w:szCs w:val="21"/>
                <w:highlight w:val="none"/>
              </w:rPr>
            </w:pPr>
          </w:p>
        </w:tc>
        <w:tc>
          <w:tcPr>
            <w:tcW w:w="1577" w:type="dxa"/>
            <w:vAlign w:val="center"/>
          </w:tcPr>
          <w:p w14:paraId="633068D0">
            <w:pPr>
              <w:jc w:val="center"/>
              <w:rPr>
                <w:rFonts w:ascii="宋体" w:hAnsi="宋体"/>
                <w:color w:val="auto"/>
                <w:szCs w:val="21"/>
                <w:highlight w:val="none"/>
              </w:rPr>
            </w:pPr>
          </w:p>
        </w:tc>
        <w:tc>
          <w:tcPr>
            <w:tcW w:w="822" w:type="dxa"/>
            <w:vAlign w:val="center"/>
          </w:tcPr>
          <w:p w14:paraId="46589206">
            <w:pPr>
              <w:jc w:val="center"/>
              <w:rPr>
                <w:rFonts w:ascii="宋体" w:hAnsi="宋体"/>
                <w:color w:val="auto"/>
                <w:szCs w:val="21"/>
                <w:highlight w:val="none"/>
              </w:rPr>
            </w:pPr>
          </w:p>
        </w:tc>
      </w:tr>
      <w:tr w14:paraId="4BD2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381FBBF">
            <w:pPr>
              <w:jc w:val="center"/>
              <w:rPr>
                <w:rFonts w:ascii="宋体" w:hAnsi="宋体"/>
                <w:color w:val="auto"/>
                <w:szCs w:val="21"/>
                <w:highlight w:val="none"/>
              </w:rPr>
            </w:pPr>
          </w:p>
        </w:tc>
        <w:tc>
          <w:tcPr>
            <w:tcW w:w="1022" w:type="dxa"/>
            <w:vAlign w:val="center"/>
          </w:tcPr>
          <w:p w14:paraId="3C69A32E">
            <w:pPr>
              <w:jc w:val="center"/>
              <w:rPr>
                <w:rFonts w:ascii="宋体" w:hAnsi="宋体"/>
                <w:color w:val="auto"/>
                <w:szCs w:val="21"/>
                <w:highlight w:val="none"/>
              </w:rPr>
            </w:pPr>
          </w:p>
        </w:tc>
        <w:tc>
          <w:tcPr>
            <w:tcW w:w="656" w:type="dxa"/>
            <w:vAlign w:val="center"/>
          </w:tcPr>
          <w:p w14:paraId="03AEA9A3">
            <w:pPr>
              <w:jc w:val="center"/>
              <w:rPr>
                <w:rFonts w:ascii="宋体" w:hAnsi="宋体"/>
                <w:color w:val="auto"/>
                <w:szCs w:val="21"/>
                <w:highlight w:val="none"/>
              </w:rPr>
            </w:pPr>
          </w:p>
        </w:tc>
        <w:tc>
          <w:tcPr>
            <w:tcW w:w="982" w:type="dxa"/>
            <w:vAlign w:val="center"/>
          </w:tcPr>
          <w:p w14:paraId="43ACE488">
            <w:pPr>
              <w:jc w:val="center"/>
              <w:rPr>
                <w:rFonts w:ascii="宋体" w:hAnsi="宋体"/>
                <w:color w:val="auto"/>
                <w:szCs w:val="21"/>
                <w:highlight w:val="none"/>
              </w:rPr>
            </w:pPr>
          </w:p>
        </w:tc>
        <w:tc>
          <w:tcPr>
            <w:tcW w:w="690" w:type="dxa"/>
            <w:vAlign w:val="center"/>
          </w:tcPr>
          <w:p w14:paraId="24018782">
            <w:pPr>
              <w:jc w:val="center"/>
              <w:rPr>
                <w:rFonts w:ascii="宋体" w:hAnsi="宋体"/>
                <w:color w:val="auto"/>
                <w:szCs w:val="21"/>
                <w:highlight w:val="none"/>
              </w:rPr>
            </w:pPr>
          </w:p>
        </w:tc>
        <w:tc>
          <w:tcPr>
            <w:tcW w:w="690" w:type="dxa"/>
            <w:vAlign w:val="center"/>
          </w:tcPr>
          <w:p w14:paraId="74F4B16A">
            <w:pPr>
              <w:jc w:val="center"/>
              <w:rPr>
                <w:rFonts w:ascii="宋体" w:hAnsi="宋体"/>
                <w:color w:val="auto"/>
                <w:szCs w:val="21"/>
                <w:highlight w:val="none"/>
              </w:rPr>
            </w:pPr>
          </w:p>
        </w:tc>
        <w:tc>
          <w:tcPr>
            <w:tcW w:w="1126" w:type="dxa"/>
            <w:vAlign w:val="center"/>
          </w:tcPr>
          <w:p w14:paraId="1D42BB4E">
            <w:pPr>
              <w:jc w:val="center"/>
              <w:rPr>
                <w:rFonts w:ascii="宋体" w:hAnsi="宋体"/>
                <w:color w:val="auto"/>
                <w:szCs w:val="21"/>
                <w:highlight w:val="none"/>
              </w:rPr>
            </w:pPr>
          </w:p>
        </w:tc>
        <w:tc>
          <w:tcPr>
            <w:tcW w:w="1577" w:type="dxa"/>
            <w:vAlign w:val="center"/>
          </w:tcPr>
          <w:p w14:paraId="64EDAD86">
            <w:pPr>
              <w:jc w:val="center"/>
              <w:rPr>
                <w:rFonts w:ascii="宋体" w:hAnsi="宋体"/>
                <w:color w:val="auto"/>
                <w:szCs w:val="21"/>
                <w:highlight w:val="none"/>
              </w:rPr>
            </w:pPr>
          </w:p>
        </w:tc>
        <w:tc>
          <w:tcPr>
            <w:tcW w:w="822" w:type="dxa"/>
            <w:vAlign w:val="center"/>
          </w:tcPr>
          <w:p w14:paraId="393F226F">
            <w:pPr>
              <w:jc w:val="center"/>
              <w:rPr>
                <w:rFonts w:ascii="宋体" w:hAnsi="宋体"/>
                <w:color w:val="auto"/>
                <w:szCs w:val="21"/>
                <w:highlight w:val="none"/>
              </w:rPr>
            </w:pPr>
          </w:p>
        </w:tc>
      </w:tr>
      <w:tr w14:paraId="33BA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59B2BEB">
            <w:pPr>
              <w:jc w:val="center"/>
              <w:rPr>
                <w:rFonts w:ascii="宋体" w:hAnsi="宋体"/>
                <w:color w:val="auto"/>
                <w:szCs w:val="21"/>
                <w:highlight w:val="none"/>
              </w:rPr>
            </w:pPr>
          </w:p>
        </w:tc>
        <w:tc>
          <w:tcPr>
            <w:tcW w:w="1022" w:type="dxa"/>
            <w:vAlign w:val="center"/>
          </w:tcPr>
          <w:p w14:paraId="1DB39648">
            <w:pPr>
              <w:jc w:val="center"/>
              <w:rPr>
                <w:rFonts w:ascii="宋体" w:hAnsi="宋体"/>
                <w:color w:val="auto"/>
                <w:szCs w:val="21"/>
                <w:highlight w:val="none"/>
              </w:rPr>
            </w:pPr>
          </w:p>
        </w:tc>
        <w:tc>
          <w:tcPr>
            <w:tcW w:w="656" w:type="dxa"/>
            <w:vAlign w:val="center"/>
          </w:tcPr>
          <w:p w14:paraId="227BC081">
            <w:pPr>
              <w:jc w:val="center"/>
              <w:rPr>
                <w:rFonts w:ascii="宋体" w:hAnsi="宋体"/>
                <w:color w:val="auto"/>
                <w:szCs w:val="21"/>
                <w:highlight w:val="none"/>
              </w:rPr>
            </w:pPr>
          </w:p>
        </w:tc>
        <w:tc>
          <w:tcPr>
            <w:tcW w:w="982" w:type="dxa"/>
            <w:vAlign w:val="center"/>
          </w:tcPr>
          <w:p w14:paraId="6CDD17F2">
            <w:pPr>
              <w:jc w:val="center"/>
              <w:rPr>
                <w:rFonts w:ascii="宋体" w:hAnsi="宋体"/>
                <w:color w:val="auto"/>
                <w:szCs w:val="21"/>
                <w:highlight w:val="none"/>
              </w:rPr>
            </w:pPr>
          </w:p>
        </w:tc>
        <w:tc>
          <w:tcPr>
            <w:tcW w:w="690" w:type="dxa"/>
            <w:vAlign w:val="center"/>
          </w:tcPr>
          <w:p w14:paraId="74518967">
            <w:pPr>
              <w:jc w:val="center"/>
              <w:rPr>
                <w:rFonts w:ascii="宋体" w:hAnsi="宋体"/>
                <w:color w:val="auto"/>
                <w:szCs w:val="21"/>
                <w:highlight w:val="none"/>
              </w:rPr>
            </w:pPr>
          </w:p>
        </w:tc>
        <w:tc>
          <w:tcPr>
            <w:tcW w:w="690" w:type="dxa"/>
            <w:vAlign w:val="center"/>
          </w:tcPr>
          <w:p w14:paraId="5FAF30DE">
            <w:pPr>
              <w:jc w:val="center"/>
              <w:rPr>
                <w:rFonts w:ascii="宋体" w:hAnsi="宋体"/>
                <w:color w:val="auto"/>
                <w:szCs w:val="21"/>
                <w:highlight w:val="none"/>
              </w:rPr>
            </w:pPr>
          </w:p>
        </w:tc>
        <w:tc>
          <w:tcPr>
            <w:tcW w:w="1126" w:type="dxa"/>
            <w:vAlign w:val="center"/>
          </w:tcPr>
          <w:p w14:paraId="59D0CB27">
            <w:pPr>
              <w:jc w:val="center"/>
              <w:rPr>
                <w:rFonts w:ascii="宋体" w:hAnsi="宋体"/>
                <w:color w:val="auto"/>
                <w:szCs w:val="21"/>
                <w:highlight w:val="none"/>
              </w:rPr>
            </w:pPr>
          </w:p>
        </w:tc>
        <w:tc>
          <w:tcPr>
            <w:tcW w:w="1577" w:type="dxa"/>
            <w:vAlign w:val="center"/>
          </w:tcPr>
          <w:p w14:paraId="0992AC0B">
            <w:pPr>
              <w:jc w:val="center"/>
              <w:rPr>
                <w:rFonts w:ascii="宋体" w:hAnsi="宋体"/>
                <w:color w:val="auto"/>
                <w:szCs w:val="21"/>
                <w:highlight w:val="none"/>
              </w:rPr>
            </w:pPr>
          </w:p>
        </w:tc>
        <w:tc>
          <w:tcPr>
            <w:tcW w:w="822" w:type="dxa"/>
            <w:vAlign w:val="center"/>
          </w:tcPr>
          <w:p w14:paraId="44F6885C">
            <w:pPr>
              <w:jc w:val="center"/>
              <w:rPr>
                <w:rFonts w:ascii="宋体" w:hAnsi="宋体"/>
                <w:color w:val="auto"/>
                <w:szCs w:val="21"/>
                <w:highlight w:val="none"/>
              </w:rPr>
            </w:pPr>
          </w:p>
        </w:tc>
      </w:tr>
      <w:tr w14:paraId="463C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72BD248">
            <w:pPr>
              <w:jc w:val="center"/>
              <w:rPr>
                <w:rFonts w:ascii="宋体" w:hAnsi="宋体"/>
                <w:color w:val="auto"/>
                <w:szCs w:val="21"/>
                <w:highlight w:val="none"/>
              </w:rPr>
            </w:pPr>
          </w:p>
        </w:tc>
        <w:tc>
          <w:tcPr>
            <w:tcW w:w="1022" w:type="dxa"/>
            <w:vAlign w:val="center"/>
          </w:tcPr>
          <w:p w14:paraId="3063397D">
            <w:pPr>
              <w:jc w:val="center"/>
              <w:rPr>
                <w:rFonts w:ascii="宋体" w:hAnsi="宋体"/>
                <w:color w:val="auto"/>
                <w:szCs w:val="21"/>
                <w:highlight w:val="none"/>
              </w:rPr>
            </w:pPr>
          </w:p>
        </w:tc>
        <w:tc>
          <w:tcPr>
            <w:tcW w:w="656" w:type="dxa"/>
            <w:vAlign w:val="center"/>
          </w:tcPr>
          <w:p w14:paraId="067912C9">
            <w:pPr>
              <w:jc w:val="center"/>
              <w:rPr>
                <w:rFonts w:ascii="宋体" w:hAnsi="宋体"/>
                <w:color w:val="auto"/>
                <w:szCs w:val="21"/>
                <w:highlight w:val="none"/>
              </w:rPr>
            </w:pPr>
          </w:p>
        </w:tc>
        <w:tc>
          <w:tcPr>
            <w:tcW w:w="982" w:type="dxa"/>
            <w:vAlign w:val="center"/>
          </w:tcPr>
          <w:p w14:paraId="428E8EFB">
            <w:pPr>
              <w:jc w:val="center"/>
              <w:rPr>
                <w:rFonts w:ascii="宋体" w:hAnsi="宋体"/>
                <w:color w:val="auto"/>
                <w:szCs w:val="21"/>
                <w:highlight w:val="none"/>
              </w:rPr>
            </w:pPr>
          </w:p>
        </w:tc>
        <w:tc>
          <w:tcPr>
            <w:tcW w:w="690" w:type="dxa"/>
            <w:vAlign w:val="center"/>
          </w:tcPr>
          <w:p w14:paraId="0280D82B">
            <w:pPr>
              <w:jc w:val="center"/>
              <w:rPr>
                <w:rFonts w:ascii="宋体" w:hAnsi="宋体"/>
                <w:color w:val="auto"/>
                <w:szCs w:val="21"/>
                <w:highlight w:val="none"/>
              </w:rPr>
            </w:pPr>
          </w:p>
        </w:tc>
        <w:tc>
          <w:tcPr>
            <w:tcW w:w="690" w:type="dxa"/>
            <w:vAlign w:val="center"/>
          </w:tcPr>
          <w:p w14:paraId="36987796">
            <w:pPr>
              <w:jc w:val="center"/>
              <w:rPr>
                <w:rFonts w:ascii="宋体" w:hAnsi="宋体"/>
                <w:color w:val="auto"/>
                <w:szCs w:val="21"/>
                <w:highlight w:val="none"/>
              </w:rPr>
            </w:pPr>
          </w:p>
        </w:tc>
        <w:tc>
          <w:tcPr>
            <w:tcW w:w="1126" w:type="dxa"/>
            <w:vAlign w:val="center"/>
          </w:tcPr>
          <w:p w14:paraId="507A9E57">
            <w:pPr>
              <w:jc w:val="center"/>
              <w:rPr>
                <w:rFonts w:ascii="宋体" w:hAnsi="宋体"/>
                <w:color w:val="auto"/>
                <w:szCs w:val="21"/>
                <w:highlight w:val="none"/>
              </w:rPr>
            </w:pPr>
          </w:p>
        </w:tc>
        <w:tc>
          <w:tcPr>
            <w:tcW w:w="1577" w:type="dxa"/>
            <w:vAlign w:val="center"/>
          </w:tcPr>
          <w:p w14:paraId="17AEF7EA">
            <w:pPr>
              <w:jc w:val="center"/>
              <w:rPr>
                <w:rFonts w:ascii="宋体" w:hAnsi="宋体"/>
                <w:color w:val="auto"/>
                <w:szCs w:val="21"/>
                <w:highlight w:val="none"/>
              </w:rPr>
            </w:pPr>
          </w:p>
        </w:tc>
        <w:tc>
          <w:tcPr>
            <w:tcW w:w="822" w:type="dxa"/>
            <w:vAlign w:val="center"/>
          </w:tcPr>
          <w:p w14:paraId="7092BD46">
            <w:pPr>
              <w:jc w:val="center"/>
              <w:rPr>
                <w:rFonts w:ascii="宋体" w:hAnsi="宋体"/>
                <w:color w:val="auto"/>
                <w:szCs w:val="21"/>
                <w:highlight w:val="none"/>
              </w:rPr>
            </w:pPr>
          </w:p>
        </w:tc>
      </w:tr>
      <w:tr w14:paraId="132C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0252240">
            <w:pPr>
              <w:jc w:val="center"/>
              <w:rPr>
                <w:rFonts w:ascii="宋体" w:hAnsi="宋体"/>
                <w:color w:val="auto"/>
                <w:szCs w:val="21"/>
                <w:highlight w:val="none"/>
              </w:rPr>
            </w:pPr>
          </w:p>
        </w:tc>
        <w:tc>
          <w:tcPr>
            <w:tcW w:w="1022" w:type="dxa"/>
            <w:vAlign w:val="center"/>
          </w:tcPr>
          <w:p w14:paraId="1735F13E">
            <w:pPr>
              <w:jc w:val="center"/>
              <w:rPr>
                <w:rFonts w:ascii="宋体" w:hAnsi="宋体"/>
                <w:color w:val="auto"/>
                <w:szCs w:val="21"/>
                <w:highlight w:val="none"/>
              </w:rPr>
            </w:pPr>
          </w:p>
        </w:tc>
        <w:tc>
          <w:tcPr>
            <w:tcW w:w="656" w:type="dxa"/>
            <w:vAlign w:val="center"/>
          </w:tcPr>
          <w:p w14:paraId="140D9B34">
            <w:pPr>
              <w:jc w:val="center"/>
              <w:rPr>
                <w:rFonts w:ascii="宋体" w:hAnsi="宋体"/>
                <w:color w:val="auto"/>
                <w:szCs w:val="21"/>
                <w:highlight w:val="none"/>
              </w:rPr>
            </w:pPr>
          </w:p>
        </w:tc>
        <w:tc>
          <w:tcPr>
            <w:tcW w:w="982" w:type="dxa"/>
            <w:vAlign w:val="center"/>
          </w:tcPr>
          <w:p w14:paraId="062AECFA">
            <w:pPr>
              <w:jc w:val="center"/>
              <w:rPr>
                <w:rFonts w:ascii="宋体" w:hAnsi="宋体"/>
                <w:color w:val="auto"/>
                <w:szCs w:val="21"/>
                <w:highlight w:val="none"/>
              </w:rPr>
            </w:pPr>
          </w:p>
        </w:tc>
        <w:tc>
          <w:tcPr>
            <w:tcW w:w="690" w:type="dxa"/>
            <w:vAlign w:val="center"/>
          </w:tcPr>
          <w:p w14:paraId="03959BDD">
            <w:pPr>
              <w:jc w:val="center"/>
              <w:rPr>
                <w:rFonts w:ascii="宋体" w:hAnsi="宋体"/>
                <w:color w:val="auto"/>
                <w:szCs w:val="21"/>
                <w:highlight w:val="none"/>
              </w:rPr>
            </w:pPr>
          </w:p>
        </w:tc>
        <w:tc>
          <w:tcPr>
            <w:tcW w:w="690" w:type="dxa"/>
            <w:vAlign w:val="center"/>
          </w:tcPr>
          <w:p w14:paraId="2CA1DEF5">
            <w:pPr>
              <w:jc w:val="center"/>
              <w:rPr>
                <w:rFonts w:ascii="宋体" w:hAnsi="宋体"/>
                <w:color w:val="auto"/>
                <w:szCs w:val="21"/>
                <w:highlight w:val="none"/>
              </w:rPr>
            </w:pPr>
          </w:p>
        </w:tc>
        <w:tc>
          <w:tcPr>
            <w:tcW w:w="1126" w:type="dxa"/>
            <w:vAlign w:val="center"/>
          </w:tcPr>
          <w:p w14:paraId="1138DF4F">
            <w:pPr>
              <w:jc w:val="center"/>
              <w:rPr>
                <w:rFonts w:ascii="宋体" w:hAnsi="宋体"/>
                <w:color w:val="auto"/>
                <w:szCs w:val="21"/>
                <w:highlight w:val="none"/>
              </w:rPr>
            </w:pPr>
          </w:p>
        </w:tc>
        <w:tc>
          <w:tcPr>
            <w:tcW w:w="1577" w:type="dxa"/>
            <w:vAlign w:val="center"/>
          </w:tcPr>
          <w:p w14:paraId="6972CFD3">
            <w:pPr>
              <w:jc w:val="center"/>
              <w:rPr>
                <w:rFonts w:ascii="宋体" w:hAnsi="宋体"/>
                <w:color w:val="auto"/>
                <w:szCs w:val="21"/>
                <w:highlight w:val="none"/>
              </w:rPr>
            </w:pPr>
          </w:p>
        </w:tc>
        <w:tc>
          <w:tcPr>
            <w:tcW w:w="822" w:type="dxa"/>
            <w:vAlign w:val="center"/>
          </w:tcPr>
          <w:p w14:paraId="0F19527B">
            <w:pPr>
              <w:jc w:val="center"/>
              <w:rPr>
                <w:rFonts w:ascii="宋体" w:hAnsi="宋体"/>
                <w:color w:val="auto"/>
                <w:szCs w:val="21"/>
                <w:highlight w:val="none"/>
              </w:rPr>
            </w:pPr>
          </w:p>
        </w:tc>
      </w:tr>
      <w:tr w14:paraId="7700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56E58CE">
            <w:pPr>
              <w:jc w:val="center"/>
              <w:rPr>
                <w:rFonts w:ascii="宋体" w:hAnsi="宋体"/>
                <w:color w:val="auto"/>
                <w:szCs w:val="21"/>
                <w:highlight w:val="none"/>
              </w:rPr>
            </w:pPr>
          </w:p>
        </w:tc>
        <w:tc>
          <w:tcPr>
            <w:tcW w:w="1022" w:type="dxa"/>
            <w:vAlign w:val="center"/>
          </w:tcPr>
          <w:p w14:paraId="716A737C">
            <w:pPr>
              <w:jc w:val="center"/>
              <w:rPr>
                <w:rFonts w:ascii="宋体" w:hAnsi="宋体"/>
                <w:color w:val="auto"/>
                <w:szCs w:val="21"/>
                <w:highlight w:val="none"/>
              </w:rPr>
            </w:pPr>
          </w:p>
        </w:tc>
        <w:tc>
          <w:tcPr>
            <w:tcW w:w="656" w:type="dxa"/>
            <w:vAlign w:val="center"/>
          </w:tcPr>
          <w:p w14:paraId="1B1A2E14">
            <w:pPr>
              <w:jc w:val="center"/>
              <w:rPr>
                <w:rFonts w:ascii="宋体" w:hAnsi="宋体"/>
                <w:color w:val="auto"/>
                <w:szCs w:val="21"/>
                <w:highlight w:val="none"/>
              </w:rPr>
            </w:pPr>
          </w:p>
        </w:tc>
        <w:tc>
          <w:tcPr>
            <w:tcW w:w="982" w:type="dxa"/>
            <w:vAlign w:val="center"/>
          </w:tcPr>
          <w:p w14:paraId="3B7D2CBC">
            <w:pPr>
              <w:jc w:val="center"/>
              <w:rPr>
                <w:rFonts w:ascii="宋体" w:hAnsi="宋体"/>
                <w:color w:val="auto"/>
                <w:szCs w:val="21"/>
                <w:highlight w:val="none"/>
              </w:rPr>
            </w:pPr>
          </w:p>
        </w:tc>
        <w:tc>
          <w:tcPr>
            <w:tcW w:w="690" w:type="dxa"/>
            <w:vAlign w:val="center"/>
          </w:tcPr>
          <w:p w14:paraId="039667A1">
            <w:pPr>
              <w:jc w:val="center"/>
              <w:rPr>
                <w:rFonts w:ascii="宋体" w:hAnsi="宋体"/>
                <w:color w:val="auto"/>
                <w:szCs w:val="21"/>
                <w:highlight w:val="none"/>
              </w:rPr>
            </w:pPr>
          </w:p>
        </w:tc>
        <w:tc>
          <w:tcPr>
            <w:tcW w:w="690" w:type="dxa"/>
            <w:vAlign w:val="center"/>
          </w:tcPr>
          <w:p w14:paraId="3805C248">
            <w:pPr>
              <w:jc w:val="center"/>
              <w:rPr>
                <w:rFonts w:ascii="宋体" w:hAnsi="宋体"/>
                <w:color w:val="auto"/>
                <w:szCs w:val="21"/>
                <w:highlight w:val="none"/>
              </w:rPr>
            </w:pPr>
          </w:p>
        </w:tc>
        <w:tc>
          <w:tcPr>
            <w:tcW w:w="1126" w:type="dxa"/>
            <w:vAlign w:val="center"/>
          </w:tcPr>
          <w:p w14:paraId="35DEC647">
            <w:pPr>
              <w:jc w:val="center"/>
              <w:rPr>
                <w:rFonts w:ascii="宋体" w:hAnsi="宋体"/>
                <w:color w:val="auto"/>
                <w:szCs w:val="21"/>
                <w:highlight w:val="none"/>
              </w:rPr>
            </w:pPr>
          </w:p>
        </w:tc>
        <w:tc>
          <w:tcPr>
            <w:tcW w:w="1577" w:type="dxa"/>
            <w:vAlign w:val="center"/>
          </w:tcPr>
          <w:p w14:paraId="05458282">
            <w:pPr>
              <w:jc w:val="center"/>
              <w:rPr>
                <w:rFonts w:ascii="宋体" w:hAnsi="宋体"/>
                <w:color w:val="auto"/>
                <w:szCs w:val="21"/>
                <w:highlight w:val="none"/>
              </w:rPr>
            </w:pPr>
          </w:p>
        </w:tc>
        <w:tc>
          <w:tcPr>
            <w:tcW w:w="822" w:type="dxa"/>
            <w:vAlign w:val="center"/>
          </w:tcPr>
          <w:p w14:paraId="1346F317">
            <w:pPr>
              <w:jc w:val="center"/>
              <w:rPr>
                <w:rFonts w:ascii="宋体" w:hAnsi="宋体"/>
                <w:color w:val="auto"/>
                <w:szCs w:val="21"/>
                <w:highlight w:val="none"/>
              </w:rPr>
            </w:pPr>
          </w:p>
        </w:tc>
      </w:tr>
      <w:tr w14:paraId="3A86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42" w:type="dxa"/>
            <w:vAlign w:val="center"/>
          </w:tcPr>
          <w:p w14:paraId="4525110F">
            <w:pPr>
              <w:jc w:val="center"/>
              <w:rPr>
                <w:rFonts w:ascii="宋体" w:hAnsi="宋体"/>
                <w:color w:val="auto"/>
                <w:szCs w:val="21"/>
                <w:highlight w:val="none"/>
              </w:rPr>
            </w:pPr>
          </w:p>
        </w:tc>
        <w:tc>
          <w:tcPr>
            <w:tcW w:w="1022" w:type="dxa"/>
            <w:vAlign w:val="center"/>
          </w:tcPr>
          <w:p w14:paraId="090C3254">
            <w:pPr>
              <w:jc w:val="center"/>
              <w:rPr>
                <w:rFonts w:ascii="宋体" w:hAnsi="宋体"/>
                <w:color w:val="auto"/>
                <w:szCs w:val="21"/>
                <w:highlight w:val="none"/>
              </w:rPr>
            </w:pPr>
          </w:p>
        </w:tc>
        <w:tc>
          <w:tcPr>
            <w:tcW w:w="656" w:type="dxa"/>
            <w:vAlign w:val="center"/>
          </w:tcPr>
          <w:p w14:paraId="12DDBD9B">
            <w:pPr>
              <w:jc w:val="center"/>
              <w:rPr>
                <w:rFonts w:ascii="宋体" w:hAnsi="宋体"/>
                <w:color w:val="auto"/>
                <w:szCs w:val="21"/>
                <w:highlight w:val="none"/>
              </w:rPr>
            </w:pPr>
          </w:p>
        </w:tc>
        <w:tc>
          <w:tcPr>
            <w:tcW w:w="982" w:type="dxa"/>
            <w:vAlign w:val="center"/>
          </w:tcPr>
          <w:p w14:paraId="466614D7">
            <w:pPr>
              <w:jc w:val="center"/>
              <w:rPr>
                <w:rFonts w:ascii="宋体" w:hAnsi="宋体"/>
                <w:color w:val="auto"/>
                <w:szCs w:val="21"/>
                <w:highlight w:val="none"/>
              </w:rPr>
            </w:pPr>
          </w:p>
        </w:tc>
        <w:tc>
          <w:tcPr>
            <w:tcW w:w="690" w:type="dxa"/>
            <w:vAlign w:val="center"/>
          </w:tcPr>
          <w:p w14:paraId="4BF9C71A">
            <w:pPr>
              <w:jc w:val="center"/>
              <w:rPr>
                <w:rFonts w:ascii="宋体" w:hAnsi="宋体"/>
                <w:color w:val="auto"/>
                <w:szCs w:val="21"/>
                <w:highlight w:val="none"/>
              </w:rPr>
            </w:pPr>
          </w:p>
        </w:tc>
        <w:tc>
          <w:tcPr>
            <w:tcW w:w="690" w:type="dxa"/>
            <w:vAlign w:val="center"/>
          </w:tcPr>
          <w:p w14:paraId="29179325">
            <w:pPr>
              <w:jc w:val="center"/>
              <w:rPr>
                <w:rFonts w:ascii="宋体" w:hAnsi="宋体"/>
                <w:color w:val="auto"/>
                <w:szCs w:val="21"/>
                <w:highlight w:val="none"/>
              </w:rPr>
            </w:pPr>
          </w:p>
        </w:tc>
        <w:tc>
          <w:tcPr>
            <w:tcW w:w="1126" w:type="dxa"/>
            <w:vAlign w:val="center"/>
          </w:tcPr>
          <w:p w14:paraId="333677BB">
            <w:pPr>
              <w:jc w:val="center"/>
              <w:rPr>
                <w:rFonts w:ascii="宋体" w:hAnsi="宋体"/>
                <w:color w:val="auto"/>
                <w:szCs w:val="21"/>
                <w:highlight w:val="none"/>
              </w:rPr>
            </w:pPr>
          </w:p>
        </w:tc>
        <w:tc>
          <w:tcPr>
            <w:tcW w:w="1577" w:type="dxa"/>
            <w:vAlign w:val="center"/>
          </w:tcPr>
          <w:p w14:paraId="63374034">
            <w:pPr>
              <w:jc w:val="center"/>
              <w:rPr>
                <w:rFonts w:ascii="宋体" w:hAnsi="宋体"/>
                <w:color w:val="auto"/>
                <w:szCs w:val="21"/>
                <w:highlight w:val="none"/>
              </w:rPr>
            </w:pPr>
          </w:p>
        </w:tc>
        <w:tc>
          <w:tcPr>
            <w:tcW w:w="822" w:type="dxa"/>
            <w:vAlign w:val="center"/>
          </w:tcPr>
          <w:p w14:paraId="7DEA350B">
            <w:pPr>
              <w:jc w:val="center"/>
              <w:rPr>
                <w:rFonts w:ascii="宋体" w:hAnsi="宋体"/>
                <w:color w:val="auto"/>
                <w:szCs w:val="21"/>
                <w:highlight w:val="none"/>
              </w:rPr>
            </w:pPr>
          </w:p>
        </w:tc>
      </w:tr>
      <w:tr w14:paraId="7582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1658A9A">
            <w:pPr>
              <w:jc w:val="center"/>
              <w:rPr>
                <w:rFonts w:ascii="宋体" w:hAnsi="宋体"/>
                <w:color w:val="auto"/>
                <w:szCs w:val="21"/>
                <w:highlight w:val="none"/>
              </w:rPr>
            </w:pPr>
          </w:p>
        </w:tc>
        <w:tc>
          <w:tcPr>
            <w:tcW w:w="1022" w:type="dxa"/>
            <w:vAlign w:val="center"/>
          </w:tcPr>
          <w:p w14:paraId="3790693A">
            <w:pPr>
              <w:jc w:val="center"/>
              <w:rPr>
                <w:rFonts w:ascii="宋体" w:hAnsi="宋体"/>
                <w:color w:val="auto"/>
                <w:szCs w:val="21"/>
                <w:highlight w:val="none"/>
              </w:rPr>
            </w:pPr>
          </w:p>
        </w:tc>
        <w:tc>
          <w:tcPr>
            <w:tcW w:w="656" w:type="dxa"/>
            <w:vAlign w:val="center"/>
          </w:tcPr>
          <w:p w14:paraId="496B9577">
            <w:pPr>
              <w:jc w:val="center"/>
              <w:rPr>
                <w:rFonts w:ascii="宋体" w:hAnsi="宋体"/>
                <w:color w:val="auto"/>
                <w:szCs w:val="21"/>
                <w:highlight w:val="none"/>
              </w:rPr>
            </w:pPr>
          </w:p>
        </w:tc>
        <w:tc>
          <w:tcPr>
            <w:tcW w:w="982" w:type="dxa"/>
            <w:vAlign w:val="center"/>
          </w:tcPr>
          <w:p w14:paraId="194D5B01">
            <w:pPr>
              <w:jc w:val="center"/>
              <w:rPr>
                <w:rFonts w:ascii="宋体" w:hAnsi="宋体"/>
                <w:color w:val="auto"/>
                <w:szCs w:val="21"/>
                <w:highlight w:val="none"/>
              </w:rPr>
            </w:pPr>
          </w:p>
        </w:tc>
        <w:tc>
          <w:tcPr>
            <w:tcW w:w="690" w:type="dxa"/>
            <w:vAlign w:val="center"/>
          </w:tcPr>
          <w:p w14:paraId="7D5E6EFF">
            <w:pPr>
              <w:jc w:val="center"/>
              <w:rPr>
                <w:rFonts w:ascii="宋体" w:hAnsi="宋体"/>
                <w:color w:val="auto"/>
                <w:szCs w:val="21"/>
                <w:highlight w:val="none"/>
              </w:rPr>
            </w:pPr>
          </w:p>
        </w:tc>
        <w:tc>
          <w:tcPr>
            <w:tcW w:w="690" w:type="dxa"/>
            <w:vAlign w:val="center"/>
          </w:tcPr>
          <w:p w14:paraId="0AB2298E">
            <w:pPr>
              <w:jc w:val="center"/>
              <w:rPr>
                <w:rFonts w:ascii="宋体" w:hAnsi="宋体"/>
                <w:color w:val="auto"/>
                <w:szCs w:val="21"/>
                <w:highlight w:val="none"/>
              </w:rPr>
            </w:pPr>
          </w:p>
        </w:tc>
        <w:tc>
          <w:tcPr>
            <w:tcW w:w="1126" w:type="dxa"/>
            <w:vAlign w:val="center"/>
          </w:tcPr>
          <w:p w14:paraId="5A5B1A28">
            <w:pPr>
              <w:jc w:val="center"/>
              <w:rPr>
                <w:rFonts w:ascii="宋体" w:hAnsi="宋体"/>
                <w:color w:val="auto"/>
                <w:szCs w:val="21"/>
                <w:highlight w:val="none"/>
              </w:rPr>
            </w:pPr>
          </w:p>
        </w:tc>
        <w:tc>
          <w:tcPr>
            <w:tcW w:w="1577" w:type="dxa"/>
            <w:vAlign w:val="center"/>
          </w:tcPr>
          <w:p w14:paraId="0C56FF24">
            <w:pPr>
              <w:jc w:val="center"/>
              <w:rPr>
                <w:rFonts w:ascii="宋体" w:hAnsi="宋体"/>
                <w:color w:val="auto"/>
                <w:szCs w:val="21"/>
                <w:highlight w:val="none"/>
              </w:rPr>
            </w:pPr>
          </w:p>
        </w:tc>
        <w:tc>
          <w:tcPr>
            <w:tcW w:w="822" w:type="dxa"/>
            <w:vAlign w:val="center"/>
          </w:tcPr>
          <w:p w14:paraId="4255977C">
            <w:pPr>
              <w:jc w:val="center"/>
              <w:rPr>
                <w:rFonts w:ascii="宋体" w:hAnsi="宋体"/>
                <w:color w:val="auto"/>
                <w:szCs w:val="21"/>
                <w:highlight w:val="none"/>
              </w:rPr>
            </w:pPr>
          </w:p>
        </w:tc>
      </w:tr>
      <w:tr w14:paraId="06AA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11AA52C">
            <w:pPr>
              <w:jc w:val="center"/>
              <w:rPr>
                <w:rFonts w:ascii="宋体" w:hAnsi="宋体"/>
                <w:color w:val="auto"/>
                <w:szCs w:val="21"/>
                <w:highlight w:val="none"/>
              </w:rPr>
            </w:pPr>
          </w:p>
        </w:tc>
        <w:tc>
          <w:tcPr>
            <w:tcW w:w="1022" w:type="dxa"/>
            <w:vAlign w:val="center"/>
          </w:tcPr>
          <w:p w14:paraId="4421F4D8">
            <w:pPr>
              <w:jc w:val="center"/>
              <w:rPr>
                <w:rFonts w:ascii="宋体" w:hAnsi="宋体"/>
                <w:color w:val="auto"/>
                <w:szCs w:val="21"/>
                <w:highlight w:val="none"/>
              </w:rPr>
            </w:pPr>
          </w:p>
        </w:tc>
        <w:tc>
          <w:tcPr>
            <w:tcW w:w="656" w:type="dxa"/>
            <w:vAlign w:val="center"/>
          </w:tcPr>
          <w:p w14:paraId="5F9BDD29">
            <w:pPr>
              <w:jc w:val="center"/>
              <w:rPr>
                <w:rFonts w:ascii="宋体" w:hAnsi="宋体"/>
                <w:color w:val="auto"/>
                <w:szCs w:val="21"/>
                <w:highlight w:val="none"/>
              </w:rPr>
            </w:pPr>
          </w:p>
        </w:tc>
        <w:tc>
          <w:tcPr>
            <w:tcW w:w="982" w:type="dxa"/>
            <w:vAlign w:val="center"/>
          </w:tcPr>
          <w:p w14:paraId="0E0C04DD">
            <w:pPr>
              <w:jc w:val="center"/>
              <w:rPr>
                <w:rFonts w:ascii="宋体" w:hAnsi="宋体"/>
                <w:color w:val="auto"/>
                <w:szCs w:val="21"/>
                <w:highlight w:val="none"/>
              </w:rPr>
            </w:pPr>
          </w:p>
        </w:tc>
        <w:tc>
          <w:tcPr>
            <w:tcW w:w="690" w:type="dxa"/>
            <w:vAlign w:val="center"/>
          </w:tcPr>
          <w:p w14:paraId="4F4467FE">
            <w:pPr>
              <w:jc w:val="center"/>
              <w:rPr>
                <w:rFonts w:ascii="宋体" w:hAnsi="宋体"/>
                <w:color w:val="auto"/>
                <w:szCs w:val="21"/>
                <w:highlight w:val="none"/>
              </w:rPr>
            </w:pPr>
          </w:p>
        </w:tc>
        <w:tc>
          <w:tcPr>
            <w:tcW w:w="690" w:type="dxa"/>
            <w:vAlign w:val="center"/>
          </w:tcPr>
          <w:p w14:paraId="40018D14">
            <w:pPr>
              <w:jc w:val="center"/>
              <w:rPr>
                <w:rFonts w:ascii="宋体" w:hAnsi="宋体"/>
                <w:color w:val="auto"/>
                <w:szCs w:val="21"/>
                <w:highlight w:val="none"/>
              </w:rPr>
            </w:pPr>
          </w:p>
        </w:tc>
        <w:tc>
          <w:tcPr>
            <w:tcW w:w="1126" w:type="dxa"/>
            <w:vAlign w:val="center"/>
          </w:tcPr>
          <w:p w14:paraId="53D6E7EC">
            <w:pPr>
              <w:jc w:val="center"/>
              <w:rPr>
                <w:rFonts w:ascii="宋体" w:hAnsi="宋体"/>
                <w:color w:val="auto"/>
                <w:szCs w:val="21"/>
                <w:highlight w:val="none"/>
              </w:rPr>
            </w:pPr>
          </w:p>
        </w:tc>
        <w:tc>
          <w:tcPr>
            <w:tcW w:w="1577" w:type="dxa"/>
            <w:vAlign w:val="center"/>
          </w:tcPr>
          <w:p w14:paraId="5178E695">
            <w:pPr>
              <w:jc w:val="center"/>
              <w:rPr>
                <w:rFonts w:ascii="宋体" w:hAnsi="宋体"/>
                <w:color w:val="auto"/>
                <w:szCs w:val="21"/>
                <w:highlight w:val="none"/>
              </w:rPr>
            </w:pPr>
          </w:p>
        </w:tc>
        <w:tc>
          <w:tcPr>
            <w:tcW w:w="822" w:type="dxa"/>
            <w:vAlign w:val="center"/>
          </w:tcPr>
          <w:p w14:paraId="017E032E">
            <w:pPr>
              <w:jc w:val="center"/>
              <w:rPr>
                <w:rFonts w:ascii="宋体" w:hAnsi="宋体"/>
                <w:color w:val="auto"/>
                <w:szCs w:val="21"/>
                <w:highlight w:val="none"/>
              </w:rPr>
            </w:pPr>
          </w:p>
        </w:tc>
      </w:tr>
      <w:tr w14:paraId="29CD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42" w:type="dxa"/>
            <w:vAlign w:val="center"/>
          </w:tcPr>
          <w:p w14:paraId="31982C8F">
            <w:pPr>
              <w:jc w:val="center"/>
              <w:rPr>
                <w:rFonts w:ascii="宋体" w:hAnsi="宋体"/>
                <w:color w:val="auto"/>
                <w:szCs w:val="21"/>
                <w:highlight w:val="none"/>
              </w:rPr>
            </w:pPr>
          </w:p>
        </w:tc>
        <w:tc>
          <w:tcPr>
            <w:tcW w:w="1022" w:type="dxa"/>
            <w:vAlign w:val="center"/>
          </w:tcPr>
          <w:p w14:paraId="68016A2F">
            <w:pPr>
              <w:jc w:val="center"/>
              <w:rPr>
                <w:rFonts w:ascii="宋体" w:hAnsi="宋体"/>
                <w:color w:val="auto"/>
                <w:szCs w:val="21"/>
                <w:highlight w:val="none"/>
              </w:rPr>
            </w:pPr>
          </w:p>
        </w:tc>
        <w:tc>
          <w:tcPr>
            <w:tcW w:w="656" w:type="dxa"/>
            <w:vAlign w:val="center"/>
          </w:tcPr>
          <w:p w14:paraId="4EC4D0FE">
            <w:pPr>
              <w:jc w:val="center"/>
              <w:rPr>
                <w:rFonts w:ascii="宋体" w:hAnsi="宋体"/>
                <w:color w:val="auto"/>
                <w:szCs w:val="21"/>
                <w:highlight w:val="none"/>
              </w:rPr>
            </w:pPr>
          </w:p>
        </w:tc>
        <w:tc>
          <w:tcPr>
            <w:tcW w:w="982" w:type="dxa"/>
            <w:vAlign w:val="center"/>
          </w:tcPr>
          <w:p w14:paraId="79E5B3CC">
            <w:pPr>
              <w:jc w:val="center"/>
              <w:rPr>
                <w:rFonts w:ascii="宋体" w:hAnsi="宋体"/>
                <w:color w:val="auto"/>
                <w:szCs w:val="21"/>
                <w:highlight w:val="none"/>
              </w:rPr>
            </w:pPr>
          </w:p>
        </w:tc>
        <w:tc>
          <w:tcPr>
            <w:tcW w:w="690" w:type="dxa"/>
            <w:vAlign w:val="center"/>
          </w:tcPr>
          <w:p w14:paraId="5F83E761">
            <w:pPr>
              <w:jc w:val="center"/>
              <w:rPr>
                <w:rFonts w:ascii="宋体" w:hAnsi="宋体"/>
                <w:color w:val="auto"/>
                <w:szCs w:val="21"/>
                <w:highlight w:val="none"/>
              </w:rPr>
            </w:pPr>
          </w:p>
        </w:tc>
        <w:tc>
          <w:tcPr>
            <w:tcW w:w="690" w:type="dxa"/>
            <w:vAlign w:val="center"/>
          </w:tcPr>
          <w:p w14:paraId="3CD2BBE1">
            <w:pPr>
              <w:jc w:val="center"/>
              <w:rPr>
                <w:rFonts w:ascii="宋体" w:hAnsi="宋体"/>
                <w:color w:val="auto"/>
                <w:szCs w:val="21"/>
                <w:highlight w:val="none"/>
              </w:rPr>
            </w:pPr>
          </w:p>
        </w:tc>
        <w:tc>
          <w:tcPr>
            <w:tcW w:w="1126" w:type="dxa"/>
            <w:vAlign w:val="center"/>
          </w:tcPr>
          <w:p w14:paraId="295A6776">
            <w:pPr>
              <w:jc w:val="center"/>
              <w:rPr>
                <w:rFonts w:ascii="宋体" w:hAnsi="宋体"/>
                <w:color w:val="auto"/>
                <w:szCs w:val="21"/>
                <w:highlight w:val="none"/>
              </w:rPr>
            </w:pPr>
          </w:p>
        </w:tc>
        <w:tc>
          <w:tcPr>
            <w:tcW w:w="1577" w:type="dxa"/>
            <w:vAlign w:val="center"/>
          </w:tcPr>
          <w:p w14:paraId="23F8124E">
            <w:pPr>
              <w:jc w:val="center"/>
              <w:rPr>
                <w:rFonts w:ascii="宋体" w:hAnsi="宋体"/>
                <w:color w:val="auto"/>
                <w:szCs w:val="21"/>
                <w:highlight w:val="none"/>
              </w:rPr>
            </w:pPr>
          </w:p>
        </w:tc>
        <w:tc>
          <w:tcPr>
            <w:tcW w:w="822" w:type="dxa"/>
            <w:vAlign w:val="center"/>
          </w:tcPr>
          <w:p w14:paraId="4AEE9480">
            <w:pPr>
              <w:jc w:val="center"/>
              <w:rPr>
                <w:rFonts w:ascii="宋体" w:hAnsi="宋体"/>
                <w:color w:val="auto"/>
                <w:szCs w:val="21"/>
                <w:highlight w:val="none"/>
              </w:rPr>
            </w:pPr>
          </w:p>
        </w:tc>
      </w:tr>
      <w:tr w14:paraId="6022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329E5B2">
            <w:pPr>
              <w:jc w:val="center"/>
              <w:rPr>
                <w:rFonts w:ascii="宋体" w:hAnsi="宋体"/>
                <w:color w:val="auto"/>
                <w:szCs w:val="21"/>
                <w:highlight w:val="none"/>
              </w:rPr>
            </w:pPr>
          </w:p>
        </w:tc>
        <w:tc>
          <w:tcPr>
            <w:tcW w:w="1022" w:type="dxa"/>
            <w:vAlign w:val="center"/>
          </w:tcPr>
          <w:p w14:paraId="2FCA2315">
            <w:pPr>
              <w:jc w:val="center"/>
              <w:rPr>
                <w:rFonts w:ascii="宋体" w:hAnsi="宋体"/>
                <w:color w:val="auto"/>
                <w:szCs w:val="21"/>
                <w:highlight w:val="none"/>
              </w:rPr>
            </w:pPr>
          </w:p>
        </w:tc>
        <w:tc>
          <w:tcPr>
            <w:tcW w:w="656" w:type="dxa"/>
            <w:vAlign w:val="center"/>
          </w:tcPr>
          <w:p w14:paraId="7208DE76">
            <w:pPr>
              <w:jc w:val="center"/>
              <w:rPr>
                <w:rFonts w:ascii="宋体" w:hAnsi="宋体"/>
                <w:color w:val="auto"/>
                <w:szCs w:val="21"/>
                <w:highlight w:val="none"/>
              </w:rPr>
            </w:pPr>
          </w:p>
        </w:tc>
        <w:tc>
          <w:tcPr>
            <w:tcW w:w="982" w:type="dxa"/>
            <w:vAlign w:val="center"/>
          </w:tcPr>
          <w:p w14:paraId="0FB2103A">
            <w:pPr>
              <w:jc w:val="center"/>
              <w:rPr>
                <w:rFonts w:ascii="宋体" w:hAnsi="宋体"/>
                <w:color w:val="auto"/>
                <w:szCs w:val="21"/>
                <w:highlight w:val="none"/>
              </w:rPr>
            </w:pPr>
          </w:p>
        </w:tc>
        <w:tc>
          <w:tcPr>
            <w:tcW w:w="690" w:type="dxa"/>
            <w:vAlign w:val="center"/>
          </w:tcPr>
          <w:p w14:paraId="3E5C604A">
            <w:pPr>
              <w:jc w:val="center"/>
              <w:rPr>
                <w:rFonts w:ascii="宋体" w:hAnsi="宋体"/>
                <w:color w:val="auto"/>
                <w:szCs w:val="21"/>
                <w:highlight w:val="none"/>
              </w:rPr>
            </w:pPr>
          </w:p>
        </w:tc>
        <w:tc>
          <w:tcPr>
            <w:tcW w:w="690" w:type="dxa"/>
            <w:vAlign w:val="center"/>
          </w:tcPr>
          <w:p w14:paraId="4506C5A5">
            <w:pPr>
              <w:jc w:val="center"/>
              <w:rPr>
                <w:rFonts w:ascii="宋体" w:hAnsi="宋体"/>
                <w:color w:val="auto"/>
                <w:szCs w:val="21"/>
                <w:highlight w:val="none"/>
              </w:rPr>
            </w:pPr>
          </w:p>
        </w:tc>
        <w:tc>
          <w:tcPr>
            <w:tcW w:w="1126" w:type="dxa"/>
            <w:vAlign w:val="center"/>
          </w:tcPr>
          <w:p w14:paraId="50FC1633">
            <w:pPr>
              <w:jc w:val="center"/>
              <w:rPr>
                <w:rFonts w:ascii="宋体" w:hAnsi="宋体"/>
                <w:color w:val="auto"/>
                <w:szCs w:val="21"/>
                <w:highlight w:val="none"/>
              </w:rPr>
            </w:pPr>
          </w:p>
        </w:tc>
        <w:tc>
          <w:tcPr>
            <w:tcW w:w="1577" w:type="dxa"/>
            <w:vAlign w:val="center"/>
          </w:tcPr>
          <w:p w14:paraId="27817605">
            <w:pPr>
              <w:jc w:val="center"/>
              <w:rPr>
                <w:rFonts w:ascii="宋体" w:hAnsi="宋体"/>
                <w:color w:val="auto"/>
                <w:szCs w:val="21"/>
                <w:highlight w:val="none"/>
              </w:rPr>
            </w:pPr>
          </w:p>
        </w:tc>
        <w:tc>
          <w:tcPr>
            <w:tcW w:w="822" w:type="dxa"/>
            <w:vAlign w:val="center"/>
          </w:tcPr>
          <w:p w14:paraId="3F055B9E">
            <w:pPr>
              <w:jc w:val="center"/>
              <w:rPr>
                <w:rFonts w:ascii="宋体" w:hAnsi="宋体"/>
                <w:color w:val="auto"/>
                <w:szCs w:val="21"/>
                <w:highlight w:val="none"/>
              </w:rPr>
            </w:pPr>
          </w:p>
        </w:tc>
      </w:tr>
      <w:tr w14:paraId="5C9E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BC88477">
            <w:pPr>
              <w:jc w:val="center"/>
              <w:rPr>
                <w:rFonts w:ascii="宋体" w:hAnsi="宋体"/>
                <w:color w:val="auto"/>
                <w:szCs w:val="21"/>
                <w:highlight w:val="none"/>
              </w:rPr>
            </w:pPr>
          </w:p>
        </w:tc>
        <w:tc>
          <w:tcPr>
            <w:tcW w:w="1022" w:type="dxa"/>
            <w:vAlign w:val="center"/>
          </w:tcPr>
          <w:p w14:paraId="2F85071C">
            <w:pPr>
              <w:jc w:val="center"/>
              <w:rPr>
                <w:rFonts w:ascii="宋体" w:hAnsi="宋体"/>
                <w:color w:val="auto"/>
                <w:szCs w:val="21"/>
                <w:highlight w:val="none"/>
              </w:rPr>
            </w:pPr>
          </w:p>
        </w:tc>
        <w:tc>
          <w:tcPr>
            <w:tcW w:w="656" w:type="dxa"/>
            <w:vAlign w:val="center"/>
          </w:tcPr>
          <w:p w14:paraId="056C0D19">
            <w:pPr>
              <w:jc w:val="center"/>
              <w:rPr>
                <w:rFonts w:ascii="宋体" w:hAnsi="宋体"/>
                <w:color w:val="auto"/>
                <w:szCs w:val="21"/>
                <w:highlight w:val="none"/>
              </w:rPr>
            </w:pPr>
          </w:p>
        </w:tc>
        <w:tc>
          <w:tcPr>
            <w:tcW w:w="982" w:type="dxa"/>
            <w:vAlign w:val="center"/>
          </w:tcPr>
          <w:p w14:paraId="56542EDB">
            <w:pPr>
              <w:jc w:val="center"/>
              <w:rPr>
                <w:rFonts w:ascii="宋体" w:hAnsi="宋体"/>
                <w:color w:val="auto"/>
                <w:szCs w:val="21"/>
                <w:highlight w:val="none"/>
              </w:rPr>
            </w:pPr>
          </w:p>
        </w:tc>
        <w:tc>
          <w:tcPr>
            <w:tcW w:w="690" w:type="dxa"/>
            <w:vAlign w:val="center"/>
          </w:tcPr>
          <w:p w14:paraId="3F7C191F">
            <w:pPr>
              <w:jc w:val="center"/>
              <w:rPr>
                <w:rFonts w:ascii="宋体" w:hAnsi="宋体"/>
                <w:color w:val="auto"/>
                <w:szCs w:val="21"/>
                <w:highlight w:val="none"/>
              </w:rPr>
            </w:pPr>
          </w:p>
        </w:tc>
        <w:tc>
          <w:tcPr>
            <w:tcW w:w="690" w:type="dxa"/>
            <w:vAlign w:val="center"/>
          </w:tcPr>
          <w:p w14:paraId="5043E870">
            <w:pPr>
              <w:jc w:val="center"/>
              <w:rPr>
                <w:rFonts w:ascii="宋体" w:hAnsi="宋体"/>
                <w:color w:val="auto"/>
                <w:szCs w:val="21"/>
                <w:highlight w:val="none"/>
              </w:rPr>
            </w:pPr>
          </w:p>
        </w:tc>
        <w:tc>
          <w:tcPr>
            <w:tcW w:w="1126" w:type="dxa"/>
            <w:vAlign w:val="center"/>
          </w:tcPr>
          <w:p w14:paraId="5B4644E2">
            <w:pPr>
              <w:jc w:val="center"/>
              <w:rPr>
                <w:rFonts w:ascii="宋体" w:hAnsi="宋体"/>
                <w:color w:val="auto"/>
                <w:szCs w:val="21"/>
                <w:highlight w:val="none"/>
              </w:rPr>
            </w:pPr>
          </w:p>
        </w:tc>
        <w:tc>
          <w:tcPr>
            <w:tcW w:w="1577" w:type="dxa"/>
            <w:vAlign w:val="center"/>
          </w:tcPr>
          <w:p w14:paraId="446443F2">
            <w:pPr>
              <w:jc w:val="center"/>
              <w:rPr>
                <w:rFonts w:ascii="宋体" w:hAnsi="宋体"/>
                <w:color w:val="auto"/>
                <w:szCs w:val="21"/>
                <w:highlight w:val="none"/>
              </w:rPr>
            </w:pPr>
          </w:p>
        </w:tc>
        <w:tc>
          <w:tcPr>
            <w:tcW w:w="822" w:type="dxa"/>
            <w:vAlign w:val="center"/>
          </w:tcPr>
          <w:p w14:paraId="2BE382D8">
            <w:pPr>
              <w:jc w:val="center"/>
              <w:rPr>
                <w:rFonts w:ascii="宋体" w:hAnsi="宋体"/>
                <w:color w:val="auto"/>
                <w:szCs w:val="21"/>
                <w:highlight w:val="none"/>
              </w:rPr>
            </w:pPr>
          </w:p>
        </w:tc>
      </w:tr>
      <w:tr w14:paraId="14A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CF51737">
            <w:pPr>
              <w:jc w:val="center"/>
              <w:rPr>
                <w:rFonts w:ascii="宋体" w:hAnsi="宋体"/>
                <w:color w:val="auto"/>
                <w:szCs w:val="21"/>
                <w:highlight w:val="none"/>
              </w:rPr>
            </w:pPr>
          </w:p>
        </w:tc>
        <w:tc>
          <w:tcPr>
            <w:tcW w:w="1022" w:type="dxa"/>
            <w:vAlign w:val="center"/>
          </w:tcPr>
          <w:p w14:paraId="678C02AA">
            <w:pPr>
              <w:jc w:val="center"/>
              <w:rPr>
                <w:rFonts w:ascii="宋体" w:hAnsi="宋体"/>
                <w:color w:val="auto"/>
                <w:szCs w:val="21"/>
                <w:highlight w:val="none"/>
              </w:rPr>
            </w:pPr>
          </w:p>
        </w:tc>
        <w:tc>
          <w:tcPr>
            <w:tcW w:w="656" w:type="dxa"/>
            <w:vAlign w:val="center"/>
          </w:tcPr>
          <w:p w14:paraId="69134059">
            <w:pPr>
              <w:jc w:val="center"/>
              <w:rPr>
                <w:rFonts w:ascii="宋体" w:hAnsi="宋体"/>
                <w:color w:val="auto"/>
                <w:szCs w:val="21"/>
                <w:highlight w:val="none"/>
              </w:rPr>
            </w:pPr>
          </w:p>
        </w:tc>
        <w:tc>
          <w:tcPr>
            <w:tcW w:w="982" w:type="dxa"/>
            <w:vAlign w:val="center"/>
          </w:tcPr>
          <w:p w14:paraId="396E6580">
            <w:pPr>
              <w:jc w:val="center"/>
              <w:rPr>
                <w:rFonts w:ascii="宋体" w:hAnsi="宋体"/>
                <w:color w:val="auto"/>
                <w:szCs w:val="21"/>
                <w:highlight w:val="none"/>
              </w:rPr>
            </w:pPr>
          </w:p>
        </w:tc>
        <w:tc>
          <w:tcPr>
            <w:tcW w:w="690" w:type="dxa"/>
            <w:vAlign w:val="center"/>
          </w:tcPr>
          <w:p w14:paraId="6B2CAA47">
            <w:pPr>
              <w:jc w:val="center"/>
              <w:rPr>
                <w:rFonts w:ascii="宋体" w:hAnsi="宋体"/>
                <w:color w:val="auto"/>
                <w:szCs w:val="21"/>
                <w:highlight w:val="none"/>
              </w:rPr>
            </w:pPr>
          </w:p>
        </w:tc>
        <w:tc>
          <w:tcPr>
            <w:tcW w:w="690" w:type="dxa"/>
            <w:vAlign w:val="center"/>
          </w:tcPr>
          <w:p w14:paraId="1D854007">
            <w:pPr>
              <w:jc w:val="center"/>
              <w:rPr>
                <w:rFonts w:ascii="宋体" w:hAnsi="宋体"/>
                <w:color w:val="auto"/>
                <w:szCs w:val="21"/>
                <w:highlight w:val="none"/>
              </w:rPr>
            </w:pPr>
          </w:p>
        </w:tc>
        <w:tc>
          <w:tcPr>
            <w:tcW w:w="1126" w:type="dxa"/>
            <w:vAlign w:val="center"/>
          </w:tcPr>
          <w:p w14:paraId="4448254D">
            <w:pPr>
              <w:jc w:val="center"/>
              <w:rPr>
                <w:rFonts w:ascii="宋体" w:hAnsi="宋体"/>
                <w:color w:val="auto"/>
                <w:szCs w:val="21"/>
                <w:highlight w:val="none"/>
              </w:rPr>
            </w:pPr>
          </w:p>
        </w:tc>
        <w:tc>
          <w:tcPr>
            <w:tcW w:w="1577" w:type="dxa"/>
            <w:vAlign w:val="center"/>
          </w:tcPr>
          <w:p w14:paraId="612977DB">
            <w:pPr>
              <w:jc w:val="center"/>
              <w:rPr>
                <w:rFonts w:ascii="宋体" w:hAnsi="宋体"/>
                <w:color w:val="auto"/>
                <w:szCs w:val="21"/>
                <w:highlight w:val="none"/>
              </w:rPr>
            </w:pPr>
          </w:p>
        </w:tc>
        <w:tc>
          <w:tcPr>
            <w:tcW w:w="822" w:type="dxa"/>
            <w:vAlign w:val="center"/>
          </w:tcPr>
          <w:p w14:paraId="1EA42A1F">
            <w:pPr>
              <w:jc w:val="center"/>
              <w:rPr>
                <w:rFonts w:ascii="宋体" w:hAnsi="宋体"/>
                <w:color w:val="auto"/>
                <w:szCs w:val="21"/>
                <w:highlight w:val="none"/>
              </w:rPr>
            </w:pPr>
          </w:p>
        </w:tc>
      </w:tr>
      <w:tr w14:paraId="17A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B754A14">
            <w:pPr>
              <w:jc w:val="center"/>
              <w:rPr>
                <w:rFonts w:ascii="宋体" w:hAnsi="宋体"/>
                <w:color w:val="auto"/>
                <w:szCs w:val="21"/>
                <w:highlight w:val="none"/>
              </w:rPr>
            </w:pPr>
          </w:p>
        </w:tc>
        <w:tc>
          <w:tcPr>
            <w:tcW w:w="1022" w:type="dxa"/>
            <w:vAlign w:val="center"/>
          </w:tcPr>
          <w:p w14:paraId="2EEAD699">
            <w:pPr>
              <w:jc w:val="center"/>
              <w:rPr>
                <w:rFonts w:ascii="宋体" w:hAnsi="宋体"/>
                <w:color w:val="auto"/>
                <w:szCs w:val="21"/>
                <w:highlight w:val="none"/>
              </w:rPr>
            </w:pPr>
          </w:p>
        </w:tc>
        <w:tc>
          <w:tcPr>
            <w:tcW w:w="656" w:type="dxa"/>
            <w:vAlign w:val="center"/>
          </w:tcPr>
          <w:p w14:paraId="59C59A9A">
            <w:pPr>
              <w:jc w:val="center"/>
              <w:rPr>
                <w:rFonts w:ascii="宋体" w:hAnsi="宋体"/>
                <w:color w:val="auto"/>
                <w:szCs w:val="21"/>
                <w:highlight w:val="none"/>
              </w:rPr>
            </w:pPr>
          </w:p>
        </w:tc>
        <w:tc>
          <w:tcPr>
            <w:tcW w:w="982" w:type="dxa"/>
            <w:vAlign w:val="center"/>
          </w:tcPr>
          <w:p w14:paraId="537FEB30">
            <w:pPr>
              <w:jc w:val="center"/>
              <w:rPr>
                <w:rFonts w:ascii="宋体" w:hAnsi="宋体"/>
                <w:color w:val="auto"/>
                <w:szCs w:val="21"/>
                <w:highlight w:val="none"/>
              </w:rPr>
            </w:pPr>
          </w:p>
        </w:tc>
        <w:tc>
          <w:tcPr>
            <w:tcW w:w="690" w:type="dxa"/>
            <w:vAlign w:val="center"/>
          </w:tcPr>
          <w:p w14:paraId="5E199B74">
            <w:pPr>
              <w:jc w:val="center"/>
              <w:rPr>
                <w:rFonts w:ascii="宋体" w:hAnsi="宋体"/>
                <w:color w:val="auto"/>
                <w:szCs w:val="21"/>
                <w:highlight w:val="none"/>
              </w:rPr>
            </w:pPr>
          </w:p>
        </w:tc>
        <w:tc>
          <w:tcPr>
            <w:tcW w:w="690" w:type="dxa"/>
            <w:vAlign w:val="center"/>
          </w:tcPr>
          <w:p w14:paraId="0BE6B22A">
            <w:pPr>
              <w:jc w:val="center"/>
              <w:rPr>
                <w:rFonts w:ascii="宋体" w:hAnsi="宋体"/>
                <w:color w:val="auto"/>
                <w:szCs w:val="21"/>
                <w:highlight w:val="none"/>
              </w:rPr>
            </w:pPr>
          </w:p>
        </w:tc>
        <w:tc>
          <w:tcPr>
            <w:tcW w:w="1126" w:type="dxa"/>
            <w:vAlign w:val="center"/>
          </w:tcPr>
          <w:p w14:paraId="3917E288">
            <w:pPr>
              <w:jc w:val="center"/>
              <w:rPr>
                <w:rFonts w:ascii="宋体" w:hAnsi="宋体"/>
                <w:color w:val="auto"/>
                <w:szCs w:val="21"/>
                <w:highlight w:val="none"/>
              </w:rPr>
            </w:pPr>
          </w:p>
        </w:tc>
        <w:tc>
          <w:tcPr>
            <w:tcW w:w="1577" w:type="dxa"/>
            <w:vAlign w:val="center"/>
          </w:tcPr>
          <w:p w14:paraId="46C55EA0">
            <w:pPr>
              <w:jc w:val="center"/>
              <w:rPr>
                <w:rFonts w:ascii="宋体" w:hAnsi="宋体"/>
                <w:color w:val="auto"/>
                <w:szCs w:val="21"/>
                <w:highlight w:val="none"/>
              </w:rPr>
            </w:pPr>
          </w:p>
        </w:tc>
        <w:tc>
          <w:tcPr>
            <w:tcW w:w="822" w:type="dxa"/>
            <w:vAlign w:val="center"/>
          </w:tcPr>
          <w:p w14:paraId="3AA5CAE9">
            <w:pPr>
              <w:jc w:val="center"/>
              <w:rPr>
                <w:rFonts w:ascii="宋体" w:hAnsi="宋体"/>
                <w:color w:val="auto"/>
                <w:szCs w:val="21"/>
                <w:highlight w:val="none"/>
              </w:rPr>
            </w:pPr>
          </w:p>
        </w:tc>
      </w:tr>
    </w:tbl>
    <w:p w14:paraId="756A62CF">
      <w:pPr>
        <w:spacing w:line="420" w:lineRule="exact"/>
        <w:rPr>
          <w:rFonts w:ascii="宋体" w:hAnsi="宋体"/>
          <w:color w:val="auto"/>
          <w:szCs w:val="21"/>
          <w:highlight w:val="none"/>
        </w:rPr>
      </w:pPr>
    </w:p>
    <w:p w14:paraId="1E2CCE35">
      <w:pPr>
        <w:spacing w:line="420" w:lineRule="exact"/>
        <w:rPr>
          <w:rFonts w:ascii="宋体" w:hAnsi="宋体"/>
          <w:color w:val="auto"/>
          <w:szCs w:val="21"/>
          <w:highlight w:val="none"/>
        </w:rPr>
      </w:pPr>
    </w:p>
    <w:p w14:paraId="04CCE9FF">
      <w:pPr>
        <w:spacing w:line="420" w:lineRule="exact"/>
        <w:rPr>
          <w:rFonts w:ascii="宋体" w:hAnsi="宋体"/>
          <w:color w:val="auto"/>
          <w:szCs w:val="21"/>
          <w:highlight w:val="none"/>
        </w:rPr>
      </w:pPr>
      <w:r>
        <w:rPr>
          <w:rFonts w:ascii="宋体" w:hAnsi="宋体"/>
          <w:color w:val="auto"/>
          <w:szCs w:val="21"/>
          <w:highlight w:val="none"/>
        </w:rPr>
        <w:br w:type="page"/>
      </w:r>
    </w:p>
    <w:p w14:paraId="2CF26202">
      <w:pPr>
        <w:pStyle w:val="20"/>
        <w:rPr>
          <w:rFonts w:ascii="黑体" w:hAnsi="宋体"/>
          <w:color w:val="auto"/>
          <w:highlight w:val="none"/>
        </w:rPr>
      </w:pPr>
      <w:bookmarkStart w:id="2397" w:name="_Toc152264832"/>
      <w:bookmarkStart w:id="2398" w:name="_Toc256000278"/>
      <w:r>
        <w:rPr>
          <w:rFonts w:hint="eastAsia"/>
          <w:color w:val="auto"/>
          <w:szCs w:val="24"/>
          <w:highlight w:val="none"/>
        </w:rPr>
        <w:t>附表三：劳动力计划表</w:t>
      </w:r>
      <w:bookmarkEnd w:id="2397"/>
      <w:bookmarkEnd w:id="2398"/>
    </w:p>
    <w:p w14:paraId="1EE8A81B">
      <w:pPr>
        <w:wordWrap w:val="0"/>
        <w:spacing w:line="420" w:lineRule="exact"/>
        <w:ind w:right="420"/>
        <w:jc w:val="right"/>
        <w:rPr>
          <w:rFonts w:ascii="黑体" w:hAnsi="宋体" w:eastAsia="黑体"/>
          <w:color w:val="auto"/>
          <w:szCs w:val="21"/>
          <w:highlight w:val="none"/>
        </w:rPr>
      </w:pPr>
      <w:r>
        <w:rPr>
          <w:rFonts w:hint="eastAsia" w:ascii="黑体" w:hAnsi="宋体" w:eastAsia="黑体"/>
          <w:color w:val="auto"/>
          <w:szCs w:val="21"/>
          <w:highlight w:val="none"/>
        </w:rPr>
        <w:t xml:space="preserve">单位：人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1FF6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D421ECB">
            <w:pPr>
              <w:jc w:val="center"/>
              <w:rPr>
                <w:rFonts w:ascii="宋体" w:hAnsi="宋体"/>
                <w:color w:val="auto"/>
                <w:szCs w:val="21"/>
                <w:highlight w:val="none"/>
              </w:rPr>
            </w:pPr>
            <w:r>
              <w:rPr>
                <w:rFonts w:hint="eastAsia" w:ascii="宋体" w:hAnsi="宋体"/>
                <w:color w:val="auto"/>
                <w:szCs w:val="21"/>
                <w:highlight w:val="none"/>
              </w:rPr>
              <w:t>工种</w:t>
            </w:r>
          </w:p>
        </w:tc>
        <w:tc>
          <w:tcPr>
            <w:tcW w:w="7796" w:type="dxa"/>
            <w:gridSpan w:val="7"/>
            <w:vAlign w:val="center"/>
          </w:tcPr>
          <w:p w14:paraId="265B70F4">
            <w:pPr>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14:paraId="2AD3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6778703">
            <w:pPr>
              <w:jc w:val="center"/>
              <w:rPr>
                <w:rFonts w:ascii="宋体" w:hAnsi="宋体"/>
                <w:color w:val="auto"/>
                <w:szCs w:val="21"/>
                <w:highlight w:val="none"/>
              </w:rPr>
            </w:pPr>
          </w:p>
        </w:tc>
        <w:tc>
          <w:tcPr>
            <w:tcW w:w="1418" w:type="dxa"/>
            <w:vAlign w:val="center"/>
          </w:tcPr>
          <w:p w14:paraId="55C72F62">
            <w:pPr>
              <w:jc w:val="center"/>
              <w:rPr>
                <w:rFonts w:ascii="宋体" w:hAnsi="宋体"/>
                <w:color w:val="auto"/>
                <w:szCs w:val="21"/>
                <w:highlight w:val="none"/>
              </w:rPr>
            </w:pPr>
          </w:p>
        </w:tc>
        <w:tc>
          <w:tcPr>
            <w:tcW w:w="1063" w:type="dxa"/>
            <w:vAlign w:val="center"/>
          </w:tcPr>
          <w:p w14:paraId="6B164DD2">
            <w:pPr>
              <w:jc w:val="center"/>
              <w:rPr>
                <w:rFonts w:ascii="宋体" w:hAnsi="宋体"/>
                <w:color w:val="auto"/>
                <w:szCs w:val="21"/>
                <w:highlight w:val="none"/>
              </w:rPr>
            </w:pPr>
          </w:p>
        </w:tc>
        <w:tc>
          <w:tcPr>
            <w:tcW w:w="1063" w:type="dxa"/>
            <w:vAlign w:val="center"/>
          </w:tcPr>
          <w:p w14:paraId="2D4AA641">
            <w:pPr>
              <w:jc w:val="center"/>
              <w:rPr>
                <w:rFonts w:ascii="宋体" w:hAnsi="宋体"/>
                <w:color w:val="auto"/>
                <w:szCs w:val="21"/>
                <w:highlight w:val="none"/>
              </w:rPr>
            </w:pPr>
          </w:p>
        </w:tc>
        <w:tc>
          <w:tcPr>
            <w:tcW w:w="1063" w:type="dxa"/>
            <w:vAlign w:val="center"/>
          </w:tcPr>
          <w:p w14:paraId="1E8FAA4E">
            <w:pPr>
              <w:jc w:val="center"/>
              <w:rPr>
                <w:rFonts w:ascii="宋体" w:hAnsi="宋体"/>
                <w:color w:val="auto"/>
                <w:szCs w:val="21"/>
                <w:highlight w:val="none"/>
              </w:rPr>
            </w:pPr>
          </w:p>
        </w:tc>
        <w:tc>
          <w:tcPr>
            <w:tcW w:w="1063" w:type="dxa"/>
            <w:vAlign w:val="center"/>
          </w:tcPr>
          <w:p w14:paraId="02088124">
            <w:pPr>
              <w:jc w:val="center"/>
              <w:rPr>
                <w:rFonts w:ascii="宋体" w:hAnsi="宋体"/>
                <w:color w:val="auto"/>
                <w:szCs w:val="21"/>
                <w:highlight w:val="none"/>
              </w:rPr>
            </w:pPr>
          </w:p>
        </w:tc>
        <w:tc>
          <w:tcPr>
            <w:tcW w:w="1063" w:type="dxa"/>
            <w:vAlign w:val="center"/>
          </w:tcPr>
          <w:p w14:paraId="01BCEDAE">
            <w:pPr>
              <w:jc w:val="center"/>
              <w:rPr>
                <w:rFonts w:ascii="宋体" w:hAnsi="宋体"/>
                <w:color w:val="auto"/>
                <w:szCs w:val="21"/>
                <w:highlight w:val="none"/>
              </w:rPr>
            </w:pPr>
          </w:p>
        </w:tc>
        <w:tc>
          <w:tcPr>
            <w:tcW w:w="1063" w:type="dxa"/>
            <w:vAlign w:val="center"/>
          </w:tcPr>
          <w:p w14:paraId="56A8C4A3">
            <w:pPr>
              <w:jc w:val="center"/>
              <w:rPr>
                <w:rFonts w:ascii="宋体" w:hAnsi="宋体"/>
                <w:color w:val="auto"/>
                <w:szCs w:val="21"/>
                <w:highlight w:val="none"/>
              </w:rPr>
            </w:pPr>
          </w:p>
        </w:tc>
      </w:tr>
      <w:tr w14:paraId="5E92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2615B6C">
            <w:pPr>
              <w:jc w:val="center"/>
              <w:rPr>
                <w:rFonts w:ascii="宋体" w:hAnsi="宋体"/>
                <w:color w:val="auto"/>
                <w:szCs w:val="21"/>
                <w:highlight w:val="none"/>
              </w:rPr>
            </w:pPr>
          </w:p>
        </w:tc>
        <w:tc>
          <w:tcPr>
            <w:tcW w:w="1418" w:type="dxa"/>
            <w:vAlign w:val="center"/>
          </w:tcPr>
          <w:p w14:paraId="7FAAB76D">
            <w:pPr>
              <w:jc w:val="center"/>
              <w:rPr>
                <w:rFonts w:ascii="宋体" w:hAnsi="宋体"/>
                <w:color w:val="auto"/>
                <w:szCs w:val="21"/>
                <w:highlight w:val="none"/>
              </w:rPr>
            </w:pPr>
          </w:p>
        </w:tc>
        <w:tc>
          <w:tcPr>
            <w:tcW w:w="1063" w:type="dxa"/>
            <w:vAlign w:val="center"/>
          </w:tcPr>
          <w:p w14:paraId="62089FBB">
            <w:pPr>
              <w:jc w:val="center"/>
              <w:rPr>
                <w:rFonts w:ascii="宋体" w:hAnsi="宋体"/>
                <w:color w:val="auto"/>
                <w:szCs w:val="21"/>
                <w:highlight w:val="none"/>
              </w:rPr>
            </w:pPr>
          </w:p>
        </w:tc>
        <w:tc>
          <w:tcPr>
            <w:tcW w:w="1063" w:type="dxa"/>
            <w:vAlign w:val="center"/>
          </w:tcPr>
          <w:p w14:paraId="3857EA7A">
            <w:pPr>
              <w:jc w:val="center"/>
              <w:rPr>
                <w:rFonts w:ascii="宋体" w:hAnsi="宋体"/>
                <w:color w:val="auto"/>
                <w:szCs w:val="21"/>
                <w:highlight w:val="none"/>
              </w:rPr>
            </w:pPr>
          </w:p>
        </w:tc>
        <w:tc>
          <w:tcPr>
            <w:tcW w:w="1063" w:type="dxa"/>
            <w:vAlign w:val="center"/>
          </w:tcPr>
          <w:p w14:paraId="6E3131DE">
            <w:pPr>
              <w:jc w:val="center"/>
              <w:rPr>
                <w:rFonts w:ascii="宋体" w:hAnsi="宋体"/>
                <w:color w:val="auto"/>
                <w:szCs w:val="21"/>
                <w:highlight w:val="none"/>
              </w:rPr>
            </w:pPr>
          </w:p>
        </w:tc>
        <w:tc>
          <w:tcPr>
            <w:tcW w:w="1063" w:type="dxa"/>
            <w:vAlign w:val="center"/>
          </w:tcPr>
          <w:p w14:paraId="14A74DB1">
            <w:pPr>
              <w:jc w:val="center"/>
              <w:rPr>
                <w:rFonts w:ascii="宋体" w:hAnsi="宋体"/>
                <w:color w:val="auto"/>
                <w:szCs w:val="21"/>
                <w:highlight w:val="none"/>
              </w:rPr>
            </w:pPr>
          </w:p>
        </w:tc>
        <w:tc>
          <w:tcPr>
            <w:tcW w:w="1063" w:type="dxa"/>
            <w:vAlign w:val="center"/>
          </w:tcPr>
          <w:p w14:paraId="042C4199">
            <w:pPr>
              <w:jc w:val="center"/>
              <w:rPr>
                <w:rFonts w:ascii="宋体" w:hAnsi="宋体"/>
                <w:color w:val="auto"/>
                <w:szCs w:val="21"/>
                <w:highlight w:val="none"/>
              </w:rPr>
            </w:pPr>
          </w:p>
        </w:tc>
        <w:tc>
          <w:tcPr>
            <w:tcW w:w="1063" w:type="dxa"/>
            <w:vAlign w:val="center"/>
          </w:tcPr>
          <w:p w14:paraId="663758BB">
            <w:pPr>
              <w:jc w:val="center"/>
              <w:rPr>
                <w:rFonts w:ascii="宋体" w:hAnsi="宋体"/>
                <w:color w:val="auto"/>
                <w:szCs w:val="21"/>
                <w:highlight w:val="none"/>
              </w:rPr>
            </w:pPr>
          </w:p>
        </w:tc>
      </w:tr>
      <w:tr w14:paraId="1A7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9D936C">
            <w:pPr>
              <w:jc w:val="center"/>
              <w:rPr>
                <w:rFonts w:ascii="宋体" w:hAnsi="宋体"/>
                <w:color w:val="auto"/>
                <w:szCs w:val="21"/>
                <w:highlight w:val="none"/>
              </w:rPr>
            </w:pPr>
          </w:p>
        </w:tc>
        <w:tc>
          <w:tcPr>
            <w:tcW w:w="1418" w:type="dxa"/>
            <w:vAlign w:val="center"/>
          </w:tcPr>
          <w:p w14:paraId="0A0ECE8A">
            <w:pPr>
              <w:jc w:val="center"/>
              <w:rPr>
                <w:rFonts w:ascii="宋体" w:hAnsi="宋体"/>
                <w:color w:val="auto"/>
                <w:szCs w:val="21"/>
                <w:highlight w:val="none"/>
              </w:rPr>
            </w:pPr>
          </w:p>
        </w:tc>
        <w:tc>
          <w:tcPr>
            <w:tcW w:w="1063" w:type="dxa"/>
            <w:vAlign w:val="center"/>
          </w:tcPr>
          <w:p w14:paraId="5BC558B0">
            <w:pPr>
              <w:jc w:val="center"/>
              <w:rPr>
                <w:rFonts w:ascii="宋体" w:hAnsi="宋体"/>
                <w:color w:val="auto"/>
                <w:szCs w:val="21"/>
                <w:highlight w:val="none"/>
              </w:rPr>
            </w:pPr>
          </w:p>
        </w:tc>
        <w:tc>
          <w:tcPr>
            <w:tcW w:w="1063" w:type="dxa"/>
            <w:vAlign w:val="center"/>
          </w:tcPr>
          <w:p w14:paraId="137E698C">
            <w:pPr>
              <w:jc w:val="center"/>
              <w:rPr>
                <w:rFonts w:ascii="宋体" w:hAnsi="宋体"/>
                <w:color w:val="auto"/>
                <w:szCs w:val="21"/>
                <w:highlight w:val="none"/>
              </w:rPr>
            </w:pPr>
          </w:p>
        </w:tc>
        <w:tc>
          <w:tcPr>
            <w:tcW w:w="1063" w:type="dxa"/>
            <w:vAlign w:val="center"/>
          </w:tcPr>
          <w:p w14:paraId="55758359">
            <w:pPr>
              <w:jc w:val="center"/>
              <w:rPr>
                <w:rFonts w:ascii="宋体" w:hAnsi="宋体"/>
                <w:color w:val="auto"/>
                <w:szCs w:val="21"/>
                <w:highlight w:val="none"/>
              </w:rPr>
            </w:pPr>
          </w:p>
        </w:tc>
        <w:tc>
          <w:tcPr>
            <w:tcW w:w="1063" w:type="dxa"/>
            <w:vAlign w:val="center"/>
          </w:tcPr>
          <w:p w14:paraId="5E3FB8FB">
            <w:pPr>
              <w:jc w:val="center"/>
              <w:rPr>
                <w:rFonts w:ascii="宋体" w:hAnsi="宋体"/>
                <w:color w:val="auto"/>
                <w:szCs w:val="21"/>
                <w:highlight w:val="none"/>
              </w:rPr>
            </w:pPr>
          </w:p>
        </w:tc>
        <w:tc>
          <w:tcPr>
            <w:tcW w:w="1063" w:type="dxa"/>
            <w:vAlign w:val="center"/>
          </w:tcPr>
          <w:p w14:paraId="6C816C72">
            <w:pPr>
              <w:jc w:val="center"/>
              <w:rPr>
                <w:rFonts w:ascii="宋体" w:hAnsi="宋体"/>
                <w:color w:val="auto"/>
                <w:szCs w:val="21"/>
                <w:highlight w:val="none"/>
              </w:rPr>
            </w:pPr>
          </w:p>
        </w:tc>
        <w:tc>
          <w:tcPr>
            <w:tcW w:w="1063" w:type="dxa"/>
            <w:vAlign w:val="center"/>
          </w:tcPr>
          <w:p w14:paraId="08C050E5">
            <w:pPr>
              <w:jc w:val="center"/>
              <w:rPr>
                <w:rFonts w:ascii="宋体" w:hAnsi="宋体"/>
                <w:color w:val="auto"/>
                <w:szCs w:val="21"/>
                <w:highlight w:val="none"/>
              </w:rPr>
            </w:pPr>
          </w:p>
        </w:tc>
      </w:tr>
      <w:tr w14:paraId="0EF7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E06DA1">
            <w:pPr>
              <w:jc w:val="center"/>
              <w:rPr>
                <w:rFonts w:ascii="宋体" w:hAnsi="宋体"/>
                <w:color w:val="auto"/>
                <w:szCs w:val="21"/>
                <w:highlight w:val="none"/>
              </w:rPr>
            </w:pPr>
          </w:p>
        </w:tc>
        <w:tc>
          <w:tcPr>
            <w:tcW w:w="1418" w:type="dxa"/>
            <w:vAlign w:val="center"/>
          </w:tcPr>
          <w:p w14:paraId="497D5689">
            <w:pPr>
              <w:jc w:val="center"/>
              <w:rPr>
                <w:rFonts w:ascii="宋体" w:hAnsi="宋体"/>
                <w:color w:val="auto"/>
                <w:szCs w:val="21"/>
                <w:highlight w:val="none"/>
              </w:rPr>
            </w:pPr>
          </w:p>
        </w:tc>
        <w:tc>
          <w:tcPr>
            <w:tcW w:w="1063" w:type="dxa"/>
            <w:vAlign w:val="center"/>
          </w:tcPr>
          <w:p w14:paraId="1F8FACD3">
            <w:pPr>
              <w:jc w:val="center"/>
              <w:rPr>
                <w:rFonts w:ascii="宋体" w:hAnsi="宋体"/>
                <w:color w:val="auto"/>
                <w:szCs w:val="21"/>
                <w:highlight w:val="none"/>
              </w:rPr>
            </w:pPr>
          </w:p>
        </w:tc>
        <w:tc>
          <w:tcPr>
            <w:tcW w:w="1063" w:type="dxa"/>
            <w:vAlign w:val="center"/>
          </w:tcPr>
          <w:p w14:paraId="4213E632">
            <w:pPr>
              <w:jc w:val="center"/>
              <w:rPr>
                <w:rFonts w:ascii="宋体" w:hAnsi="宋体"/>
                <w:color w:val="auto"/>
                <w:szCs w:val="21"/>
                <w:highlight w:val="none"/>
              </w:rPr>
            </w:pPr>
          </w:p>
        </w:tc>
        <w:tc>
          <w:tcPr>
            <w:tcW w:w="1063" w:type="dxa"/>
            <w:vAlign w:val="center"/>
          </w:tcPr>
          <w:p w14:paraId="67ADAA53">
            <w:pPr>
              <w:jc w:val="center"/>
              <w:rPr>
                <w:rFonts w:ascii="宋体" w:hAnsi="宋体"/>
                <w:color w:val="auto"/>
                <w:szCs w:val="21"/>
                <w:highlight w:val="none"/>
              </w:rPr>
            </w:pPr>
          </w:p>
        </w:tc>
        <w:tc>
          <w:tcPr>
            <w:tcW w:w="1063" w:type="dxa"/>
            <w:vAlign w:val="center"/>
          </w:tcPr>
          <w:p w14:paraId="693D8FBF">
            <w:pPr>
              <w:jc w:val="center"/>
              <w:rPr>
                <w:rFonts w:ascii="宋体" w:hAnsi="宋体"/>
                <w:color w:val="auto"/>
                <w:szCs w:val="21"/>
                <w:highlight w:val="none"/>
              </w:rPr>
            </w:pPr>
          </w:p>
        </w:tc>
        <w:tc>
          <w:tcPr>
            <w:tcW w:w="1063" w:type="dxa"/>
            <w:vAlign w:val="center"/>
          </w:tcPr>
          <w:p w14:paraId="7E6308E7">
            <w:pPr>
              <w:jc w:val="center"/>
              <w:rPr>
                <w:rFonts w:ascii="宋体" w:hAnsi="宋体"/>
                <w:color w:val="auto"/>
                <w:szCs w:val="21"/>
                <w:highlight w:val="none"/>
              </w:rPr>
            </w:pPr>
          </w:p>
        </w:tc>
        <w:tc>
          <w:tcPr>
            <w:tcW w:w="1063" w:type="dxa"/>
            <w:vAlign w:val="center"/>
          </w:tcPr>
          <w:p w14:paraId="4C8C12B5">
            <w:pPr>
              <w:jc w:val="center"/>
              <w:rPr>
                <w:rFonts w:ascii="宋体" w:hAnsi="宋体"/>
                <w:color w:val="auto"/>
                <w:szCs w:val="21"/>
                <w:highlight w:val="none"/>
              </w:rPr>
            </w:pPr>
          </w:p>
        </w:tc>
      </w:tr>
      <w:tr w14:paraId="5931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4C4D44">
            <w:pPr>
              <w:jc w:val="center"/>
              <w:rPr>
                <w:rFonts w:ascii="宋体" w:hAnsi="宋体"/>
                <w:color w:val="auto"/>
                <w:szCs w:val="21"/>
                <w:highlight w:val="none"/>
              </w:rPr>
            </w:pPr>
          </w:p>
        </w:tc>
        <w:tc>
          <w:tcPr>
            <w:tcW w:w="1418" w:type="dxa"/>
            <w:vAlign w:val="center"/>
          </w:tcPr>
          <w:p w14:paraId="017EDEEC">
            <w:pPr>
              <w:jc w:val="center"/>
              <w:rPr>
                <w:rFonts w:ascii="宋体" w:hAnsi="宋体"/>
                <w:color w:val="auto"/>
                <w:szCs w:val="21"/>
                <w:highlight w:val="none"/>
              </w:rPr>
            </w:pPr>
          </w:p>
        </w:tc>
        <w:tc>
          <w:tcPr>
            <w:tcW w:w="1063" w:type="dxa"/>
            <w:vAlign w:val="center"/>
          </w:tcPr>
          <w:p w14:paraId="5716567E">
            <w:pPr>
              <w:jc w:val="center"/>
              <w:rPr>
                <w:rFonts w:ascii="宋体" w:hAnsi="宋体"/>
                <w:color w:val="auto"/>
                <w:szCs w:val="21"/>
                <w:highlight w:val="none"/>
              </w:rPr>
            </w:pPr>
          </w:p>
        </w:tc>
        <w:tc>
          <w:tcPr>
            <w:tcW w:w="1063" w:type="dxa"/>
            <w:vAlign w:val="center"/>
          </w:tcPr>
          <w:p w14:paraId="6E2BEF3B">
            <w:pPr>
              <w:jc w:val="center"/>
              <w:rPr>
                <w:rFonts w:ascii="宋体" w:hAnsi="宋体"/>
                <w:color w:val="auto"/>
                <w:szCs w:val="21"/>
                <w:highlight w:val="none"/>
              </w:rPr>
            </w:pPr>
          </w:p>
        </w:tc>
        <w:tc>
          <w:tcPr>
            <w:tcW w:w="1063" w:type="dxa"/>
            <w:vAlign w:val="center"/>
          </w:tcPr>
          <w:p w14:paraId="4481D05C">
            <w:pPr>
              <w:jc w:val="center"/>
              <w:rPr>
                <w:rFonts w:ascii="宋体" w:hAnsi="宋体"/>
                <w:color w:val="auto"/>
                <w:szCs w:val="21"/>
                <w:highlight w:val="none"/>
              </w:rPr>
            </w:pPr>
          </w:p>
        </w:tc>
        <w:tc>
          <w:tcPr>
            <w:tcW w:w="1063" w:type="dxa"/>
            <w:vAlign w:val="center"/>
          </w:tcPr>
          <w:p w14:paraId="0C8C6E59">
            <w:pPr>
              <w:jc w:val="center"/>
              <w:rPr>
                <w:rFonts w:ascii="宋体" w:hAnsi="宋体"/>
                <w:color w:val="auto"/>
                <w:szCs w:val="21"/>
                <w:highlight w:val="none"/>
              </w:rPr>
            </w:pPr>
          </w:p>
        </w:tc>
        <w:tc>
          <w:tcPr>
            <w:tcW w:w="1063" w:type="dxa"/>
            <w:vAlign w:val="center"/>
          </w:tcPr>
          <w:p w14:paraId="3B812CDF">
            <w:pPr>
              <w:jc w:val="center"/>
              <w:rPr>
                <w:rFonts w:ascii="宋体" w:hAnsi="宋体"/>
                <w:color w:val="auto"/>
                <w:szCs w:val="21"/>
                <w:highlight w:val="none"/>
              </w:rPr>
            </w:pPr>
          </w:p>
        </w:tc>
        <w:tc>
          <w:tcPr>
            <w:tcW w:w="1063" w:type="dxa"/>
            <w:vAlign w:val="center"/>
          </w:tcPr>
          <w:p w14:paraId="1A13388A">
            <w:pPr>
              <w:jc w:val="center"/>
              <w:rPr>
                <w:rFonts w:ascii="宋体" w:hAnsi="宋体"/>
                <w:color w:val="auto"/>
                <w:szCs w:val="21"/>
                <w:highlight w:val="none"/>
              </w:rPr>
            </w:pPr>
          </w:p>
        </w:tc>
      </w:tr>
      <w:tr w14:paraId="0A49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DAB7379">
            <w:pPr>
              <w:jc w:val="center"/>
              <w:rPr>
                <w:rFonts w:ascii="宋体" w:hAnsi="宋体"/>
                <w:color w:val="auto"/>
                <w:szCs w:val="21"/>
                <w:highlight w:val="none"/>
              </w:rPr>
            </w:pPr>
          </w:p>
        </w:tc>
        <w:tc>
          <w:tcPr>
            <w:tcW w:w="1418" w:type="dxa"/>
            <w:vAlign w:val="center"/>
          </w:tcPr>
          <w:p w14:paraId="71C99542">
            <w:pPr>
              <w:jc w:val="center"/>
              <w:rPr>
                <w:rFonts w:ascii="宋体" w:hAnsi="宋体"/>
                <w:color w:val="auto"/>
                <w:szCs w:val="21"/>
                <w:highlight w:val="none"/>
              </w:rPr>
            </w:pPr>
          </w:p>
        </w:tc>
        <w:tc>
          <w:tcPr>
            <w:tcW w:w="1063" w:type="dxa"/>
            <w:vAlign w:val="center"/>
          </w:tcPr>
          <w:p w14:paraId="1303ACEE">
            <w:pPr>
              <w:jc w:val="center"/>
              <w:rPr>
                <w:rFonts w:ascii="宋体" w:hAnsi="宋体"/>
                <w:color w:val="auto"/>
                <w:szCs w:val="21"/>
                <w:highlight w:val="none"/>
              </w:rPr>
            </w:pPr>
          </w:p>
        </w:tc>
        <w:tc>
          <w:tcPr>
            <w:tcW w:w="1063" w:type="dxa"/>
            <w:vAlign w:val="center"/>
          </w:tcPr>
          <w:p w14:paraId="534A0DCA">
            <w:pPr>
              <w:jc w:val="center"/>
              <w:rPr>
                <w:rFonts w:ascii="宋体" w:hAnsi="宋体"/>
                <w:color w:val="auto"/>
                <w:szCs w:val="21"/>
                <w:highlight w:val="none"/>
              </w:rPr>
            </w:pPr>
          </w:p>
        </w:tc>
        <w:tc>
          <w:tcPr>
            <w:tcW w:w="1063" w:type="dxa"/>
            <w:vAlign w:val="center"/>
          </w:tcPr>
          <w:p w14:paraId="25EC1E40">
            <w:pPr>
              <w:jc w:val="center"/>
              <w:rPr>
                <w:rFonts w:ascii="宋体" w:hAnsi="宋体"/>
                <w:color w:val="auto"/>
                <w:szCs w:val="21"/>
                <w:highlight w:val="none"/>
              </w:rPr>
            </w:pPr>
          </w:p>
        </w:tc>
        <w:tc>
          <w:tcPr>
            <w:tcW w:w="1063" w:type="dxa"/>
            <w:vAlign w:val="center"/>
          </w:tcPr>
          <w:p w14:paraId="04C0297B">
            <w:pPr>
              <w:jc w:val="center"/>
              <w:rPr>
                <w:rFonts w:ascii="宋体" w:hAnsi="宋体"/>
                <w:color w:val="auto"/>
                <w:szCs w:val="21"/>
                <w:highlight w:val="none"/>
              </w:rPr>
            </w:pPr>
          </w:p>
        </w:tc>
        <w:tc>
          <w:tcPr>
            <w:tcW w:w="1063" w:type="dxa"/>
            <w:vAlign w:val="center"/>
          </w:tcPr>
          <w:p w14:paraId="6F6ED658">
            <w:pPr>
              <w:jc w:val="center"/>
              <w:rPr>
                <w:rFonts w:ascii="宋体" w:hAnsi="宋体"/>
                <w:color w:val="auto"/>
                <w:szCs w:val="21"/>
                <w:highlight w:val="none"/>
              </w:rPr>
            </w:pPr>
          </w:p>
        </w:tc>
        <w:tc>
          <w:tcPr>
            <w:tcW w:w="1063" w:type="dxa"/>
            <w:vAlign w:val="center"/>
          </w:tcPr>
          <w:p w14:paraId="64C04C0A">
            <w:pPr>
              <w:jc w:val="center"/>
              <w:rPr>
                <w:rFonts w:ascii="宋体" w:hAnsi="宋体"/>
                <w:color w:val="auto"/>
                <w:szCs w:val="21"/>
                <w:highlight w:val="none"/>
              </w:rPr>
            </w:pPr>
          </w:p>
        </w:tc>
      </w:tr>
      <w:tr w14:paraId="5B76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3AD54F7">
            <w:pPr>
              <w:jc w:val="center"/>
              <w:rPr>
                <w:rFonts w:ascii="宋体" w:hAnsi="宋体"/>
                <w:color w:val="auto"/>
                <w:szCs w:val="21"/>
                <w:highlight w:val="none"/>
              </w:rPr>
            </w:pPr>
          </w:p>
        </w:tc>
        <w:tc>
          <w:tcPr>
            <w:tcW w:w="1418" w:type="dxa"/>
            <w:vAlign w:val="center"/>
          </w:tcPr>
          <w:p w14:paraId="2CB8CA1B">
            <w:pPr>
              <w:jc w:val="center"/>
              <w:rPr>
                <w:rFonts w:ascii="宋体" w:hAnsi="宋体"/>
                <w:color w:val="auto"/>
                <w:szCs w:val="21"/>
                <w:highlight w:val="none"/>
              </w:rPr>
            </w:pPr>
          </w:p>
        </w:tc>
        <w:tc>
          <w:tcPr>
            <w:tcW w:w="1063" w:type="dxa"/>
            <w:vAlign w:val="center"/>
          </w:tcPr>
          <w:p w14:paraId="504B5E43">
            <w:pPr>
              <w:jc w:val="center"/>
              <w:rPr>
                <w:rFonts w:ascii="宋体" w:hAnsi="宋体"/>
                <w:color w:val="auto"/>
                <w:szCs w:val="21"/>
                <w:highlight w:val="none"/>
              </w:rPr>
            </w:pPr>
          </w:p>
        </w:tc>
        <w:tc>
          <w:tcPr>
            <w:tcW w:w="1063" w:type="dxa"/>
            <w:vAlign w:val="center"/>
          </w:tcPr>
          <w:p w14:paraId="08C9F813">
            <w:pPr>
              <w:jc w:val="center"/>
              <w:rPr>
                <w:rFonts w:ascii="宋体" w:hAnsi="宋体"/>
                <w:color w:val="auto"/>
                <w:szCs w:val="21"/>
                <w:highlight w:val="none"/>
              </w:rPr>
            </w:pPr>
          </w:p>
        </w:tc>
        <w:tc>
          <w:tcPr>
            <w:tcW w:w="1063" w:type="dxa"/>
            <w:vAlign w:val="center"/>
          </w:tcPr>
          <w:p w14:paraId="40F5D0B3">
            <w:pPr>
              <w:jc w:val="center"/>
              <w:rPr>
                <w:rFonts w:ascii="宋体" w:hAnsi="宋体"/>
                <w:color w:val="auto"/>
                <w:szCs w:val="21"/>
                <w:highlight w:val="none"/>
              </w:rPr>
            </w:pPr>
          </w:p>
        </w:tc>
        <w:tc>
          <w:tcPr>
            <w:tcW w:w="1063" w:type="dxa"/>
            <w:vAlign w:val="center"/>
          </w:tcPr>
          <w:p w14:paraId="4C4AB658">
            <w:pPr>
              <w:jc w:val="center"/>
              <w:rPr>
                <w:rFonts w:ascii="宋体" w:hAnsi="宋体"/>
                <w:color w:val="auto"/>
                <w:szCs w:val="21"/>
                <w:highlight w:val="none"/>
              </w:rPr>
            </w:pPr>
          </w:p>
        </w:tc>
        <w:tc>
          <w:tcPr>
            <w:tcW w:w="1063" w:type="dxa"/>
            <w:vAlign w:val="center"/>
          </w:tcPr>
          <w:p w14:paraId="38023461">
            <w:pPr>
              <w:jc w:val="center"/>
              <w:rPr>
                <w:rFonts w:ascii="宋体" w:hAnsi="宋体"/>
                <w:color w:val="auto"/>
                <w:szCs w:val="21"/>
                <w:highlight w:val="none"/>
              </w:rPr>
            </w:pPr>
          </w:p>
        </w:tc>
        <w:tc>
          <w:tcPr>
            <w:tcW w:w="1063" w:type="dxa"/>
            <w:vAlign w:val="center"/>
          </w:tcPr>
          <w:p w14:paraId="27B7C856">
            <w:pPr>
              <w:jc w:val="center"/>
              <w:rPr>
                <w:rFonts w:ascii="宋体" w:hAnsi="宋体"/>
                <w:color w:val="auto"/>
                <w:szCs w:val="21"/>
                <w:highlight w:val="none"/>
              </w:rPr>
            </w:pPr>
          </w:p>
        </w:tc>
      </w:tr>
      <w:tr w14:paraId="1490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C11CD97">
            <w:pPr>
              <w:jc w:val="center"/>
              <w:rPr>
                <w:rFonts w:ascii="宋体" w:hAnsi="宋体"/>
                <w:color w:val="auto"/>
                <w:szCs w:val="21"/>
                <w:highlight w:val="none"/>
              </w:rPr>
            </w:pPr>
          </w:p>
        </w:tc>
        <w:tc>
          <w:tcPr>
            <w:tcW w:w="1418" w:type="dxa"/>
            <w:vAlign w:val="center"/>
          </w:tcPr>
          <w:p w14:paraId="110C3AD8">
            <w:pPr>
              <w:jc w:val="center"/>
              <w:rPr>
                <w:rFonts w:ascii="宋体" w:hAnsi="宋体"/>
                <w:color w:val="auto"/>
                <w:szCs w:val="21"/>
                <w:highlight w:val="none"/>
              </w:rPr>
            </w:pPr>
          </w:p>
        </w:tc>
        <w:tc>
          <w:tcPr>
            <w:tcW w:w="1063" w:type="dxa"/>
            <w:vAlign w:val="center"/>
          </w:tcPr>
          <w:p w14:paraId="222CBD12">
            <w:pPr>
              <w:jc w:val="center"/>
              <w:rPr>
                <w:rFonts w:ascii="宋体" w:hAnsi="宋体"/>
                <w:color w:val="auto"/>
                <w:szCs w:val="21"/>
                <w:highlight w:val="none"/>
              </w:rPr>
            </w:pPr>
          </w:p>
        </w:tc>
        <w:tc>
          <w:tcPr>
            <w:tcW w:w="1063" w:type="dxa"/>
            <w:vAlign w:val="center"/>
          </w:tcPr>
          <w:p w14:paraId="0D21F74C">
            <w:pPr>
              <w:jc w:val="center"/>
              <w:rPr>
                <w:rFonts w:ascii="宋体" w:hAnsi="宋体"/>
                <w:color w:val="auto"/>
                <w:szCs w:val="21"/>
                <w:highlight w:val="none"/>
              </w:rPr>
            </w:pPr>
          </w:p>
        </w:tc>
        <w:tc>
          <w:tcPr>
            <w:tcW w:w="1063" w:type="dxa"/>
            <w:vAlign w:val="center"/>
          </w:tcPr>
          <w:p w14:paraId="475F1548">
            <w:pPr>
              <w:jc w:val="center"/>
              <w:rPr>
                <w:rFonts w:ascii="宋体" w:hAnsi="宋体"/>
                <w:color w:val="auto"/>
                <w:szCs w:val="21"/>
                <w:highlight w:val="none"/>
              </w:rPr>
            </w:pPr>
          </w:p>
        </w:tc>
        <w:tc>
          <w:tcPr>
            <w:tcW w:w="1063" w:type="dxa"/>
            <w:vAlign w:val="center"/>
          </w:tcPr>
          <w:p w14:paraId="74257765">
            <w:pPr>
              <w:jc w:val="center"/>
              <w:rPr>
                <w:rFonts w:ascii="宋体" w:hAnsi="宋体"/>
                <w:color w:val="auto"/>
                <w:szCs w:val="21"/>
                <w:highlight w:val="none"/>
              </w:rPr>
            </w:pPr>
          </w:p>
        </w:tc>
        <w:tc>
          <w:tcPr>
            <w:tcW w:w="1063" w:type="dxa"/>
            <w:vAlign w:val="center"/>
          </w:tcPr>
          <w:p w14:paraId="094A395F">
            <w:pPr>
              <w:jc w:val="center"/>
              <w:rPr>
                <w:rFonts w:ascii="宋体" w:hAnsi="宋体"/>
                <w:color w:val="auto"/>
                <w:szCs w:val="21"/>
                <w:highlight w:val="none"/>
              </w:rPr>
            </w:pPr>
          </w:p>
        </w:tc>
        <w:tc>
          <w:tcPr>
            <w:tcW w:w="1063" w:type="dxa"/>
            <w:vAlign w:val="center"/>
          </w:tcPr>
          <w:p w14:paraId="6A87157A">
            <w:pPr>
              <w:jc w:val="center"/>
              <w:rPr>
                <w:rFonts w:ascii="宋体" w:hAnsi="宋体"/>
                <w:color w:val="auto"/>
                <w:szCs w:val="21"/>
                <w:highlight w:val="none"/>
              </w:rPr>
            </w:pPr>
          </w:p>
        </w:tc>
      </w:tr>
      <w:tr w14:paraId="554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9F88BAF">
            <w:pPr>
              <w:jc w:val="center"/>
              <w:rPr>
                <w:rFonts w:ascii="宋体" w:hAnsi="宋体"/>
                <w:color w:val="auto"/>
                <w:szCs w:val="21"/>
                <w:highlight w:val="none"/>
              </w:rPr>
            </w:pPr>
          </w:p>
        </w:tc>
        <w:tc>
          <w:tcPr>
            <w:tcW w:w="1418" w:type="dxa"/>
            <w:vAlign w:val="center"/>
          </w:tcPr>
          <w:p w14:paraId="58C0312B">
            <w:pPr>
              <w:jc w:val="center"/>
              <w:rPr>
                <w:rFonts w:ascii="宋体" w:hAnsi="宋体"/>
                <w:color w:val="auto"/>
                <w:szCs w:val="21"/>
                <w:highlight w:val="none"/>
              </w:rPr>
            </w:pPr>
          </w:p>
        </w:tc>
        <w:tc>
          <w:tcPr>
            <w:tcW w:w="1063" w:type="dxa"/>
            <w:vAlign w:val="center"/>
          </w:tcPr>
          <w:p w14:paraId="65543BFB">
            <w:pPr>
              <w:jc w:val="center"/>
              <w:rPr>
                <w:rFonts w:ascii="宋体" w:hAnsi="宋体"/>
                <w:color w:val="auto"/>
                <w:szCs w:val="21"/>
                <w:highlight w:val="none"/>
              </w:rPr>
            </w:pPr>
          </w:p>
        </w:tc>
        <w:tc>
          <w:tcPr>
            <w:tcW w:w="1063" w:type="dxa"/>
            <w:vAlign w:val="center"/>
          </w:tcPr>
          <w:p w14:paraId="4F178CC8">
            <w:pPr>
              <w:jc w:val="center"/>
              <w:rPr>
                <w:rFonts w:ascii="宋体" w:hAnsi="宋体"/>
                <w:color w:val="auto"/>
                <w:szCs w:val="21"/>
                <w:highlight w:val="none"/>
              </w:rPr>
            </w:pPr>
          </w:p>
        </w:tc>
        <w:tc>
          <w:tcPr>
            <w:tcW w:w="1063" w:type="dxa"/>
            <w:vAlign w:val="center"/>
          </w:tcPr>
          <w:p w14:paraId="1F2B0E1B">
            <w:pPr>
              <w:jc w:val="center"/>
              <w:rPr>
                <w:rFonts w:ascii="宋体" w:hAnsi="宋体"/>
                <w:color w:val="auto"/>
                <w:szCs w:val="21"/>
                <w:highlight w:val="none"/>
              </w:rPr>
            </w:pPr>
          </w:p>
        </w:tc>
        <w:tc>
          <w:tcPr>
            <w:tcW w:w="1063" w:type="dxa"/>
            <w:vAlign w:val="center"/>
          </w:tcPr>
          <w:p w14:paraId="57A4131C">
            <w:pPr>
              <w:jc w:val="center"/>
              <w:rPr>
                <w:rFonts w:ascii="宋体" w:hAnsi="宋体"/>
                <w:color w:val="auto"/>
                <w:szCs w:val="21"/>
                <w:highlight w:val="none"/>
              </w:rPr>
            </w:pPr>
          </w:p>
        </w:tc>
        <w:tc>
          <w:tcPr>
            <w:tcW w:w="1063" w:type="dxa"/>
            <w:vAlign w:val="center"/>
          </w:tcPr>
          <w:p w14:paraId="39AB0F08">
            <w:pPr>
              <w:jc w:val="center"/>
              <w:rPr>
                <w:rFonts w:ascii="宋体" w:hAnsi="宋体"/>
                <w:color w:val="auto"/>
                <w:szCs w:val="21"/>
                <w:highlight w:val="none"/>
              </w:rPr>
            </w:pPr>
          </w:p>
        </w:tc>
        <w:tc>
          <w:tcPr>
            <w:tcW w:w="1063" w:type="dxa"/>
            <w:vAlign w:val="center"/>
          </w:tcPr>
          <w:p w14:paraId="69237582">
            <w:pPr>
              <w:jc w:val="center"/>
              <w:rPr>
                <w:rFonts w:ascii="宋体" w:hAnsi="宋体"/>
                <w:color w:val="auto"/>
                <w:szCs w:val="21"/>
                <w:highlight w:val="none"/>
              </w:rPr>
            </w:pPr>
          </w:p>
        </w:tc>
      </w:tr>
      <w:tr w14:paraId="3DE7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8E9B794">
            <w:pPr>
              <w:jc w:val="center"/>
              <w:rPr>
                <w:rFonts w:ascii="宋体" w:hAnsi="宋体"/>
                <w:color w:val="auto"/>
                <w:szCs w:val="21"/>
                <w:highlight w:val="none"/>
              </w:rPr>
            </w:pPr>
          </w:p>
        </w:tc>
        <w:tc>
          <w:tcPr>
            <w:tcW w:w="1418" w:type="dxa"/>
            <w:vAlign w:val="center"/>
          </w:tcPr>
          <w:p w14:paraId="572BD96B">
            <w:pPr>
              <w:jc w:val="center"/>
              <w:rPr>
                <w:rFonts w:ascii="宋体" w:hAnsi="宋体"/>
                <w:color w:val="auto"/>
                <w:szCs w:val="21"/>
                <w:highlight w:val="none"/>
              </w:rPr>
            </w:pPr>
          </w:p>
        </w:tc>
        <w:tc>
          <w:tcPr>
            <w:tcW w:w="1063" w:type="dxa"/>
            <w:vAlign w:val="center"/>
          </w:tcPr>
          <w:p w14:paraId="1414E2DA">
            <w:pPr>
              <w:jc w:val="center"/>
              <w:rPr>
                <w:rFonts w:ascii="宋体" w:hAnsi="宋体"/>
                <w:color w:val="auto"/>
                <w:szCs w:val="21"/>
                <w:highlight w:val="none"/>
              </w:rPr>
            </w:pPr>
          </w:p>
        </w:tc>
        <w:tc>
          <w:tcPr>
            <w:tcW w:w="1063" w:type="dxa"/>
            <w:vAlign w:val="center"/>
          </w:tcPr>
          <w:p w14:paraId="451EDF46">
            <w:pPr>
              <w:jc w:val="center"/>
              <w:rPr>
                <w:rFonts w:ascii="宋体" w:hAnsi="宋体"/>
                <w:color w:val="auto"/>
                <w:szCs w:val="21"/>
                <w:highlight w:val="none"/>
              </w:rPr>
            </w:pPr>
          </w:p>
        </w:tc>
        <w:tc>
          <w:tcPr>
            <w:tcW w:w="1063" w:type="dxa"/>
            <w:vAlign w:val="center"/>
          </w:tcPr>
          <w:p w14:paraId="4DF13C78">
            <w:pPr>
              <w:jc w:val="center"/>
              <w:rPr>
                <w:rFonts w:ascii="宋体" w:hAnsi="宋体"/>
                <w:color w:val="auto"/>
                <w:szCs w:val="21"/>
                <w:highlight w:val="none"/>
              </w:rPr>
            </w:pPr>
          </w:p>
        </w:tc>
        <w:tc>
          <w:tcPr>
            <w:tcW w:w="1063" w:type="dxa"/>
            <w:vAlign w:val="center"/>
          </w:tcPr>
          <w:p w14:paraId="29540A05">
            <w:pPr>
              <w:jc w:val="center"/>
              <w:rPr>
                <w:rFonts w:ascii="宋体" w:hAnsi="宋体"/>
                <w:color w:val="auto"/>
                <w:szCs w:val="21"/>
                <w:highlight w:val="none"/>
              </w:rPr>
            </w:pPr>
          </w:p>
        </w:tc>
        <w:tc>
          <w:tcPr>
            <w:tcW w:w="1063" w:type="dxa"/>
            <w:vAlign w:val="center"/>
          </w:tcPr>
          <w:p w14:paraId="51CD91B3">
            <w:pPr>
              <w:jc w:val="center"/>
              <w:rPr>
                <w:rFonts w:ascii="宋体" w:hAnsi="宋体"/>
                <w:color w:val="auto"/>
                <w:szCs w:val="21"/>
                <w:highlight w:val="none"/>
              </w:rPr>
            </w:pPr>
          </w:p>
        </w:tc>
        <w:tc>
          <w:tcPr>
            <w:tcW w:w="1063" w:type="dxa"/>
            <w:vAlign w:val="center"/>
          </w:tcPr>
          <w:p w14:paraId="13919419">
            <w:pPr>
              <w:jc w:val="center"/>
              <w:rPr>
                <w:rFonts w:ascii="宋体" w:hAnsi="宋体"/>
                <w:color w:val="auto"/>
                <w:szCs w:val="21"/>
                <w:highlight w:val="none"/>
              </w:rPr>
            </w:pPr>
          </w:p>
        </w:tc>
      </w:tr>
      <w:tr w14:paraId="3094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6302F13">
            <w:pPr>
              <w:jc w:val="center"/>
              <w:rPr>
                <w:rFonts w:ascii="宋体" w:hAnsi="宋体"/>
                <w:color w:val="auto"/>
                <w:szCs w:val="21"/>
                <w:highlight w:val="none"/>
              </w:rPr>
            </w:pPr>
          </w:p>
        </w:tc>
        <w:tc>
          <w:tcPr>
            <w:tcW w:w="1418" w:type="dxa"/>
            <w:vAlign w:val="center"/>
          </w:tcPr>
          <w:p w14:paraId="5E467A7E">
            <w:pPr>
              <w:jc w:val="center"/>
              <w:rPr>
                <w:rFonts w:ascii="宋体" w:hAnsi="宋体"/>
                <w:color w:val="auto"/>
                <w:szCs w:val="21"/>
                <w:highlight w:val="none"/>
              </w:rPr>
            </w:pPr>
          </w:p>
        </w:tc>
        <w:tc>
          <w:tcPr>
            <w:tcW w:w="1063" w:type="dxa"/>
            <w:vAlign w:val="center"/>
          </w:tcPr>
          <w:p w14:paraId="01077F4D">
            <w:pPr>
              <w:jc w:val="center"/>
              <w:rPr>
                <w:rFonts w:ascii="宋体" w:hAnsi="宋体"/>
                <w:color w:val="auto"/>
                <w:szCs w:val="21"/>
                <w:highlight w:val="none"/>
              </w:rPr>
            </w:pPr>
          </w:p>
        </w:tc>
        <w:tc>
          <w:tcPr>
            <w:tcW w:w="1063" w:type="dxa"/>
            <w:vAlign w:val="center"/>
          </w:tcPr>
          <w:p w14:paraId="1F5B844A">
            <w:pPr>
              <w:jc w:val="center"/>
              <w:rPr>
                <w:rFonts w:ascii="宋体" w:hAnsi="宋体"/>
                <w:color w:val="auto"/>
                <w:szCs w:val="21"/>
                <w:highlight w:val="none"/>
              </w:rPr>
            </w:pPr>
          </w:p>
        </w:tc>
        <w:tc>
          <w:tcPr>
            <w:tcW w:w="1063" w:type="dxa"/>
            <w:vAlign w:val="center"/>
          </w:tcPr>
          <w:p w14:paraId="4A09723E">
            <w:pPr>
              <w:jc w:val="center"/>
              <w:rPr>
                <w:rFonts w:ascii="宋体" w:hAnsi="宋体"/>
                <w:color w:val="auto"/>
                <w:szCs w:val="21"/>
                <w:highlight w:val="none"/>
              </w:rPr>
            </w:pPr>
          </w:p>
        </w:tc>
        <w:tc>
          <w:tcPr>
            <w:tcW w:w="1063" w:type="dxa"/>
            <w:vAlign w:val="center"/>
          </w:tcPr>
          <w:p w14:paraId="44BF80D0">
            <w:pPr>
              <w:jc w:val="center"/>
              <w:rPr>
                <w:rFonts w:ascii="宋体" w:hAnsi="宋体"/>
                <w:color w:val="auto"/>
                <w:szCs w:val="21"/>
                <w:highlight w:val="none"/>
              </w:rPr>
            </w:pPr>
          </w:p>
        </w:tc>
        <w:tc>
          <w:tcPr>
            <w:tcW w:w="1063" w:type="dxa"/>
            <w:vAlign w:val="center"/>
          </w:tcPr>
          <w:p w14:paraId="2BBA5171">
            <w:pPr>
              <w:jc w:val="center"/>
              <w:rPr>
                <w:rFonts w:ascii="宋体" w:hAnsi="宋体"/>
                <w:color w:val="auto"/>
                <w:szCs w:val="21"/>
                <w:highlight w:val="none"/>
              </w:rPr>
            </w:pPr>
          </w:p>
        </w:tc>
        <w:tc>
          <w:tcPr>
            <w:tcW w:w="1063" w:type="dxa"/>
            <w:vAlign w:val="center"/>
          </w:tcPr>
          <w:p w14:paraId="103A04EA">
            <w:pPr>
              <w:jc w:val="center"/>
              <w:rPr>
                <w:rFonts w:ascii="宋体" w:hAnsi="宋体"/>
                <w:color w:val="auto"/>
                <w:szCs w:val="21"/>
                <w:highlight w:val="none"/>
              </w:rPr>
            </w:pPr>
          </w:p>
        </w:tc>
      </w:tr>
      <w:tr w14:paraId="1FF7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0992D30">
            <w:pPr>
              <w:jc w:val="center"/>
              <w:rPr>
                <w:rFonts w:ascii="宋体" w:hAnsi="宋体"/>
                <w:color w:val="auto"/>
                <w:szCs w:val="21"/>
                <w:highlight w:val="none"/>
              </w:rPr>
            </w:pPr>
          </w:p>
        </w:tc>
        <w:tc>
          <w:tcPr>
            <w:tcW w:w="1418" w:type="dxa"/>
            <w:vAlign w:val="center"/>
          </w:tcPr>
          <w:p w14:paraId="3330A2E8">
            <w:pPr>
              <w:jc w:val="center"/>
              <w:rPr>
                <w:rFonts w:ascii="宋体" w:hAnsi="宋体"/>
                <w:color w:val="auto"/>
                <w:szCs w:val="21"/>
                <w:highlight w:val="none"/>
              </w:rPr>
            </w:pPr>
          </w:p>
        </w:tc>
        <w:tc>
          <w:tcPr>
            <w:tcW w:w="1063" w:type="dxa"/>
            <w:vAlign w:val="center"/>
          </w:tcPr>
          <w:p w14:paraId="2284FE7B">
            <w:pPr>
              <w:jc w:val="center"/>
              <w:rPr>
                <w:rFonts w:ascii="宋体" w:hAnsi="宋体"/>
                <w:color w:val="auto"/>
                <w:szCs w:val="21"/>
                <w:highlight w:val="none"/>
              </w:rPr>
            </w:pPr>
          </w:p>
        </w:tc>
        <w:tc>
          <w:tcPr>
            <w:tcW w:w="1063" w:type="dxa"/>
            <w:vAlign w:val="center"/>
          </w:tcPr>
          <w:p w14:paraId="742B8B67">
            <w:pPr>
              <w:jc w:val="center"/>
              <w:rPr>
                <w:rFonts w:ascii="宋体" w:hAnsi="宋体"/>
                <w:color w:val="auto"/>
                <w:szCs w:val="21"/>
                <w:highlight w:val="none"/>
              </w:rPr>
            </w:pPr>
          </w:p>
        </w:tc>
        <w:tc>
          <w:tcPr>
            <w:tcW w:w="1063" w:type="dxa"/>
            <w:vAlign w:val="center"/>
          </w:tcPr>
          <w:p w14:paraId="7369D198">
            <w:pPr>
              <w:jc w:val="center"/>
              <w:rPr>
                <w:rFonts w:ascii="宋体" w:hAnsi="宋体"/>
                <w:color w:val="auto"/>
                <w:szCs w:val="21"/>
                <w:highlight w:val="none"/>
              </w:rPr>
            </w:pPr>
          </w:p>
        </w:tc>
        <w:tc>
          <w:tcPr>
            <w:tcW w:w="1063" w:type="dxa"/>
            <w:vAlign w:val="center"/>
          </w:tcPr>
          <w:p w14:paraId="68D6E17E">
            <w:pPr>
              <w:jc w:val="center"/>
              <w:rPr>
                <w:rFonts w:ascii="宋体" w:hAnsi="宋体"/>
                <w:color w:val="auto"/>
                <w:szCs w:val="21"/>
                <w:highlight w:val="none"/>
              </w:rPr>
            </w:pPr>
          </w:p>
        </w:tc>
        <w:tc>
          <w:tcPr>
            <w:tcW w:w="1063" w:type="dxa"/>
            <w:vAlign w:val="center"/>
          </w:tcPr>
          <w:p w14:paraId="43FA342B">
            <w:pPr>
              <w:jc w:val="center"/>
              <w:rPr>
                <w:rFonts w:ascii="宋体" w:hAnsi="宋体"/>
                <w:color w:val="auto"/>
                <w:szCs w:val="21"/>
                <w:highlight w:val="none"/>
              </w:rPr>
            </w:pPr>
          </w:p>
        </w:tc>
        <w:tc>
          <w:tcPr>
            <w:tcW w:w="1063" w:type="dxa"/>
            <w:vAlign w:val="center"/>
          </w:tcPr>
          <w:p w14:paraId="05237D29">
            <w:pPr>
              <w:jc w:val="center"/>
              <w:rPr>
                <w:rFonts w:ascii="宋体" w:hAnsi="宋体"/>
                <w:color w:val="auto"/>
                <w:szCs w:val="21"/>
                <w:highlight w:val="none"/>
              </w:rPr>
            </w:pPr>
          </w:p>
        </w:tc>
      </w:tr>
      <w:tr w14:paraId="682D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89F7E6E">
            <w:pPr>
              <w:jc w:val="center"/>
              <w:rPr>
                <w:rFonts w:ascii="宋体" w:hAnsi="宋体"/>
                <w:color w:val="auto"/>
                <w:szCs w:val="21"/>
                <w:highlight w:val="none"/>
              </w:rPr>
            </w:pPr>
          </w:p>
        </w:tc>
        <w:tc>
          <w:tcPr>
            <w:tcW w:w="1418" w:type="dxa"/>
            <w:vAlign w:val="center"/>
          </w:tcPr>
          <w:p w14:paraId="2E3689AE">
            <w:pPr>
              <w:jc w:val="center"/>
              <w:rPr>
                <w:rFonts w:ascii="宋体" w:hAnsi="宋体"/>
                <w:color w:val="auto"/>
                <w:szCs w:val="21"/>
                <w:highlight w:val="none"/>
              </w:rPr>
            </w:pPr>
          </w:p>
        </w:tc>
        <w:tc>
          <w:tcPr>
            <w:tcW w:w="1063" w:type="dxa"/>
            <w:vAlign w:val="center"/>
          </w:tcPr>
          <w:p w14:paraId="1C37B29F">
            <w:pPr>
              <w:jc w:val="center"/>
              <w:rPr>
                <w:rFonts w:ascii="宋体" w:hAnsi="宋体"/>
                <w:color w:val="auto"/>
                <w:szCs w:val="21"/>
                <w:highlight w:val="none"/>
              </w:rPr>
            </w:pPr>
          </w:p>
        </w:tc>
        <w:tc>
          <w:tcPr>
            <w:tcW w:w="1063" w:type="dxa"/>
            <w:vAlign w:val="center"/>
          </w:tcPr>
          <w:p w14:paraId="584511EA">
            <w:pPr>
              <w:jc w:val="center"/>
              <w:rPr>
                <w:rFonts w:ascii="宋体" w:hAnsi="宋体"/>
                <w:color w:val="auto"/>
                <w:szCs w:val="21"/>
                <w:highlight w:val="none"/>
              </w:rPr>
            </w:pPr>
          </w:p>
        </w:tc>
        <w:tc>
          <w:tcPr>
            <w:tcW w:w="1063" w:type="dxa"/>
            <w:vAlign w:val="center"/>
          </w:tcPr>
          <w:p w14:paraId="6EDCDB47">
            <w:pPr>
              <w:jc w:val="center"/>
              <w:rPr>
                <w:rFonts w:ascii="宋体" w:hAnsi="宋体"/>
                <w:color w:val="auto"/>
                <w:szCs w:val="21"/>
                <w:highlight w:val="none"/>
              </w:rPr>
            </w:pPr>
          </w:p>
        </w:tc>
        <w:tc>
          <w:tcPr>
            <w:tcW w:w="1063" w:type="dxa"/>
            <w:vAlign w:val="center"/>
          </w:tcPr>
          <w:p w14:paraId="7C4F6B41">
            <w:pPr>
              <w:jc w:val="center"/>
              <w:rPr>
                <w:rFonts w:ascii="宋体" w:hAnsi="宋体"/>
                <w:color w:val="auto"/>
                <w:szCs w:val="21"/>
                <w:highlight w:val="none"/>
              </w:rPr>
            </w:pPr>
          </w:p>
        </w:tc>
        <w:tc>
          <w:tcPr>
            <w:tcW w:w="1063" w:type="dxa"/>
            <w:vAlign w:val="center"/>
          </w:tcPr>
          <w:p w14:paraId="012F5E0E">
            <w:pPr>
              <w:jc w:val="center"/>
              <w:rPr>
                <w:rFonts w:ascii="宋体" w:hAnsi="宋体"/>
                <w:color w:val="auto"/>
                <w:szCs w:val="21"/>
                <w:highlight w:val="none"/>
              </w:rPr>
            </w:pPr>
          </w:p>
        </w:tc>
        <w:tc>
          <w:tcPr>
            <w:tcW w:w="1063" w:type="dxa"/>
            <w:vAlign w:val="center"/>
          </w:tcPr>
          <w:p w14:paraId="0FD06E31">
            <w:pPr>
              <w:jc w:val="center"/>
              <w:rPr>
                <w:rFonts w:ascii="宋体" w:hAnsi="宋体"/>
                <w:color w:val="auto"/>
                <w:szCs w:val="21"/>
                <w:highlight w:val="none"/>
              </w:rPr>
            </w:pPr>
          </w:p>
        </w:tc>
      </w:tr>
      <w:tr w14:paraId="7EA0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1E19B66">
            <w:pPr>
              <w:jc w:val="center"/>
              <w:rPr>
                <w:rFonts w:ascii="宋体" w:hAnsi="宋体"/>
                <w:color w:val="auto"/>
                <w:szCs w:val="21"/>
                <w:highlight w:val="none"/>
              </w:rPr>
            </w:pPr>
          </w:p>
        </w:tc>
        <w:tc>
          <w:tcPr>
            <w:tcW w:w="1418" w:type="dxa"/>
            <w:vAlign w:val="center"/>
          </w:tcPr>
          <w:p w14:paraId="0278A75B">
            <w:pPr>
              <w:jc w:val="center"/>
              <w:rPr>
                <w:rFonts w:ascii="宋体" w:hAnsi="宋体"/>
                <w:color w:val="auto"/>
                <w:szCs w:val="21"/>
                <w:highlight w:val="none"/>
              </w:rPr>
            </w:pPr>
          </w:p>
        </w:tc>
        <w:tc>
          <w:tcPr>
            <w:tcW w:w="1063" w:type="dxa"/>
            <w:vAlign w:val="center"/>
          </w:tcPr>
          <w:p w14:paraId="731AAC72">
            <w:pPr>
              <w:jc w:val="center"/>
              <w:rPr>
                <w:rFonts w:ascii="宋体" w:hAnsi="宋体"/>
                <w:color w:val="auto"/>
                <w:szCs w:val="21"/>
                <w:highlight w:val="none"/>
              </w:rPr>
            </w:pPr>
          </w:p>
        </w:tc>
        <w:tc>
          <w:tcPr>
            <w:tcW w:w="1063" w:type="dxa"/>
            <w:vAlign w:val="center"/>
          </w:tcPr>
          <w:p w14:paraId="4DAF6AB0">
            <w:pPr>
              <w:jc w:val="center"/>
              <w:rPr>
                <w:rFonts w:ascii="宋体" w:hAnsi="宋体"/>
                <w:color w:val="auto"/>
                <w:szCs w:val="21"/>
                <w:highlight w:val="none"/>
              </w:rPr>
            </w:pPr>
          </w:p>
        </w:tc>
        <w:tc>
          <w:tcPr>
            <w:tcW w:w="1063" w:type="dxa"/>
            <w:vAlign w:val="center"/>
          </w:tcPr>
          <w:p w14:paraId="4B237AD7">
            <w:pPr>
              <w:jc w:val="center"/>
              <w:rPr>
                <w:rFonts w:ascii="宋体" w:hAnsi="宋体"/>
                <w:color w:val="auto"/>
                <w:szCs w:val="21"/>
                <w:highlight w:val="none"/>
              </w:rPr>
            </w:pPr>
          </w:p>
        </w:tc>
        <w:tc>
          <w:tcPr>
            <w:tcW w:w="1063" w:type="dxa"/>
            <w:vAlign w:val="center"/>
          </w:tcPr>
          <w:p w14:paraId="036F813C">
            <w:pPr>
              <w:jc w:val="center"/>
              <w:rPr>
                <w:rFonts w:ascii="宋体" w:hAnsi="宋体"/>
                <w:color w:val="auto"/>
                <w:szCs w:val="21"/>
                <w:highlight w:val="none"/>
              </w:rPr>
            </w:pPr>
          </w:p>
        </w:tc>
        <w:tc>
          <w:tcPr>
            <w:tcW w:w="1063" w:type="dxa"/>
            <w:vAlign w:val="center"/>
          </w:tcPr>
          <w:p w14:paraId="74DD0AE1">
            <w:pPr>
              <w:jc w:val="center"/>
              <w:rPr>
                <w:rFonts w:ascii="宋体" w:hAnsi="宋体"/>
                <w:color w:val="auto"/>
                <w:szCs w:val="21"/>
                <w:highlight w:val="none"/>
              </w:rPr>
            </w:pPr>
          </w:p>
        </w:tc>
        <w:tc>
          <w:tcPr>
            <w:tcW w:w="1063" w:type="dxa"/>
            <w:vAlign w:val="center"/>
          </w:tcPr>
          <w:p w14:paraId="6CF50B92">
            <w:pPr>
              <w:jc w:val="center"/>
              <w:rPr>
                <w:rFonts w:ascii="宋体" w:hAnsi="宋体"/>
                <w:color w:val="auto"/>
                <w:szCs w:val="21"/>
                <w:highlight w:val="none"/>
              </w:rPr>
            </w:pPr>
          </w:p>
        </w:tc>
      </w:tr>
      <w:tr w14:paraId="6BF5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8A2244">
            <w:pPr>
              <w:jc w:val="center"/>
              <w:rPr>
                <w:rFonts w:ascii="宋体" w:hAnsi="宋体"/>
                <w:color w:val="auto"/>
                <w:szCs w:val="21"/>
                <w:highlight w:val="none"/>
              </w:rPr>
            </w:pPr>
          </w:p>
        </w:tc>
        <w:tc>
          <w:tcPr>
            <w:tcW w:w="1418" w:type="dxa"/>
            <w:vAlign w:val="center"/>
          </w:tcPr>
          <w:p w14:paraId="79A87721">
            <w:pPr>
              <w:jc w:val="center"/>
              <w:rPr>
                <w:rFonts w:ascii="宋体" w:hAnsi="宋体"/>
                <w:color w:val="auto"/>
                <w:szCs w:val="21"/>
                <w:highlight w:val="none"/>
              </w:rPr>
            </w:pPr>
          </w:p>
        </w:tc>
        <w:tc>
          <w:tcPr>
            <w:tcW w:w="1063" w:type="dxa"/>
            <w:vAlign w:val="center"/>
          </w:tcPr>
          <w:p w14:paraId="05305B6A">
            <w:pPr>
              <w:jc w:val="center"/>
              <w:rPr>
                <w:rFonts w:ascii="宋体" w:hAnsi="宋体"/>
                <w:color w:val="auto"/>
                <w:szCs w:val="21"/>
                <w:highlight w:val="none"/>
              </w:rPr>
            </w:pPr>
          </w:p>
        </w:tc>
        <w:tc>
          <w:tcPr>
            <w:tcW w:w="1063" w:type="dxa"/>
            <w:vAlign w:val="center"/>
          </w:tcPr>
          <w:p w14:paraId="40ED0DA5">
            <w:pPr>
              <w:jc w:val="center"/>
              <w:rPr>
                <w:rFonts w:ascii="宋体" w:hAnsi="宋体"/>
                <w:color w:val="auto"/>
                <w:szCs w:val="21"/>
                <w:highlight w:val="none"/>
              </w:rPr>
            </w:pPr>
          </w:p>
        </w:tc>
        <w:tc>
          <w:tcPr>
            <w:tcW w:w="1063" w:type="dxa"/>
            <w:vAlign w:val="center"/>
          </w:tcPr>
          <w:p w14:paraId="40E02559">
            <w:pPr>
              <w:jc w:val="center"/>
              <w:rPr>
                <w:rFonts w:ascii="宋体" w:hAnsi="宋体"/>
                <w:color w:val="auto"/>
                <w:szCs w:val="21"/>
                <w:highlight w:val="none"/>
              </w:rPr>
            </w:pPr>
          </w:p>
        </w:tc>
        <w:tc>
          <w:tcPr>
            <w:tcW w:w="1063" w:type="dxa"/>
            <w:vAlign w:val="center"/>
          </w:tcPr>
          <w:p w14:paraId="63A75764">
            <w:pPr>
              <w:jc w:val="center"/>
              <w:rPr>
                <w:rFonts w:ascii="宋体" w:hAnsi="宋体"/>
                <w:color w:val="auto"/>
                <w:szCs w:val="21"/>
                <w:highlight w:val="none"/>
              </w:rPr>
            </w:pPr>
          </w:p>
        </w:tc>
        <w:tc>
          <w:tcPr>
            <w:tcW w:w="1063" w:type="dxa"/>
            <w:vAlign w:val="center"/>
          </w:tcPr>
          <w:p w14:paraId="457D7CBA">
            <w:pPr>
              <w:jc w:val="center"/>
              <w:rPr>
                <w:rFonts w:ascii="宋体" w:hAnsi="宋体"/>
                <w:color w:val="auto"/>
                <w:szCs w:val="21"/>
                <w:highlight w:val="none"/>
              </w:rPr>
            </w:pPr>
          </w:p>
        </w:tc>
        <w:tc>
          <w:tcPr>
            <w:tcW w:w="1063" w:type="dxa"/>
            <w:vAlign w:val="center"/>
          </w:tcPr>
          <w:p w14:paraId="22052BCC">
            <w:pPr>
              <w:jc w:val="center"/>
              <w:rPr>
                <w:rFonts w:ascii="宋体" w:hAnsi="宋体"/>
                <w:color w:val="auto"/>
                <w:szCs w:val="21"/>
                <w:highlight w:val="none"/>
              </w:rPr>
            </w:pPr>
          </w:p>
        </w:tc>
      </w:tr>
      <w:tr w14:paraId="5D86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B7EBCDC">
            <w:pPr>
              <w:jc w:val="center"/>
              <w:rPr>
                <w:rFonts w:ascii="宋体" w:hAnsi="宋体"/>
                <w:color w:val="auto"/>
                <w:szCs w:val="21"/>
                <w:highlight w:val="none"/>
              </w:rPr>
            </w:pPr>
          </w:p>
        </w:tc>
        <w:tc>
          <w:tcPr>
            <w:tcW w:w="1418" w:type="dxa"/>
            <w:vAlign w:val="center"/>
          </w:tcPr>
          <w:p w14:paraId="29E4FE34">
            <w:pPr>
              <w:jc w:val="center"/>
              <w:rPr>
                <w:rFonts w:ascii="宋体" w:hAnsi="宋体"/>
                <w:color w:val="auto"/>
                <w:szCs w:val="21"/>
                <w:highlight w:val="none"/>
              </w:rPr>
            </w:pPr>
          </w:p>
        </w:tc>
        <w:tc>
          <w:tcPr>
            <w:tcW w:w="1063" w:type="dxa"/>
            <w:vAlign w:val="center"/>
          </w:tcPr>
          <w:p w14:paraId="0AF8C839">
            <w:pPr>
              <w:jc w:val="center"/>
              <w:rPr>
                <w:rFonts w:ascii="宋体" w:hAnsi="宋体"/>
                <w:color w:val="auto"/>
                <w:szCs w:val="21"/>
                <w:highlight w:val="none"/>
              </w:rPr>
            </w:pPr>
          </w:p>
        </w:tc>
        <w:tc>
          <w:tcPr>
            <w:tcW w:w="1063" w:type="dxa"/>
            <w:vAlign w:val="center"/>
          </w:tcPr>
          <w:p w14:paraId="4707BCD3">
            <w:pPr>
              <w:jc w:val="center"/>
              <w:rPr>
                <w:rFonts w:ascii="宋体" w:hAnsi="宋体"/>
                <w:color w:val="auto"/>
                <w:szCs w:val="21"/>
                <w:highlight w:val="none"/>
              </w:rPr>
            </w:pPr>
          </w:p>
        </w:tc>
        <w:tc>
          <w:tcPr>
            <w:tcW w:w="1063" w:type="dxa"/>
            <w:vAlign w:val="center"/>
          </w:tcPr>
          <w:p w14:paraId="5D671316">
            <w:pPr>
              <w:jc w:val="center"/>
              <w:rPr>
                <w:rFonts w:ascii="宋体" w:hAnsi="宋体"/>
                <w:color w:val="auto"/>
                <w:szCs w:val="21"/>
                <w:highlight w:val="none"/>
              </w:rPr>
            </w:pPr>
          </w:p>
        </w:tc>
        <w:tc>
          <w:tcPr>
            <w:tcW w:w="1063" w:type="dxa"/>
            <w:vAlign w:val="center"/>
          </w:tcPr>
          <w:p w14:paraId="1B290121">
            <w:pPr>
              <w:jc w:val="center"/>
              <w:rPr>
                <w:rFonts w:ascii="宋体" w:hAnsi="宋体"/>
                <w:color w:val="auto"/>
                <w:szCs w:val="21"/>
                <w:highlight w:val="none"/>
              </w:rPr>
            </w:pPr>
          </w:p>
        </w:tc>
        <w:tc>
          <w:tcPr>
            <w:tcW w:w="1063" w:type="dxa"/>
            <w:vAlign w:val="center"/>
          </w:tcPr>
          <w:p w14:paraId="18073C32">
            <w:pPr>
              <w:jc w:val="center"/>
              <w:rPr>
                <w:rFonts w:ascii="宋体" w:hAnsi="宋体"/>
                <w:color w:val="auto"/>
                <w:szCs w:val="21"/>
                <w:highlight w:val="none"/>
              </w:rPr>
            </w:pPr>
          </w:p>
        </w:tc>
        <w:tc>
          <w:tcPr>
            <w:tcW w:w="1063" w:type="dxa"/>
            <w:vAlign w:val="center"/>
          </w:tcPr>
          <w:p w14:paraId="1B3641A5">
            <w:pPr>
              <w:jc w:val="center"/>
              <w:rPr>
                <w:rFonts w:ascii="宋体" w:hAnsi="宋体"/>
                <w:color w:val="auto"/>
                <w:szCs w:val="21"/>
                <w:highlight w:val="none"/>
              </w:rPr>
            </w:pPr>
          </w:p>
        </w:tc>
      </w:tr>
      <w:tr w14:paraId="5A43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726A1D6">
            <w:pPr>
              <w:jc w:val="center"/>
              <w:rPr>
                <w:rFonts w:ascii="宋体" w:hAnsi="宋体"/>
                <w:color w:val="auto"/>
                <w:szCs w:val="21"/>
                <w:highlight w:val="none"/>
              </w:rPr>
            </w:pPr>
          </w:p>
        </w:tc>
        <w:tc>
          <w:tcPr>
            <w:tcW w:w="1418" w:type="dxa"/>
            <w:vAlign w:val="center"/>
          </w:tcPr>
          <w:p w14:paraId="280FE768">
            <w:pPr>
              <w:jc w:val="center"/>
              <w:rPr>
                <w:rFonts w:ascii="宋体" w:hAnsi="宋体"/>
                <w:color w:val="auto"/>
                <w:szCs w:val="21"/>
                <w:highlight w:val="none"/>
              </w:rPr>
            </w:pPr>
          </w:p>
        </w:tc>
        <w:tc>
          <w:tcPr>
            <w:tcW w:w="1063" w:type="dxa"/>
            <w:vAlign w:val="center"/>
          </w:tcPr>
          <w:p w14:paraId="7CDB52CF">
            <w:pPr>
              <w:jc w:val="center"/>
              <w:rPr>
                <w:rFonts w:ascii="宋体" w:hAnsi="宋体"/>
                <w:color w:val="auto"/>
                <w:szCs w:val="21"/>
                <w:highlight w:val="none"/>
              </w:rPr>
            </w:pPr>
          </w:p>
        </w:tc>
        <w:tc>
          <w:tcPr>
            <w:tcW w:w="1063" w:type="dxa"/>
            <w:vAlign w:val="center"/>
          </w:tcPr>
          <w:p w14:paraId="7931D8C3">
            <w:pPr>
              <w:jc w:val="center"/>
              <w:rPr>
                <w:rFonts w:ascii="宋体" w:hAnsi="宋体"/>
                <w:color w:val="auto"/>
                <w:szCs w:val="21"/>
                <w:highlight w:val="none"/>
              </w:rPr>
            </w:pPr>
          </w:p>
        </w:tc>
        <w:tc>
          <w:tcPr>
            <w:tcW w:w="1063" w:type="dxa"/>
            <w:vAlign w:val="center"/>
          </w:tcPr>
          <w:p w14:paraId="20046EB6">
            <w:pPr>
              <w:jc w:val="center"/>
              <w:rPr>
                <w:rFonts w:ascii="宋体" w:hAnsi="宋体"/>
                <w:color w:val="auto"/>
                <w:szCs w:val="21"/>
                <w:highlight w:val="none"/>
              </w:rPr>
            </w:pPr>
          </w:p>
        </w:tc>
        <w:tc>
          <w:tcPr>
            <w:tcW w:w="1063" w:type="dxa"/>
            <w:vAlign w:val="center"/>
          </w:tcPr>
          <w:p w14:paraId="4D5258FB">
            <w:pPr>
              <w:jc w:val="center"/>
              <w:rPr>
                <w:rFonts w:ascii="宋体" w:hAnsi="宋体"/>
                <w:color w:val="auto"/>
                <w:szCs w:val="21"/>
                <w:highlight w:val="none"/>
              </w:rPr>
            </w:pPr>
          </w:p>
        </w:tc>
        <w:tc>
          <w:tcPr>
            <w:tcW w:w="1063" w:type="dxa"/>
            <w:vAlign w:val="center"/>
          </w:tcPr>
          <w:p w14:paraId="47338CA4">
            <w:pPr>
              <w:jc w:val="center"/>
              <w:rPr>
                <w:rFonts w:ascii="宋体" w:hAnsi="宋体"/>
                <w:color w:val="auto"/>
                <w:szCs w:val="21"/>
                <w:highlight w:val="none"/>
              </w:rPr>
            </w:pPr>
          </w:p>
        </w:tc>
        <w:tc>
          <w:tcPr>
            <w:tcW w:w="1063" w:type="dxa"/>
            <w:vAlign w:val="center"/>
          </w:tcPr>
          <w:p w14:paraId="1FCA500F">
            <w:pPr>
              <w:jc w:val="center"/>
              <w:rPr>
                <w:rFonts w:ascii="宋体" w:hAnsi="宋体"/>
                <w:color w:val="auto"/>
                <w:szCs w:val="21"/>
                <w:highlight w:val="none"/>
              </w:rPr>
            </w:pPr>
          </w:p>
        </w:tc>
      </w:tr>
      <w:tr w14:paraId="7A23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C44C533">
            <w:pPr>
              <w:jc w:val="center"/>
              <w:rPr>
                <w:rFonts w:ascii="宋体" w:hAnsi="宋体"/>
                <w:color w:val="auto"/>
                <w:szCs w:val="21"/>
                <w:highlight w:val="none"/>
              </w:rPr>
            </w:pPr>
          </w:p>
        </w:tc>
        <w:tc>
          <w:tcPr>
            <w:tcW w:w="1418" w:type="dxa"/>
            <w:vAlign w:val="center"/>
          </w:tcPr>
          <w:p w14:paraId="5FC8266A">
            <w:pPr>
              <w:jc w:val="center"/>
              <w:rPr>
                <w:rFonts w:ascii="宋体" w:hAnsi="宋体"/>
                <w:color w:val="auto"/>
                <w:szCs w:val="21"/>
                <w:highlight w:val="none"/>
              </w:rPr>
            </w:pPr>
          </w:p>
        </w:tc>
        <w:tc>
          <w:tcPr>
            <w:tcW w:w="1063" w:type="dxa"/>
            <w:vAlign w:val="center"/>
          </w:tcPr>
          <w:p w14:paraId="045842C1">
            <w:pPr>
              <w:jc w:val="center"/>
              <w:rPr>
                <w:rFonts w:ascii="宋体" w:hAnsi="宋体"/>
                <w:color w:val="auto"/>
                <w:szCs w:val="21"/>
                <w:highlight w:val="none"/>
              </w:rPr>
            </w:pPr>
          </w:p>
        </w:tc>
        <w:tc>
          <w:tcPr>
            <w:tcW w:w="1063" w:type="dxa"/>
            <w:vAlign w:val="center"/>
          </w:tcPr>
          <w:p w14:paraId="19BDE52A">
            <w:pPr>
              <w:jc w:val="center"/>
              <w:rPr>
                <w:rFonts w:ascii="宋体" w:hAnsi="宋体"/>
                <w:color w:val="auto"/>
                <w:szCs w:val="21"/>
                <w:highlight w:val="none"/>
              </w:rPr>
            </w:pPr>
          </w:p>
        </w:tc>
        <w:tc>
          <w:tcPr>
            <w:tcW w:w="1063" w:type="dxa"/>
            <w:vAlign w:val="center"/>
          </w:tcPr>
          <w:p w14:paraId="59FB46BF">
            <w:pPr>
              <w:jc w:val="center"/>
              <w:rPr>
                <w:rFonts w:ascii="宋体" w:hAnsi="宋体"/>
                <w:color w:val="auto"/>
                <w:szCs w:val="21"/>
                <w:highlight w:val="none"/>
              </w:rPr>
            </w:pPr>
          </w:p>
        </w:tc>
        <w:tc>
          <w:tcPr>
            <w:tcW w:w="1063" w:type="dxa"/>
            <w:vAlign w:val="center"/>
          </w:tcPr>
          <w:p w14:paraId="0917C5DF">
            <w:pPr>
              <w:jc w:val="center"/>
              <w:rPr>
                <w:rFonts w:ascii="宋体" w:hAnsi="宋体"/>
                <w:color w:val="auto"/>
                <w:szCs w:val="21"/>
                <w:highlight w:val="none"/>
              </w:rPr>
            </w:pPr>
          </w:p>
        </w:tc>
        <w:tc>
          <w:tcPr>
            <w:tcW w:w="1063" w:type="dxa"/>
            <w:vAlign w:val="center"/>
          </w:tcPr>
          <w:p w14:paraId="4832A4D9">
            <w:pPr>
              <w:jc w:val="center"/>
              <w:rPr>
                <w:rFonts w:ascii="宋体" w:hAnsi="宋体"/>
                <w:color w:val="auto"/>
                <w:szCs w:val="21"/>
                <w:highlight w:val="none"/>
              </w:rPr>
            </w:pPr>
          </w:p>
        </w:tc>
        <w:tc>
          <w:tcPr>
            <w:tcW w:w="1063" w:type="dxa"/>
            <w:vAlign w:val="center"/>
          </w:tcPr>
          <w:p w14:paraId="03D5F862">
            <w:pPr>
              <w:jc w:val="center"/>
              <w:rPr>
                <w:rFonts w:ascii="宋体" w:hAnsi="宋体"/>
                <w:color w:val="auto"/>
                <w:szCs w:val="21"/>
                <w:highlight w:val="none"/>
              </w:rPr>
            </w:pPr>
          </w:p>
        </w:tc>
      </w:tr>
      <w:tr w14:paraId="74D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502EE96">
            <w:pPr>
              <w:jc w:val="center"/>
              <w:rPr>
                <w:rFonts w:ascii="宋体" w:hAnsi="宋体"/>
                <w:color w:val="auto"/>
                <w:szCs w:val="21"/>
                <w:highlight w:val="none"/>
              </w:rPr>
            </w:pPr>
          </w:p>
        </w:tc>
        <w:tc>
          <w:tcPr>
            <w:tcW w:w="1418" w:type="dxa"/>
            <w:vAlign w:val="center"/>
          </w:tcPr>
          <w:p w14:paraId="4608F6AF">
            <w:pPr>
              <w:jc w:val="center"/>
              <w:rPr>
                <w:rFonts w:ascii="宋体" w:hAnsi="宋体"/>
                <w:color w:val="auto"/>
                <w:szCs w:val="21"/>
                <w:highlight w:val="none"/>
              </w:rPr>
            </w:pPr>
          </w:p>
        </w:tc>
        <w:tc>
          <w:tcPr>
            <w:tcW w:w="1063" w:type="dxa"/>
            <w:vAlign w:val="center"/>
          </w:tcPr>
          <w:p w14:paraId="3E72AD7F">
            <w:pPr>
              <w:jc w:val="center"/>
              <w:rPr>
                <w:rFonts w:ascii="宋体" w:hAnsi="宋体"/>
                <w:color w:val="auto"/>
                <w:szCs w:val="21"/>
                <w:highlight w:val="none"/>
              </w:rPr>
            </w:pPr>
          </w:p>
        </w:tc>
        <w:tc>
          <w:tcPr>
            <w:tcW w:w="1063" w:type="dxa"/>
            <w:vAlign w:val="center"/>
          </w:tcPr>
          <w:p w14:paraId="3C71CCF5">
            <w:pPr>
              <w:jc w:val="center"/>
              <w:rPr>
                <w:rFonts w:ascii="宋体" w:hAnsi="宋体"/>
                <w:color w:val="auto"/>
                <w:szCs w:val="21"/>
                <w:highlight w:val="none"/>
              </w:rPr>
            </w:pPr>
          </w:p>
        </w:tc>
        <w:tc>
          <w:tcPr>
            <w:tcW w:w="1063" w:type="dxa"/>
            <w:vAlign w:val="center"/>
          </w:tcPr>
          <w:p w14:paraId="782F4EF7">
            <w:pPr>
              <w:jc w:val="center"/>
              <w:rPr>
                <w:rFonts w:ascii="宋体" w:hAnsi="宋体"/>
                <w:color w:val="auto"/>
                <w:szCs w:val="21"/>
                <w:highlight w:val="none"/>
              </w:rPr>
            </w:pPr>
          </w:p>
        </w:tc>
        <w:tc>
          <w:tcPr>
            <w:tcW w:w="1063" w:type="dxa"/>
            <w:vAlign w:val="center"/>
          </w:tcPr>
          <w:p w14:paraId="43EDB60B">
            <w:pPr>
              <w:jc w:val="center"/>
              <w:rPr>
                <w:rFonts w:ascii="宋体" w:hAnsi="宋体"/>
                <w:color w:val="auto"/>
                <w:szCs w:val="21"/>
                <w:highlight w:val="none"/>
              </w:rPr>
            </w:pPr>
          </w:p>
        </w:tc>
        <w:tc>
          <w:tcPr>
            <w:tcW w:w="1063" w:type="dxa"/>
            <w:vAlign w:val="center"/>
          </w:tcPr>
          <w:p w14:paraId="2CE73532">
            <w:pPr>
              <w:jc w:val="center"/>
              <w:rPr>
                <w:rFonts w:ascii="宋体" w:hAnsi="宋体"/>
                <w:color w:val="auto"/>
                <w:szCs w:val="21"/>
                <w:highlight w:val="none"/>
              </w:rPr>
            </w:pPr>
          </w:p>
        </w:tc>
        <w:tc>
          <w:tcPr>
            <w:tcW w:w="1063" w:type="dxa"/>
            <w:vAlign w:val="center"/>
          </w:tcPr>
          <w:p w14:paraId="4C7C6539">
            <w:pPr>
              <w:jc w:val="center"/>
              <w:rPr>
                <w:rFonts w:ascii="宋体" w:hAnsi="宋体"/>
                <w:color w:val="auto"/>
                <w:szCs w:val="21"/>
                <w:highlight w:val="none"/>
              </w:rPr>
            </w:pPr>
          </w:p>
        </w:tc>
      </w:tr>
      <w:tr w14:paraId="3DB6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C48A5B3">
            <w:pPr>
              <w:jc w:val="center"/>
              <w:rPr>
                <w:rFonts w:ascii="宋体" w:hAnsi="宋体"/>
                <w:color w:val="auto"/>
                <w:szCs w:val="21"/>
                <w:highlight w:val="none"/>
              </w:rPr>
            </w:pPr>
          </w:p>
        </w:tc>
        <w:tc>
          <w:tcPr>
            <w:tcW w:w="1418" w:type="dxa"/>
            <w:vAlign w:val="center"/>
          </w:tcPr>
          <w:p w14:paraId="0E067785">
            <w:pPr>
              <w:jc w:val="center"/>
              <w:rPr>
                <w:rFonts w:ascii="宋体" w:hAnsi="宋体"/>
                <w:color w:val="auto"/>
                <w:szCs w:val="21"/>
                <w:highlight w:val="none"/>
              </w:rPr>
            </w:pPr>
          </w:p>
        </w:tc>
        <w:tc>
          <w:tcPr>
            <w:tcW w:w="1063" w:type="dxa"/>
            <w:vAlign w:val="center"/>
          </w:tcPr>
          <w:p w14:paraId="342B8704">
            <w:pPr>
              <w:jc w:val="center"/>
              <w:rPr>
                <w:rFonts w:ascii="宋体" w:hAnsi="宋体"/>
                <w:color w:val="auto"/>
                <w:szCs w:val="21"/>
                <w:highlight w:val="none"/>
              </w:rPr>
            </w:pPr>
          </w:p>
        </w:tc>
        <w:tc>
          <w:tcPr>
            <w:tcW w:w="1063" w:type="dxa"/>
            <w:vAlign w:val="center"/>
          </w:tcPr>
          <w:p w14:paraId="70F390E6">
            <w:pPr>
              <w:jc w:val="center"/>
              <w:rPr>
                <w:rFonts w:ascii="宋体" w:hAnsi="宋体"/>
                <w:color w:val="auto"/>
                <w:szCs w:val="21"/>
                <w:highlight w:val="none"/>
              </w:rPr>
            </w:pPr>
          </w:p>
        </w:tc>
        <w:tc>
          <w:tcPr>
            <w:tcW w:w="1063" w:type="dxa"/>
            <w:vAlign w:val="center"/>
          </w:tcPr>
          <w:p w14:paraId="1A9D5194">
            <w:pPr>
              <w:jc w:val="center"/>
              <w:rPr>
                <w:rFonts w:ascii="宋体" w:hAnsi="宋体"/>
                <w:color w:val="auto"/>
                <w:szCs w:val="21"/>
                <w:highlight w:val="none"/>
              </w:rPr>
            </w:pPr>
          </w:p>
        </w:tc>
        <w:tc>
          <w:tcPr>
            <w:tcW w:w="1063" w:type="dxa"/>
            <w:vAlign w:val="center"/>
          </w:tcPr>
          <w:p w14:paraId="527C736D">
            <w:pPr>
              <w:jc w:val="center"/>
              <w:rPr>
                <w:rFonts w:ascii="宋体" w:hAnsi="宋体"/>
                <w:color w:val="auto"/>
                <w:szCs w:val="21"/>
                <w:highlight w:val="none"/>
              </w:rPr>
            </w:pPr>
          </w:p>
        </w:tc>
        <w:tc>
          <w:tcPr>
            <w:tcW w:w="1063" w:type="dxa"/>
            <w:vAlign w:val="center"/>
          </w:tcPr>
          <w:p w14:paraId="5472DF04">
            <w:pPr>
              <w:jc w:val="center"/>
              <w:rPr>
                <w:rFonts w:ascii="宋体" w:hAnsi="宋体"/>
                <w:color w:val="auto"/>
                <w:szCs w:val="21"/>
                <w:highlight w:val="none"/>
              </w:rPr>
            </w:pPr>
          </w:p>
        </w:tc>
        <w:tc>
          <w:tcPr>
            <w:tcW w:w="1063" w:type="dxa"/>
            <w:vAlign w:val="center"/>
          </w:tcPr>
          <w:p w14:paraId="4B8BC0CD">
            <w:pPr>
              <w:jc w:val="center"/>
              <w:rPr>
                <w:rFonts w:ascii="宋体" w:hAnsi="宋体"/>
                <w:color w:val="auto"/>
                <w:szCs w:val="21"/>
                <w:highlight w:val="none"/>
              </w:rPr>
            </w:pPr>
          </w:p>
        </w:tc>
      </w:tr>
      <w:tr w14:paraId="0D40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892A6D">
            <w:pPr>
              <w:jc w:val="center"/>
              <w:rPr>
                <w:rFonts w:ascii="宋体" w:hAnsi="宋体"/>
                <w:color w:val="auto"/>
                <w:szCs w:val="21"/>
                <w:highlight w:val="none"/>
              </w:rPr>
            </w:pPr>
          </w:p>
        </w:tc>
        <w:tc>
          <w:tcPr>
            <w:tcW w:w="1418" w:type="dxa"/>
            <w:vAlign w:val="center"/>
          </w:tcPr>
          <w:p w14:paraId="60A9165E">
            <w:pPr>
              <w:jc w:val="center"/>
              <w:rPr>
                <w:rFonts w:ascii="宋体" w:hAnsi="宋体"/>
                <w:color w:val="auto"/>
                <w:szCs w:val="21"/>
                <w:highlight w:val="none"/>
              </w:rPr>
            </w:pPr>
          </w:p>
        </w:tc>
        <w:tc>
          <w:tcPr>
            <w:tcW w:w="1063" w:type="dxa"/>
            <w:vAlign w:val="center"/>
          </w:tcPr>
          <w:p w14:paraId="507E21C1">
            <w:pPr>
              <w:jc w:val="center"/>
              <w:rPr>
                <w:rFonts w:ascii="宋体" w:hAnsi="宋体"/>
                <w:color w:val="auto"/>
                <w:szCs w:val="21"/>
                <w:highlight w:val="none"/>
              </w:rPr>
            </w:pPr>
          </w:p>
        </w:tc>
        <w:tc>
          <w:tcPr>
            <w:tcW w:w="1063" w:type="dxa"/>
            <w:vAlign w:val="center"/>
          </w:tcPr>
          <w:p w14:paraId="7F3ADDE5">
            <w:pPr>
              <w:jc w:val="center"/>
              <w:rPr>
                <w:rFonts w:ascii="宋体" w:hAnsi="宋体"/>
                <w:color w:val="auto"/>
                <w:szCs w:val="21"/>
                <w:highlight w:val="none"/>
              </w:rPr>
            </w:pPr>
          </w:p>
        </w:tc>
        <w:tc>
          <w:tcPr>
            <w:tcW w:w="1063" w:type="dxa"/>
            <w:vAlign w:val="center"/>
          </w:tcPr>
          <w:p w14:paraId="5DCFB579">
            <w:pPr>
              <w:jc w:val="center"/>
              <w:rPr>
                <w:rFonts w:ascii="宋体" w:hAnsi="宋体"/>
                <w:color w:val="auto"/>
                <w:szCs w:val="21"/>
                <w:highlight w:val="none"/>
              </w:rPr>
            </w:pPr>
          </w:p>
        </w:tc>
        <w:tc>
          <w:tcPr>
            <w:tcW w:w="1063" w:type="dxa"/>
            <w:vAlign w:val="center"/>
          </w:tcPr>
          <w:p w14:paraId="7EF94F89">
            <w:pPr>
              <w:jc w:val="center"/>
              <w:rPr>
                <w:rFonts w:ascii="宋体" w:hAnsi="宋体"/>
                <w:color w:val="auto"/>
                <w:szCs w:val="21"/>
                <w:highlight w:val="none"/>
              </w:rPr>
            </w:pPr>
          </w:p>
        </w:tc>
        <w:tc>
          <w:tcPr>
            <w:tcW w:w="1063" w:type="dxa"/>
            <w:vAlign w:val="center"/>
          </w:tcPr>
          <w:p w14:paraId="6D53CA2D">
            <w:pPr>
              <w:jc w:val="center"/>
              <w:rPr>
                <w:rFonts w:ascii="宋体" w:hAnsi="宋体"/>
                <w:color w:val="auto"/>
                <w:szCs w:val="21"/>
                <w:highlight w:val="none"/>
              </w:rPr>
            </w:pPr>
          </w:p>
        </w:tc>
        <w:tc>
          <w:tcPr>
            <w:tcW w:w="1063" w:type="dxa"/>
            <w:vAlign w:val="center"/>
          </w:tcPr>
          <w:p w14:paraId="58ACEECB">
            <w:pPr>
              <w:jc w:val="center"/>
              <w:rPr>
                <w:rFonts w:ascii="宋体" w:hAnsi="宋体"/>
                <w:color w:val="auto"/>
                <w:szCs w:val="21"/>
                <w:highlight w:val="none"/>
              </w:rPr>
            </w:pPr>
          </w:p>
        </w:tc>
      </w:tr>
      <w:tr w14:paraId="06D9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2144FB2">
            <w:pPr>
              <w:jc w:val="center"/>
              <w:rPr>
                <w:rFonts w:ascii="宋体" w:hAnsi="宋体"/>
                <w:color w:val="auto"/>
                <w:szCs w:val="21"/>
                <w:highlight w:val="none"/>
              </w:rPr>
            </w:pPr>
          </w:p>
        </w:tc>
        <w:tc>
          <w:tcPr>
            <w:tcW w:w="1418" w:type="dxa"/>
            <w:vAlign w:val="center"/>
          </w:tcPr>
          <w:p w14:paraId="0F2C722A">
            <w:pPr>
              <w:jc w:val="center"/>
              <w:rPr>
                <w:rFonts w:ascii="宋体" w:hAnsi="宋体"/>
                <w:color w:val="auto"/>
                <w:szCs w:val="21"/>
                <w:highlight w:val="none"/>
              </w:rPr>
            </w:pPr>
          </w:p>
        </w:tc>
        <w:tc>
          <w:tcPr>
            <w:tcW w:w="1063" w:type="dxa"/>
            <w:vAlign w:val="center"/>
          </w:tcPr>
          <w:p w14:paraId="19645B90">
            <w:pPr>
              <w:jc w:val="center"/>
              <w:rPr>
                <w:rFonts w:ascii="宋体" w:hAnsi="宋体"/>
                <w:color w:val="auto"/>
                <w:szCs w:val="21"/>
                <w:highlight w:val="none"/>
              </w:rPr>
            </w:pPr>
          </w:p>
        </w:tc>
        <w:tc>
          <w:tcPr>
            <w:tcW w:w="1063" w:type="dxa"/>
            <w:vAlign w:val="center"/>
          </w:tcPr>
          <w:p w14:paraId="1ED251DB">
            <w:pPr>
              <w:jc w:val="center"/>
              <w:rPr>
                <w:rFonts w:ascii="宋体" w:hAnsi="宋体"/>
                <w:color w:val="auto"/>
                <w:szCs w:val="21"/>
                <w:highlight w:val="none"/>
              </w:rPr>
            </w:pPr>
          </w:p>
        </w:tc>
        <w:tc>
          <w:tcPr>
            <w:tcW w:w="1063" w:type="dxa"/>
            <w:vAlign w:val="center"/>
          </w:tcPr>
          <w:p w14:paraId="080D0276">
            <w:pPr>
              <w:jc w:val="center"/>
              <w:rPr>
                <w:rFonts w:ascii="宋体" w:hAnsi="宋体"/>
                <w:color w:val="auto"/>
                <w:szCs w:val="21"/>
                <w:highlight w:val="none"/>
              </w:rPr>
            </w:pPr>
          </w:p>
        </w:tc>
        <w:tc>
          <w:tcPr>
            <w:tcW w:w="1063" w:type="dxa"/>
            <w:vAlign w:val="center"/>
          </w:tcPr>
          <w:p w14:paraId="6C2CD73F">
            <w:pPr>
              <w:jc w:val="center"/>
              <w:rPr>
                <w:rFonts w:ascii="宋体" w:hAnsi="宋体"/>
                <w:color w:val="auto"/>
                <w:szCs w:val="21"/>
                <w:highlight w:val="none"/>
              </w:rPr>
            </w:pPr>
          </w:p>
        </w:tc>
        <w:tc>
          <w:tcPr>
            <w:tcW w:w="1063" w:type="dxa"/>
            <w:vAlign w:val="center"/>
          </w:tcPr>
          <w:p w14:paraId="01D91F49">
            <w:pPr>
              <w:jc w:val="center"/>
              <w:rPr>
                <w:rFonts w:ascii="宋体" w:hAnsi="宋体"/>
                <w:color w:val="auto"/>
                <w:szCs w:val="21"/>
                <w:highlight w:val="none"/>
              </w:rPr>
            </w:pPr>
          </w:p>
        </w:tc>
        <w:tc>
          <w:tcPr>
            <w:tcW w:w="1063" w:type="dxa"/>
            <w:vAlign w:val="center"/>
          </w:tcPr>
          <w:p w14:paraId="1DE899F1">
            <w:pPr>
              <w:jc w:val="center"/>
              <w:rPr>
                <w:rFonts w:ascii="宋体" w:hAnsi="宋体"/>
                <w:color w:val="auto"/>
                <w:szCs w:val="21"/>
                <w:highlight w:val="none"/>
              </w:rPr>
            </w:pPr>
          </w:p>
        </w:tc>
      </w:tr>
      <w:tr w14:paraId="58E4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6599AE4">
            <w:pPr>
              <w:jc w:val="center"/>
              <w:rPr>
                <w:rFonts w:ascii="宋体" w:hAnsi="宋体"/>
                <w:color w:val="auto"/>
                <w:szCs w:val="21"/>
                <w:highlight w:val="none"/>
              </w:rPr>
            </w:pPr>
          </w:p>
        </w:tc>
        <w:tc>
          <w:tcPr>
            <w:tcW w:w="1418" w:type="dxa"/>
            <w:vAlign w:val="center"/>
          </w:tcPr>
          <w:p w14:paraId="27E5D873">
            <w:pPr>
              <w:jc w:val="center"/>
              <w:rPr>
                <w:rFonts w:ascii="宋体" w:hAnsi="宋体"/>
                <w:color w:val="auto"/>
                <w:szCs w:val="21"/>
                <w:highlight w:val="none"/>
              </w:rPr>
            </w:pPr>
          </w:p>
        </w:tc>
        <w:tc>
          <w:tcPr>
            <w:tcW w:w="1063" w:type="dxa"/>
            <w:vAlign w:val="center"/>
          </w:tcPr>
          <w:p w14:paraId="7D75B39C">
            <w:pPr>
              <w:jc w:val="center"/>
              <w:rPr>
                <w:rFonts w:ascii="宋体" w:hAnsi="宋体"/>
                <w:color w:val="auto"/>
                <w:szCs w:val="21"/>
                <w:highlight w:val="none"/>
              </w:rPr>
            </w:pPr>
          </w:p>
        </w:tc>
        <w:tc>
          <w:tcPr>
            <w:tcW w:w="1063" w:type="dxa"/>
            <w:vAlign w:val="center"/>
          </w:tcPr>
          <w:p w14:paraId="69ADE60F">
            <w:pPr>
              <w:jc w:val="center"/>
              <w:rPr>
                <w:rFonts w:ascii="宋体" w:hAnsi="宋体"/>
                <w:color w:val="auto"/>
                <w:szCs w:val="21"/>
                <w:highlight w:val="none"/>
              </w:rPr>
            </w:pPr>
          </w:p>
        </w:tc>
        <w:tc>
          <w:tcPr>
            <w:tcW w:w="1063" w:type="dxa"/>
            <w:vAlign w:val="center"/>
          </w:tcPr>
          <w:p w14:paraId="57D8C0C3">
            <w:pPr>
              <w:jc w:val="center"/>
              <w:rPr>
                <w:rFonts w:ascii="宋体" w:hAnsi="宋体"/>
                <w:color w:val="auto"/>
                <w:szCs w:val="21"/>
                <w:highlight w:val="none"/>
              </w:rPr>
            </w:pPr>
          </w:p>
        </w:tc>
        <w:tc>
          <w:tcPr>
            <w:tcW w:w="1063" w:type="dxa"/>
            <w:vAlign w:val="center"/>
          </w:tcPr>
          <w:p w14:paraId="244E80F9">
            <w:pPr>
              <w:jc w:val="center"/>
              <w:rPr>
                <w:rFonts w:ascii="宋体" w:hAnsi="宋体"/>
                <w:color w:val="auto"/>
                <w:szCs w:val="21"/>
                <w:highlight w:val="none"/>
              </w:rPr>
            </w:pPr>
          </w:p>
        </w:tc>
        <w:tc>
          <w:tcPr>
            <w:tcW w:w="1063" w:type="dxa"/>
            <w:vAlign w:val="center"/>
          </w:tcPr>
          <w:p w14:paraId="7116873E">
            <w:pPr>
              <w:jc w:val="center"/>
              <w:rPr>
                <w:rFonts w:ascii="宋体" w:hAnsi="宋体"/>
                <w:color w:val="auto"/>
                <w:szCs w:val="21"/>
                <w:highlight w:val="none"/>
              </w:rPr>
            </w:pPr>
          </w:p>
        </w:tc>
        <w:tc>
          <w:tcPr>
            <w:tcW w:w="1063" w:type="dxa"/>
            <w:vAlign w:val="center"/>
          </w:tcPr>
          <w:p w14:paraId="162D70DD">
            <w:pPr>
              <w:jc w:val="center"/>
              <w:rPr>
                <w:rFonts w:ascii="宋体" w:hAnsi="宋体"/>
                <w:color w:val="auto"/>
                <w:szCs w:val="21"/>
                <w:highlight w:val="none"/>
              </w:rPr>
            </w:pPr>
          </w:p>
        </w:tc>
      </w:tr>
      <w:tr w14:paraId="6C8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D85B80C">
            <w:pPr>
              <w:jc w:val="center"/>
              <w:rPr>
                <w:rFonts w:ascii="宋体" w:hAnsi="宋体"/>
                <w:color w:val="auto"/>
                <w:szCs w:val="21"/>
                <w:highlight w:val="none"/>
              </w:rPr>
            </w:pPr>
          </w:p>
        </w:tc>
        <w:tc>
          <w:tcPr>
            <w:tcW w:w="1418" w:type="dxa"/>
            <w:vAlign w:val="center"/>
          </w:tcPr>
          <w:p w14:paraId="5C71B039">
            <w:pPr>
              <w:jc w:val="center"/>
              <w:rPr>
                <w:rFonts w:ascii="宋体" w:hAnsi="宋体"/>
                <w:color w:val="auto"/>
                <w:szCs w:val="21"/>
                <w:highlight w:val="none"/>
              </w:rPr>
            </w:pPr>
          </w:p>
        </w:tc>
        <w:tc>
          <w:tcPr>
            <w:tcW w:w="1063" w:type="dxa"/>
            <w:vAlign w:val="center"/>
          </w:tcPr>
          <w:p w14:paraId="0BB6E01F">
            <w:pPr>
              <w:jc w:val="center"/>
              <w:rPr>
                <w:rFonts w:ascii="宋体" w:hAnsi="宋体"/>
                <w:color w:val="auto"/>
                <w:szCs w:val="21"/>
                <w:highlight w:val="none"/>
              </w:rPr>
            </w:pPr>
          </w:p>
        </w:tc>
        <w:tc>
          <w:tcPr>
            <w:tcW w:w="1063" w:type="dxa"/>
            <w:vAlign w:val="center"/>
          </w:tcPr>
          <w:p w14:paraId="744A3503">
            <w:pPr>
              <w:jc w:val="center"/>
              <w:rPr>
                <w:rFonts w:ascii="宋体" w:hAnsi="宋体"/>
                <w:color w:val="auto"/>
                <w:szCs w:val="21"/>
                <w:highlight w:val="none"/>
              </w:rPr>
            </w:pPr>
          </w:p>
        </w:tc>
        <w:tc>
          <w:tcPr>
            <w:tcW w:w="1063" w:type="dxa"/>
            <w:vAlign w:val="center"/>
          </w:tcPr>
          <w:p w14:paraId="309D1848">
            <w:pPr>
              <w:jc w:val="center"/>
              <w:rPr>
                <w:rFonts w:ascii="宋体" w:hAnsi="宋体"/>
                <w:color w:val="auto"/>
                <w:szCs w:val="21"/>
                <w:highlight w:val="none"/>
              </w:rPr>
            </w:pPr>
          </w:p>
        </w:tc>
        <w:tc>
          <w:tcPr>
            <w:tcW w:w="1063" w:type="dxa"/>
            <w:vAlign w:val="center"/>
          </w:tcPr>
          <w:p w14:paraId="41B18DC0">
            <w:pPr>
              <w:jc w:val="center"/>
              <w:rPr>
                <w:rFonts w:ascii="宋体" w:hAnsi="宋体"/>
                <w:color w:val="auto"/>
                <w:szCs w:val="21"/>
                <w:highlight w:val="none"/>
              </w:rPr>
            </w:pPr>
          </w:p>
        </w:tc>
        <w:tc>
          <w:tcPr>
            <w:tcW w:w="1063" w:type="dxa"/>
            <w:vAlign w:val="center"/>
          </w:tcPr>
          <w:p w14:paraId="5BF61CC7">
            <w:pPr>
              <w:jc w:val="center"/>
              <w:rPr>
                <w:rFonts w:ascii="宋体" w:hAnsi="宋体"/>
                <w:color w:val="auto"/>
                <w:szCs w:val="21"/>
                <w:highlight w:val="none"/>
              </w:rPr>
            </w:pPr>
          </w:p>
        </w:tc>
        <w:tc>
          <w:tcPr>
            <w:tcW w:w="1063" w:type="dxa"/>
            <w:vAlign w:val="center"/>
          </w:tcPr>
          <w:p w14:paraId="06D6C850">
            <w:pPr>
              <w:jc w:val="center"/>
              <w:rPr>
                <w:rFonts w:ascii="宋体" w:hAnsi="宋体"/>
                <w:color w:val="auto"/>
                <w:szCs w:val="21"/>
                <w:highlight w:val="none"/>
              </w:rPr>
            </w:pPr>
          </w:p>
        </w:tc>
      </w:tr>
      <w:tr w14:paraId="36AA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C420ECA">
            <w:pPr>
              <w:jc w:val="center"/>
              <w:rPr>
                <w:rFonts w:ascii="宋体" w:hAnsi="宋体"/>
                <w:color w:val="auto"/>
                <w:szCs w:val="21"/>
                <w:highlight w:val="none"/>
              </w:rPr>
            </w:pPr>
          </w:p>
        </w:tc>
        <w:tc>
          <w:tcPr>
            <w:tcW w:w="1418" w:type="dxa"/>
            <w:vAlign w:val="center"/>
          </w:tcPr>
          <w:p w14:paraId="40397C0A">
            <w:pPr>
              <w:jc w:val="center"/>
              <w:rPr>
                <w:rFonts w:ascii="宋体" w:hAnsi="宋体"/>
                <w:color w:val="auto"/>
                <w:szCs w:val="21"/>
                <w:highlight w:val="none"/>
              </w:rPr>
            </w:pPr>
          </w:p>
        </w:tc>
        <w:tc>
          <w:tcPr>
            <w:tcW w:w="1063" w:type="dxa"/>
            <w:vAlign w:val="center"/>
          </w:tcPr>
          <w:p w14:paraId="568E0005">
            <w:pPr>
              <w:jc w:val="center"/>
              <w:rPr>
                <w:rFonts w:ascii="宋体" w:hAnsi="宋体"/>
                <w:color w:val="auto"/>
                <w:szCs w:val="21"/>
                <w:highlight w:val="none"/>
              </w:rPr>
            </w:pPr>
          </w:p>
        </w:tc>
        <w:tc>
          <w:tcPr>
            <w:tcW w:w="1063" w:type="dxa"/>
            <w:vAlign w:val="center"/>
          </w:tcPr>
          <w:p w14:paraId="46BE8E30">
            <w:pPr>
              <w:jc w:val="center"/>
              <w:rPr>
                <w:rFonts w:ascii="宋体" w:hAnsi="宋体"/>
                <w:color w:val="auto"/>
                <w:szCs w:val="21"/>
                <w:highlight w:val="none"/>
              </w:rPr>
            </w:pPr>
          </w:p>
        </w:tc>
        <w:tc>
          <w:tcPr>
            <w:tcW w:w="1063" w:type="dxa"/>
            <w:vAlign w:val="center"/>
          </w:tcPr>
          <w:p w14:paraId="7EB39CE9">
            <w:pPr>
              <w:jc w:val="center"/>
              <w:rPr>
                <w:rFonts w:ascii="宋体" w:hAnsi="宋体"/>
                <w:color w:val="auto"/>
                <w:szCs w:val="21"/>
                <w:highlight w:val="none"/>
              </w:rPr>
            </w:pPr>
          </w:p>
        </w:tc>
        <w:tc>
          <w:tcPr>
            <w:tcW w:w="1063" w:type="dxa"/>
            <w:vAlign w:val="center"/>
          </w:tcPr>
          <w:p w14:paraId="7FEED621">
            <w:pPr>
              <w:jc w:val="center"/>
              <w:rPr>
                <w:rFonts w:ascii="宋体" w:hAnsi="宋体"/>
                <w:color w:val="auto"/>
                <w:szCs w:val="21"/>
                <w:highlight w:val="none"/>
              </w:rPr>
            </w:pPr>
          </w:p>
        </w:tc>
        <w:tc>
          <w:tcPr>
            <w:tcW w:w="1063" w:type="dxa"/>
            <w:vAlign w:val="center"/>
          </w:tcPr>
          <w:p w14:paraId="3C160578">
            <w:pPr>
              <w:jc w:val="center"/>
              <w:rPr>
                <w:rFonts w:ascii="宋体" w:hAnsi="宋体"/>
                <w:color w:val="auto"/>
                <w:szCs w:val="21"/>
                <w:highlight w:val="none"/>
              </w:rPr>
            </w:pPr>
          </w:p>
        </w:tc>
        <w:tc>
          <w:tcPr>
            <w:tcW w:w="1063" w:type="dxa"/>
            <w:vAlign w:val="center"/>
          </w:tcPr>
          <w:p w14:paraId="630E6C3A">
            <w:pPr>
              <w:jc w:val="center"/>
              <w:rPr>
                <w:rFonts w:ascii="宋体" w:hAnsi="宋体"/>
                <w:color w:val="auto"/>
                <w:szCs w:val="21"/>
                <w:highlight w:val="none"/>
              </w:rPr>
            </w:pPr>
          </w:p>
        </w:tc>
      </w:tr>
    </w:tbl>
    <w:p w14:paraId="2B1120C2">
      <w:pPr>
        <w:spacing w:line="420" w:lineRule="exact"/>
        <w:rPr>
          <w:rFonts w:ascii="宋体" w:hAnsi="宋体"/>
          <w:color w:val="auto"/>
          <w:szCs w:val="21"/>
          <w:highlight w:val="none"/>
        </w:rPr>
      </w:pPr>
    </w:p>
    <w:p w14:paraId="5EDA56BF">
      <w:pPr>
        <w:spacing w:line="420" w:lineRule="exact"/>
        <w:rPr>
          <w:rFonts w:ascii="宋体" w:hAnsi="宋体"/>
          <w:color w:val="auto"/>
          <w:szCs w:val="21"/>
          <w:highlight w:val="none"/>
        </w:rPr>
      </w:pPr>
      <w:r>
        <w:rPr>
          <w:rFonts w:ascii="宋体" w:hAnsi="宋体"/>
          <w:color w:val="auto"/>
          <w:szCs w:val="21"/>
          <w:highlight w:val="none"/>
        </w:rPr>
        <w:br w:type="page"/>
      </w:r>
    </w:p>
    <w:p w14:paraId="0B4CEFCC">
      <w:pPr>
        <w:pStyle w:val="20"/>
        <w:rPr>
          <w:rFonts w:ascii="黑体" w:hAnsi="宋体"/>
          <w:color w:val="auto"/>
          <w:highlight w:val="none"/>
        </w:rPr>
      </w:pPr>
      <w:bookmarkStart w:id="2399" w:name="_Toc152264833"/>
      <w:bookmarkStart w:id="2400" w:name="_Toc256000279"/>
      <w:r>
        <w:rPr>
          <w:rFonts w:hint="eastAsia"/>
          <w:color w:val="auto"/>
          <w:szCs w:val="24"/>
          <w:highlight w:val="none"/>
        </w:rPr>
        <w:t>附表四：计划开、竣工日期和施工进度网络图</w:t>
      </w:r>
      <w:bookmarkEnd w:id="2399"/>
      <w:bookmarkEnd w:id="2400"/>
    </w:p>
    <w:p w14:paraId="008531C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1.投标人应递交施工进度网络图或施工进度表，说明按招标文件要求的计划工期进行施工的各个关键日期。</w:t>
      </w:r>
    </w:p>
    <w:p w14:paraId="48BE471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2.施工进度表可采用网络图和（或）横道图表示。</w:t>
      </w:r>
    </w:p>
    <w:p w14:paraId="46534CAA">
      <w:pPr>
        <w:spacing w:line="420" w:lineRule="exact"/>
        <w:ind w:firstLine="420" w:firstLineChars="200"/>
        <w:rPr>
          <w:rFonts w:ascii="宋体" w:hAnsi="宋体"/>
          <w:color w:val="auto"/>
          <w:szCs w:val="21"/>
          <w:highlight w:val="none"/>
        </w:rPr>
      </w:pPr>
    </w:p>
    <w:p w14:paraId="1C53647C">
      <w:pPr>
        <w:spacing w:line="420" w:lineRule="exact"/>
        <w:ind w:firstLine="420" w:firstLineChars="200"/>
        <w:rPr>
          <w:rFonts w:ascii="宋体" w:hAnsi="宋体"/>
          <w:color w:val="auto"/>
          <w:szCs w:val="21"/>
          <w:highlight w:val="none"/>
        </w:rPr>
      </w:pPr>
    </w:p>
    <w:p w14:paraId="4A4AC6A2">
      <w:pPr>
        <w:spacing w:line="420" w:lineRule="exact"/>
        <w:ind w:firstLine="420" w:firstLineChars="200"/>
        <w:rPr>
          <w:rFonts w:ascii="宋体" w:hAnsi="宋体"/>
          <w:color w:val="auto"/>
          <w:szCs w:val="21"/>
          <w:highlight w:val="none"/>
        </w:rPr>
      </w:pPr>
    </w:p>
    <w:p w14:paraId="70C97141">
      <w:pPr>
        <w:spacing w:line="420" w:lineRule="exact"/>
        <w:ind w:firstLine="420" w:firstLineChars="200"/>
        <w:rPr>
          <w:rFonts w:ascii="宋体" w:hAnsi="宋体"/>
          <w:color w:val="auto"/>
          <w:szCs w:val="21"/>
          <w:highlight w:val="none"/>
        </w:rPr>
      </w:pPr>
    </w:p>
    <w:p w14:paraId="33D136B9">
      <w:pPr>
        <w:spacing w:line="420" w:lineRule="exact"/>
        <w:ind w:firstLine="420" w:firstLineChars="200"/>
        <w:rPr>
          <w:rFonts w:ascii="宋体" w:hAnsi="宋体"/>
          <w:color w:val="auto"/>
          <w:szCs w:val="21"/>
          <w:highlight w:val="none"/>
        </w:rPr>
      </w:pPr>
    </w:p>
    <w:p w14:paraId="4CE021C5">
      <w:pPr>
        <w:spacing w:line="420" w:lineRule="exact"/>
        <w:ind w:firstLine="420" w:firstLineChars="200"/>
        <w:rPr>
          <w:rFonts w:ascii="宋体" w:hAnsi="宋体"/>
          <w:color w:val="auto"/>
          <w:szCs w:val="21"/>
          <w:highlight w:val="none"/>
        </w:rPr>
      </w:pPr>
    </w:p>
    <w:p w14:paraId="286624F0">
      <w:pPr>
        <w:spacing w:line="420" w:lineRule="exact"/>
        <w:ind w:firstLine="420" w:firstLineChars="200"/>
        <w:rPr>
          <w:rFonts w:ascii="宋体" w:hAnsi="宋体"/>
          <w:color w:val="auto"/>
          <w:szCs w:val="21"/>
          <w:highlight w:val="none"/>
        </w:rPr>
      </w:pPr>
    </w:p>
    <w:p w14:paraId="35C20837">
      <w:pPr>
        <w:spacing w:line="420" w:lineRule="exact"/>
        <w:ind w:firstLine="420" w:firstLineChars="200"/>
        <w:rPr>
          <w:rFonts w:ascii="宋体" w:hAnsi="宋体"/>
          <w:color w:val="auto"/>
          <w:szCs w:val="21"/>
          <w:highlight w:val="none"/>
        </w:rPr>
      </w:pPr>
    </w:p>
    <w:p w14:paraId="5B2C1ACE">
      <w:pPr>
        <w:spacing w:line="420" w:lineRule="exact"/>
        <w:ind w:firstLine="420" w:firstLineChars="200"/>
        <w:rPr>
          <w:rFonts w:ascii="宋体" w:hAnsi="宋体"/>
          <w:color w:val="auto"/>
          <w:szCs w:val="21"/>
          <w:highlight w:val="none"/>
        </w:rPr>
      </w:pPr>
    </w:p>
    <w:p w14:paraId="7ECDA6A8">
      <w:pPr>
        <w:spacing w:line="420" w:lineRule="exact"/>
        <w:ind w:firstLine="420" w:firstLineChars="200"/>
        <w:rPr>
          <w:rFonts w:ascii="宋体" w:hAnsi="宋体"/>
          <w:color w:val="auto"/>
          <w:szCs w:val="21"/>
          <w:highlight w:val="none"/>
        </w:rPr>
      </w:pPr>
      <w:r>
        <w:rPr>
          <w:rFonts w:ascii="宋体" w:hAnsi="宋体"/>
          <w:color w:val="auto"/>
          <w:szCs w:val="21"/>
          <w:highlight w:val="none"/>
        </w:rPr>
        <w:br w:type="page"/>
      </w:r>
    </w:p>
    <w:p w14:paraId="6624AAD7">
      <w:pPr>
        <w:pStyle w:val="20"/>
        <w:rPr>
          <w:rFonts w:ascii="宋体" w:hAnsi="宋体"/>
          <w:color w:val="auto"/>
          <w:szCs w:val="21"/>
          <w:highlight w:val="none"/>
        </w:rPr>
      </w:pPr>
      <w:bookmarkStart w:id="2401" w:name="_Toc256000280"/>
      <w:bookmarkStart w:id="2402" w:name="_Toc152264834"/>
      <w:r>
        <w:rPr>
          <w:rFonts w:hint="eastAsia"/>
          <w:color w:val="auto"/>
          <w:szCs w:val="24"/>
          <w:highlight w:val="none"/>
        </w:rPr>
        <w:t>附表五：施工总平面图</w:t>
      </w:r>
      <w:bookmarkEnd w:id="2401"/>
      <w:bookmarkEnd w:id="2402"/>
    </w:p>
    <w:p w14:paraId="447E6024">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55BF0874">
      <w:pPr>
        <w:spacing w:line="420" w:lineRule="exact"/>
        <w:ind w:firstLine="420" w:firstLineChars="200"/>
        <w:rPr>
          <w:rFonts w:ascii="宋体" w:hAnsi="宋体"/>
          <w:color w:val="auto"/>
          <w:szCs w:val="21"/>
          <w:highlight w:val="none"/>
        </w:rPr>
      </w:pPr>
    </w:p>
    <w:p w14:paraId="5A4079CC">
      <w:pPr>
        <w:spacing w:line="420" w:lineRule="exact"/>
        <w:ind w:firstLine="420" w:firstLineChars="200"/>
        <w:rPr>
          <w:rFonts w:ascii="宋体" w:hAnsi="宋体"/>
          <w:color w:val="auto"/>
          <w:szCs w:val="21"/>
          <w:highlight w:val="none"/>
        </w:rPr>
      </w:pPr>
    </w:p>
    <w:p w14:paraId="12F6E92A">
      <w:pPr>
        <w:spacing w:line="420" w:lineRule="exact"/>
        <w:ind w:firstLine="420" w:firstLineChars="200"/>
        <w:rPr>
          <w:rFonts w:ascii="宋体" w:hAnsi="宋体"/>
          <w:color w:val="auto"/>
          <w:szCs w:val="21"/>
          <w:highlight w:val="none"/>
        </w:rPr>
      </w:pPr>
    </w:p>
    <w:p w14:paraId="73F3250B">
      <w:pPr>
        <w:spacing w:line="420" w:lineRule="exact"/>
        <w:ind w:firstLine="420" w:firstLineChars="200"/>
        <w:rPr>
          <w:rFonts w:ascii="宋体" w:hAnsi="宋体"/>
          <w:color w:val="auto"/>
          <w:szCs w:val="21"/>
          <w:highlight w:val="none"/>
        </w:rPr>
      </w:pPr>
    </w:p>
    <w:p w14:paraId="16028A0C">
      <w:pPr>
        <w:spacing w:line="420" w:lineRule="exact"/>
        <w:ind w:firstLine="420" w:firstLineChars="200"/>
        <w:rPr>
          <w:rFonts w:ascii="宋体" w:hAnsi="宋体"/>
          <w:color w:val="auto"/>
          <w:szCs w:val="21"/>
          <w:highlight w:val="none"/>
        </w:rPr>
      </w:pPr>
      <w:r>
        <w:rPr>
          <w:rFonts w:ascii="宋体" w:hAnsi="宋体"/>
          <w:color w:val="auto"/>
          <w:szCs w:val="21"/>
          <w:highlight w:val="none"/>
        </w:rPr>
        <w:br w:type="page"/>
      </w:r>
    </w:p>
    <w:p w14:paraId="2B69E5DC">
      <w:pPr>
        <w:pStyle w:val="20"/>
        <w:rPr>
          <w:rFonts w:ascii="黑体" w:hAnsi="宋体"/>
          <w:color w:val="auto"/>
          <w:highlight w:val="none"/>
        </w:rPr>
      </w:pPr>
      <w:bookmarkStart w:id="2403" w:name="_Toc256000281"/>
      <w:bookmarkStart w:id="2404" w:name="_Toc152264835"/>
      <w:r>
        <w:rPr>
          <w:rFonts w:hint="eastAsia"/>
          <w:color w:val="auto"/>
          <w:szCs w:val="24"/>
          <w:highlight w:val="none"/>
        </w:rPr>
        <w:t>附表六：临时用地表</w:t>
      </w:r>
      <w:bookmarkEnd w:id="2403"/>
      <w:bookmarkEnd w:id="2404"/>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6DBE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19C0A5D4">
            <w:pPr>
              <w:jc w:val="center"/>
              <w:rPr>
                <w:rFonts w:ascii="宋体" w:hAnsi="宋体"/>
                <w:color w:val="auto"/>
                <w:szCs w:val="21"/>
                <w:highlight w:val="none"/>
              </w:rPr>
            </w:pPr>
            <w:r>
              <w:rPr>
                <w:rFonts w:hint="eastAsia" w:ascii="宋体" w:hAnsi="宋体"/>
                <w:color w:val="auto"/>
                <w:szCs w:val="21"/>
                <w:highlight w:val="none"/>
              </w:rPr>
              <w:t>用  途</w:t>
            </w:r>
          </w:p>
        </w:tc>
        <w:tc>
          <w:tcPr>
            <w:tcW w:w="2079" w:type="dxa"/>
            <w:vAlign w:val="center"/>
          </w:tcPr>
          <w:p w14:paraId="137B8DF6">
            <w:pPr>
              <w:jc w:val="center"/>
              <w:rPr>
                <w:rFonts w:ascii="宋体" w:hAnsi="宋体"/>
                <w:color w:val="auto"/>
                <w:szCs w:val="21"/>
                <w:highlight w:val="none"/>
              </w:rPr>
            </w:pPr>
            <w:r>
              <w:rPr>
                <w:rFonts w:hint="eastAsia" w:ascii="宋体" w:hAnsi="宋体"/>
                <w:color w:val="auto"/>
                <w:szCs w:val="21"/>
                <w:highlight w:val="none"/>
              </w:rPr>
              <w:t>面 积（平方米）</w:t>
            </w:r>
          </w:p>
        </w:tc>
        <w:tc>
          <w:tcPr>
            <w:tcW w:w="2079" w:type="dxa"/>
            <w:vAlign w:val="center"/>
          </w:tcPr>
          <w:p w14:paraId="453DCB5B">
            <w:pPr>
              <w:jc w:val="center"/>
              <w:rPr>
                <w:rFonts w:ascii="宋体" w:hAnsi="宋体"/>
                <w:color w:val="auto"/>
                <w:szCs w:val="21"/>
                <w:highlight w:val="none"/>
              </w:rPr>
            </w:pPr>
            <w:r>
              <w:rPr>
                <w:rFonts w:hint="eastAsia" w:ascii="宋体" w:hAnsi="宋体"/>
                <w:color w:val="auto"/>
                <w:szCs w:val="21"/>
                <w:highlight w:val="none"/>
              </w:rPr>
              <w:t>位  置</w:t>
            </w:r>
          </w:p>
        </w:tc>
        <w:tc>
          <w:tcPr>
            <w:tcW w:w="2079" w:type="dxa"/>
            <w:vAlign w:val="center"/>
          </w:tcPr>
          <w:p w14:paraId="4C36C622">
            <w:pPr>
              <w:jc w:val="center"/>
              <w:rPr>
                <w:rFonts w:ascii="宋体" w:hAnsi="宋体"/>
                <w:color w:val="auto"/>
                <w:szCs w:val="21"/>
                <w:highlight w:val="none"/>
              </w:rPr>
            </w:pPr>
            <w:r>
              <w:rPr>
                <w:rFonts w:hint="eastAsia" w:ascii="宋体" w:hAnsi="宋体"/>
                <w:color w:val="auto"/>
                <w:szCs w:val="21"/>
                <w:highlight w:val="none"/>
              </w:rPr>
              <w:t>需用时间</w:t>
            </w:r>
          </w:p>
        </w:tc>
      </w:tr>
      <w:tr w14:paraId="7653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C8FD8E0">
            <w:pPr>
              <w:rPr>
                <w:rFonts w:ascii="宋体" w:hAnsi="宋体"/>
                <w:color w:val="auto"/>
                <w:szCs w:val="21"/>
                <w:highlight w:val="none"/>
              </w:rPr>
            </w:pPr>
          </w:p>
        </w:tc>
        <w:tc>
          <w:tcPr>
            <w:tcW w:w="2079" w:type="dxa"/>
          </w:tcPr>
          <w:p w14:paraId="388BCB8D">
            <w:pPr>
              <w:rPr>
                <w:rFonts w:ascii="宋体" w:hAnsi="宋体"/>
                <w:color w:val="auto"/>
                <w:szCs w:val="21"/>
                <w:highlight w:val="none"/>
              </w:rPr>
            </w:pPr>
          </w:p>
        </w:tc>
        <w:tc>
          <w:tcPr>
            <w:tcW w:w="2079" w:type="dxa"/>
          </w:tcPr>
          <w:p w14:paraId="5D5C4C08">
            <w:pPr>
              <w:rPr>
                <w:rFonts w:ascii="宋体" w:hAnsi="宋体"/>
                <w:color w:val="auto"/>
                <w:szCs w:val="21"/>
                <w:highlight w:val="none"/>
              </w:rPr>
            </w:pPr>
          </w:p>
        </w:tc>
        <w:tc>
          <w:tcPr>
            <w:tcW w:w="2079" w:type="dxa"/>
          </w:tcPr>
          <w:p w14:paraId="354D4563">
            <w:pPr>
              <w:rPr>
                <w:rFonts w:ascii="宋体" w:hAnsi="宋体"/>
                <w:color w:val="auto"/>
                <w:szCs w:val="21"/>
                <w:highlight w:val="none"/>
              </w:rPr>
            </w:pPr>
          </w:p>
        </w:tc>
      </w:tr>
      <w:tr w14:paraId="26F2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FDCA1E">
            <w:pPr>
              <w:rPr>
                <w:rFonts w:ascii="宋体" w:hAnsi="宋体"/>
                <w:color w:val="auto"/>
                <w:szCs w:val="21"/>
                <w:highlight w:val="none"/>
              </w:rPr>
            </w:pPr>
          </w:p>
        </w:tc>
        <w:tc>
          <w:tcPr>
            <w:tcW w:w="2079" w:type="dxa"/>
          </w:tcPr>
          <w:p w14:paraId="3FBB31BD">
            <w:pPr>
              <w:rPr>
                <w:rFonts w:ascii="宋体" w:hAnsi="宋体"/>
                <w:color w:val="auto"/>
                <w:szCs w:val="21"/>
                <w:highlight w:val="none"/>
              </w:rPr>
            </w:pPr>
          </w:p>
        </w:tc>
        <w:tc>
          <w:tcPr>
            <w:tcW w:w="2079" w:type="dxa"/>
          </w:tcPr>
          <w:p w14:paraId="3D529FB0">
            <w:pPr>
              <w:rPr>
                <w:rFonts w:ascii="宋体" w:hAnsi="宋体"/>
                <w:color w:val="auto"/>
                <w:szCs w:val="21"/>
                <w:highlight w:val="none"/>
              </w:rPr>
            </w:pPr>
          </w:p>
        </w:tc>
        <w:tc>
          <w:tcPr>
            <w:tcW w:w="2079" w:type="dxa"/>
          </w:tcPr>
          <w:p w14:paraId="1318CD1C">
            <w:pPr>
              <w:rPr>
                <w:rFonts w:ascii="宋体" w:hAnsi="宋体"/>
                <w:color w:val="auto"/>
                <w:szCs w:val="21"/>
                <w:highlight w:val="none"/>
              </w:rPr>
            </w:pPr>
          </w:p>
        </w:tc>
      </w:tr>
      <w:tr w14:paraId="17D6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513A1D6">
            <w:pPr>
              <w:rPr>
                <w:rFonts w:ascii="宋体" w:hAnsi="宋体"/>
                <w:color w:val="auto"/>
                <w:szCs w:val="21"/>
                <w:highlight w:val="none"/>
              </w:rPr>
            </w:pPr>
          </w:p>
        </w:tc>
        <w:tc>
          <w:tcPr>
            <w:tcW w:w="2079" w:type="dxa"/>
          </w:tcPr>
          <w:p w14:paraId="76287808">
            <w:pPr>
              <w:rPr>
                <w:rFonts w:ascii="宋体" w:hAnsi="宋体"/>
                <w:color w:val="auto"/>
                <w:szCs w:val="21"/>
                <w:highlight w:val="none"/>
              </w:rPr>
            </w:pPr>
          </w:p>
        </w:tc>
        <w:tc>
          <w:tcPr>
            <w:tcW w:w="2079" w:type="dxa"/>
          </w:tcPr>
          <w:p w14:paraId="2CC47B8C">
            <w:pPr>
              <w:rPr>
                <w:rFonts w:ascii="宋体" w:hAnsi="宋体"/>
                <w:color w:val="auto"/>
                <w:szCs w:val="21"/>
                <w:highlight w:val="none"/>
              </w:rPr>
            </w:pPr>
          </w:p>
        </w:tc>
        <w:tc>
          <w:tcPr>
            <w:tcW w:w="2079" w:type="dxa"/>
          </w:tcPr>
          <w:p w14:paraId="7B09F414">
            <w:pPr>
              <w:rPr>
                <w:rFonts w:ascii="宋体" w:hAnsi="宋体"/>
                <w:color w:val="auto"/>
                <w:szCs w:val="21"/>
                <w:highlight w:val="none"/>
              </w:rPr>
            </w:pPr>
          </w:p>
        </w:tc>
      </w:tr>
      <w:tr w14:paraId="3BD2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5F88D7C6">
            <w:pPr>
              <w:rPr>
                <w:rFonts w:ascii="宋体" w:hAnsi="宋体"/>
                <w:color w:val="auto"/>
                <w:szCs w:val="21"/>
                <w:highlight w:val="none"/>
              </w:rPr>
            </w:pPr>
          </w:p>
        </w:tc>
        <w:tc>
          <w:tcPr>
            <w:tcW w:w="2079" w:type="dxa"/>
          </w:tcPr>
          <w:p w14:paraId="1ACFB2FC">
            <w:pPr>
              <w:rPr>
                <w:rFonts w:ascii="宋体" w:hAnsi="宋体"/>
                <w:color w:val="auto"/>
                <w:szCs w:val="21"/>
                <w:highlight w:val="none"/>
              </w:rPr>
            </w:pPr>
          </w:p>
        </w:tc>
        <w:tc>
          <w:tcPr>
            <w:tcW w:w="2079" w:type="dxa"/>
          </w:tcPr>
          <w:p w14:paraId="094F6DAD">
            <w:pPr>
              <w:rPr>
                <w:rFonts w:ascii="宋体" w:hAnsi="宋体"/>
                <w:color w:val="auto"/>
                <w:szCs w:val="21"/>
                <w:highlight w:val="none"/>
              </w:rPr>
            </w:pPr>
          </w:p>
        </w:tc>
        <w:tc>
          <w:tcPr>
            <w:tcW w:w="2079" w:type="dxa"/>
          </w:tcPr>
          <w:p w14:paraId="67CC26A7">
            <w:pPr>
              <w:rPr>
                <w:rFonts w:ascii="宋体" w:hAnsi="宋体"/>
                <w:color w:val="auto"/>
                <w:szCs w:val="21"/>
                <w:highlight w:val="none"/>
              </w:rPr>
            </w:pPr>
          </w:p>
        </w:tc>
      </w:tr>
      <w:tr w14:paraId="1706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F6CB719">
            <w:pPr>
              <w:rPr>
                <w:rFonts w:ascii="宋体" w:hAnsi="宋体"/>
                <w:color w:val="auto"/>
                <w:szCs w:val="21"/>
                <w:highlight w:val="none"/>
              </w:rPr>
            </w:pPr>
          </w:p>
        </w:tc>
        <w:tc>
          <w:tcPr>
            <w:tcW w:w="2079" w:type="dxa"/>
          </w:tcPr>
          <w:p w14:paraId="3596109E">
            <w:pPr>
              <w:rPr>
                <w:rFonts w:ascii="宋体" w:hAnsi="宋体"/>
                <w:color w:val="auto"/>
                <w:szCs w:val="21"/>
                <w:highlight w:val="none"/>
              </w:rPr>
            </w:pPr>
          </w:p>
        </w:tc>
        <w:tc>
          <w:tcPr>
            <w:tcW w:w="2079" w:type="dxa"/>
          </w:tcPr>
          <w:p w14:paraId="24A7CC74">
            <w:pPr>
              <w:rPr>
                <w:rFonts w:ascii="宋体" w:hAnsi="宋体"/>
                <w:color w:val="auto"/>
                <w:szCs w:val="21"/>
                <w:highlight w:val="none"/>
              </w:rPr>
            </w:pPr>
          </w:p>
        </w:tc>
        <w:tc>
          <w:tcPr>
            <w:tcW w:w="2079" w:type="dxa"/>
          </w:tcPr>
          <w:p w14:paraId="4ADBB89B">
            <w:pPr>
              <w:rPr>
                <w:rFonts w:ascii="宋体" w:hAnsi="宋体"/>
                <w:color w:val="auto"/>
                <w:szCs w:val="21"/>
                <w:highlight w:val="none"/>
              </w:rPr>
            </w:pPr>
          </w:p>
        </w:tc>
      </w:tr>
      <w:tr w14:paraId="4ECF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1D423701">
            <w:pPr>
              <w:rPr>
                <w:rFonts w:ascii="宋体" w:hAnsi="宋体"/>
                <w:color w:val="auto"/>
                <w:szCs w:val="21"/>
                <w:highlight w:val="none"/>
              </w:rPr>
            </w:pPr>
          </w:p>
        </w:tc>
        <w:tc>
          <w:tcPr>
            <w:tcW w:w="2079" w:type="dxa"/>
          </w:tcPr>
          <w:p w14:paraId="72FAAE92">
            <w:pPr>
              <w:rPr>
                <w:rFonts w:ascii="宋体" w:hAnsi="宋体"/>
                <w:color w:val="auto"/>
                <w:szCs w:val="21"/>
                <w:highlight w:val="none"/>
              </w:rPr>
            </w:pPr>
          </w:p>
        </w:tc>
        <w:tc>
          <w:tcPr>
            <w:tcW w:w="2079" w:type="dxa"/>
          </w:tcPr>
          <w:p w14:paraId="552E23A5">
            <w:pPr>
              <w:rPr>
                <w:rFonts w:ascii="宋体" w:hAnsi="宋体"/>
                <w:color w:val="auto"/>
                <w:szCs w:val="21"/>
                <w:highlight w:val="none"/>
              </w:rPr>
            </w:pPr>
          </w:p>
        </w:tc>
        <w:tc>
          <w:tcPr>
            <w:tcW w:w="2079" w:type="dxa"/>
          </w:tcPr>
          <w:p w14:paraId="3E396E7D">
            <w:pPr>
              <w:rPr>
                <w:rFonts w:ascii="宋体" w:hAnsi="宋体"/>
                <w:color w:val="auto"/>
                <w:szCs w:val="21"/>
                <w:highlight w:val="none"/>
              </w:rPr>
            </w:pPr>
          </w:p>
        </w:tc>
      </w:tr>
      <w:tr w14:paraId="39E8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09DBC14">
            <w:pPr>
              <w:rPr>
                <w:rFonts w:ascii="宋体" w:hAnsi="宋体"/>
                <w:color w:val="auto"/>
                <w:szCs w:val="21"/>
                <w:highlight w:val="none"/>
              </w:rPr>
            </w:pPr>
          </w:p>
        </w:tc>
        <w:tc>
          <w:tcPr>
            <w:tcW w:w="2079" w:type="dxa"/>
          </w:tcPr>
          <w:p w14:paraId="5E64B458">
            <w:pPr>
              <w:rPr>
                <w:rFonts w:ascii="宋体" w:hAnsi="宋体"/>
                <w:color w:val="auto"/>
                <w:szCs w:val="21"/>
                <w:highlight w:val="none"/>
              </w:rPr>
            </w:pPr>
          </w:p>
        </w:tc>
        <w:tc>
          <w:tcPr>
            <w:tcW w:w="2079" w:type="dxa"/>
          </w:tcPr>
          <w:p w14:paraId="08FBDFC4">
            <w:pPr>
              <w:rPr>
                <w:rFonts w:ascii="宋体" w:hAnsi="宋体"/>
                <w:color w:val="auto"/>
                <w:szCs w:val="21"/>
                <w:highlight w:val="none"/>
              </w:rPr>
            </w:pPr>
          </w:p>
        </w:tc>
        <w:tc>
          <w:tcPr>
            <w:tcW w:w="2079" w:type="dxa"/>
          </w:tcPr>
          <w:p w14:paraId="746FE9A6">
            <w:pPr>
              <w:rPr>
                <w:rFonts w:ascii="宋体" w:hAnsi="宋体"/>
                <w:color w:val="auto"/>
                <w:szCs w:val="21"/>
                <w:highlight w:val="none"/>
              </w:rPr>
            </w:pPr>
          </w:p>
        </w:tc>
      </w:tr>
      <w:tr w14:paraId="6D4B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235E403">
            <w:pPr>
              <w:rPr>
                <w:rFonts w:ascii="宋体" w:hAnsi="宋体"/>
                <w:color w:val="auto"/>
                <w:szCs w:val="21"/>
                <w:highlight w:val="none"/>
              </w:rPr>
            </w:pPr>
          </w:p>
        </w:tc>
        <w:tc>
          <w:tcPr>
            <w:tcW w:w="2079" w:type="dxa"/>
          </w:tcPr>
          <w:p w14:paraId="7A136D0D">
            <w:pPr>
              <w:rPr>
                <w:rFonts w:ascii="宋体" w:hAnsi="宋体"/>
                <w:color w:val="auto"/>
                <w:szCs w:val="21"/>
                <w:highlight w:val="none"/>
              </w:rPr>
            </w:pPr>
          </w:p>
        </w:tc>
        <w:tc>
          <w:tcPr>
            <w:tcW w:w="2079" w:type="dxa"/>
          </w:tcPr>
          <w:p w14:paraId="01C643BC">
            <w:pPr>
              <w:rPr>
                <w:rFonts w:ascii="宋体" w:hAnsi="宋体"/>
                <w:color w:val="auto"/>
                <w:szCs w:val="21"/>
                <w:highlight w:val="none"/>
              </w:rPr>
            </w:pPr>
          </w:p>
        </w:tc>
        <w:tc>
          <w:tcPr>
            <w:tcW w:w="2079" w:type="dxa"/>
          </w:tcPr>
          <w:p w14:paraId="6A27993B">
            <w:pPr>
              <w:rPr>
                <w:rFonts w:ascii="宋体" w:hAnsi="宋体"/>
                <w:color w:val="auto"/>
                <w:szCs w:val="21"/>
                <w:highlight w:val="none"/>
              </w:rPr>
            </w:pPr>
          </w:p>
        </w:tc>
      </w:tr>
      <w:tr w14:paraId="3794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058225F">
            <w:pPr>
              <w:rPr>
                <w:rFonts w:ascii="宋体" w:hAnsi="宋体"/>
                <w:color w:val="auto"/>
                <w:szCs w:val="21"/>
                <w:highlight w:val="none"/>
              </w:rPr>
            </w:pPr>
          </w:p>
        </w:tc>
        <w:tc>
          <w:tcPr>
            <w:tcW w:w="2079" w:type="dxa"/>
          </w:tcPr>
          <w:p w14:paraId="3ECD5516">
            <w:pPr>
              <w:rPr>
                <w:rFonts w:ascii="宋体" w:hAnsi="宋体"/>
                <w:color w:val="auto"/>
                <w:szCs w:val="21"/>
                <w:highlight w:val="none"/>
              </w:rPr>
            </w:pPr>
          </w:p>
        </w:tc>
        <w:tc>
          <w:tcPr>
            <w:tcW w:w="2079" w:type="dxa"/>
          </w:tcPr>
          <w:p w14:paraId="6A446E57">
            <w:pPr>
              <w:rPr>
                <w:rFonts w:ascii="宋体" w:hAnsi="宋体"/>
                <w:color w:val="auto"/>
                <w:szCs w:val="21"/>
                <w:highlight w:val="none"/>
              </w:rPr>
            </w:pPr>
          </w:p>
        </w:tc>
        <w:tc>
          <w:tcPr>
            <w:tcW w:w="2079" w:type="dxa"/>
          </w:tcPr>
          <w:p w14:paraId="2880AD5C">
            <w:pPr>
              <w:rPr>
                <w:rFonts w:ascii="宋体" w:hAnsi="宋体"/>
                <w:color w:val="auto"/>
                <w:szCs w:val="21"/>
                <w:highlight w:val="none"/>
              </w:rPr>
            </w:pPr>
          </w:p>
        </w:tc>
      </w:tr>
      <w:tr w14:paraId="6B68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800234F">
            <w:pPr>
              <w:rPr>
                <w:rFonts w:ascii="宋体" w:hAnsi="宋体"/>
                <w:color w:val="auto"/>
                <w:szCs w:val="21"/>
                <w:highlight w:val="none"/>
              </w:rPr>
            </w:pPr>
          </w:p>
        </w:tc>
        <w:tc>
          <w:tcPr>
            <w:tcW w:w="2079" w:type="dxa"/>
          </w:tcPr>
          <w:p w14:paraId="2E8BE1C9">
            <w:pPr>
              <w:rPr>
                <w:rFonts w:ascii="宋体" w:hAnsi="宋体"/>
                <w:color w:val="auto"/>
                <w:szCs w:val="21"/>
                <w:highlight w:val="none"/>
              </w:rPr>
            </w:pPr>
          </w:p>
        </w:tc>
        <w:tc>
          <w:tcPr>
            <w:tcW w:w="2079" w:type="dxa"/>
          </w:tcPr>
          <w:p w14:paraId="5D16246A">
            <w:pPr>
              <w:rPr>
                <w:rFonts w:ascii="宋体" w:hAnsi="宋体"/>
                <w:color w:val="auto"/>
                <w:szCs w:val="21"/>
                <w:highlight w:val="none"/>
              </w:rPr>
            </w:pPr>
          </w:p>
        </w:tc>
        <w:tc>
          <w:tcPr>
            <w:tcW w:w="2079" w:type="dxa"/>
          </w:tcPr>
          <w:p w14:paraId="7341B908">
            <w:pPr>
              <w:rPr>
                <w:rFonts w:ascii="宋体" w:hAnsi="宋体"/>
                <w:color w:val="auto"/>
                <w:szCs w:val="21"/>
                <w:highlight w:val="none"/>
              </w:rPr>
            </w:pPr>
          </w:p>
        </w:tc>
      </w:tr>
      <w:tr w14:paraId="2FD2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0CC89A1">
            <w:pPr>
              <w:rPr>
                <w:rFonts w:ascii="宋体" w:hAnsi="宋体"/>
                <w:color w:val="auto"/>
                <w:szCs w:val="21"/>
                <w:highlight w:val="none"/>
              </w:rPr>
            </w:pPr>
          </w:p>
        </w:tc>
        <w:tc>
          <w:tcPr>
            <w:tcW w:w="2079" w:type="dxa"/>
          </w:tcPr>
          <w:p w14:paraId="61C00998">
            <w:pPr>
              <w:rPr>
                <w:rFonts w:ascii="宋体" w:hAnsi="宋体"/>
                <w:color w:val="auto"/>
                <w:szCs w:val="21"/>
                <w:highlight w:val="none"/>
              </w:rPr>
            </w:pPr>
          </w:p>
        </w:tc>
        <w:tc>
          <w:tcPr>
            <w:tcW w:w="2079" w:type="dxa"/>
          </w:tcPr>
          <w:p w14:paraId="230CE229">
            <w:pPr>
              <w:rPr>
                <w:rFonts w:ascii="宋体" w:hAnsi="宋体"/>
                <w:color w:val="auto"/>
                <w:szCs w:val="21"/>
                <w:highlight w:val="none"/>
              </w:rPr>
            </w:pPr>
          </w:p>
        </w:tc>
        <w:tc>
          <w:tcPr>
            <w:tcW w:w="2079" w:type="dxa"/>
          </w:tcPr>
          <w:p w14:paraId="5948E50C">
            <w:pPr>
              <w:rPr>
                <w:rFonts w:ascii="宋体" w:hAnsi="宋体"/>
                <w:color w:val="auto"/>
                <w:szCs w:val="21"/>
                <w:highlight w:val="none"/>
              </w:rPr>
            </w:pPr>
          </w:p>
        </w:tc>
      </w:tr>
      <w:tr w14:paraId="2075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2242B37D">
            <w:pPr>
              <w:rPr>
                <w:rFonts w:ascii="宋体" w:hAnsi="宋体"/>
                <w:color w:val="auto"/>
                <w:szCs w:val="21"/>
                <w:highlight w:val="none"/>
              </w:rPr>
            </w:pPr>
          </w:p>
        </w:tc>
        <w:tc>
          <w:tcPr>
            <w:tcW w:w="2079" w:type="dxa"/>
          </w:tcPr>
          <w:p w14:paraId="1DA6B71E">
            <w:pPr>
              <w:rPr>
                <w:rFonts w:ascii="宋体" w:hAnsi="宋体"/>
                <w:color w:val="auto"/>
                <w:szCs w:val="21"/>
                <w:highlight w:val="none"/>
              </w:rPr>
            </w:pPr>
          </w:p>
        </w:tc>
        <w:tc>
          <w:tcPr>
            <w:tcW w:w="2079" w:type="dxa"/>
          </w:tcPr>
          <w:p w14:paraId="117CC56C">
            <w:pPr>
              <w:rPr>
                <w:rFonts w:ascii="宋体" w:hAnsi="宋体"/>
                <w:color w:val="auto"/>
                <w:szCs w:val="21"/>
                <w:highlight w:val="none"/>
              </w:rPr>
            </w:pPr>
          </w:p>
        </w:tc>
        <w:tc>
          <w:tcPr>
            <w:tcW w:w="2079" w:type="dxa"/>
          </w:tcPr>
          <w:p w14:paraId="64A7AAD1">
            <w:pPr>
              <w:rPr>
                <w:rFonts w:ascii="宋体" w:hAnsi="宋体"/>
                <w:color w:val="auto"/>
                <w:szCs w:val="21"/>
                <w:highlight w:val="none"/>
              </w:rPr>
            </w:pPr>
          </w:p>
        </w:tc>
      </w:tr>
      <w:tr w14:paraId="4AD4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E2085C3">
            <w:pPr>
              <w:rPr>
                <w:rFonts w:ascii="宋体" w:hAnsi="宋体"/>
                <w:color w:val="auto"/>
                <w:szCs w:val="21"/>
                <w:highlight w:val="none"/>
              </w:rPr>
            </w:pPr>
          </w:p>
        </w:tc>
        <w:tc>
          <w:tcPr>
            <w:tcW w:w="2079" w:type="dxa"/>
          </w:tcPr>
          <w:p w14:paraId="52C4B421">
            <w:pPr>
              <w:rPr>
                <w:rFonts w:ascii="宋体" w:hAnsi="宋体"/>
                <w:color w:val="auto"/>
                <w:szCs w:val="21"/>
                <w:highlight w:val="none"/>
              </w:rPr>
            </w:pPr>
          </w:p>
        </w:tc>
        <w:tc>
          <w:tcPr>
            <w:tcW w:w="2079" w:type="dxa"/>
          </w:tcPr>
          <w:p w14:paraId="6A068C84">
            <w:pPr>
              <w:rPr>
                <w:rFonts w:ascii="宋体" w:hAnsi="宋体"/>
                <w:color w:val="auto"/>
                <w:szCs w:val="21"/>
                <w:highlight w:val="none"/>
              </w:rPr>
            </w:pPr>
          </w:p>
        </w:tc>
        <w:tc>
          <w:tcPr>
            <w:tcW w:w="2079" w:type="dxa"/>
          </w:tcPr>
          <w:p w14:paraId="6E0EA7AD">
            <w:pPr>
              <w:rPr>
                <w:rFonts w:ascii="宋体" w:hAnsi="宋体"/>
                <w:color w:val="auto"/>
                <w:szCs w:val="21"/>
                <w:highlight w:val="none"/>
              </w:rPr>
            </w:pPr>
          </w:p>
        </w:tc>
      </w:tr>
      <w:tr w14:paraId="56A9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95074C0">
            <w:pPr>
              <w:rPr>
                <w:rFonts w:ascii="宋体" w:hAnsi="宋体"/>
                <w:color w:val="auto"/>
                <w:szCs w:val="21"/>
                <w:highlight w:val="none"/>
              </w:rPr>
            </w:pPr>
          </w:p>
        </w:tc>
        <w:tc>
          <w:tcPr>
            <w:tcW w:w="2079" w:type="dxa"/>
          </w:tcPr>
          <w:p w14:paraId="371AF51C">
            <w:pPr>
              <w:rPr>
                <w:rFonts w:ascii="宋体" w:hAnsi="宋体"/>
                <w:color w:val="auto"/>
                <w:szCs w:val="21"/>
                <w:highlight w:val="none"/>
              </w:rPr>
            </w:pPr>
          </w:p>
        </w:tc>
        <w:tc>
          <w:tcPr>
            <w:tcW w:w="2079" w:type="dxa"/>
          </w:tcPr>
          <w:p w14:paraId="65DDC54F">
            <w:pPr>
              <w:rPr>
                <w:rFonts w:ascii="宋体" w:hAnsi="宋体"/>
                <w:color w:val="auto"/>
                <w:szCs w:val="21"/>
                <w:highlight w:val="none"/>
              </w:rPr>
            </w:pPr>
          </w:p>
        </w:tc>
        <w:tc>
          <w:tcPr>
            <w:tcW w:w="2079" w:type="dxa"/>
          </w:tcPr>
          <w:p w14:paraId="5A577270">
            <w:pPr>
              <w:rPr>
                <w:rFonts w:ascii="宋体" w:hAnsi="宋体"/>
                <w:color w:val="auto"/>
                <w:szCs w:val="21"/>
                <w:highlight w:val="none"/>
              </w:rPr>
            </w:pPr>
          </w:p>
        </w:tc>
      </w:tr>
      <w:tr w14:paraId="0264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16FD876">
            <w:pPr>
              <w:rPr>
                <w:rFonts w:ascii="宋体" w:hAnsi="宋体"/>
                <w:color w:val="auto"/>
                <w:szCs w:val="21"/>
                <w:highlight w:val="none"/>
              </w:rPr>
            </w:pPr>
          </w:p>
        </w:tc>
        <w:tc>
          <w:tcPr>
            <w:tcW w:w="2079" w:type="dxa"/>
          </w:tcPr>
          <w:p w14:paraId="06524CDB">
            <w:pPr>
              <w:rPr>
                <w:rFonts w:ascii="宋体" w:hAnsi="宋体"/>
                <w:color w:val="auto"/>
                <w:szCs w:val="21"/>
                <w:highlight w:val="none"/>
              </w:rPr>
            </w:pPr>
          </w:p>
        </w:tc>
        <w:tc>
          <w:tcPr>
            <w:tcW w:w="2079" w:type="dxa"/>
          </w:tcPr>
          <w:p w14:paraId="5A70B814">
            <w:pPr>
              <w:rPr>
                <w:rFonts w:ascii="宋体" w:hAnsi="宋体"/>
                <w:color w:val="auto"/>
                <w:szCs w:val="21"/>
                <w:highlight w:val="none"/>
              </w:rPr>
            </w:pPr>
          </w:p>
        </w:tc>
        <w:tc>
          <w:tcPr>
            <w:tcW w:w="2079" w:type="dxa"/>
          </w:tcPr>
          <w:p w14:paraId="20F2F832">
            <w:pPr>
              <w:rPr>
                <w:rFonts w:ascii="宋体" w:hAnsi="宋体"/>
                <w:color w:val="auto"/>
                <w:szCs w:val="21"/>
                <w:highlight w:val="none"/>
              </w:rPr>
            </w:pPr>
          </w:p>
        </w:tc>
      </w:tr>
      <w:tr w14:paraId="39B3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5395FB3">
            <w:pPr>
              <w:rPr>
                <w:rFonts w:ascii="宋体" w:hAnsi="宋体"/>
                <w:color w:val="auto"/>
                <w:szCs w:val="21"/>
                <w:highlight w:val="none"/>
              </w:rPr>
            </w:pPr>
          </w:p>
        </w:tc>
        <w:tc>
          <w:tcPr>
            <w:tcW w:w="2079" w:type="dxa"/>
          </w:tcPr>
          <w:p w14:paraId="348E00FC">
            <w:pPr>
              <w:rPr>
                <w:rFonts w:ascii="宋体" w:hAnsi="宋体"/>
                <w:color w:val="auto"/>
                <w:szCs w:val="21"/>
                <w:highlight w:val="none"/>
              </w:rPr>
            </w:pPr>
          </w:p>
        </w:tc>
        <w:tc>
          <w:tcPr>
            <w:tcW w:w="2079" w:type="dxa"/>
          </w:tcPr>
          <w:p w14:paraId="6E0434B4">
            <w:pPr>
              <w:rPr>
                <w:rFonts w:ascii="宋体" w:hAnsi="宋体"/>
                <w:color w:val="auto"/>
                <w:szCs w:val="21"/>
                <w:highlight w:val="none"/>
              </w:rPr>
            </w:pPr>
          </w:p>
        </w:tc>
        <w:tc>
          <w:tcPr>
            <w:tcW w:w="2079" w:type="dxa"/>
          </w:tcPr>
          <w:p w14:paraId="55D9FA63">
            <w:pPr>
              <w:rPr>
                <w:rFonts w:ascii="宋体" w:hAnsi="宋体"/>
                <w:color w:val="auto"/>
                <w:szCs w:val="21"/>
                <w:highlight w:val="none"/>
              </w:rPr>
            </w:pPr>
          </w:p>
        </w:tc>
      </w:tr>
      <w:tr w14:paraId="31ED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8D6120A">
            <w:pPr>
              <w:rPr>
                <w:rFonts w:ascii="宋体" w:hAnsi="宋体"/>
                <w:color w:val="auto"/>
                <w:szCs w:val="21"/>
                <w:highlight w:val="none"/>
              </w:rPr>
            </w:pPr>
          </w:p>
        </w:tc>
        <w:tc>
          <w:tcPr>
            <w:tcW w:w="2079" w:type="dxa"/>
          </w:tcPr>
          <w:p w14:paraId="3E5A10F8">
            <w:pPr>
              <w:rPr>
                <w:rFonts w:ascii="宋体" w:hAnsi="宋体"/>
                <w:color w:val="auto"/>
                <w:szCs w:val="21"/>
                <w:highlight w:val="none"/>
              </w:rPr>
            </w:pPr>
          </w:p>
        </w:tc>
        <w:tc>
          <w:tcPr>
            <w:tcW w:w="2079" w:type="dxa"/>
          </w:tcPr>
          <w:p w14:paraId="11D9FAD5">
            <w:pPr>
              <w:rPr>
                <w:rFonts w:ascii="宋体" w:hAnsi="宋体"/>
                <w:color w:val="auto"/>
                <w:szCs w:val="21"/>
                <w:highlight w:val="none"/>
              </w:rPr>
            </w:pPr>
          </w:p>
        </w:tc>
        <w:tc>
          <w:tcPr>
            <w:tcW w:w="2079" w:type="dxa"/>
          </w:tcPr>
          <w:p w14:paraId="12DAF1D9">
            <w:pPr>
              <w:rPr>
                <w:rFonts w:ascii="宋体" w:hAnsi="宋体"/>
                <w:color w:val="auto"/>
                <w:szCs w:val="21"/>
                <w:highlight w:val="none"/>
              </w:rPr>
            </w:pPr>
          </w:p>
        </w:tc>
      </w:tr>
      <w:tr w14:paraId="36A0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D16F7A2">
            <w:pPr>
              <w:rPr>
                <w:rFonts w:ascii="宋体" w:hAnsi="宋体"/>
                <w:color w:val="auto"/>
                <w:szCs w:val="21"/>
                <w:highlight w:val="none"/>
              </w:rPr>
            </w:pPr>
          </w:p>
        </w:tc>
        <w:tc>
          <w:tcPr>
            <w:tcW w:w="2079" w:type="dxa"/>
          </w:tcPr>
          <w:p w14:paraId="2AE9BD87">
            <w:pPr>
              <w:rPr>
                <w:rFonts w:ascii="宋体" w:hAnsi="宋体"/>
                <w:color w:val="auto"/>
                <w:szCs w:val="21"/>
                <w:highlight w:val="none"/>
              </w:rPr>
            </w:pPr>
          </w:p>
        </w:tc>
        <w:tc>
          <w:tcPr>
            <w:tcW w:w="2079" w:type="dxa"/>
          </w:tcPr>
          <w:p w14:paraId="39F90519">
            <w:pPr>
              <w:rPr>
                <w:rFonts w:ascii="宋体" w:hAnsi="宋体"/>
                <w:color w:val="auto"/>
                <w:szCs w:val="21"/>
                <w:highlight w:val="none"/>
              </w:rPr>
            </w:pPr>
          </w:p>
        </w:tc>
        <w:tc>
          <w:tcPr>
            <w:tcW w:w="2079" w:type="dxa"/>
          </w:tcPr>
          <w:p w14:paraId="6BF35D13">
            <w:pPr>
              <w:rPr>
                <w:rFonts w:ascii="宋体" w:hAnsi="宋体"/>
                <w:color w:val="auto"/>
                <w:szCs w:val="21"/>
                <w:highlight w:val="none"/>
              </w:rPr>
            </w:pPr>
          </w:p>
        </w:tc>
      </w:tr>
      <w:tr w14:paraId="5760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7EFB200">
            <w:pPr>
              <w:rPr>
                <w:rFonts w:ascii="宋体" w:hAnsi="宋体"/>
                <w:color w:val="auto"/>
                <w:szCs w:val="21"/>
                <w:highlight w:val="none"/>
              </w:rPr>
            </w:pPr>
          </w:p>
        </w:tc>
        <w:tc>
          <w:tcPr>
            <w:tcW w:w="2079" w:type="dxa"/>
          </w:tcPr>
          <w:p w14:paraId="72FABB2E">
            <w:pPr>
              <w:rPr>
                <w:rFonts w:ascii="宋体" w:hAnsi="宋体"/>
                <w:color w:val="auto"/>
                <w:szCs w:val="21"/>
                <w:highlight w:val="none"/>
              </w:rPr>
            </w:pPr>
          </w:p>
        </w:tc>
        <w:tc>
          <w:tcPr>
            <w:tcW w:w="2079" w:type="dxa"/>
          </w:tcPr>
          <w:p w14:paraId="2A8B1B40">
            <w:pPr>
              <w:rPr>
                <w:rFonts w:ascii="宋体" w:hAnsi="宋体"/>
                <w:color w:val="auto"/>
                <w:szCs w:val="21"/>
                <w:highlight w:val="none"/>
              </w:rPr>
            </w:pPr>
          </w:p>
        </w:tc>
        <w:tc>
          <w:tcPr>
            <w:tcW w:w="2079" w:type="dxa"/>
          </w:tcPr>
          <w:p w14:paraId="79254958">
            <w:pPr>
              <w:rPr>
                <w:rFonts w:ascii="宋体" w:hAnsi="宋体"/>
                <w:color w:val="auto"/>
                <w:szCs w:val="21"/>
                <w:highlight w:val="none"/>
              </w:rPr>
            </w:pPr>
          </w:p>
        </w:tc>
      </w:tr>
      <w:tr w14:paraId="138B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9D2C3B">
            <w:pPr>
              <w:rPr>
                <w:rFonts w:ascii="宋体" w:hAnsi="宋体"/>
                <w:color w:val="auto"/>
                <w:szCs w:val="21"/>
                <w:highlight w:val="none"/>
              </w:rPr>
            </w:pPr>
          </w:p>
        </w:tc>
        <w:tc>
          <w:tcPr>
            <w:tcW w:w="2079" w:type="dxa"/>
          </w:tcPr>
          <w:p w14:paraId="04540E44">
            <w:pPr>
              <w:rPr>
                <w:rFonts w:ascii="宋体" w:hAnsi="宋体"/>
                <w:color w:val="auto"/>
                <w:szCs w:val="21"/>
                <w:highlight w:val="none"/>
              </w:rPr>
            </w:pPr>
          </w:p>
        </w:tc>
        <w:tc>
          <w:tcPr>
            <w:tcW w:w="2079" w:type="dxa"/>
          </w:tcPr>
          <w:p w14:paraId="583F1629">
            <w:pPr>
              <w:rPr>
                <w:rFonts w:ascii="宋体" w:hAnsi="宋体"/>
                <w:color w:val="auto"/>
                <w:szCs w:val="21"/>
                <w:highlight w:val="none"/>
              </w:rPr>
            </w:pPr>
          </w:p>
        </w:tc>
        <w:tc>
          <w:tcPr>
            <w:tcW w:w="2079" w:type="dxa"/>
          </w:tcPr>
          <w:p w14:paraId="79064CD9">
            <w:pPr>
              <w:rPr>
                <w:rFonts w:ascii="宋体" w:hAnsi="宋体"/>
                <w:color w:val="auto"/>
                <w:szCs w:val="21"/>
                <w:highlight w:val="none"/>
              </w:rPr>
            </w:pPr>
          </w:p>
        </w:tc>
      </w:tr>
      <w:tr w14:paraId="61EB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624F4B5">
            <w:pPr>
              <w:rPr>
                <w:rFonts w:ascii="宋体" w:hAnsi="宋体"/>
                <w:color w:val="auto"/>
                <w:szCs w:val="21"/>
                <w:highlight w:val="none"/>
              </w:rPr>
            </w:pPr>
          </w:p>
        </w:tc>
        <w:tc>
          <w:tcPr>
            <w:tcW w:w="2079" w:type="dxa"/>
          </w:tcPr>
          <w:p w14:paraId="4319CFA2">
            <w:pPr>
              <w:rPr>
                <w:rFonts w:ascii="宋体" w:hAnsi="宋体"/>
                <w:color w:val="auto"/>
                <w:szCs w:val="21"/>
                <w:highlight w:val="none"/>
              </w:rPr>
            </w:pPr>
          </w:p>
        </w:tc>
        <w:tc>
          <w:tcPr>
            <w:tcW w:w="2079" w:type="dxa"/>
          </w:tcPr>
          <w:p w14:paraId="415BC73E">
            <w:pPr>
              <w:rPr>
                <w:rFonts w:ascii="宋体" w:hAnsi="宋体"/>
                <w:color w:val="auto"/>
                <w:szCs w:val="21"/>
                <w:highlight w:val="none"/>
              </w:rPr>
            </w:pPr>
          </w:p>
        </w:tc>
        <w:tc>
          <w:tcPr>
            <w:tcW w:w="2079" w:type="dxa"/>
          </w:tcPr>
          <w:p w14:paraId="7841753D">
            <w:pPr>
              <w:rPr>
                <w:rFonts w:ascii="宋体" w:hAnsi="宋体"/>
                <w:color w:val="auto"/>
                <w:szCs w:val="21"/>
                <w:highlight w:val="none"/>
              </w:rPr>
            </w:pPr>
          </w:p>
        </w:tc>
      </w:tr>
      <w:tr w14:paraId="701D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7886AF3">
            <w:pPr>
              <w:rPr>
                <w:rFonts w:ascii="宋体" w:hAnsi="宋体"/>
                <w:color w:val="auto"/>
                <w:szCs w:val="21"/>
                <w:highlight w:val="none"/>
              </w:rPr>
            </w:pPr>
          </w:p>
        </w:tc>
        <w:tc>
          <w:tcPr>
            <w:tcW w:w="2079" w:type="dxa"/>
          </w:tcPr>
          <w:p w14:paraId="47EADE01">
            <w:pPr>
              <w:rPr>
                <w:rFonts w:ascii="宋体" w:hAnsi="宋体"/>
                <w:color w:val="auto"/>
                <w:szCs w:val="21"/>
                <w:highlight w:val="none"/>
              </w:rPr>
            </w:pPr>
          </w:p>
        </w:tc>
        <w:tc>
          <w:tcPr>
            <w:tcW w:w="2079" w:type="dxa"/>
          </w:tcPr>
          <w:p w14:paraId="3C04E4D9">
            <w:pPr>
              <w:rPr>
                <w:rFonts w:ascii="宋体" w:hAnsi="宋体"/>
                <w:color w:val="auto"/>
                <w:szCs w:val="21"/>
                <w:highlight w:val="none"/>
              </w:rPr>
            </w:pPr>
          </w:p>
        </w:tc>
        <w:tc>
          <w:tcPr>
            <w:tcW w:w="2079" w:type="dxa"/>
          </w:tcPr>
          <w:p w14:paraId="549C7FC8">
            <w:pPr>
              <w:rPr>
                <w:rFonts w:ascii="宋体" w:hAnsi="宋体"/>
                <w:color w:val="auto"/>
                <w:szCs w:val="21"/>
                <w:highlight w:val="none"/>
              </w:rPr>
            </w:pPr>
          </w:p>
        </w:tc>
      </w:tr>
      <w:tr w14:paraId="457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06BD5E4">
            <w:pPr>
              <w:rPr>
                <w:rFonts w:ascii="宋体" w:hAnsi="宋体"/>
                <w:color w:val="auto"/>
                <w:szCs w:val="21"/>
                <w:highlight w:val="none"/>
              </w:rPr>
            </w:pPr>
          </w:p>
        </w:tc>
        <w:tc>
          <w:tcPr>
            <w:tcW w:w="2079" w:type="dxa"/>
          </w:tcPr>
          <w:p w14:paraId="4E22BE05">
            <w:pPr>
              <w:rPr>
                <w:rFonts w:ascii="宋体" w:hAnsi="宋体"/>
                <w:color w:val="auto"/>
                <w:szCs w:val="21"/>
                <w:highlight w:val="none"/>
              </w:rPr>
            </w:pPr>
          </w:p>
        </w:tc>
        <w:tc>
          <w:tcPr>
            <w:tcW w:w="2079" w:type="dxa"/>
          </w:tcPr>
          <w:p w14:paraId="6B9C1992">
            <w:pPr>
              <w:rPr>
                <w:rFonts w:ascii="宋体" w:hAnsi="宋体"/>
                <w:color w:val="auto"/>
                <w:szCs w:val="21"/>
                <w:highlight w:val="none"/>
              </w:rPr>
            </w:pPr>
          </w:p>
        </w:tc>
        <w:tc>
          <w:tcPr>
            <w:tcW w:w="2079" w:type="dxa"/>
          </w:tcPr>
          <w:p w14:paraId="290B2B8B">
            <w:pPr>
              <w:rPr>
                <w:rFonts w:ascii="宋体" w:hAnsi="宋体"/>
                <w:color w:val="auto"/>
                <w:szCs w:val="21"/>
                <w:highlight w:val="none"/>
              </w:rPr>
            </w:pPr>
          </w:p>
        </w:tc>
      </w:tr>
      <w:tr w14:paraId="005F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CF4E20">
            <w:pPr>
              <w:rPr>
                <w:rFonts w:ascii="宋体" w:hAnsi="宋体"/>
                <w:color w:val="auto"/>
                <w:szCs w:val="21"/>
                <w:highlight w:val="none"/>
              </w:rPr>
            </w:pPr>
          </w:p>
        </w:tc>
        <w:tc>
          <w:tcPr>
            <w:tcW w:w="2079" w:type="dxa"/>
          </w:tcPr>
          <w:p w14:paraId="1970855F">
            <w:pPr>
              <w:rPr>
                <w:rFonts w:ascii="宋体" w:hAnsi="宋体"/>
                <w:color w:val="auto"/>
                <w:szCs w:val="21"/>
                <w:highlight w:val="none"/>
              </w:rPr>
            </w:pPr>
          </w:p>
        </w:tc>
        <w:tc>
          <w:tcPr>
            <w:tcW w:w="2079" w:type="dxa"/>
          </w:tcPr>
          <w:p w14:paraId="20D375A9">
            <w:pPr>
              <w:rPr>
                <w:rFonts w:ascii="宋体" w:hAnsi="宋体"/>
                <w:color w:val="auto"/>
                <w:szCs w:val="21"/>
                <w:highlight w:val="none"/>
              </w:rPr>
            </w:pPr>
          </w:p>
        </w:tc>
        <w:tc>
          <w:tcPr>
            <w:tcW w:w="2079" w:type="dxa"/>
          </w:tcPr>
          <w:p w14:paraId="0B3F0205">
            <w:pPr>
              <w:rPr>
                <w:rFonts w:ascii="宋体" w:hAnsi="宋体"/>
                <w:color w:val="auto"/>
                <w:szCs w:val="21"/>
                <w:highlight w:val="none"/>
              </w:rPr>
            </w:pPr>
          </w:p>
        </w:tc>
      </w:tr>
      <w:tr w14:paraId="1292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C4C7030">
            <w:pPr>
              <w:rPr>
                <w:rFonts w:ascii="宋体" w:hAnsi="宋体"/>
                <w:color w:val="auto"/>
                <w:szCs w:val="21"/>
                <w:highlight w:val="none"/>
              </w:rPr>
            </w:pPr>
          </w:p>
        </w:tc>
        <w:tc>
          <w:tcPr>
            <w:tcW w:w="2079" w:type="dxa"/>
          </w:tcPr>
          <w:p w14:paraId="0A33DF1E">
            <w:pPr>
              <w:rPr>
                <w:rFonts w:ascii="宋体" w:hAnsi="宋体"/>
                <w:color w:val="auto"/>
                <w:szCs w:val="21"/>
                <w:highlight w:val="none"/>
              </w:rPr>
            </w:pPr>
          </w:p>
        </w:tc>
        <w:tc>
          <w:tcPr>
            <w:tcW w:w="2079" w:type="dxa"/>
          </w:tcPr>
          <w:p w14:paraId="1B46CFF7">
            <w:pPr>
              <w:rPr>
                <w:rFonts w:ascii="宋体" w:hAnsi="宋体"/>
                <w:color w:val="auto"/>
                <w:szCs w:val="21"/>
                <w:highlight w:val="none"/>
              </w:rPr>
            </w:pPr>
          </w:p>
        </w:tc>
        <w:tc>
          <w:tcPr>
            <w:tcW w:w="2079" w:type="dxa"/>
          </w:tcPr>
          <w:p w14:paraId="2BBE1433">
            <w:pPr>
              <w:rPr>
                <w:rFonts w:ascii="宋体" w:hAnsi="宋体"/>
                <w:color w:val="auto"/>
                <w:szCs w:val="21"/>
                <w:highlight w:val="none"/>
              </w:rPr>
            </w:pPr>
          </w:p>
        </w:tc>
      </w:tr>
      <w:tr w14:paraId="42AD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006902A">
            <w:pPr>
              <w:rPr>
                <w:rFonts w:ascii="宋体" w:hAnsi="宋体"/>
                <w:color w:val="auto"/>
                <w:szCs w:val="21"/>
                <w:highlight w:val="none"/>
              </w:rPr>
            </w:pPr>
          </w:p>
        </w:tc>
        <w:tc>
          <w:tcPr>
            <w:tcW w:w="2079" w:type="dxa"/>
          </w:tcPr>
          <w:p w14:paraId="2D06CD99">
            <w:pPr>
              <w:rPr>
                <w:rFonts w:ascii="宋体" w:hAnsi="宋体"/>
                <w:color w:val="auto"/>
                <w:szCs w:val="21"/>
                <w:highlight w:val="none"/>
              </w:rPr>
            </w:pPr>
          </w:p>
        </w:tc>
        <w:tc>
          <w:tcPr>
            <w:tcW w:w="2079" w:type="dxa"/>
          </w:tcPr>
          <w:p w14:paraId="20A53A2F">
            <w:pPr>
              <w:rPr>
                <w:rFonts w:ascii="宋体" w:hAnsi="宋体"/>
                <w:color w:val="auto"/>
                <w:szCs w:val="21"/>
                <w:highlight w:val="none"/>
              </w:rPr>
            </w:pPr>
          </w:p>
        </w:tc>
        <w:tc>
          <w:tcPr>
            <w:tcW w:w="2079" w:type="dxa"/>
          </w:tcPr>
          <w:p w14:paraId="0911ADDD">
            <w:pPr>
              <w:rPr>
                <w:rFonts w:ascii="宋体" w:hAnsi="宋体"/>
                <w:color w:val="auto"/>
                <w:szCs w:val="21"/>
                <w:highlight w:val="none"/>
              </w:rPr>
            </w:pPr>
          </w:p>
        </w:tc>
      </w:tr>
      <w:tr w14:paraId="0CF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42CE218">
            <w:pPr>
              <w:rPr>
                <w:rFonts w:ascii="宋体" w:hAnsi="宋体"/>
                <w:color w:val="auto"/>
                <w:szCs w:val="21"/>
                <w:highlight w:val="none"/>
              </w:rPr>
            </w:pPr>
          </w:p>
        </w:tc>
        <w:tc>
          <w:tcPr>
            <w:tcW w:w="2079" w:type="dxa"/>
          </w:tcPr>
          <w:p w14:paraId="3F7CA09A">
            <w:pPr>
              <w:rPr>
                <w:rFonts w:ascii="宋体" w:hAnsi="宋体"/>
                <w:color w:val="auto"/>
                <w:szCs w:val="21"/>
                <w:highlight w:val="none"/>
              </w:rPr>
            </w:pPr>
          </w:p>
        </w:tc>
        <w:tc>
          <w:tcPr>
            <w:tcW w:w="2079" w:type="dxa"/>
          </w:tcPr>
          <w:p w14:paraId="2A946A88">
            <w:pPr>
              <w:rPr>
                <w:rFonts w:ascii="宋体" w:hAnsi="宋体"/>
                <w:color w:val="auto"/>
                <w:szCs w:val="21"/>
                <w:highlight w:val="none"/>
              </w:rPr>
            </w:pPr>
          </w:p>
        </w:tc>
        <w:tc>
          <w:tcPr>
            <w:tcW w:w="2079" w:type="dxa"/>
          </w:tcPr>
          <w:p w14:paraId="71125753">
            <w:pPr>
              <w:rPr>
                <w:rFonts w:ascii="宋体" w:hAnsi="宋体"/>
                <w:color w:val="auto"/>
                <w:szCs w:val="21"/>
                <w:highlight w:val="none"/>
              </w:rPr>
            </w:pPr>
          </w:p>
        </w:tc>
      </w:tr>
      <w:tr w14:paraId="1516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E40E3DE">
            <w:pPr>
              <w:rPr>
                <w:rFonts w:ascii="宋体" w:hAnsi="宋体"/>
                <w:color w:val="auto"/>
                <w:szCs w:val="21"/>
                <w:highlight w:val="none"/>
              </w:rPr>
            </w:pPr>
          </w:p>
        </w:tc>
        <w:tc>
          <w:tcPr>
            <w:tcW w:w="2079" w:type="dxa"/>
          </w:tcPr>
          <w:p w14:paraId="2A40AA36">
            <w:pPr>
              <w:rPr>
                <w:rFonts w:ascii="宋体" w:hAnsi="宋体"/>
                <w:color w:val="auto"/>
                <w:szCs w:val="21"/>
                <w:highlight w:val="none"/>
              </w:rPr>
            </w:pPr>
          </w:p>
        </w:tc>
        <w:tc>
          <w:tcPr>
            <w:tcW w:w="2079" w:type="dxa"/>
          </w:tcPr>
          <w:p w14:paraId="3BE009C8">
            <w:pPr>
              <w:rPr>
                <w:rFonts w:ascii="宋体" w:hAnsi="宋体"/>
                <w:color w:val="auto"/>
                <w:szCs w:val="21"/>
                <w:highlight w:val="none"/>
              </w:rPr>
            </w:pPr>
          </w:p>
        </w:tc>
        <w:tc>
          <w:tcPr>
            <w:tcW w:w="2079" w:type="dxa"/>
          </w:tcPr>
          <w:p w14:paraId="10A3F9FA">
            <w:pPr>
              <w:rPr>
                <w:rFonts w:ascii="宋体" w:hAnsi="宋体"/>
                <w:color w:val="auto"/>
                <w:szCs w:val="21"/>
                <w:highlight w:val="none"/>
              </w:rPr>
            </w:pPr>
          </w:p>
        </w:tc>
      </w:tr>
    </w:tbl>
    <w:p w14:paraId="00BD7BFA">
      <w:pPr>
        <w:rPr>
          <w:color w:val="auto"/>
          <w:highlight w:val="none"/>
        </w:rPr>
        <w:sectPr>
          <w:footerReference r:id="rId74" w:type="default"/>
          <w:pgSz w:w="11906" w:h="16838"/>
          <w:pgMar w:top="1440" w:right="1800" w:bottom="1440" w:left="1800" w:header="851" w:footer="992" w:gutter="0"/>
          <w:pgNumType w:fmt="decimal"/>
          <w:cols w:space="425" w:num="1"/>
          <w:docGrid w:type="lines" w:linePitch="312" w:charSpace="0"/>
        </w:sectPr>
      </w:pPr>
    </w:p>
    <w:p w14:paraId="2121AACC">
      <w:pPr>
        <w:pStyle w:val="18"/>
        <w:jc w:val="center"/>
        <w:rPr>
          <w:rFonts w:ascii="黑体" w:hAnsi="宋体"/>
          <w:color w:val="auto"/>
          <w:szCs w:val="28"/>
          <w:highlight w:val="none"/>
        </w:rPr>
      </w:pPr>
      <w:bookmarkStart w:id="2405" w:name="_Toc149058114"/>
      <w:bookmarkStart w:id="2406" w:name="_Toc256000282"/>
      <w:r>
        <w:rPr>
          <w:rFonts w:hint="default"/>
          <w:color w:val="auto"/>
          <w:highlight w:val="none"/>
        </w:rPr>
        <w:t>十</w:t>
      </w:r>
      <w:r>
        <w:rPr>
          <w:rFonts w:hint="eastAsia"/>
          <w:color w:val="auto"/>
          <w:highlight w:val="none"/>
        </w:rPr>
        <w:t>、其他</w:t>
      </w:r>
      <w:bookmarkEnd w:id="2405"/>
      <w:r>
        <w:rPr>
          <w:rFonts w:hint="eastAsia"/>
          <w:color w:val="auto"/>
          <w:highlight w:val="none"/>
          <w:lang w:val="en-US" w:eastAsia="zh-CN"/>
        </w:rPr>
        <w:t>材料</w:t>
      </w:r>
      <w:bookmarkEnd w:id="2406"/>
    </w:p>
    <w:p w14:paraId="7ECF51E5">
      <w:pPr>
        <w:spacing w:line="500" w:lineRule="exact"/>
        <w:jc w:val="left"/>
        <w:rPr>
          <w:rFonts w:ascii="宋体" w:hAnsi="宋体"/>
          <w:color w:val="auto"/>
          <w:szCs w:val="21"/>
          <w:highlight w:val="none"/>
        </w:rPr>
      </w:pPr>
    </w:p>
    <w:p w14:paraId="5D82EC6F">
      <w:pPr>
        <w:rPr>
          <w:rFonts w:ascii="黑体" w:eastAsia="黑体"/>
          <w:color w:val="auto"/>
          <w:sz w:val="24"/>
          <w:highlight w:val="none"/>
        </w:rPr>
      </w:pPr>
    </w:p>
    <w:p w14:paraId="7D8819A8">
      <w:pPr>
        <w:rPr>
          <w:rFonts w:ascii="黑体" w:eastAsia="黑体"/>
          <w:color w:val="auto"/>
          <w:sz w:val="24"/>
          <w:highlight w:val="none"/>
        </w:rPr>
      </w:pPr>
    </w:p>
    <w:p w14:paraId="51091DFC">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FEE3">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5C91">
    <w:pPr>
      <w:pStyle w:val="8"/>
      <w:framePr w:wrap="around" w:vAnchor="text" w:hAnchor="margin" w:xAlign="center" w:y="1"/>
      <w:rPr>
        <w:rStyle w:val="15"/>
        <w:rFonts w:ascii="仿宋_GB2312" w:eastAsia="仿宋_GB2312"/>
        <w:sz w:val="21"/>
        <w:szCs w:val="21"/>
      </w:rPr>
    </w:pPr>
    <w:r>
      <w:rPr>
        <w:rStyle w:val="15"/>
        <w:rFonts w:hint="eastAsia" w:ascii="仿宋_GB2312" w:eastAsia="仿宋_GB2312"/>
        <w:sz w:val="21"/>
        <w:szCs w:val="21"/>
      </w:rPr>
      <w:fldChar w:fldCharType="begin"/>
    </w:r>
    <w:r>
      <w:rPr>
        <w:rStyle w:val="15"/>
        <w:rFonts w:hint="eastAsia" w:ascii="仿宋_GB2312" w:eastAsia="仿宋_GB2312"/>
        <w:sz w:val="21"/>
        <w:szCs w:val="21"/>
      </w:rPr>
      <w:instrText xml:space="preserve">PAGE  </w:instrText>
    </w:r>
    <w:r>
      <w:rPr>
        <w:rStyle w:val="15"/>
        <w:rFonts w:hint="eastAsia" w:ascii="仿宋_GB2312" w:eastAsia="仿宋_GB2312"/>
        <w:sz w:val="21"/>
        <w:szCs w:val="21"/>
      </w:rPr>
      <w:fldChar w:fldCharType="separate"/>
    </w:r>
    <w:r>
      <w:rPr>
        <w:rStyle w:val="15"/>
        <w:rFonts w:hint="eastAsia" w:ascii="仿宋_GB2312" w:eastAsia="仿宋_GB2312"/>
        <w:sz w:val="21"/>
        <w:szCs w:val="21"/>
      </w:rPr>
      <w:t>82</w:t>
    </w:r>
    <w:r>
      <w:rPr>
        <w:rStyle w:val="15"/>
        <w:rFonts w:hint="eastAsia" w:ascii="仿宋_GB2312" w:eastAsia="仿宋_GB2312"/>
        <w:sz w:val="21"/>
        <w:szCs w:val="21"/>
      </w:rPr>
      <w:fldChar w:fldCharType="end"/>
    </w:r>
  </w:p>
  <w:p w14:paraId="7E8BA003">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C49A">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fldChar w:fldCharType="end"/>
    </w:r>
  </w:p>
  <w:p w14:paraId="1FA57F45">
    <w:pPr>
      <w:pStyle w:val="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EAB4">
    <w:pPr>
      <w:pStyle w:val="8"/>
      <w:framePr w:wrap="around" w:vAnchor="text" w:hAnchor="margin" w:xAlign="center" w:y="1"/>
      <w:rPr>
        <w:rStyle w:val="15"/>
        <w:rFonts w:ascii="仿宋_GB2312" w:eastAsia="仿宋_GB2312"/>
        <w:sz w:val="21"/>
        <w:szCs w:val="21"/>
      </w:rPr>
    </w:pPr>
    <w:r>
      <w:rPr>
        <w:rStyle w:val="15"/>
        <w:rFonts w:hint="eastAsia" w:ascii="仿宋_GB2312" w:eastAsia="仿宋_GB2312"/>
        <w:sz w:val="21"/>
        <w:szCs w:val="21"/>
      </w:rPr>
      <w:fldChar w:fldCharType="begin"/>
    </w:r>
    <w:r>
      <w:rPr>
        <w:rStyle w:val="15"/>
        <w:rFonts w:hint="eastAsia" w:ascii="仿宋_GB2312" w:eastAsia="仿宋_GB2312"/>
        <w:sz w:val="21"/>
        <w:szCs w:val="21"/>
      </w:rPr>
      <w:instrText xml:space="preserve">PAGE  </w:instrText>
    </w:r>
    <w:r>
      <w:rPr>
        <w:rStyle w:val="15"/>
        <w:rFonts w:hint="eastAsia" w:ascii="仿宋_GB2312" w:eastAsia="仿宋_GB2312"/>
        <w:sz w:val="21"/>
        <w:szCs w:val="21"/>
      </w:rPr>
      <w:fldChar w:fldCharType="separate"/>
    </w:r>
    <w:r>
      <w:rPr>
        <w:rStyle w:val="15"/>
        <w:rFonts w:hint="eastAsia" w:ascii="仿宋_GB2312" w:eastAsia="仿宋_GB2312"/>
        <w:sz w:val="21"/>
        <w:szCs w:val="21"/>
      </w:rPr>
      <w:t>84</w:t>
    </w:r>
    <w:r>
      <w:rPr>
        <w:rStyle w:val="15"/>
        <w:rFonts w:hint="eastAsia" w:ascii="仿宋_GB2312" w:eastAsia="仿宋_GB2312"/>
        <w:sz w:val="21"/>
        <w:szCs w:val="21"/>
      </w:rPr>
      <w:fldChar w:fldCharType="end"/>
    </w:r>
  </w:p>
  <w:p w14:paraId="60BEA5DF">
    <w:pPr>
      <w:pStyle w:val="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F382">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A7DF27">
                          <w:pPr>
                            <w:pStyle w:val="8"/>
                          </w:pPr>
                          <w:r>
                            <w:fldChar w:fldCharType="begin"/>
                          </w:r>
                          <w:r>
                            <w:instrText xml:space="preserve"> PAGE  \* MERGEFORMAT </w:instrText>
                          </w:r>
                          <w:r>
                            <w:fldChar w:fldCharType="separate"/>
                          </w:r>
                          <w:r>
                            <w:t>85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7t2/+NIBAACkAwAADgAAAAAAAAABACAAAAAfAQAA&#10;ZHJzL2Uyb0RvYy54bWxQSwUGAAAAAAYABgBZAQAAYwUAAAAA&#10;">
              <v:fill on="f" focussize="0,0"/>
              <v:stroke on="f" weight="0.5pt"/>
              <v:imagedata o:title=""/>
              <o:lock v:ext="edit" aspectratio="f"/>
              <v:textbox inset="0mm,0mm,0mm,0mm" style="mso-fit-shape-to-text:t;">
                <w:txbxContent>
                  <w:p w14:paraId="11A7DF27">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E7FF">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106FE7">
                          <w:pPr>
                            <w:pStyle w:val="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YST4VdIBAACkAwAADgAAAAAAAAABACAAAAAfAQAA&#10;ZHJzL2Uyb0RvYy54bWxQSwUGAAAAAAYABgBZAQAAYwUAAAAA&#10;">
              <v:fill on="f" focussize="0,0"/>
              <v:stroke on="f" weight="0.5pt"/>
              <v:imagedata o:title=""/>
              <o:lock v:ext="edit" aspectratio="f"/>
              <v:textbox inset="0mm,0mm,0mm,0mm" style="mso-fit-shape-to-text:t;">
                <w:txbxContent>
                  <w:p w14:paraId="6F106FE7">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388C">
    <w:pPr>
      <w:spacing w:line="170" w:lineRule="auto"/>
      <w:ind w:left="4053"/>
      <w:rPr>
        <w:rFonts w:ascii="仿宋" w:hAnsi="仿宋" w:eastAsia="仿宋" w:cs="仿宋"/>
        <w:sz w:val="18"/>
        <w:szCs w:val="18"/>
      </w:rPr>
    </w:pPr>
    <w:r>
      <w:rPr>
        <w:sz w:val="18"/>
      </w:rPr>
      <w:pict>
        <v:shape id="文本框 1403" o:spid="_x0000_s2107"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weight="0.5pt" joinstyle="miter"/>
          <v:imagedata o:title=""/>
          <o:lock v:ext="edit" aspectratio="f"/>
          <v:textbox inset="0mm,0mm,0mm,0mm" style="mso-fit-shape-to-text:t;">
            <w:txbxContent>
              <w:p w14:paraId="211BE8F4">
                <w:pPr>
                  <w:pStyle w:val="8"/>
                </w:pPr>
                <w:r>
                  <w:fldChar w:fldCharType="begin"/>
                </w:r>
                <w:r>
                  <w:instrText xml:space="preserve"> PAGE  \* MERGEFORMAT </w:instrText>
                </w:r>
                <w:r>
                  <w:fldChar w:fldCharType="separate"/>
                </w:r>
                <w:r>
                  <w:t>146</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E136">
    <w:pPr>
      <w:spacing w:line="170" w:lineRule="auto"/>
      <w:ind w:left="4053"/>
      <w:rPr>
        <w:rFonts w:ascii="仿宋" w:hAnsi="仿宋" w:eastAsia="仿宋" w:cs="仿宋"/>
        <w:sz w:val="18"/>
        <w:szCs w:val="18"/>
      </w:rPr>
    </w:pPr>
    <w:r>
      <w:rPr>
        <w:sz w:val="18"/>
      </w:rPr>
      <w:pict>
        <v:shape id="文本框 1404" o:spid="_x0000_s2108"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weight="0.5pt" joinstyle="miter"/>
          <v:imagedata o:title=""/>
          <o:lock v:ext="edit" aspectratio="f"/>
          <v:textbox inset="0mm,0mm,0mm,0mm" style="mso-fit-shape-to-text:t;">
            <w:txbxContent>
              <w:p w14:paraId="0CFCA4F0">
                <w:pPr>
                  <w:pStyle w:val="8"/>
                </w:pPr>
                <w:r>
                  <w:fldChar w:fldCharType="begin"/>
                </w:r>
                <w:r>
                  <w:instrText xml:space="preserve"> PAGE  \* MERGEFORMAT </w:instrText>
                </w:r>
                <w:r>
                  <w:fldChar w:fldCharType="separate"/>
                </w:r>
                <w:r>
                  <w:t>168</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AE80">
    <w:pPr>
      <w:spacing w:line="170" w:lineRule="auto"/>
      <w:ind w:left="4053"/>
      <w:rPr>
        <w:rFonts w:ascii="仿宋" w:hAnsi="仿宋" w:eastAsia="仿宋" w:cs="仿宋"/>
        <w:sz w:val="18"/>
        <w:szCs w:val="18"/>
      </w:rPr>
    </w:pPr>
    <w:r>
      <w:rPr>
        <w:sz w:val="18"/>
      </w:rPr>
      <w:pict>
        <v:shape id="文本框 1405" o:spid="_x0000_s2109"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weight="0.5pt" joinstyle="miter"/>
          <v:imagedata o:title=""/>
          <o:lock v:ext="edit" aspectratio="f"/>
          <v:textbox inset="0mm,0mm,0mm,0mm" style="mso-fit-shape-to-text:t;">
            <w:txbxContent>
              <w:p w14:paraId="6E2CA295">
                <w:pPr>
                  <w:pStyle w:val="8"/>
                </w:pPr>
                <w:r>
                  <w:fldChar w:fldCharType="begin"/>
                </w:r>
                <w:r>
                  <w:instrText xml:space="preserve"> PAGE  \* MERGEFORMAT </w:instrText>
                </w:r>
                <w:r>
                  <w:fldChar w:fldCharType="separate"/>
                </w:r>
                <w:r>
                  <w:t>169</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3B93">
    <w:pPr>
      <w:pStyle w:val="5"/>
      <w:spacing w:line="14" w:lineRule="auto"/>
      <w:rPr>
        <w:rFonts w:hint="default"/>
        <w:sz w:val="2"/>
      </w:rPr>
    </w:pPr>
    <w:r>
      <w:rPr>
        <w:sz w:val="2"/>
      </w:rPr>
      <w:pict>
        <v:shape id="文本框 1406" o:spid="_x0000_s2110"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weight="0.5pt" joinstyle="miter"/>
          <v:imagedata o:title=""/>
          <o:lock v:ext="edit" aspectratio="f"/>
          <v:textbox inset="0mm,0mm,0mm,0mm" style="mso-fit-shape-to-text:t;">
            <w:txbxContent>
              <w:p w14:paraId="0E34E7E5">
                <w:pPr>
                  <w:pStyle w:val="8"/>
                </w:pPr>
                <w:r>
                  <w:fldChar w:fldCharType="begin"/>
                </w:r>
                <w:r>
                  <w:instrText xml:space="preserve"> PAGE  \* MERGEFORMAT </w:instrText>
                </w:r>
                <w:r>
                  <w:fldChar w:fldCharType="separate"/>
                </w:r>
                <w:r>
                  <w:t>170</w:t>
                </w:r>
                <w:r>
                  <w:fldChar w:fldCharType="end"/>
                </w:r>
              </w:p>
            </w:txbxContent>
          </v:textbox>
        </v:shape>
      </w:pict>
    </w:r>
    <w:r>
      <w:rPr>
        <w:rFonts w:hint="eastAsia" w:eastAsia="宋体"/>
        <w:sz w:val="2"/>
        <w:lang w:val="en-US" w:eastAsia="zh-CN"/>
      </w:rPr>
      <w:t>181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3622">
    <w:pPr>
      <w:spacing w:line="170" w:lineRule="auto"/>
      <w:ind w:left="4268"/>
      <w:rPr>
        <w:rFonts w:ascii="仿宋" w:hAnsi="仿宋" w:eastAsia="仿宋" w:cs="仿宋"/>
        <w:sz w:val="18"/>
        <w:szCs w:val="18"/>
      </w:rPr>
    </w:pPr>
    <w:r>
      <w:rPr>
        <w:sz w:val="18"/>
      </w:rPr>
      <w:pict>
        <v:shape id="文本框 1407" o:spid="_x0000_s2111"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weight="0.5pt" joinstyle="miter"/>
          <v:imagedata o:title=""/>
          <o:lock v:ext="edit" aspectratio="f"/>
          <v:textbox inset="0mm,0mm,0mm,0mm" style="mso-fit-shape-to-text:t;">
            <w:txbxContent>
              <w:p w14:paraId="42B60451">
                <w:pPr>
                  <w:pStyle w:val="8"/>
                </w:pPr>
                <w:r>
                  <w:fldChar w:fldCharType="begin"/>
                </w:r>
                <w:r>
                  <w:instrText xml:space="preserve"> PAGE  \* MERGEFORMAT </w:instrText>
                </w:r>
                <w:r>
                  <w:fldChar w:fldCharType="separate"/>
                </w:r>
                <w:r>
                  <w:t>171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CDD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2E91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C2E91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5BD8">
    <w:pPr>
      <w:spacing w:line="170" w:lineRule="auto"/>
      <w:ind w:left="4053"/>
      <w:rPr>
        <w:rFonts w:ascii="仿宋" w:hAnsi="仿宋" w:eastAsia="仿宋" w:cs="仿宋"/>
        <w:sz w:val="18"/>
        <w:szCs w:val="18"/>
      </w:rPr>
    </w:pPr>
    <w:r>
      <w:rPr>
        <w:sz w:val="18"/>
      </w:rPr>
      <w:pict>
        <v:shape id="文本框 1408" o:spid="_x0000_s2112"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weight="0.5pt" joinstyle="miter"/>
          <v:imagedata o:title=""/>
          <o:lock v:ext="edit" aspectratio="f"/>
          <v:textbox inset="0mm,0mm,0mm,0mm" style="mso-fit-shape-to-text:t;">
            <w:txbxContent>
              <w:p w14:paraId="724B85F1">
                <w:pPr>
                  <w:pStyle w:val="8"/>
                </w:pPr>
                <w:r>
                  <w:fldChar w:fldCharType="begin"/>
                </w:r>
                <w:r>
                  <w:instrText xml:space="preserve"> PAGE  \* MERGEFORMAT </w:instrText>
                </w:r>
                <w:r>
                  <w:fldChar w:fldCharType="separate"/>
                </w:r>
                <w:r>
                  <w:t>173</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EED8">
    <w:pPr>
      <w:spacing w:line="170" w:lineRule="auto"/>
      <w:ind w:left="4053"/>
      <w:rPr>
        <w:rFonts w:ascii="仿宋" w:hAnsi="仿宋" w:eastAsia="仿宋" w:cs="仿宋"/>
        <w:sz w:val="18"/>
        <w:szCs w:val="18"/>
      </w:rPr>
    </w:pPr>
    <w:r>
      <w:rPr>
        <w:sz w:val="18"/>
      </w:rPr>
      <w:pict>
        <v:shape id="文本框 1409" o:spid="_x0000_s2113"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weight="0.5pt" joinstyle="miter"/>
          <v:imagedata o:title=""/>
          <o:lock v:ext="edit" aspectratio="f"/>
          <v:textbox inset="0mm,0mm,0mm,0mm" style="mso-fit-shape-to-text:t;">
            <w:txbxContent>
              <w:p w14:paraId="4FDA2769">
                <w:pPr>
                  <w:pStyle w:val="8"/>
                </w:pPr>
                <w:r>
                  <w:fldChar w:fldCharType="begin"/>
                </w:r>
                <w:r>
                  <w:instrText xml:space="preserve"> PAGE  \* MERGEFORMAT </w:instrText>
                </w:r>
                <w:r>
                  <w:fldChar w:fldCharType="separate"/>
                </w:r>
                <w:r>
                  <w:t>174</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D302">
    <w:pPr>
      <w:spacing w:line="170" w:lineRule="auto"/>
      <w:ind w:left="4417"/>
      <w:rPr>
        <w:rFonts w:ascii="仿宋" w:hAnsi="仿宋" w:eastAsia="仿宋" w:cs="仿宋"/>
        <w:sz w:val="18"/>
        <w:szCs w:val="18"/>
      </w:rPr>
    </w:pPr>
    <w:r>
      <w:rPr>
        <w:sz w:val="18"/>
      </w:rPr>
      <w:pict>
        <v:shape id="文本框 1410" o:spid="_x0000_s2114"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weight="0.5pt" joinstyle="miter"/>
          <v:imagedata o:title=""/>
          <o:lock v:ext="edit" aspectratio="f"/>
          <v:textbox inset="0mm,0mm,0mm,0mm" style="mso-fit-shape-to-text:t;">
            <w:txbxContent>
              <w:p w14:paraId="582CC575">
                <w:pPr>
                  <w:pStyle w:val="8"/>
                </w:pPr>
                <w:r>
                  <w:fldChar w:fldCharType="begin"/>
                </w:r>
                <w:r>
                  <w:instrText xml:space="preserve"> PAGE  \* MERGEFORMAT </w:instrText>
                </w:r>
                <w:r>
                  <w:fldChar w:fldCharType="separate"/>
                </w:r>
                <w:r>
                  <w:t>175</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9CF2">
    <w:pPr>
      <w:spacing w:line="170" w:lineRule="auto"/>
      <w:ind w:left="4378"/>
      <w:rPr>
        <w:rFonts w:ascii="仿宋" w:hAnsi="仿宋" w:eastAsia="仿宋" w:cs="仿宋"/>
        <w:sz w:val="18"/>
        <w:szCs w:val="18"/>
      </w:rPr>
    </w:pPr>
    <w:r>
      <w:rPr>
        <w:sz w:val="18"/>
      </w:rPr>
      <w:pict>
        <v:shape id="文本框 1411" o:spid="_x0000_s211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weight="0.5pt" joinstyle="miter"/>
          <v:imagedata o:title=""/>
          <o:lock v:ext="edit" aspectratio="f"/>
          <v:textbox inset="0mm,0mm,0mm,0mm" style="mso-fit-shape-to-text:t;">
            <w:txbxContent>
              <w:p w14:paraId="3DA8E752">
                <w:pPr>
                  <w:pStyle w:val="8"/>
                </w:pPr>
                <w:r>
                  <w:fldChar w:fldCharType="begin"/>
                </w:r>
                <w:r>
                  <w:instrText xml:space="preserve"> PAGE  \* MERGEFORMAT </w:instrText>
                </w:r>
                <w:r>
                  <w:fldChar w:fldCharType="separate"/>
                </w:r>
                <w:r>
                  <w:t>176</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70">
    <w:pPr>
      <w:spacing w:line="170" w:lineRule="auto"/>
      <w:ind w:left="4806"/>
      <w:rPr>
        <w:rFonts w:ascii="仿宋" w:hAnsi="仿宋" w:eastAsia="仿宋" w:cs="仿宋"/>
        <w:sz w:val="18"/>
        <w:szCs w:val="18"/>
      </w:rPr>
    </w:pPr>
    <w:r>
      <w:rPr>
        <w:sz w:val="18"/>
      </w:rPr>
      <w:pict>
        <v:shape id="文本框 1412" o:spid="_x0000_s211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weight="0.5pt" joinstyle="miter"/>
          <v:imagedata o:title=""/>
          <o:lock v:ext="edit" aspectratio="f"/>
          <v:textbox inset="0mm,0mm,0mm,0mm" style="mso-fit-shape-to-text:t;">
            <w:txbxContent>
              <w:p w14:paraId="62BD10D2">
                <w:pPr>
                  <w:pStyle w:val="8"/>
                </w:pPr>
                <w:r>
                  <w:fldChar w:fldCharType="begin"/>
                </w:r>
                <w:r>
                  <w:instrText xml:space="preserve"> PAGE  \* MERGEFORMAT </w:instrText>
                </w:r>
                <w:r>
                  <w:fldChar w:fldCharType="separate"/>
                </w:r>
                <w:r>
                  <w:t>177</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7FAC">
    <w:pPr>
      <w:spacing w:line="170" w:lineRule="auto"/>
      <w:ind w:left="4806"/>
      <w:rPr>
        <w:rFonts w:ascii="仿宋" w:hAnsi="仿宋" w:eastAsia="仿宋" w:cs="仿宋"/>
        <w:sz w:val="18"/>
        <w:szCs w:val="18"/>
      </w:rPr>
    </w:pPr>
    <w:r>
      <w:rPr>
        <w:sz w:val="18"/>
      </w:rPr>
      <w:pict>
        <v:shape id="文本框 1413" o:spid="_x0000_s211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weight="0.5pt" joinstyle="miter"/>
          <v:imagedata o:title=""/>
          <o:lock v:ext="edit" aspectratio="f"/>
          <v:textbox inset="0mm,0mm,0mm,0mm" style="mso-fit-shape-to-text:t;">
            <w:txbxContent>
              <w:p w14:paraId="6896E881">
                <w:pPr>
                  <w:pStyle w:val="8"/>
                </w:pPr>
                <w:r>
                  <w:fldChar w:fldCharType="begin"/>
                </w:r>
                <w:r>
                  <w:instrText xml:space="preserve"> PAGE  \* MERGEFORMAT </w:instrText>
                </w:r>
                <w:r>
                  <w:fldChar w:fldCharType="separate"/>
                </w:r>
                <w:r>
                  <w:t>178</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7B0E">
    <w:pPr>
      <w:spacing w:line="170" w:lineRule="auto"/>
      <w:ind w:left="4053"/>
      <w:rPr>
        <w:rFonts w:ascii="仿宋" w:hAnsi="仿宋" w:eastAsia="仿宋" w:cs="仿宋"/>
        <w:sz w:val="18"/>
        <w:szCs w:val="18"/>
      </w:rPr>
    </w:pPr>
    <w:r>
      <w:rPr>
        <w:sz w:val="18"/>
      </w:rPr>
      <w:pict>
        <v:shape id="文本框 1415" o:spid="_x0000_s2119"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weight="0.5pt" joinstyle="miter"/>
          <v:imagedata o:title=""/>
          <o:lock v:ext="edit" aspectratio="f"/>
          <v:textbox inset="0mm,0mm,0mm,0mm" style="mso-fit-shape-to-text:t;">
            <w:txbxContent>
              <w:p w14:paraId="46F92A6B">
                <w:pPr>
                  <w:pStyle w:val="8"/>
                </w:pPr>
                <w:r>
                  <w:fldChar w:fldCharType="begin"/>
                </w:r>
                <w:r>
                  <w:instrText xml:space="preserve"> PAGE  \* MERGEFORMAT </w:instrText>
                </w:r>
                <w:r>
                  <w:fldChar w:fldCharType="separate"/>
                </w:r>
                <w:r>
                  <w:t>181</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6980">
    <w:pPr>
      <w:spacing w:line="170" w:lineRule="auto"/>
      <w:ind w:left="4053"/>
      <w:rPr>
        <w:rFonts w:ascii="仿宋" w:hAnsi="仿宋" w:eastAsia="仿宋" w:cs="仿宋"/>
        <w:sz w:val="18"/>
        <w:szCs w:val="18"/>
      </w:rPr>
    </w:pPr>
    <w:r>
      <w:rPr>
        <w:sz w:val="18"/>
      </w:rPr>
      <w:pict>
        <v:shape id="文本框 1416" o:spid="_x0000_s2120"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weight="0.5pt" joinstyle="miter"/>
          <v:imagedata o:title=""/>
          <o:lock v:ext="edit" aspectratio="f"/>
          <v:textbox inset="0mm,0mm,0mm,0mm" style="mso-fit-shape-to-text:t;">
            <w:txbxContent>
              <w:p w14:paraId="3A60D001">
                <w:pPr>
                  <w:pStyle w:val="8"/>
                </w:pPr>
                <w:r>
                  <w:fldChar w:fldCharType="begin"/>
                </w:r>
                <w:r>
                  <w:instrText xml:space="preserve"> PAGE  \* MERGEFORMAT </w:instrText>
                </w:r>
                <w:r>
                  <w:fldChar w:fldCharType="separate"/>
                </w:r>
                <w:r>
                  <w:t>183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5F15">
    <w:pPr>
      <w:spacing w:line="170" w:lineRule="auto"/>
      <w:ind w:left="4053"/>
      <w:rPr>
        <w:rFonts w:ascii="仿宋" w:hAnsi="仿宋" w:eastAsia="仿宋" w:cs="仿宋"/>
        <w:sz w:val="18"/>
        <w:szCs w:val="18"/>
      </w:rPr>
    </w:pPr>
    <w:r>
      <w:rPr>
        <w:sz w:val="18"/>
      </w:rPr>
      <w:pict>
        <v:shape id="文本框 1417" o:spid="_x0000_s2121"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weight="0.5pt" joinstyle="miter"/>
          <v:imagedata o:title=""/>
          <o:lock v:ext="edit" aspectratio="f"/>
          <v:textbox inset="0mm,0mm,0mm,0mm" style="mso-fit-shape-to-text:t;">
            <w:txbxContent>
              <w:p w14:paraId="7D94D9FC">
                <w:pPr>
                  <w:pStyle w:val="8"/>
                </w:pPr>
                <w:r>
                  <w:fldChar w:fldCharType="begin"/>
                </w:r>
                <w:r>
                  <w:instrText xml:space="preserve"> PAGE  \* MERGEFORMAT </w:instrText>
                </w:r>
                <w:r>
                  <w:fldChar w:fldCharType="separate"/>
                </w:r>
                <w:r>
                  <w:t>184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19FC">
    <w:pPr>
      <w:spacing w:line="170" w:lineRule="auto"/>
      <w:ind w:left="4053"/>
      <w:rPr>
        <w:rFonts w:ascii="仿宋" w:hAnsi="仿宋" w:eastAsia="仿宋" w:cs="仿宋"/>
        <w:sz w:val="18"/>
        <w:szCs w:val="18"/>
      </w:rPr>
    </w:pPr>
    <w:r>
      <w:rPr>
        <w:sz w:val="18"/>
      </w:rPr>
      <w:pict>
        <v:shape id="文本框 1418" o:spid="_x0000_s2122"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weight="0.5pt" joinstyle="miter"/>
          <v:imagedata o:title=""/>
          <o:lock v:ext="edit" aspectratio="f"/>
          <v:textbox inset="0mm,0mm,0mm,0mm" style="mso-fit-shape-to-text:t;">
            <w:txbxContent>
              <w:p w14:paraId="6F938C8C">
                <w:pPr>
                  <w:pStyle w:val="8"/>
                </w:pPr>
                <w:r>
                  <w:fldChar w:fldCharType="begin"/>
                </w:r>
                <w:r>
                  <w:instrText xml:space="preserve"> PAGE  \* MERGEFORMAT </w:instrText>
                </w:r>
                <w:r>
                  <w:fldChar w:fldCharType="separate"/>
                </w:r>
                <w:r>
                  <w:t>185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8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81650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330AE">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j1ZAzAgAAXgQAAA4AAABkcnMvZTJvRG9jLnhtbK1UzY7aMBC+V+o7&#10;WL6XBFZQ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sj1ZAzAgAAXgQAAA4AAAAAAAAAAQAgAAAAHwEAAGRycy9lMm9Eb2MueG1sUEsF&#10;BgAAAAAGAAYAWQEAAMQFAAAAAA==&#10;">
              <v:fill on="f" focussize="0,0"/>
              <v:stroke on="f" weight="0.5pt"/>
              <v:imagedata o:title=""/>
              <o:lock v:ext="edit" aspectratio="f"/>
              <v:textbox inset="0mm,0mm,0mm,0mm" style="mso-fit-shape-to-text:t;">
                <w:txbxContent>
                  <w:p w14:paraId="082330A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8811">
    <w:pPr>
      <w:spacing w:line="170" w:lineRule="auto"/>
      <w:ind w:left="4053"/>
      <w:rPr>
        <w:rFonts w:ascii="仿宋" w:hAnsi="仿宋" w:eastAsia="仿宋" w:cs="仿宋"/>
        <w:sz w:val="18"/>
        <w:szCs w:val="18"/>
      </w:rPr>
    </w:pPr>
    <w:r>
      <w:rPr>
        <w:sz w:val="18"/>
      </w:rPr>
      <w:pict>
        <v:shape id="文本框 1419" o:spid="_x0000_s2123"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weight="0.5pt" joinstyle="miter"/>
          <v:imagedata o:title=""/>
          <o:lock v:ext="edit" aspectratio="f"/>
          <v:textbox inset="0mm,0mm,0mm,0mm" style="mso-fit-shape-to-text:t;">
            <w:txbxContent>
              <w:p w14:paraId="3BCD5BDB">
                <w:pPr>
                  <w:pStyle w:val="8"/>
                </w:pPr>
                <w:r>
                  <w:fldChar w:fldCharType="begin"/>
                </w:r>
                <w:r>
                  <w:instrText xml:space="preserve"> PAGE  \* MERGEFORMAT </w:instrText>
                </w:r>
                <w:r>
                  <w:fldChar w:fldCharType="separate"/>
                </w:r>
                <w:r>
                  <w:t>186</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2901">
    <w:pPr>
      <w:spacing w:line="170" w:lineRule="auto"/>
      <w:ind w:left="4158"/>
      <w:rPr>
        <w:rFonts w:ascii="仿宋" w:hAnsi="仿宋" w:eastAsia="仿宋" w:cs="仿宋"/>
        <w:sz w:val="18"/>
        <w:szCs w:val="18"/>
      </w:rPr>
    </w:pPr>
    <w:r>
      <w:rPr>
        <w:sz w:val="18"/>
      </w:rPr>
      <w:pict>
        <v:shape id="文本框 1420" o:spid="_x0000_s2124"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weight="0.5pt" joinstyle="miter"/>
          <v:imagedata o:title=""/>
          <o:lock v:ext="edit" aspectratio="f"/>
          <v:textbox inset="0mm,0mm,0mm,0mm" style="mso-fit-shape-to-text:t;">
            <w:txbxContent>
              <w:p w14:paraId="32CA139E">
                <w:pPr>
                  <w:pStyle w:val="8"/>
                </w:pPr>
                <w:r>
                  <w:fldChar w:fldCharType="begin"/>
                </w:r>
                <w:r>
                  <w:instrText xml:space="preserve"> PAGE  \* MERGEFORMAT </w:instrText>
                </w:r>
                <w:r>
                  <w:fldChar w:fldCharType="separate"/>
                </w:r>
                <w:r>
                  <w:t>188</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191E">
    <w:pPr>
      <w:spacing w:line="170" w:lineRule="auto"/>
      <w:ind w:left="4158"/>
      <w:rPr>
        <w:rFonts w:ascii="仿宋" w:hAnsi="仿宋" w:eastAsia="仿宋" w:cs="仿宋"/>
        <w:sz w:val="18"/>
        <w:szCs w:val="18"/>
      </w:rPr>
    </w:pPr>
    <w:r>
      <w:rPr>
        <w:sz w:val="18"/>
      </w:rPr>
      <w:pict>
        <v:shape id="文本框 1421" o:spid="_x0000_s2125"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weight="0.5pt" joinstyle="miter"/>
          <v:imagedata o:title=""/>
          <o:lock v:ext="edit" aspectratio="f"/>
          <v:textbox inset="0mm,0mm,0mm,0mm" style="mso-fit-shape-to-text:t;">
            <w:txbxContent>
              <w:p w14:paraId="09B89C8B">
                <w:pPr>
                  <w:pStyle w:val="8"/>
                </w:pPr>
                <w:r>
                  <w:fldChar w:fldCharType="begin"/>
                </w:r>
                <w:r>
                  <w:instrText xml:space="preserve"> PAGE  \* MERGEFORMAT </w:instrText>
                </w:r>
                <w:r>
                  <w:fldChar w:fldCharType="separate"/>
                </w:r>
                <w:r>
                  <w:t>193</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F991">
    <w:pPr>
      <w:pStyle w:val="8"/>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8522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09A27">
                          <w:pPr>
                            <w:pStyle w:val="8"/>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6bXWwzAgAAXQQAAA4AAAAAAAAAAQAgAAAAHwEAAGRycy9lMm9Eb2MueG1sUEsF&#10;BgAAAAAGAAYAWQEAAMQFAAAAAA==&#10;">
              <v:fill on="f" focussize="0,0"/>
              <v:stroke on="f" weight="0.5pt"/>
              <v:imagedata o:title=""/>
              <o:lock v:ext="edit" aspectratio="f"/>
              <v:textbox inset="0mm,0mm,0mm,0mm" style="mso-fit-shape-to-text:t;">
                <w:txbxContent>
                  <w:p w14:paraId="6CF09A27">
                    <w:pPr>
                      <w:pStyle w:val="8"/>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7CBE">
    <w:pPr>
      <w:pStyle w:val="8"/>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280817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DF343">
                          <w:pPr>
                            <w:pStyle w:val="8"/>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xfcYNAIAAF4EAAAOAAAAAAAAAAEAIAAAAB8BAABkcnMvZTJvRG9jLnhtbFBL&#10;BQYAAAAABgAGAFkBAADFBQAAAAA=&#10;">
              <v:fill on="f" focussize="0,0"/>
              <v:stroke on="f" weight="0.5pt"/>
              <v:imagedata o:title=""/>
              <o:lock v:ext="edit" aspectratio="f"/>
              <v:textbox inset="0mm,0mm,0mm,0mm" style="mso-fit-shape-to-text:t;">
                <w:txbxContent>
                  <w:p w14:paraId="512DF343">
                    <w:pPr>
                      <w:pStyle w:val="8"/>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2718">
    <w:pPr>
      <w:pStyle w:val="8"/>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33784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41983">
                          <w:pPr>
                            <w:pStyle w:val="8"/>
                            <w:rPr>
                              <w:rFonts w:hint="default"/>
                            </w:rPr>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qCyk0AgAAXgQAAA4AAABkcnMvZTJvRG9jLnhtbK1US44TMRDdI3EH&#10;y3vSnYQZ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Imk+n0zez19IoS&#10;zRQ6f/7+7fzj1/nnVzKOOtXWzxG+tUgIzVvTIGe497iM9JvCqfgLYgR+qHy6qCyaQHhMmk1msxQu&#10;Dt9wAH7ymG6dD++EUSQaGXVoY6suO9750IUOIbGaNptKyraVUpM6o9fT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6gspNAIAAF4EAAAOAAAAAAAAAAEAIAAAAB8BAABkcnMvZTJvRG9jLnhtbFBL&#10;BQYAAAAABgAGAFkBAADFBQAAAAA=&#10;">
              <v:fill on="f" focussize="0,0"/>
              <v:stroke on="f" weight="0.5pt"/>
              <v:imagedata o:title=""/>
              <o:lock v:ext="edit" aspectratio="f"/>
              <v:textbox inset="0mm,0mm,0mm,0mm" style="mso-fit-shape-to-text:t;">
                <w:txbxContent>
                  <w:p w14:paraId="3CE41983">
                    <w:pPr>
                      <w:pStyle w:val="8"/>
                      <w:rPr>
                        <w:rFonts w:hint="default"/>
                      </w:rPr>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95A6">
    <w:pPr>
      <w:pStyle w:val="8"/>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17057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13D8C">
                          <w:pPr>
                            <w:pStyle w:val="8"/>
                            <w:rPr>
                              <w:rFonts w:hint="default"/>
                            </w:rPr>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LLdozAgAAXgQAAA4AAABkcnMvZTJvRG9jLnhtbK1US44TMRDdI3EH&#10;y3vSncBk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LLdozAgAAXgQAAA4AAAAAAAAAAQAgAAAAHwEAAGRycy9lMm9Eb2MueG1sUEsF&#10;BgAAAAAGAAYAWQEAAMQFAAAAAA==&#10;">
              <v:fill on="f" focussize="0,0"/>
              <v:stroke on="f" weight="0.5pt"/>
              <v:imagedata o:title=""/>
              <o:lock v:ext="edit" aspectratio="f"/>
              <v:textbox inset="0mm,0mm,0mm,0mm" style="mso-fit-shape-to-text:t;">
                <w:txbxContent>
                  <w:p w14:paraId="19B13D8C">
                    <w:pPr>
                      <w:pStyle w:val="8"/>
                      <w:rPr>
                        <w:rFonts w:hint="default"/>
                      </w:rPr>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62C1A">
    <w:pPr>
      <w:pStyle w:val="8"/>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5234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45DC6">
                          <w:pPr>
                            <w:pStyle w:val="8"/>
                            <w:rPr>
                              <w:rFonts w:hint="default"/>
                            </w:rPr>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jsjkyAgAAXQQAAA4AAABkcnMvZTJvRG9jLnhtbK1UzY7TMBC+I/EO&#10;lu80acs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OyOTICAABdBAAADgAAAAAAAAABACAAAAAfAQAAZHJzL2Uyb0RvYy54bWxQSwUG&#10;AAAAAAYABgBZAQAAwwUAAAAA&#10;">
              <v:fill on="f" focussize="0,0"/>
              <v:stroke on="f" weight="0.5pt"/>
              <v:imagedata o:title=""/>
              <o:lock v:ext="edit" aspectratio="f"/>
              <v:textbox inset="0mm,0mm,0mm,0mm" style="mso-fit-shape-to-text:t;">
                <w:txbxContent>
                  <w:p w14:paraId="11245DC6">
                    <w:pPr>
                      <w:pStyle w:val="8"/>
                      <w:rPr>
                        <w:rFonts w:hint="default"/>
                      </w:rPr>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4477">
    <w:pPr>
      <w:pStyle w:val="8"/>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80630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C4EB6">
                          <w:pPr>
                            <w:pStyle w:val="8"/>
                            <w:rPr>
                              <w:rFonts w:hint="default"/>
                            </w:rPr>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lHkxAgAAX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lZR5MQIAAF0EAAAOAAAAAAAAAAEAIAAAAB8BAABkcnMvZTJvRG9jLnhtbFBLBQYA&#10;AAAABgAGAFkBAADCBQAAAAA=&#10;">
              <v:fill on="f" focussize="0,0"/>
              <v:stroke on="f" weight="0.5pt"/>
              <v:imagedata o:title=""/>
              <o:lock v:ext="edit" aspectratio="f"/>
              <v:textbox inset="0mm,0mm,0mm,0mm" style="mso-fit-shape-to-text:t;">
                <w:txbxContent>
                  <w:p w14:paraId="675C4EB6">
                    <w:pPr>
                      <w:pStyle w:val="8"/>
                      <w:rPr>
                        <w:rFonts w:hint="default"/>
                      </w:rPr>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DA3F">
    <w:pPr>
      <w:pStyle w:val="8"/>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08478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D2617">
                          <w:pPr>
                            <w:pStyle w:val="8"/>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aqs0AgAAXQQAAA4AAABkcnMvZTJvRG9jLnhtbK1UzY7TMBC+I/EO&#10;lu80aWG3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7WqrNAIAAF0EAAAOAAAAAAAAAAEAIAAAAB8BAABkcnMvZTJvRG9jLnhtbFBL&#10;BQYAAAAABgAGAFkBAADFBQAAAAA=&#10;">
              <v:fill on="f" focussize="0,0"/>
              <v:stroke on="f" weight="0.5pt"/>
              <v:imagedata o:title=""/>
              <o:lock v:ext="edit" aspectratio="f"/>
              <v:textbox inset="0mm,0mm,0mm,0mm" style="mso-fit-shape-to-text:t;">
                <w:txbxContent>
                  <w:p w14:paraId="5F5D2617">
                    <w:pPr>
                      <w:pStyle w:val="8"/>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551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76739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D9EE0">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NfNcNAIAAF0EAAAOAAAAAAAAAAEAIAAAAB8BAABkcnMvZTJvRG9jLnhtbFBL&#10;BQYAAAAABgAGAFkBAADFBQAAAAA=&#10;">
              <v:fill on="f" focussize="0,0"/>
              <v:stroke on="f" weight="0.5pt"/>
              <v:imagedata o:title=""/>
              <o:lock v:ext="edit" aspectratio="f"/>
              <v:textbox inset="0mm,0mm,0mm,0mm" style="mso-fit-shape-to-text:t;">
                <w:txbxContent>
                  <w:p w14:paraId="227D9EE0">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45BB">
    <w:pPr>
      <w:pStyle w:val="8"/>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84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79104">
                          <w:pPr>
                            <w:pStyle w:val="8"/>
                            <w:rPr>
                              <w:rFonts w:hint="default"/>
                            </w:rPr>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3p0xAgAAWwQAAA4AAABkcnMvZTJvRG9jLnhtbK1UzY7TMBC+I/EO&#10;lu80aVm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Uft6dMQIAAFsEAAAOAAAAAAAAAAEAIAAAAB8BAABkcnMvZTJvRG9jLnhtbFBLBQYA&#10;AAAABgAGAFkBAADCBQAAAAA=&#10;">
              <v:fill on="f" focussize="0,0"/>
              <v:stroke on="f" weight="0.5pt"/>
              <v:imagedata o:title=""/>
              <o:lock v:ext="edit" aspectratio="f"/>
              <v:textbox inset="0mm,0mm,0mm,0mm" style="mso-fit-shape-to-text:t;">
                <w:txbxContent>
                  <w:p w14:paraId="63F79104">
                    <w:pPr>
                      <w:pStyle w:val="8"/>
                      <w:rPr>
                        <w:rFonts w:hint="default"/>
                      </w:rPr>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4F2A">
    <w:pPr>
      <w:pStyle w:val="8"/>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7440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57245">
                          <w:pPr>
                            <w:pStyle w:val="8"/>
                            <w:rPr>
                              <w:rFonts w:hint="default"/>
                            </w:rPr>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xAvUyAgAAXAQAAA4AAABkcnMvZTJvRG9jLnhtbK1UzY7TMBC+I/EO&#10;lu80aVm6Vd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zEC9TICAABcBAAADgAAAAAAAAABACAAAAAfAQAAZHJzL2Uyb0RvYy54bWxQSwUG&#10;AAAAAAYABgBZAQAAwwUAAAAA&#10;">
              <v:fill on="f" focussize="0,0"/>
              <v:stroke on="f" weight="0.5pt"/>
              <v:imagedata o:title=""/>
              <o:lock v:ext="edit" aspectratio="f"/>
              <v:textbox inset="0mm,0mm,0mm,0mm" style="mso-fit-shape-to-text:t;">
                <w:txbxContent>
                  <w:p w14:paraId="27F57245">
                    <w:pPr>
                      <w:pStyle w:val="8"/>
                      <w:rPr>
                        <w:rFonts w:hint="default"/>
                      </w:rPr>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435B">
    <w:pPr>
      <w:pStyle w:val="8"/>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06681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E3BD2">
                          <w:pPr>
                            <w:pStyle w:val="8"/>
                            <w:rPr>
                              <w:rFonts w:hint="default"/>
                            </w:rPr>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9avkzAgAAXQQAAA4AAABkcnMvZTJvRG9jLnhtbK1UzY7TMBC+I/EO&#10;lu80adGW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09avkzAgAAXQQAAA4AAAAAAAAAAQAgAAAAHwEAAGRycy9lMm9Eb2MueG1sUEsF&#10;BgAAAAAGAAYAWQEAAMQFAAAAAA==&#10;">
              <v:fill on="f" focussize="0,0"/>
              <v:stroke on="f" weight="0.5pt"/>
              <v:imagedata o:title=""/>
              <o:lock v:ext="edit" aspectratio="f"/>
              <v:textbox inset="0mm,0mm,0mm,0mm" style="mso-fit-shape-to-text:t;">
                <w:txbxContent>
                  <w:p w14:paraId="217E3BD2">
                    <w:pPr>
                      <w:pStyle w:val="8"/>
                      <w:rPr>
                        <w:rFonts w:hint="default"/>
                      </w:rPr>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96B7">
    <w:pPr>
      <w:pStyle w:val="8"/>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55559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CF94B">
                          <w:pPr>
                            <w:pStyle w:val="8"/>
                            <w:rPr>
                              <w:rFonts w:hint="default"/>
                            </w:rPr>
                          </w:pPr>
                          <w:r>
                            <w:fldChar w:fldCharType="begin"/>
                          </w:r>
                          <w:r>
                            <w:instrText xml:space="preserve"> PAGE  \* MERGEFORMAT </w:instrText>
                          </w:r>
                          <w:r>
                            <w:fldChar w:fldCharType="separate"/>
                          </w:r>
                          <w:r>
                            <w:t>235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guRHgzAgAAXgQAAA4AAAAAAAAAAQAgAAAAHwEAAGRycy9lMm9Eb2MueG1sUEsF&#10;BgAAAAAGAAYAWQEAAMQFAAAAAA==&#10;">
              <v:fill on="f" focussize="0,0"/>
              <v:stroke on="f" weight="0.5pt"/>
              <v:imagedata o:title=""/>
              <o:lock v:ext="edit" aspectratio="f"/>
              <v:textbox inset="0mm,0mm,0mm,0mm" style="mso-fit-shape-to-text:t;">
                <w:txbxContent>
                  <w:p w14:paraId="169CF94B">
                    <w:pPr>
                      <w:pStyle w:val="8"/>
                      <w:rPr>
                        <w:rFonts w:hint="default"/>
                      </w:rPr>
                    </w:pPr>
                    <w:r>
                      <w:fldChar w:fldCharType="begin"/>
                    </w:r>
                    <w:r>
                      <w:instrText xml:space="preserve"> PAGE  \* MERGEFORMAT </w:instrText>
                    </w:r>
                    <w:r>
                      <w:fldChar w:fldCharType="separate"/>
                    </w:r>
                    <w:r>
                      <w:t>235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B14F">
    <w:pPr>
      <w:pStyle w:val="8"/>
      <w:rPr>
        <w:rFonts w:hint="default"/>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57064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A883">
                          <w:pPr>
                            <w:pStyle w:val="8"/>
                            <w:rPr>
                              <w:rFonts w:hint="default"/>
                            </w:rPr>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ds/80AgAAXgQAAA4AAABkcnMvZTJvRG9jLnhtbK1UzY7aMBC+V+o7&#10;WL6XBLbLIk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XbP/NAIAAF4EAAAOAAAAAAAAAAEAIAAAAB8BAABkcnMvZTJvRG9jLnhtbFBL&#10;BQYAAAAABgAGAFkBAADFBQAAAAA=&#10;">
              <v:fill on="f" focussize="0,0"/>
              <v:stroke on="f" weight="0.5pt"/>
              <v:imagedata o:title=""/>
              <o:lock v:ext="edit" aspectratio="f"/>
              <v:textbox inset="0mm,0mm,0mm,0mm" style="mso-fit-shape-to-text:t;">
                <w:txbxContent>
                  <w:p w14:paraId="0C60A883">
                    <w:pPr>
                      <w:pStyle w:val="8"/>
                      <w:rPr>
                        <w:rFonts w:hint="default"/>
                      </w:rPr>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AC10">
    <w:pPr>
      <w:pStyle w:val="8"/>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07839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7016D">
                          <w:pPr>
                            <w:pStyle w:val="8"/>
                            <w:rPr>
                              <w:rFonts w:hint="default"/>
                            </w:rPr>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CxiI0AgAAXQQAAA4AAABkcnMvZTJvRG9jLnhtbK1UzY7TMBC+I/EO&#10;lu80aVfdLV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jcXozuXo7uaFE&#10;M4XCn358P/38dXr8RoZRptr6KaI3FvGheWcaNE9/7nEY2TeFU/ELXgR+iHy8iCyaQHi8NBlNJilc&#10;HL5+A/zk6bp1PrwXRpFoZNShiq247LD2oQvtQ2I2bVaVlG0lpSZ1Rq+vxm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wsYiNAIAAF0EAAAOAAAAAAAAAAEAIAAAAB8BAABkcnMvZTJvRG9jLnhtbFBL&#10;BQYAAAAABgAGAFkBAADFBQAAAAA=&#10;">
              <v:fill on="f" focussize="0,0"/>
              <v:stroke on="f" weight="0.5pt"/>
              <v:imagedata o:title=""/>
              <o:lock v:ext="edit" aspectratio="f"/>
              <v:textbox inset="0mm,0mm,0mm,0mm" style="mso-fit-shape-to-text:t;">
                <w:txbxContent>
                  <w:p w14:paraId="2FD7016D">
                    <w:pPr>
                      <w:pStyle w:val="8"/>
                      <w:rPr>
                        <w:rFonts w:hint="default"/>
                      </w:rPr>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A936">
    <w:pPr>
      <w:pStyle w:val="8"/>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91074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8D395">
                          <w:pPr>
                            <w:pStyle w:val="8"/>
                            <w:rPr>
                              <w:rFonts w:hint="default"/>
                            </w:rPr>
                          </w:pPr>
                          <w:r>
                            <w:fldChar w:fldCharType="begin"/>
                          </w:r>
                          <w:r>
                            <w:instrText xml:space="preserve"> PAGE  \* MERGEFORMAT </w:instrText>
                          </w:r>
                          <w:r>
                            <w:fldChar w:fldCharType="separate"/>
                          </w:r>
                          <w:r>
                            <w:t>239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0XfrJNAIAAF4EAAAOAAAAAAAAAAEAIAAAAB8BAABkcnMvZTJvRG9jLnhtbFBL&#10;BQYAAAAABgAGAFkBAADFBQAAAAA=&#10;">
              <v:fill on="f" focussize="0,0"/>
              <v:stroke on="f" weight="0.5pt"/>
              <v:imagedata o:title=""/>
              <o:lock v:ext="edit" aspectratio="f"/>
              <v:textbox inset="0mm,0mm,0mm,0mm" style="mso-fit-shape-to-text:t;">
                <w:txbxContent>
                  <w:p w14:paraId="2988D395">
                    <w:pPr>
                      <w:pStyle w:val="8"/>
                      <w:rPr>
                        <w:rFonts w:hint="default"/>
                      </w:rPr>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CA60">
    <w:pPr>
      <w:pStyle w:val="8"/>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04030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850F3">
                          <w:pPr>
                            <w:pStyle w:val="8"/>
                            <w:rPr>
                              <w:rFonts w:hint="default"/>
                            </w:rPr>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9SBUzAgAAXQQAAA4AAAAAAAAAAQAgAAAAHwEAAGRycy9lMm9Eb2MueG1sUEsF&#10;BgAAAAAGAAYAWQEAAMQFAAAAAA==&#10;">
              <v:fill on="f" focussize="0,0"/>
              <v:stroke on="f" weight="0.5pt"/>
              <v:imagedata o:title=""/>
              <o:lock v:ext="edit" aspectratio="f"/>
              <v:textbox inset="0mm,0mm,0mm,0mm" style="mso-fit-shape-to-text:t;">
                <w:txbxContent>
                  <w:p w14:paraId="139850F3">
                    <w:pPr>
                      <w:pStyle w:val="8"/>
                      <w:rPr>
                        <w:rFonts w:hint="default"/>
                      </w:rPr>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8020">
    <w:pPr>
      <w:pStyle w:val="8"/>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3048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7E9C0">
                          <w:pPr>
                            <w:pStyle w:val="8"/>
                            <w:rPr>
                              <w:rFonts w:hint="default"/>
                            </w:rPr>
                          </w:pPr>
                          <w:r>
                            <w:fldChar w:fldCharType="begin"/>
                          </w:r>
                          <w:r>
                            <w:instrText xml:space="preserve"> PAGE  \* MERGEFORMAT </w:instrText>
                          </w:r>
                          <w:r>
                            <w:fldChar w:fldCharType="separate"/>
                          </w:r>
                          <w:r>
                            <w:t>241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TVlgszAgAAXQQAAA4AAAAAAAAAAQAgAAAAHwEAAGRycy9lMm9Eb2MueG1sUEsF&#10;BgAAAAAGAAYAWQEAAMQFAAAAAA==&#10;">
              <v:fill on="f" focussize="0,0"/>
              <v:stroke on="f" weight="0.5pt"/>
              <v:imagedata o:title=""/>
              <o:lock v:ext="edit" aspectratio="f"/>
              <v:textbox inset="0mm,0mm,0mm,0mm" style="mso-fit-shape-to-text:t;">
                <w:txbxContent>
                  <w:p w14:paraId="2B17E9C0">
                    <w:pPr>
                      <w:pStyle w:val="8"/>
                      <w:rPr>
                        <w:rFonts w:hint="default"/>
                      </w:rPr>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7DC7">
    <w:pPr>
      <w:pStyle w:val="8"/>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18579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02271">
                          <w:pPr>
                            <w:pStyle w:val="8"/>
                            <w:rPr>
                              <w:rFonts w:hint="default"/>
                            </w:rPr>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vuXtNAIAAF4EAAAOAAAAAAAAAAEAIAAAAB8BAABkcnMvZTJvRG9jLnhtbFBL&#10;BQYAAAAABgAGAFkBAADFBQAAAAA=&#10;">
              <v:fill on="f" focussize="0,0"/>
              <v:stroke on="f" weight="0.5pt"/>
              <v:imagedata o:title=""/>
              <o:lock v:ext="edit" aspectratio="f"/>
              <v:textbox inset="0mm,0mm,0mm,0mm" style="mso-fit-shape-to-text:t;">
                <w:txbxContent>
                  <w:p w14:paraId="0AD02271">
                    <w:pPr>
                      <w:pStyle w:val="8"/>
                      <w:rPr>
                        <w:rFonts w:hint="default"/>
                      </w:rPr>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D8AC">
    <w:pPr>
      <w:pStyle w:val="8"/>
      <w:framePr w:wrap="around" w:vAnchor="text" w:hAnchor="margin" w:xAlign="center" w:y="1"/>
      <w:rPr>
        <w:rStyle w:val="15"/>
        <w:rFonts w:ascii="仿宋_GB2312" w:eastAsia="仿宋_GB2312"/>
        <w:sz w:val="21"/>
        <w:szCs w:val="21"/>
      </w:rPr>
    </w:pPr>
    <w:r>
      <w:rPr>
        <w:rStyle w:val="15"/>
        <w:rFonts w:hint="eastAsia" w:ascii="仿宋_GB2312" w:eastAsia="仿宋_GB2312"/>
        <w:sz w:val="21"/>
        <w:szCs w:val="21"/>
      </w:rPr>
      <w:fldChar w:fldCharType="begin"/>
    </w:r>
    <w:r>
      <w:rPr>
        <w:rStyle w:val="15"/>
        <w:rFonts w:hint="eastAsia" w:ascii="仿宋_GB2312" w:eastAsia="仿宋_GB2312"/>
        <w:sz w:val="21"/>
        <w:szCs w:val="21"/>
      </w:rPr>
      <w:instrText xml:space="preserve">PAGE  </w:instrText>
    </w:r>
    <w:r>
      <w:rPr>
        <w:rStyle w:val="15"/>
        <w:rFonts w:hint="eastAsia" w:ascii="仿宋_GB2312" w:eastAsia="仿宋_GB2312"/>
        <w:sz w:val="21"/>
        <w:szCs w:val="21"/>
      </w:rPr>
      <w:fldChar w:fldCharType="separate"/>
    </w:r>
    <w:r>
      <w:rPr>
        <w:rStyle w:val="15"/>
        <w:rFonts w:hint="eastAsia" w:ascii="仿宋_GB2312" w:eastAsia="仿宋_GB2312"/>
        <w:sz w:val="21"/>
        <w:szCs w:val="21"/>
      </w:rPr>
      <w:t>39</w:t>
    </w:r>
    <w:r>
      <w:rPr>
        <w:rStyle w:val="15"/>
        <w:rFonts w:hint="eastAsia" w:ascii="仿宋_GB2312" w:eastAsia="仿宋_GB2312"/>
        <w:sz w:val="21"/>
        <w:szCs w:val="21"/>
      </w:rPr>
      <w:fldChar w:fldCharType="end"/>
    </w:r>
  </w:p>
  <w:p w14:paraId="5E3ADB6F">
    <w:pPr>
      <w:pStyle w:val="8"/>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CF56">
    <w:pPr>
      <w:pStyle w:val="8"/>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9813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BD4B9">
                          <w:pPr>
                            <w:pStyle w:val="8"/>
                            <w:rPr>
                              <w:rFonts w:hint="default"/>
                            </w:rPr>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JMe+NAIAAF0EAAAOAAAAAAAAAAEAIAAAAB8BAABkcnMvZTJvRG9jLnhtbFBL&#10;BQYAAAAABgAGAFkBAADFBQAAAAA=&#10;">
              <v:fill on="f" focussize="0,0"/>
              <v:stroke on="f" weight="0.5pt"/>
              <v:imagedata o:title=""/>
              <o:lock v:ext="edit" aspectratio="f"/>
              <v:textbox inset="0mm,0mm,0mm,0mm" style="mso-fit-shape-to-text:t;">
                <w:txbxContent>
                  <w:p w14:paraId="60BBD4B9">
                    <w:pPr>
                      <w:pStyle w:val="8"/>
                      <w:rPr>
                        <w:rFonts w:hint="default"/>
                      </w:rPr>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0268">
    <w:pPr>
      <w:pStyle w:val="8"/>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65993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3706">
                          <w:pPr>
                            <w:pStyle w:val="8"/>
                            <w:rPr>
                              <w:rFonts w:hint="default"/>
                            </w:rPr>
                          </w:pPr>
                          <w:r>
                            <w:fldChar w:fldCharType="begin"/>
                          </w:r>
                          <w:r>
                            <w:instrText xml:space="preserve"> PAGE  \* MERGEFORMAT </w:instrText>
                          </w:r>
                          <w:r>
                            <w:fldChar w:fldCharType="separate"/>
                          </w:r>
                          <w:r>
                            <w:t>244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pR22NAIAAF4EAAAOAAAAAAAAAAEAIAAAAB8BAABkcnMvZTJvRG9jLnhtbFBL&#10;BQYAAAAABgAGAFkBAADFBQAAAAA=&#10;">
              <v:fill on="f" focussize="0,0"/>
              <v:stroke on="f" weight="0.5pt"/>
              <v:imagedata o:title=""/>
              <o:lock v:ext="edit" aspectratio="f"/>
              <v:textbox inset="0mm,0mm,0mm,0mm" style="mso-fit-shape-to-text:t;">
                <w:txbxContent>
                  <w:p w14:paraId="683E3706">
                    <w:pPr>
                      <w:pStyle w:val="8"/>
                      <w:rPr>
                        <w:rFonts w:hint="default"/>
                      </w:rPr>
                    </w:pPr>
                    <w:r>
                      <w:fldChar w:fldCharType="begin"/>
                    </w:r>
                    <w:r>
                      <w:instrText xml:space="preserve"> PAGE  \* MERGEFORMAT </w:instrText>
                    </w:r>
                    <w:r>
                      <w:fldChar w:fldCharType="separate"/>
                    </w:r>
                    <w:r>
                      <w:t>244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CFF0">
    <w:pPr>
      <w:pStyle w:val="8"/>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57147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FBF28">
                          <w:pPr>
                            <w:pStyle w:val="8"/>
                            <w:rPr>
                              <w:rFonts w:hint="default"/>
                            </w:rPr>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4zSQ0AgAAXgQAAA4AAABkcnMvZTJvRG9jLnhtbK1UzY7TMBC+I/EO&#10;lu80aZfulq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MwejO+Gb6+GV9R&#10;oplC50/fv51+/Dr9/EqGUafa+inCNxYJoXlrGuT09x6XkX5TOBV/QYzAD5WPF5VFEwiPSZPRZJLC&#10;xeHrD8BPHtOt8+GdMIpEI6MObWzVZYe1D11oHxKrabOqpGxbKTWpM3p9NU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M0kNAIAAF4EAAAOAAAAAAAAAAEAIAAAAB8BAABkcnMvZTJvRG9jLnhtbFBL&#10;BQYAAAAABgAGAFkBAADFBQAAAAA=&#10;">
              <v:fill on="f" focussize="0,0"/>
              <v:stroke on="f" weight="0.5pt"/>
              <v:imagedata o:title=""/>
              <o:lock v:ext="edit" aspectratio="f"/>
              <v:textbox inset="0mm,0mm,0mm,0mm" style="mso-fit-shape-to-text:t;">
                <w:txbxContent>
                  <w:p w14:paraId="4ADFBF28">
                    <w:pPr>
                      <w:pStyle w:val="8"/>
                      <w:rPr>
                        <w:rFonts w:hint="default"/>
                      </w:rPr>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949F">
    <w:pPr>
      <w:pStyle w:val="8"/>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18418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26D88">
                          <w:pPr>
                            <w:pStyle w:val="8"/>
                            <w:rPr>
                              <w:rFonts w:hint="default"/>
                            </w:rPr>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DIMzNAIAAF4EAAAOAAAAAAAAAAEAIAAAAB8BAABkcnMvZTJvRG9jLnhtbFBL&#10;BQYAAAAABgAGAFkBAADFBQAAAAA=&#10;">
              <v:fill on="f" focussize="0,0"/>
              <v:stroke on="f" weight="0.5pt"/>
              <v:imagedata o:title=""/>
              <o:lock v:ext="edit" aspectratio="f"/>
              <v:textbox inset="0mm,0mm,0mm,0mm" style="mso-fit-shape-to-text:t;">
                <w:txbxContent>
                  <w:p w14:paraId="62126D88">
                    <w:pPr>
                      <w:pStyle w:val="8"/>
                      <w:rPr>
                        <w:rFonts w:hint="default"/>
                      </w:rPr>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7786">
    <w:pPr>
      <w:pStyle w:val="8"/>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54755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D728">
                          <w:pPr>
                            <w:pStyle w:val="8"/>
                            <w:rPr>
                              <w:rFonts w:hint="default"/>
                            </w:rPr>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KUn0CNAIAAF4EAAAOAAAAAAAAAAEAIAAAAB8BAABkcnMvZTJvRG9jLnhtbFBL&#10;BQYAAAAABgAGAFkBAADFBQAAAAA=&#10;">
              <v:fill on="f" focussize="0,0"/>
              <v:stroke on="f" weight="0.5pt"/>
              <v:imagedata o:title=""/>
              <o:lock v:ext="edit" aspectratio="f"/>
              <v:textbox inset="0mm,0mm,0mm,0mm" style="mso-fit-shape-to-text:t;">
                <w:txbxContent>
                  <w:p w14:paraId="34F6D728">
                    <w:pPr>
                      <w:pStyle w:val="8"/>
                      <w:rPr>
                        <w:rFonts w:hint="default"/>
                      </w:rPr>
                    </w:pPr>
                    <w:r>
                      <w:fldChar w:fldCharType="begin"/>
                    </w:r>
                    <w:r>
                      <w:instrText xml:space="preserve"> PAGE  \* MERGEFORMAT </w:instrText>
                    </w:r>
                    <w:r>
                      <w:fldChar w:fldCharType="separate"/>
                    </w:r>
                    <w:r>
                      <w:t>247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3B43">
    <w:pPr>
      <w:pStyle w:val="8"/>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56327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5E5DC">
                          <w:pPr>
                            <w:pStyle w:val="8"/>
                            <w:rPr>
                              <w:rFonts w:hint="default"/>
                            </w:rPr>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CudkzAgAAXQQAAA4AAABkcnMvZTJvRG9jLnhtbK1UzY7TMBC+I/EO&#10;lu80aVfbLV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8CudkzAgAAXQQAAA4AAAAAAAAAAQAgAAAAHwEAAGRycy9lMm9Eb2MueG1sUEsF&#10;BgAAAAAGAAYAWQEAAMQFAAAAAA==&#10;">
              <v:fill on="f" focussize="0,0"/>
              <v:stroke on="f" weight="0.5pt"/>
              <v:imagedata o:title=""/>
              <o:lock v:ext="edit" aspectratio="f"/>
              <v:textbox inset="0mm,0mm,0mm,0mm" style="mso-fit-shape-to-text:t;">
                <w:txbxContent>
                  <w:p w14:paraId="2EB5E5DC">
                    <w:pPr>
                      <w:pStyle w:val="8"/>
                      <w:rPr>
                        <w:rFonts w:hint="default"/>
                      </w:rPr>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F3AC">
    <w:pPr>
      <w:pStyle w:val="8"/>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244089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1602D">
                          <w:pPr>
                            <w:pStyle w:val="8"/>
                            <w:rPr>
                              <w:rFonts w:hint="default"/>
                            </w:rPr>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FQ/hUzAgAAXQQAAA4AAAAAAAAAAQAgAAAAHwEAAGRycy9lMm9Eb2MueG1sUEsF&#10;BgAAAAAGAAYAWQEAAMQFAAAAAA==&#10;">
              <v:fill on="f" focussize="0,0"/>
              <v:stroke on="f" weight="0.5pt"/>
              <v:imagedata o:title=""/>
              <o:lock v:ext="edit" aspectratio="f"/>
              <v:textbox inset="0mm,0mm,0mm,0mm" style="mso-fit-shape-to-text:t;">
                <w:txbxContent>
                  <w:p w14:paraId="1901602D">
                    <w:pPr>
                      <w:pStyle w:val="8"/>
                      <w:rPr>
                        <w:rFonts w:hint="default"/>
                      </w:rPr>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940F">
    <w:pPr>
      <w:pStyle w:val="8"/>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3319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668B9">
                          <w:pPr>
                            <w:pStyle w:val="8"/>
                            <w:rPr>
                              <w:rFonts w:hint="default"/>
                            </w:rPr>
                          </w:pPr>
                          <w:r>
                            <w:fldChar w:fldCharType="begin"/>
                          </w:r>
                          <w:r>
                            <w:instrText xml:space="preserve"> PAGE  \* MERGEFORMAT </w:instrText>
                          </w:r>
                          <w:r>
                            <w:fldChar w:fldCharType="separate"/>
                          </w:r>
                          <w:r>
                            <w:t>251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ljJczAgAAXQQAAA4AAAAAAAAAAQAgAAAAHwEAAGRycy9lMm9Eb2MueG1sUEsF&#10;BgAAAAAGAAYAWQEAAMQFAAAAAA==&#10;">
              <v:fill on="f" focussize="0,0"/>
              <v:stroke on="f" weight="0.5pt"/>
              <v:imagedata o:title=""/>
              <o:lock v:ext="edit" aspectratio="f"/>
              <v:textbox inset="0mm,0mm,0mm,0mm" style="mso-fit-shape-to-text:t;">
                <w:txbxContent>
                  <w:p w14:paraId="3DF668B9">
                    <w:pPr>
                      <w:pStyle w:val="8"/>
                      <w:rPr>
                        <w:rFonts w:hint="default"/>
                      </w:rPr>
                    </w:pPr>
                    <w:r>
                      <w:fldChar w:fldCharType="begin"/>
                    </w:r>
                    <w:r>
                      <w:instrText xml:space="preserve"> PAGE  \* MERGEFORMAT </w:instrText>
                    </w:r>
                    <w:r>
                      <w:fldChar w:fldCharType="separate"/>
                    </w:r>
                    <w:r>
                      <w:t>251</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75DD">
    <w:pPr>
      <w:pStyle w:val="8"/>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76079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FB354">
                          <w:pPr>
                            <w:pStyle w:val="8"/>
                            <w:rPr>
                              <w:rFonts w:hint="default"/>
                            </w:rPr>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twU8zAgAAXgQAAA4AAABkcnMvZTJvRG9jLnhtbK1US44TMRDdI3EH&#10;y3vSnSAymS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twU8zAgAAXgQAAA4AAAAAAAAAAQAgAAAAHwEAAGRycy9lMm9Eb2MueG1sUEsF&#10;BgAAAAAGAAYAWQEAAMQFAAAAAA==&#10;">
              <v:fill on="f" focussize="0,0"/>
              <v:stroke on="f" weight="0.5pt"/>
              <v:imagedata o:title=""/>
              <o:lock v:ext="edit" aspectratio="f"/>
              <v:textbox inset="0mm,0mm,0mm,0mm" style="mso-fit-shape-to-text:t;">
                <w:txbxContent>
                  <w:p w14:paraId="564FB354">
                    <w:pPr>
                      <w:pStyle w:val="8"/>
                      <w:rPr>
                        <w:rFonts w:hint="default"/>
                      </w:rPr>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BD74">
    <w:pPr>
      <w:pStyle w:val="8"/>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9881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492BE">
                          <w:pPr>
                            <w:pStyle w:val="8"/>
                            <w:rPr>
                              <w:rFonts w:hint="default"/>
                            </w:rPr>
                          </w:pPr>
                          <w:r>
                            <w:fldChar w:fldCharType="begin"/>
                          </w:r>
                          <w:r>
                            <w:instrText xml:space="preserve"> PAGE  \* MERGEFORMAT </w:instrText>
                          </w:r>
                          <w:r>
                            <w:fldChar w:fldCharType="separate"/>
                          </w:r>
                          <w:r>
                            <w:t>255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7VMhNAIAAF0EAAAOAAAAAAAAAAEAIAAAAB8BAABkcnMvZTJvRG9jLnhtbFBL&#10;BQYAAAAABgAGAFkBAADFBQAAAAA=&#10;">
              <v:fill on="f" focussize="0,0"/>
              <v:stroke on="f" weight="0.5pt"/>
              <v:imagedata o:title=""/>
              <o:lock v:ext="edit" aspectratio="f"/>
              <v:textbox inset="0mm,0mm,0mm,0mm" style="mso-fit-shape-to-text:t;">
                <w:txbxContent>
                  <w:p w14:paraId="1C8492BE">
                    <w:pPr>
                      <w:pStyle w:val="8"/>
                      <w:rPr>
                        <w:rFonts w:hint="default"/>
                      </w:rPr>
                    </w:pPr>
                    <w:r>
                      <w:fldChar w:fldCharType="begin"/>
                    </w:r>
                    <w:r>
                      <w:instrText xml:space="preserve"> PAGE  \* MERGEFORMAT </w:instrText>
                    </w:r>
                    <w:r>
                      <w:fldChar w:fldCharType="separate"/>
                    </w:r>
                    <w:r>
                      <w:t>255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AACC">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7F67A820">
    <w:pPr>
      <w:pStyle w:val="8"/>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DD9B">
    <w:pPr>
      <w:pStyle w:val="8"/>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09508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01725">
                          <w:pPr>
                            <w:pStyle w:val="8"/>
                            <w:rPr>
                              <w:rFonts w:hint="default"/>
                            </w:rPr>
                          </w:pPr>
                          <w:r>
                            <w:fldChar w:fldCharType="begin"/>
                          </w:r>
                          <w:r>
                            <w:instrText xml:space="preserve"> PAGE  \* MERGEFORMAT </w:instrText>
                          </w:r>
                          <w:r>
                            <w:fldChar w:fldCharType="separate"/>
                          </w:r>
                          <w:r>
                            <w:t>256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yYhE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pyYhEzAgAAXQQAAA4AAAAAAAAAAQAgAAAAHwEAAGRycy9lMm9Eb2MueG1sUEsF&#10;BgAAAAAGAAYAWQEAAMQFAAAAAA==&#10;">
              <v:fill on="f" focussize="0,0"/>
              <v:stroke on="f" weight="0.5pt"/>
              <v:imagedata o:title=""/>
              <o:lock v:ext="edit" aspectratio="f"/>
              <v:textbox inset="0mm,0mm,0mm,0mm" style="mso-fit-shape-to-text:t;">
                <w:txbxContent>
                  <w:p w14:paraId="6A701725">
                    <w:pPr>
                      <w:pStyle w:val="8"/>
                      <w:rPr>
                        <w:rFonts w:hint="default"/>
                      </w:rPr>
                    </w:pPr>
                    <w:r>
                      <w:fldChar w:fldCharType="begin"/>
                    </w:r>
                    <w:r>
                      <w:instrText xml:space="preserve"> PAGE  \* MERGEFORMAT </w:instrText>
                    </w:r>
                    <w:r>
                      <w:fldChar w:fldCharType="separate"/>
                    </w:r>
                    <w:r>
                      <w:t>256</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56E2">
    <w:pPr>
      <w:pStyle w:val="8"/>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45370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C51D4">
                          <w:pPr>
                            <w:pStyle w:val="8"/>
                            <w:rPr>
                              <w:rFonts w:hint="default"/>
                            </w:rPr>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ARDNAIAAF4EAAAOAAAAAAAAAAEAIAAAAB8BAABkcnMvZTJvRG9jLnhtbFBL&#10;BQYAAAAABgAGAFkBAADFBQAAAAA=&#10;">
              <v:fill on="f" focussize="0,0"/>
              <v:stroke on="f" weight="0.5pt"/>
              <v:imagedata o:title=""/>
              <o:lock v:ext="edit" aspectratio="f"/>
              <v:textbox inset="0mm,0mm,0mm,0mm" style="mso-fit-shape-to-text:t;">
                <w:txbxContent>
                  <w:p w14:paraId="195C51D4">
                    <w:pPr>
                      <w:pStyle w:val="8"/>
                      <w:rPr>
                        <w:rFonts w:hint="default"/>
                      </w:rPr>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3512">
    <w:pPr>
      <w:pStyle w:val="8"/>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34262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F14F">
                          <w:pPr>
                            <w:pStyle w:val="8"/>
                            <w:rPr>
                              <w:rFonts w:hint="default"/>
                            </w:rPr>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Z4b2fNAIAAF4EAAAOAAAAAAAAAAEAIAAAAB8BAABkcnMvZTJvRG9jLnhtbFBL&#10;BQYAAAAABgAGAFkBAADFBQAAAAA=&#10;">
              <v:fill on="f" focussize="0,0"/>
              <v:stroke on="f" weight="0.5pt"/>
              <v:imagedata o:title=""/>
              <o:lock v:ext="edit" aspectratio="f"/>
              <v:textbox inset="0mm,0mm,0mm,0mm" style="mso-fit-shape-to-text:t;">
                <w:txbxContent>
                  <w:p w14:paraId="7A4CF14F">
                    <w:pPr>
                      <w:pStyle w:val="8"/>
                      <w:rPr>
                        <w:rFonts w:hint="default"/>
                      </w:rPr>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709B">
    <w:pPr>
      <w:pStyle w:val="8"/>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24115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8B80A">
                          <w:pPr>
                            <w:pStyle w:val="8"/>
                            <w:rPr>
                              <w:rFonts w:hint="default"/>
                            </w:rPr>
                          </w:pPr>
                          <w:r>
                            <w:fldChar w:fldCharType="begin"/>
                          </w:r>
                          <w:r>
                            <w:instrText xml:space="preserve"> PAGE  \* MERGEFORMAT </w:instrText>
                          </w:r>
                          <w:r>
                            <w:fldChar w:fldCharType="separate"/>
                          </w:r>
                          <w:r>
                            <w:t>259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iHTfAzAgAAXgQAAA4AAAAAAAAAAQAgAAAAHwEAAGRycy9lMm9Eb2MueG1sUEsF&#10;BgAAAAAGAAYAWQEAAMQFAAAAAA==&#10;">
              <v:fill on="f" focussize="0,0"/>
              <v:stroke on="f" weight="0.5pt"/>
              <v:imagedata o:title=""/>
              <o:lock v:ext="edit" aspectratio="f"/>
              <v:textbox inset="0mm,0mm,0mm,0mm" style="mso-fit-shape-to-text:t;">
                <w:txbxContent>
                  <w:p w14:paraId="0258B80A">
                    <w:pPr>
                      <w:pStyle w:val="8"/>
                      <w:rPr>
                        <w:rFonts w:hint="default"/>
                      </w:rPr>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810B">
    <w:pPr>
      <w:pStyle w:val="8"/>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52508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44565">
                          <w:pPr>
                            <w:pStyle w:val="8"/>
                            <w:rPr>
                              <w:rFonts w:hint="default"/>
                            </w:rPr>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IXuozAgAAXg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IXuozAgAAXgQAAA4AAAAAAAAAAQAgAAAAHwEAAGRycy9lMm9Eb2MueG1sUEsF&#10;BgAAAAAGAAYAWQEAAMQFAAAAAA==&#10;">
              <v:fill on="f" focussize="0,0"/>
              <v:stroke on="f" weight="0.5pt"/>
              <v:imagedata o:title=""/>
              <o:lock v:ext="edit" aspectratio="f"/>
              <v:textbox inset="0mm,0mm,0mm,0mm" style="mso-fit-shape-to-text:t;">
                <w:txbxContent>
                  <w:p w14:paraId="4AE44565">
                    <w:pPr>
                      <w:pStyle w:val="8"/>
                      <w:rPr>
                        <w:rFonts w:hint="default"/>
                      </w:rPr>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4D61">
    <w:pPr>
      <w:pStyle w:val="8"/>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60896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0A436">
                          <w:pPr>
                            <w:pStyle w:val="8"/>
                            <w:rPr>
                              <w:rFonts w:hint="default"/>
                            </w:rPr>
                          </w:pPr>
                          <w:r>
                            <w:fldChar w:fldCharType="begin"/>
                          </w:r>
                          <w:r>
                            <w:instrText xml:space="preserve"> PAGE  \* MERGEFORMAT </w:instrText>
                          </w:r>
                          <w:r>
                            <w:fldChar w:fldCharType="separate"/>
                          </w:r>
                          <w:r>
                            <w:t>261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RVJsyAgAAX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9FUmzICAABdBAAADgAAAAAAAAABACAAAAAfAQAAZHJzL2Uyb0RvYy54bWxQSwUG&#10;AAAAAAYABgBZAQAAwwUAAAAA&#10;">
              <v:fill on="f" focussize="0,0"/>
              <v:stroke on="f" weight="0.5pt"/>
              <v:imagedata o:title=""/>
              <o:lock v:ext="edit" aspectratio="f"/>
              <v:textbox inset="0mm,0mm,0mm,0mm" style="mso-fit-shape-to-text:t;">
                <w:txbxContent>
                  <w:p w14:paraId="7800A436">
                    <w:pPr>
                      <w:pStyle w:val="8"/>
                      <w:rPr>
                        <w:rFonts w:hint="default"/>
                      </w:rPr>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FAD0">
    <w:pPr>
      <w:pStyle w:val="8"/>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94588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4D60">
                          <w:pPr>
                            <w:pStyle w:val="8"/>
                          </w:pPr>
                          <w:r>
                            <w:fldChar w:fldCharType="begin"/>
                          </w:r>
                          <w:r>
                            <w:instrText xml:space="preserve"> PAGE  \* MERGEFORMAT </w:instrText>
                          </w:r>
                          <w:r>
                            <w:fldChar w:fldCharType="separate"/>
                          </w:r>
                          <w:r>
                            <w:t>264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K7I4NAIAAF4EAAAOAAAAAAAAAAEAIAAAAB8BAABkcnMvZTJvRG9jLnhtbFBL&#10;BQYAAAAABgAGAFkBAADFBQAAAAA=&#10;">
              <v:fill on="f" focussize="0,0"/>
              <v:stroke on="f" weight="0.5pt"/>
              <v:imagedata o:title=""/>
              <o:lock v:ext="edit" aspectratio="f"/>
              <v:textbox inset="0mm,0mm,0mm,0mm" style="mso-fit-shape-to-text:t;">
                <w:txbxContent>
                  <w:p w14:paraId="26A94D60">
                    <w:pPr>
                      <w:pStyle w:val="8"/>
                    </w:pPr>
                    <w:r>
                      <w:fldChar w:fldCharType="begin"/>
                    </w:r>
                    <w:r>
                      <w:instrText xml:space="preserve"> PAGE  \* MERGEFORMAT </w:instrText>
                    </w:r>
                    <w:r>
                      <w:fldChar w:fldCharType="separate"/>
                    </w:r>
                    <w:r>
                      <w:t>264</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5A0B">
    <w:pPr>
      <w:pStyle w:val="8"/>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79464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A56E">
                          <w:pPr>
                            <w:pStyle w:val="8"/>
                            <w:rPr>
                              <w:rFonts w:hint="default"/>
                            </w:rPr>
                          </w:pPr>
                          <w:r>
                            <w:fldChar w:fldCharType="begin"/>
                          </w:r>
                          <w:r>
                            <w:instrText xml:space="preserve"> PAGE  \* MERGEFORMAT </w:instrText>
                          </w:r>
                          <w:r>
                            <w:fldChar w:fldCharType="separate"/>
                          </w:r>
                          <w:r>
                            <w:t>273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dSO9TUCAABeBAAADgAAAAAAAAABACAAAAAfAQAAZHJzL2Uyb0RvYy54bWxQ&#10;SwUGAAAAAAYABgBZAQAAxgUAAAAA&#10;">
              <v:fill on="f" focussize="0,0"/>
              <v:stroke on="f" weight="0.5pt"/>
              <v:imagedata o:title=""/>
              <o:lock v:ext="edit" aspectratio="f"/>
              <v:textbox inset="0mm,0mm,0mm,0mm" style="mso-fit-shape-to-text:t;">
                <w:txbxContent>
                  <w:p w14:paraId="752EA56E">
                    <w:pPr>
                      <w:pStyle w:val="8"/>
                      <w:rPr>
                        <w:rFonts w:hint="default"/>
                      </w:rPr>
                    </w:pPr>
                    <w:r>
                      <w:fldChar w:fldCharType="begin"/>
                    </w:r>
                    <w:r>
                      <w:instrText xml:space="preserve"> PAGE  \* MERGEFORMAT </w:instrText>
                    </w:r>
                    <w:r>
                      <w:fldChar w:fldCharType="separate"/>
                    </w:r>
                    <w:r>
                      <w:t>273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C79F">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0C8E">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160C8E">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3A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10581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BEF99">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M9f8rMQIAAF4EAAAOAAAAAAAAAAEAIAAAAB8BAABkcnMvZTJvRG9jLnhtbFBLBQYA&#10;AAAABgAGAFkBAADCBQAAAAA=&#10;">
              <v:fill on="f" focussize="0,0"/>
              <v:stroke on="f" weight="0.5pt"/>
              <v:imagedata o:title=""/>
              <o:lock v:ext="edit" aspectratio="f"/>
              <v:textbox inset="0mm,0mm,0mm,0mm" style="mso-fit-shape-to-text:t;">
                <w:txbxContent>
                  <w:p w14:paraId="2C7BEF99">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06D2">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38019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CC412">
                          <w:pPr>
                            <w:pStyle w:val="8"/>
                            <w:rPr>
                              <w:rStyle w:val="15"/>
                              <w:rFonts w:ascii="仿宋_GB2312" w:eastAsia="仿宋_GB2312"/>
                            </w:rPr>
                          </w:pPr>
                          <w:r>
                            <w:rPr>
                              <w:rStyle w:val="15"/>
                              <w:rFonts w:hint="eastAsia" w:ascii="仿宋_GB2312" w:eastAsia="仿宋_GB2312"/>
                            </w:rPr>
                            <w:fldChar w:fldCharType="begin"/>
                          </w:r>
                          <w:r>
                            <w:rPr>
                              <w:rStyle w:val="15"/>
                              <w:rFonts w:hint="eastAsia" w:ascii="仿宋_GB2312" w:eastAsia="仿宋_GB2312"/>
                            </w:rPr>
                            <w:instrText xml:space="preserve">PAGE  </w:instrText>
                          </w:r>
                          <w:r>
                            <w:rPr>
                              <w:rStyle w:val="15"/>
                              <w:rFonts w:hint="eastAsia" w:ascii="仿宋_GB2312" w:eastAsia="仿宋_GB2312"/>
                            </w:rPr>
                            <w:fldChar w:fldCharType="separate"/>
                          </w:r>
                          <w:r>
                            <w:rPr>
                              <w:rStyle w:val="15"/>
                              <w:rFonts w:hint="eastAsia" w:ascii="仿宋_GB2312" w:eastAsia="仿宋_GB2312"/>
                            </w:rPr>
                            <w:t>64</w:t>
                          </w:r>
                          <w:r>
                            <w:rPr>
                              <w:rStyle w:val="15"/>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0IgIzAgAAXQQAAA4AAABkcnMvZTJvRG9jLnhtbK1US27bMBDdF+gd&#10;CO5ryTYSu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0IgIzAgAAXQQAAA4AAAAAAAAAAQAgAAAAHwEAAGRycy9lMm9Eb2MueG1sUEsF&#10;BgAAAAAGAAYAWQEAAMQFAAAAAA==&#10;">
              <v:fill on="f" focussize="0,0"/>
              <v:stroke on="f" weight="0.5pt"/>
              <v:imagedata o:title=""/>
              <o:lock v:ext="edit" aspectratio="f"/>
              <v:textbox inset="0mm,0mm,0mm,0mm" style="mso-fit-shape-to-text:t;">
                <w:txbxContent>
                  <w:p w14:paraId="705CC412">
                    <w:pPr>
                      <w:pStyle w:val="8"/>
                      <w:rPr>
                        <w:rStyle w:val="15"/>
                        <w:rFonts w:ascii="仿宋_GB2312" w:eastAsia="仿宋_GB2312"/>
                      </w:rPr>
                    </w:pPr>
                    <w:r>
                      <w:rPr>
                        <w:rStyle w:val="15"/>
                        <w:rFonts w:hint="eastAsia" w:ascii="仿宋_GB2312" w:eastAsia="仿宋_GB2312"/>
                      </w:rPr>
                      <w:fldChar w:fldCharType="begin"/>
                    </w:r>
                    <w:r>
                      <w:rPr>
                        <w:rStyle w:val="15"/>
                        <w:rFonts w:hint="eastAsia" w:ascii="仿宋_GB2312" w:eastAsia="仿宋_GB2312"/>
                      </w:rPr>
                      <w:instrText xml:space="preserve">PAGE  </w:instrText>
                    </w:r>
                    <w:r>
                      <w:rPr>
                        <w:rStyle w:val="15"/>
                        <w:rFonts w:hint="eastAsia" w:ascii="仿宋_GB2312" w:eastAsia="仿宋_GB2312"/>
                      </w:rPr>
                      <w:fldChar w:fldCharType="separate"/>
                    </w:r>
                    <w:r>
                      <w:rPr>
                        <w:rStyle w:val="15"/>
                        <w:rFonts w:hint="eastAsia" w:ascii="仿宋_GB2312" w:eastAsia="仿宋_GB2312"/>
                      </w:rPr>
                      <w:t>64</w:t>
                    </w:r>
                    <w:r>
                      <w:rPr>
                        <w:rStyle w:val="15"/>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EA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22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3996">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EB69">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4972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A53AB"/>
    <w:multiLevelType w:val="singleLevel"/>
    <w:tmpl w:val="CC1A53AB"/>
    <w:lvl w:ilvl="0" w:tentative="0">
      <w:start w:val="2"/>
      <w:numFmt w:val="decimal"/>
      <w:suff w:val="space"/>
      <w:lvlText w:val="（%1）"/>
      <w:lvlJc w:val="left"/>
    </w:lvl>
  </w:abstractNum>
  <w:abstractNum w:abstractNumId="1">
    <w:nsid w:val="2F7CB11B"/>
    <w:multiLevelType w:val="singleLevel"/>
    <w:tmpl w:val="2F7CB1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A95B1C"/>
    <w:rsid w:val="0293136C"/>
    <w:rsid w:val="072064EB"/>
    <w:rsid w:val="0DE56D60"/>
    <w:rsid w:val="0E9F75C3"/>
    <w:rsid w:val="0FCF3CA0"/>
    <w:rsid w:val="11673533"/>
    <w:rsid w:val="11CD7C78"/>
    <w:rsid w:val="124D3615"/>
    <w:rsid w:val="1299424E"/>
    <w:rsid w:val="142D135B"/>
    <w:rsid w:val="1A8B2E61"/>
    <w:rsid w:val="1B1C2615"/>
    <w:rsid w:val="1DB46E22"/>
    <w:rsid w:val="1DDD5FED"/>
    <w:rsid w:val="1FF2262A"/>
    <w:rsid w:val="208C34F5"/>
    <w:rsid w:val="211424A6"/>
    <w:rsid w:val="21577EBE"/>
    <w:rsid w:val="22171F6F"/>
    <w:rsid w:val="262B727F"/>
    <w:rsid w:val="265E5579"/>
    <w:rsid w:val="270D0E39"/>
    <w:rsid w:val="283C746E"/>
    <w:rsid w:val="2B5A166A"/>
    <w:rsid w:val="2FAF6884"/>
    <w:rsid w:val="2FF515FC"/>
    <w:rsid w:val="31283842"/>
    <w:rsid w:val="36161736"/>
    <w:rsid w:val="366D6A2D"/>
    <w:rsid w:val="375335FD"/>
    <w:rsid w:val="38D21E2E"/>
    <w:rsid w:val="40170111"/>
    <w:rsid w:val="420A4299"/>
    <w:rsid w:val="4481622A"/>
    <w:rsid w:val="4735576D"/>
    <w:rsid w:val="497D3B59"/>
    <w:rsid w:val="517E3A01"/>
    <w:rsid w:val="552D1A7A"/>
    <w:rsid w:val="571F0C30"/>
    <w:rsid w:val="59E20A6C"/>
    <w:rsid w:val="5B8439F4"/>
    <w:rsid w:val="5C4B5A9A"/>
    <w:rsid w:val="5CE55C5D"/>
    <w:rsid w:val="5D17501F"/>
    <w:rsid w:val="5E244E0E"/>
    <w:rsid w:val="5EAC5CC5"/>
    <w:rsid w:val="5F37121A"/>
    <w:rsid w:val="5F8F1727"/>
    <w:rsid w:val="6016584E"/>
    <w:rsid w:val="63156017"/>
    <w:rsid w:val="65D810A8"/>
    <w:rsid w:val="66F619F5"/>
    <w:rsid w:val="6B4820C3"/>
    <w:rsid w:val="6BDF5191"/>
    <w:rsid w:val="6D091704"/>
    <w:rsid w:val="6D4E7DB2"/>
    <w:rsid w:val="704433BB"/>
    <w:rsid w:val="706B47A9"/>
    <w:rsid w:val="71917360"/>
    <w:rsid w:val="71ED1C92"/>
    <w:rsid w:val="7531117B"/>
    <w:rsid w:val="78B90C9C"/>
    <w:rsid w:val="78C80CA1"/>
    <w:rsid w:val="7A290C7B"/>
    <w:rsid w:val="7C4371FA"/>
    <w:rsid w:val="7E13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6">
    <w:name w:val="toc 3"/>
    <w:basedOn w:val="1"/>
    <w:next w:val="1"/>
    <w:autoRedefine/>
    <w:qFormat/>
    <w:uiPriority w:val="0"/>
    <w:pPr>
      <w:ind w:left="480"/>
    </w:pPr>
  </w:style>
  <w:style w:type="paragraph" w:styleId="7">
    <w:name w:val="Plain Text"/>
    <w:basedOn w:val="1"/>
    <w:link w:val="21"/>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240"/>
    </w:pPr>
  </w:style>
  <w:style w:type="table" w:styleId="13">
    <w:name w:val="Table Grid"/>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basedOn w:val="14"/>
    <w:qFormat/>
    <w:uiPriority w:val="0"/>
    <w:rPr>
      <w:color w:val="0000FF"/>
      <w:u w:val="single"/>
    </w:rPr>
  </w:style>
  <w:style w:type="character" w:customStyle="1" w:styleId="17">
    <w:name w:val="标题 2 字符"/>
    <w:link w:val="3"/>
    <w:qFormat/>
    <w:uiPriority w:val="0"/>
    <w:rPr>
      <w:rFonts w:ascii="Arial" w:hAnsi="Arial" w:eastAsia="黑体" w:cs="Times New Roman"/>
      <w:b/>
      <w:bCs/>
      <w:kern w:val="2"/>
      <w:sz w:val="32"/>
      <w:szCs w:val="32"/>
      <w:lang w:eastAsia="zh-CN"/>
    </w:rPr>
  </w:style>
  <w:style w:type="paragraph" w:customStyle="1" w:styleId="1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19">
    <w:name w:val="标题 3 字符"/>
    <w:link w:val="4"/>
    <w:qFormat/>
    <w:uiPriority w:val="0"/>
    <w:rPr>
      <w:rFonts w:ascii="Times New Roman" w:hAnsi="Times New Roman" w:eastAsia="宋体" w:cs="Times New Roman"/>
      <w:b/>
      <w:bCs/>
      <w:kern w:val="2"/>
      <w:sz w:val="32"/>
      <w:szCs w:val="32"/>
      <w:lang w:eastAsia="zh-CN"/>
    </w:rPr>
  </w:style>
  <w:style w:type="paragraph" w:customStyle="1" w:styleId="2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1">
    <w:name w:val="纯文本 字符"/>
    <w:link w:val="7"/>
    <w:qFormat/>
    <w:uiPriority w:val="0"/>
    <w:rPr>
      <w:rFonts w:ascii="宋体" w:hAnsi="Courier New" w:eastAsia="宋体" w:cs="Courier New"/>
      <w:kern w:val="2"/>
      <w:sz w:val="21"/>
      <w:szCs w:val="21"/>
      <w:lang w:eastAsia="zh-CN"/>
    </w:rPr>
  </w:style>
  <w:style w:type="paragraph" w:customStyle="1" w:styleId="22">
    <w:name w:val="正文_0_0"/>
    <w:qFormat/>
    <w:uiPriority w:val="0"/>
    <w:pPr>
      <w:widowControl w:val="0"/>
      <w:jc w:val="both"/>
    </w:pPr>
    <w:rPr>
      <w:rFonts w:ascii="Calibri" w:hAnsi="Calibri" w:eastAsia="宋体" w:cs="Times New Roman"/>
      <w:lang w:val="en-US" w:eastAsia="zh-CN" w:bidi="ar-SA"/>
    </w:rPr>
  </w:style>
  <w:style w:type="paragraph" w:customStyle="1" w:styleId="23">
    <w:name w:val="标题 4_0"/>
    <w:basedOn w:val="22"/>
    <w:next w:val="22"/>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24">
    <w:name w:val="正文_0_0_0"/>
    <w:qFormat/>
    <w:uiPriority w:val="99"/>
    <w:pPr>
      <w:jc w:val="both"/>
    </w:pPr>
    <w:rPr>
      <w:rFonts w:ascii="Times New Roman" w:hAnsi="Times New Roman" w:eastAsia="宋体" w:cs="Times New Roman"/>
      <w:lang w:val="en-US" w:eastAsia="zh-CN" w:bidi="ar-SA"/>
    </w:r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26">
    <w:name w:val="正文_1"/>
    <w:next w:val="27"/>
    <w:qFormat/>
    <w:uiPriority w:val="0"/>
    <w:pPr>
      <w:widowControl w:val="0"/>
      <w:jc w:val="both"/>
    </w:pPr>
    <w:rPr>
      <w:rFonts w:ascii="Times New Roman" w:hAnsi="Times New Roman" w:eastAsia="宋体" w:cs="Times New Roman"/>
      <w:lang w:val="en-US" w:eastAsia="zh-CN" w:bidi="ar-SA"/>
    </w:rPr>
  </w:style>
  <w:style w:type="paragraph" w:customStyle="1" w:styleId="27">
    <w:name w:val="标题_0"/>
    <w:basedOn w:val="26"/>
    <w:next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28">
    <w:name w:val="TOC 标题_0"/>
    <w:basedOn w:val="29"/>
    <w:next w:val="30"/>
    <w:qFormat/>
    <w:uiPriority w:val="39"/>
    <w:pPr>
      <w:outlineLvl w:val="9"/>
    </w:pPr>
    <w:rPr>
      <w:rFonts w:ascii="Calibri" w:hAnsi="Calibri"/>
    </w:rPr>
  </w:style>
  <w:style w:type="paragraph" w:customStyle="1" w:styleId="29">
    <w:name w:val="标题 1_0"/>
    <w:basedOn w:val="30"/>
    <w:next w:val="30"/>
    <w:qFormat/>
    <w:uiPriority w:val="0"/>
    <w:pPr>
      <w:keepNext/>
      <w:keepLines/>
      <w:spacing w:before="340" w:after="330" w:line="576" w:lineRule="auto"/>
      <w:outlineLvl w:val="0"/>
    </w:pPr>
    <w:rPr>
      <w:b/>
      <w:bCs/>
      <w:kern w:val="44"/>
      <w:sz w:val="44"/>
      <w:szCs w:val="44"/>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标题 5_0"/>
    <w:basedOn w:val="26"/>
    <w:next w:val="26"/>
    <w:qFormat/>
    <w:uiPriority w:val="9"/>
    <w:pPr>
      <w:keepNext/>
      <w:keepLines/>
      <w:spacing w:before="280" w:after="290" w:line="376" w:lineRule="auto"/>
      <w:outlineLvl w:val="4"/>
    </w:pPr>
    <w:rPr>
      <w:b/>
      <w:bCs/>
      <w:sz w:val="28"/>
      <w:szCs w:val="28"/>
    </w:rPr>
  </w:style>
  <w:style w:type="paragraph" w:customStyle="1" w:styleId="32">
    <w:name w:val="标题 6_0"/>
    <w:basedOn w:val="30"/>
    <w:next w:val="30"/>
    <w:qFormat/>
    <w:uiPriority w:val="0"/>
    <w:pPr>
      <w:keepNext/>
      <w:keepLines/>
      <w:spacing w:before="240" w:beforeLines="0" w:after="64" w:afterLines="0" w:line="317" w:lineRule="auto"/>
      <w:outlineLvl w:val="5"/>
    </w:pPr>
    <w:rPr>
      <w:rFonts w:ascii="Cambria" w:hAnsi="Cambria"/>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6.png"/><Relationship Id="rId85" Type="http://schemas.openxmlformats.org/officeDocument/2006/relationships/image" Target="media/image5.wmf"/><Relationship Id="rId84" Type="http://schemas.openxmlformats.org/officeDocument/2006/relationships/oleObject" Target="embeddings/oleObject5.bin"/><Relationship Id="rId83" Type="http://schemas.openxmlformats.org/officeDocument/2006/relationships/image" Target="media/image4.wmf"/><Relationship Id="rId82" Type="http://schemas.openxmlformats.org/officeDocument/2006/relationships/oleObject" Target="embeddings/oleObject4.bin"/><Relationship Id="rId81" Type="http://schemas.openxmlformats.org/officeDocument/2006/relationships/image" Target="media/image3.wmf"/><Relationship Id="rId80" Type="http://schemas.openxmlformats.org/officeDocument/2006/relationships/oleObject" Target="embeddings/oleObject3.bin"/><Relationship Id="rId8" Type="http://schemas.openxmlformats.org/officeDocument/2006/relationships/footer" Target="footer6.xml"/><Relationship Id="rId79" Type="http://schemas.openxmlformats.org/officeDocument/2006/relationships/image" Target="media/image2.wmf"/><Relationship Id="rId78" Type="http://schemas.openxmlformats.org/officeDocument/2006/relationships/oleObject" Target="embeddings/oleObject2.bin"/><Relationship Id="rId77" Type="http://schemas.openxmlformats.org/officeDocument/2006/relationships/image" Target="media/image1.wmf"/><Relationship Id="rId76" Type="http://schemas.openxmlformats.org/officeDocument/2006/relationships/oleObject" Target="embeddings/oleObject1.bin"/><Relationship Id="rId75" Type="http://schemas.openxmlformats.org/officeDocument/2006/relationships/theme" Target="theme/theme1.xml"/><Relationship Id="rId74" Type="http://schemas.openxmlformats.org/officeDocument/2006/relationships/footer" Target="footer67.xml"/><Relationship Id="rId73" Type="http://schemas.openxmlformats.org/officeDocument/2006/relationships/footer" Target="footer66.xml"/><Relationship Id="rId72" Type="http://schemas.openxmlformats.org/officeDocument/2006/relationships/footer" Target="footer65.xml"/><Relationship Id="rId71" Type="http://schemas.openxmlformats.org/officeDocument/2006/relationships/header" Target="header5.xml"/><Relationship Id="rId70" Type="http://schemas.openxmlformats.org/officeDocument/2006/relationships/footer" Target="footer64.xml"/><Relationship Id="rId7" Type="http://schemas.openxmlformats.org/officeDocument/2006/relationships/footer" Target="footer5.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4.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header" Target="header4.xml"/><Relationship Id="rId50" Type="http://schemas.openxmlformats.org/officeDocument/2006/relationships/footer" Target="footer45.xml"/><Relationship Id="rId5" Type="http://schemas.openxmlformats.org/officeDocument/2006/relationships/footer" Target="footer3.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2.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9"/>
    <customShpInfo spid="_x0000_s2120"/>
    <customShpInfo spid="_x0000_s2121"/>
    <customShpInfo spid="_x0000_s2122"/>
    <customShpInfo spid="_x0000_s2123"/>
    <customShpInfo spid="_x0000_s2124"/>
    <customShpInfo spid="_x0000_s21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284</Pages>
  <Words>4154</Words>
  <Characters>5222</Characters>
  <Lines>0</Lines>
  <Paragraphs>0</Paragraphs>
  <TotalTime>44</TotalTime>
  <ScaleCrop>false</ScaleCrop>
  <LinksUpToDate>false</LinksUpToDate>
  <CharactersWithSpaces>5773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dcterms:modified xsi:type="dcterms:W3CDTF">2026-05-27T07:30:07Z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2052-12.1.0.26375</vt:lpwstr>
  </property>
  <property fmtid="{D5CDD505-2E9C-101B-9397-08002B2CF9AE}" pid="4" name="KSOTemplateDocerSaveRecord">
    <vt:lpwstr>eyJoZGlkIjoiNzAxNWFlMDA2OTU3Njc5NDY2NzVmMGQwYWZkM2QzYzgiLCJ1c2VySWQiOiIxNDc2MDM3OTkwIn0=</vt:lpwstr>
  </property>
</Properties>
</file>